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1220500112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Základní</w:t>
      </w:r>
      <w:r>
        <w:rPr>
          <w:spacing w:val="-8"/>
        </w:rPr>
        <w:t> </w:t>
      </w:r>
      <w:r>
        <w:rPr/>
        <w:t>škola</w:t>
      </w:r>
      <w:r>
        <w:rPr>
          <w:spacing w:val="-7"/>
        </w:rPr>
        <w:t> </w:t>
      </w:r>
      <w:r>
        <w:rPr/>
        <w:t>Komenského</w:t>
      </w:r>
      <w:r>
        <w:rPr>
          <w:spacing w:val="-7"/>
        </w:rPr>
        <w:t> </w:t>
      </w:r>
      <w:r>
        <w:rPr/>
        <w:t>I,</w:t>
      </w:r>
      <w:r>
        <w:rPr>
          <w:spacing w:val="-7"/>
        </w:rPr>
        <w:t> </w:t>
      </w:r>
      <w:r>
        <w:rPr/>
        <w:t>Zlín,</w:t>
      </w:r>
      <w:r>
        <w:rPr>
          <w:spacing w:val="-4"/>
        </w:rPr>
        <w:t> </w:t>
      </w:r>
      <w:r>
        <w:rPr/>
        <w:t>Havlíčkovo</w:t>
      </w:r>
      <w:r>
        <w:rPr>
          <w:spacing w:val="-7"/>
        </w:rPr>
        <w:t> </w:t>
      </w:r>
      <w:r>
        <w:rPr/>
        <w:t>nábř.</w:t>
      </w:r>
      <w:r>
        <w:rPr>
          <w:spacing w:val="-7"/>
        </w:rPr>
        <w:t> </w:t>
      </w:r>
      <w:r>
        <w:rPr/>
        <w:t>3114,</w:t>
      </w:r>
      <w:r>
        <w:rPr>
          <w:spacing w:val="-8"/>
        </w:rPr>
        <w:t> </w:t>
      </w:r>
      <w:r>
        <w:rPr/>
        <w:t>příspěvková</w:t>
      </w:r>
      <w:r>
        <w:rPr>
          <w:spacing w:val="-7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57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Havlíčkovo</w:t>
      </w:r>
      <w:r>
        <w:rPr>
          <w:spacing w:val="-5"/>
        </w:rPr>
        <w:t> </w:t>
      </w:r>
      <w:r>
        <w:rPr/>
        <w:t>nábřeží</w:t>
      </w:r>
      <w:r>
        <w:rPr>
          <w:spacing w:val="-4"/>
        </w:rPr>
        <w:t> </w:t>
      </w:r>
      <w:r>
        <w:rPr/>
        <w:t>3114,</w:t>
      </w:r>
      <w:r>
        <w:rPr>
          <w:spacing w:val="-7"/>
        </w:rPr>
        <w:t> </w:t>
      </w:r>
      <w:r>
        <w:rPr/>
        <w:t>760</w:t>
      </w:r>
      <w:r>
        <w:rPr>
          <w:spacing w:val="-3"/>
        </w:rPr>
        <w:t> </w:t>
      </w:r>
      <w:r>
        <w:rPr/>
        <w:t>01</w:t>
      </w:r>
      <w:r>
        <w:rPr>
          <w:spacing w:val="-6"/>
        </w:rPr>
        <w:t> </w:t>
      </w:r>
      <w:r>
        <w:rPr>
          <w:spacing w:val="-4"/>
        </w:rPr>
        <w:t>Zlín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71008021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Karin</w:t>
      </w:r>
      <w:r>
        <w:rPr>
          <w:spacing w:val="51"/>
        </w:rPr>
        <w:t> </w:t>
      </w:r>
      <w:r>
        <w:rPr/>
        <w:t>F r</w:t>
      </w:r>
      <w:r>
        <w:rPr>
          <w:spacing w:val="-2"/>
        </w:rPr>
        <w:t> </w:t>
      </w:r>
      <w:r>
        <w:rPr/>
        <w:t>ý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123-</w:t>
      </w:r>
      <w:r>
        <w:rPr>
          <w:spacing w:val="-2"/>
        </w:rPr>
        <w:t>2661330217/0100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1220500112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77"/>
        <w:jc w:val="left"/>
      </w:pPr>
      <w:r>
        <w:rPr/>
        <w:t>„Přírodní</w:t>
      </w:r>
      <w:r>
        <w:rPr>
          <w:spacing w:val="-7"/>
        </w:rPr>
        <w:t> </w:t>
      </w:r>
      <w:r>
        <w:rPr/>
        <w:t>zahrada</w:t>
      </w:r>
      <w:r>
        <w:rPr>
          <w:spacing w:val="-8"/>
        </w:rPr>
        <w:t> </w:t>
      </w:r>
      <w:r>
        <w:rPr/>
        <w:t>při</w:t>
      </w:r>
      <w:r>
        <w:rPr>
          <w:spacing w:val="-7"/>
        </w:rPr>
        <w:t> </w:t>
      </w:r>
      <w:r>
        <w:rPr/>
        <w:t>ZŠ</w:t>
      </w:r>
      <w:r>
        <w:rPr>
          <w:spacing w:val="-7"/>
        </w:rPr>
        <w:t> </w:t>
      </w:r>
      <w:r>
        <w:rPr/>
        <w:t>Komenského</w:t>
      </w:r>
      <w:r>
        <w:rPr>
          <w:spacing w:val="-5"/>
        </w:rPr>
        <w:t> </w:t>
      </w:r>
      <w:r>
        <w:rPr/>
        <w:t>I,</w:t>
      </w:r>
      <w:r>
        <w:rPr>
          <w:spacing w:val="-7"/>
        </w:rPr>
        <w:t> </w:t>
      </w:r>
      <w:r>
        <w:rPr>
          <w:spacing w:val="-4"/>
        </w:rPr>
        <w:t>Zlín“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1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b/>
          <w:sz w:val="20"/>
        </w:rPr>
        <w:t>483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960,67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4"/>
          <w:sz w:val="20"/>
        </w:rPr>
        <w:t> </w:t>
      </w:r>
      <w:r>
        <w:rPr>
          <w:sz w:val="20"/>
        </w:rPr>
        <w:t>čtyři</w:t>
      </w:r>
      <w:r>
        <w:rPr>
          <w:spacing w:val="-13"/>
          <w:sz w:val="20"/>
        </w:rPr>
        <w:t> </w:t>
      </w:r>
      <w:r>
        <w:rPr>
          <w:sz w:val="20"/>
        </w:rPr>
        <w:t>sta</w:t>
      </w:r>
      <w:r>
        <w:rPr>
          <w:spacing w:val="-14"/>
          <w:sz w:val="20"/>
        </w:rPr>
        <w:t> </w:t>
      </w:r>
      <w:r>
        <w:rPr>
          <w:sz w:val="20"/>
        </w:rPr>
        <w:t>osmdesát</w:t>
      </w:r>
      <w:r>
        <w:rPr>
          <w:spacing w:val="-14"/>
          <w:sz w:val="20"/>
        </w:rPr>
        <w:t> </w:t>
      </w:r>
      <w:r>
        <w:rPr>
          <w:sz w:val="20"/>
        </w:rPr>
        <w:t>tři</w:t>
      </w:r>
      <w:r>
        <w:rPr>
          <w:spacing w:val="-13"/>
          <w:sz w:val="20"/>
        </w:rPr>
        <w:t> </w:t>
      </w:r>
      <w:r>
        <w:rPr>
          <w:sz w:val="20"/>
        </w:rPr>
        <w:t>tisíce</w:t>
      </w:r>
      <w:r>
        <w:rPr>
          <w:spacing w:val="-14"/>
          <w:sz w:val="20"/>
        </w:rPr>
        <w:t> </w:t>
      </w:r>
      <w:r>
        <w:rPr>
          <w:sz w:val="20"/>
        </w:rPr>
        <w:t>devět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šedesát</w:t>
      </w:r>
      <w:r>
        <w:rPr>
          <w:spacing w:val="-13"/>
          <w:sz w:val="20"/>
        </w:rPr>
        <w:t> </w:t>
      </w:r>
      <w:r>
        <w:rPr>
          <w:sz w:val="20"/>
        </w:rPr>
        <w:t>korun</w:t>
      </w:r>
      <w:r>
        <w:rPr>
          <w:spacing w:val="-14"/>
          <w:sz w:val="20"/>
        </w:rPr>
        <w:t> </w:t>
      </w:r>
      <w:r>
        <w:rPr>
          <w:sz w:val="20"/>
        </w:rPr>
        <w:t>českých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šedesát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569 365,50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4"/>
          <w:sz w:val="20"/>
        </w:rPr>
        <w:t> </w:t>
      </w:r>
      <w:r>
        <w:rPr>
          <w:sz w:val="20"/>
        </w:rPr>
        <w:t>průběžně,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akce)</w:t>
      </w:r>
      <w:r>
        <w:rPr>
          <w:spacing w:val="-8"/>
          <w:sz w:val="20"/>
        </w:rPr>
        <w:t> </w:t>
      </w:r>
      <w:r>
        <w:rPr>
          <w:sz w:val="20"/>
        </w:rPr>
        <w:t>překročily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překročí</w:t>
      </w:r>
      <w:r>
        <w:rPr>
          <w:spacing w:val="-9"/>
          <w:sz w:val="20"/>
        </w:rPr>
        <w:t> </w:t>
      </w:r>
      <w:r>
        <w:rPr>
          <w:sz w:val="20"/>
        </w:rPr>
        <w:t>základ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(popřípadě jeho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postupu</w:t>
      </w:r>
      <w:r>
        <w:rPr>
          <w:spacing w:val="40"/>
          <w:sz w:val="20"/>
        </w:rPr>
        <w:t> </w:t>
      </w:r>
      <w:r>
        <w:rPr>
          <w:sz w:val="20"/>
        </w:rPr>
        <w:t>realizace</w:t>
      </w:r>
      <w:r>
        <w:rPr>
          <w:spacing w:val="40"/>
          <w:sz w:val="20"/>
        </w:rPr>
        <w:t> </w:t>
      </w:r>
      <w:r>
        <w:rPr>
          <w:sz w:val="20"/>
        </w:rPr>
        <w:t>akce),</w:t>
      </w:r>
      <w:r>
        <w:rPr>
          <w:spacing w:val="40"/>
          <w:sz w:val="20"/>
        </w:rPr>
        <w:t> </w:t>
      </w:r>
      <w:r>
        <w:rPr>
          <w:sz w:val="20"/>
        </w:rPr>
        <w:t>uhradí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částku</w:t>
      </w:r>
      <w:r>
        <w:rPr>
          <w:spacing w:val="40"/>
          <w:sz w:val="20"/>
        </w:rPr>
        <w:t> </w:t>
      </w:r>
      <w:r>
        <w:rPr>
          <w:sz w:val="20"/>
        </w:rPr>
        <w:t>tohoto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vznikly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období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nehradil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8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</w:pPr>
      <w:r>
        <w:rPr>
          <w:w w:val="95"/>
        </w:rPr>
        <w:t>plně</w:t>
      </w:r>
      <w:r>
        <w:rPr>
          <w:spacing w:val="6"/>
        </w:rPr>
        <w:t> </w:t>
      </w:r>
      <w:r>
        <w:rPr>
          <w:w w:val="95"/>
        </w:rPr>
        <w:t>výdaje</w:t>
      </w:r>
      <w:r>
        <w:rPr>
          <w:spacing w:val="7"/>
        </w:rPr>
        <w:t> </w:t>
      </w:r>
      <w:r>
        <w:rPr>
          <w:w w:val="95"/>
        </w:rPr>
        <w:t>akce</w:t>
      </w:r>
      <w:r>
        <w:rPr>
          <w:spacing w:val="7"/>
        </w:rPr>
        <w:t> </w:t>
      </w:r>
      <w:r>
        <w:rPr>
          <w:w w:val="95"/>
        </w:rPr>
        <w:t>přesahující</w:t>
      </w:r>
      <w:r>
        <w:rPr>
          <w:spacing w:val="12"/>
        </w:rPr>
        <w:t> </w:t>
      </w:r>
      <w:r>
        <w:rPr>
          <w:w w:val="95"/>
        </w:rPr>
        <w:t>základ</w:t>
      </w:r>
      <w:r>
        <w:rPr>
          <w:spacing w:val="8"/>
        </w:rPr>
        <w:t> </w:t>
      </w:r>
      <w:r>
        <w:rPr>
          <w:w w:val="95"/>
        </w:rPr>
        <w:t>pro</w:t>
      </w:r>
      <w:r>
        <w:rPr>
          <w:spacing w:val="10"/>
        </w:rPr>
        <w:t> </w:t>
      </w:r>
      <w:r>
        <w:rPr>
          <w:w w:val="95"/>
        </w:rPr>
        <w:t>stanovení</w:t>
      </w:r>
      <w:r>
        <w:rPr>
          <w:spacing w:val="9"/>
        </w:rPr>
        <w:t> </w:t>
      </w:r>
      <w:r>
        <w:rPr>
          <w:w w:val="95"/>
        </w:rPr>
        <w:t>podpory.</w:t>
      </w:r>
      <w:r>
        <w:rPr>
          <w:spacing w:val="8"/>
        </w:rPr>
        <w:t> </w:t>
      </w:r>
      <w:r>
        <w:rPr>
          <w:w w:val="95"/>
        </w:rPr>
        <w:t>Ustanovení</w:t>
      </w:r>
      <w:r>
        <w:rPr>
          <w:spacing w:val="9"/>
        </w:rPr>
        <w:t> </w:t>
      </w:r>
      <w:r>
        <w:rPr>
          <w:w w:val="95"/>
        </w:rPr>
        <w:t>článku</w:t>
      </w:r>
      <w:r>
        <w:rPr>
          <w:spacing w:val="8"/>
        </w:rPr>
        <w:t> </w:t>
      </w:r>
      <w:r>
        <w:rPr>
          <w:w w:val="95"/>
        </w:rPr>
        <w:t>V</w:t>
      </w:r>
      <w:r>
        <w:rPr>
          <w:spacing w:val="10"/>
        </w:rPr>
        <w:t> </w:t>
      </w:r>
      <w:r>
        <w:rPr>
          <w:w w:val="95"/>
        </w:rPr>
        <w:t>bodu</w:t>
      </w:r>
      <w:r>
        <w:rPr>
          <w:spacing w:val="8"/>
        </w:rPr>
        <w:t> </w:t>
      </w:r>
      <w:r>
        <w:rPr>
          <w:w w:val="95"/>
        </w:rPr>
        <w:t>1</w:t>
      </w:r>
      <w:r>
        <w:rPr>
          <w:spacing w:val="9"/>
        </w:rPr>
        <w:t> </w:t>
      </w:r>
      <w:r>
        <w:rPr>
          <w:w w:val="95"/>
        </w:rPr>
        <w:t>tím</w:t>
      </w:r>
      <w:r>
        <w:rPr>
          <w:spacing w:val="10"/>
        </w:rPr>
        <w:t> </w:t>
      </w:r>
      <w:r>
        <w:rPr>
          <w:w w:val="95"/>
        </w:rPr>
        <w:t>není</w:t>
      </w:r>
      <w:r>
        <w:rPr>
          <w:spacing w:val="8"/>
        </w:rPr>
        <w:t> </w:t>
      </w:r>
      <w:r>
        <w:rPr>
          <w:spacing w:val="-2"/>
          <w:w w:val="95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6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„Přírodní zahrada při ZŠ Komenského I, Zlín“ ze dne 3. 10. 2022,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2"/>
          <w:sz w:val="20"/>
        </w:rPr>
        <w:t> </w:t>
      </w:r>
      <w:r>
        <w:rPr>
          <w:sz w:val="20"/>
        </w:rPr>
        <w:t>6/2023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2"/>
          <w:sz w:val="20"/>
        </w:rPr>
        <w:t> </w:t>
      </w:r>
      <w:r>
        <w:rPr>
          <w:sz w:val="20"/>
        </w:rPr>
        <w:t>10/2023</w:t>
      </w:r>
      <w:r>
        <w:rPr>
          <w:spacing w:val="1"/>
          <w:sz w:val="20"/>
        </w:rPr>
        <w:t> </w:t>
      </w:r>
      <w:r>
        <w:rPr>
          <w:sz w:val="20"/>
        </w:rPr>
        <w:t>pořídil</w:t>
      </w:r>
      <w:r>
        <w:rPr>
          <w:spacing w:val="2"/>
          <w:sz w:val="20"/>
        </w:rPr>
        <w:t> </w:t>
      </w:r>
      <w:r>
        <w:rPr>
          <w:sz w:val="20"/>
        </w:rPr>
        <w:t>předměty</w:t>
      </w:r>
      <w:r>
        <w:rPr>
          <w:spacing w:val="2"/>
          <w:sz w:val="20"/>
        </w:rPr>
        <w:t> </w:t>
      </w:r>
      <w:r>
        <w:rPr>
          <w:sz w:val="20"/>
        </w:rPr>
        <w:t>uvedené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aktualizovaném</w:t>
      </w:r>
      <w:r>
        <w:rPr>
          <w:spacing w:val="2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ze</w:t>
      </w:r>
    </w:p>
    <w:p>
      <w:pPr>
        <w:pStyle w:val="BodyText"/>
        <w:spacing w:before="1"/>
        <w:ind w:left="1063"/>
      </w:pPr>
      <w:r>
        <w:rPr/>
        <w:t>dne</w:t>
      </w:r>
      <w:r>
        <w:rPr>
          <w:spacing w:val="-4"/>
        </w:rPr>
        <w:t> </w:t>
      </w:r>
      <w:r>
        <w:rPr/>
        <w:t>26.</w:t>
      </w:r>
      <w:r>
        <w:rPr>
          <w:spacing w:val="-2"/>
        </w:rPr>
        <w:t> </w:t>
      </w:r>
      <w:r>
        <w:rPr/>
        <w:t>10.</w:t>
      </w:r>
      <w:r>
        <w:rPr>
          <w:spacing w:val="-4"/>
        </w:rPr>
        <w:t> 2023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6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byla</w:t>
      </w:r>
      <w:r>
        <w:rPr>
          <w:spacing w:val="-12"/>
          <w:sz w:val="20"/>
        </w:rPr>
        <w:t> </w:t>
      </w:r>
      <w:r>
        <w:rPr>
          <w:sz w:val="20"/>
        </w:rPr>
        <w:t>provedena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pozemcích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vlastnictví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popřípadě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pozemcích,</w:t>
      </w:r>
      <w:r>
        <w:rPr>
          <w:spacing w:val="-11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1063" w:right="108"/>
      </w:pPr>
      <w:r>
        <w:rPr/>
        <w:t>a údržby realizovaného opatření a provádění kontroly podle písm. b) odrážky čtvrté) po dobu 3</w:t>
      </w:r>
      <w:r>
        <w:rPr>
          <w:spacing w:val="-1"/>
        </w:rPr>
        <w:t> </w:t>
      </w:r>
      <w:r>
        <w:rPr/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ind w:left="1063"/>
        <w:jc w:val="lef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284" w:val="left" w:leader="none"/>
        </w:tabs>
        <w:spacing w:line="240" w:lineRule="auto" w:before="0" w:after="0"/>
        <w:ind w:left="283" w:right="119" w:hanging="284"/>
        <w:jc w:val="right"/>
        <w:rPr>
          <w:sz w:val="20"/>
        </w:rPr>
      </w:pPr>
      <w:r>
        <w:rPr>
          <w:sz w:val="20"/>
        </w:rPr>
        <w:t>Pokud</w:t>
      </w:r>
      <w:r>
        <w:rPr>
          <w:spacing w:val="21"/>
          <w:sz w:val="20"/>
        </w:rPr>
        <w:t> </w:t>
      </w:r>
      <w:r>
        <w:rPr>
          <w:sz w:val="20"/>
        </w:rPr>
        <w:t>dojde</w:t>
      </w:r>
      <w:r>
        <w:rPr>
          <w:spacing w:val="21"/>
          <w:sz w:val="20"/>
        </w:rPr>
        <w:t> </w:t>
      </w:r>
      <w:r>
        <w:rPr>
          <w:sz w:val="20"/>
        </w:rPr>
        <w:t>ke</w:t>
      </w:r>
      <w:r>
        <w:rPr>
          <w:spacing w:val="20"/>
          <w:sz w:val="20"/>
        </w:rPr>
        <w:t> </w:t>
      </w:r>
      <w:r>
        <w:rPr>
          <w:sz w:val="20"/>
        </w:rPr>
        <w:t>změně</w:t>
      </w:r>
      <w:r>
        <w:rPr>
          <w:spacing w:val="20"/>
          <w:sz w:val="20"/>
        </w:rPr>
        <w:t> </w:t>
      </w:r>
      <w:r>
        <w:rPr>
          <w:sz w:val="20"/>
        </w:rPr>
        <w:t>obecně</w:t>
      </w:r>
      <w:r>
        <w:rPr>
          <w:spacing w:val="20"/>
          <w:sz w:val="20"/>
        </w:rPr>
        <w:t> </w:t>
      </w:r>
      <w:r>
        <w:rPr>
          <w:sz w:val="20"/>
        </w:rPr>
        <w:t>závazných</w:t>
      </w:r>
      <w:r>
        <w:rPr>
          <w:spacing w:val="21"/>
          <w:sz w:val="20"/>
        </w:rPr>
        <w:t> </w:t>
      </w:r>
      <w:r>
        <w:rPr>
          <w:sz w:val="20"/>
        </w:rPr>
        <w:t>právních</w:t>
      </w:r>
      <w:r>
        <w:rPr>
          <w:spacing w:val="21"/>
          <w:sz w:val="20"/>
        </w:rPr>
        <w:t> </w:t>
      </w:r>
      <w:r>
        <w:rPr>
          <w:sz w:val="20"/>
        </w:rPr>
        <w:t>předpisů</w:t>
      </w:r>
      <w:r>
        <w:rPr>
          <w:spacing w:val="21"/>
          <w:sz w:val="20"/>
        </w:rPr>
        <w:t> </w:t>
      </w:r>
      <w:r>
        <w:rPr>
          <w:sz w:val="20"/>
        </w:rPr>
        <w:t>týkajících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vztahů</w:t>
      </w:r>
      <w:r>
        <w:rPr>
          <w:spacing w:val="21"/>
          <w:sz w:val="20"/>
        </w:rPr>
        <w:t> </w:t>
      </w:r>
      <w:r>
        <w:rPr>
          <w:sz w:val="20"/>
        </w:rPr>
        <w:t>vyplývajících</w:t>
      </w:r>
      <w:r>
        <w:rPr>
          <w:spacing w:val="21"/>
          <w:sz w:val="20"/>
        </w:rPr>
        <w:t> </w:t>
      </w:r>
      <w:r>
        <w:rPr>
          <w:sz w:val="20"/>
        </w:rPr>
        <w:t>z</w:t>
      </w:r>
      <w:r>
        <w:rPr>
          <w:spacing w:val="22"/>
          <w:sz w:val="20"/>
        </w:rPr>
        <w:t> </w:t>
      </w:r>
      <w:r>
        <w:rPr>
          <w:spacing w:val="-4"/>
          <w:sz w:val="20"/>
        </w:rPr>
        <w:t>této</w:t>
      </w:r>
    </w:p>
    <w:p>
      <w:pPr>
        <w:pStyle w:val="BodyText"/>
        <w:ind w:left="0" w:right="118"/>
        <w:jc w:val="right"/>
      </w:pPr>
      <w:r>
        <w:rPr/>
        <w:t>Smlouvy,</w:t>
      </w:r>
      <w:r>
        <w:rPr>
          <w:spacing w:val="19"/>
        </w:rPr>
        <w:t> </w:t>
      </w:r>
      <w:r>
        <w:rPr/>
        <w:t>uzavřou</w:t>
      </w:r>
      <w:r>
        <w:rPr>
          <w:spacing w:val="20"/>
        </w:rPr>
        <w:t> </w:t>
      </w:r>
      <w:r>
        <w:rPr/>
        <w:t>smluvní</w:t>
      </w:r>
      <w:r>
        <w:rPr>
          <w:spacing w:val="22"/>
        </w:rPr>
        <w:t> </w:t>
      </w:r>
      <w:r>
        <w:rPr/>
        <w:t>strany</w:t>
      </w:r>
      <w:r>
        <w:rPr>
          <w:spacing w:val="21"/>
        </w:rPr>
        <w:t> </w:t>
      </w:r>
      <w:r>
        <w:rPr/>
        <w:t>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Smlouvě</w:t>
      </w:r>
      <w:r>
        <w:rPr>
          <w:spacing w:val="19"/>
        </w:rPr>
        <w:t> </w:t>
      </w:r>
      <w:r>
        <w:rPr/>
        <w:t>dodatek,</w:t>
      </w:r>
      <w:r>
        <w:rPr>
          <w:spacing w:val="20"/>
        </w:rPr>
        <w:t> </w:t>
      </w:r>
      <w:r>
        <w:rPr/>
        <w:t>kterým</w:t>
      </w:r>
      <w:r>
        <w:rPr>
          <w:spacing w:val="20"/>
        </w:rPr>
        <w:t> </w:t>
      </w:r>
      <w:r>
        <w:rPr/>
        <w:t>bude</w:t>
      </w:r>
      <w:r>
        <w:rPr>
          <w:spacing w:val="19"/>
        </w:rPr>
        <w:t> </w:t>
      </w:r>
      <w:r>
        <w:rPr/>
        <w:t>zajištěn</w:t>
      </w:r>
      <w:r>
        <w:rPr>
          <w:spacing w:val="21"/>
        </w:rPr>
        <w:t> </w:t>
      </w:r>
      <w:r>
        <w:rPr/>
        <w:t>její</w:t>
      </w:r>
      <w:r>
        <w:rPr>
          <w:spacing w:val="20"/>
        </w:rPr>
        <w:t> </w:t>
      </w:r>
      <w:r>
        <w:rPr/>
        <w:t>soulad</w:t>
      </w:r>
      <w:r>
        <w:rPr>
          <w:spacing w:val="20"/>
        </w:rPr>
        <w:t> </w:t>
      </w:r>
      <w:r>
        <w:rPr/>
        <w:t>s</w:t>
      </w:r>
      <w:r>
        <w:rPr>
          <w:spacing w:val="19"/>
        </w:rPr>
        <w:t> </w:t>
      </w:r>
      <w:r>
        <w:rPr>
          <w:spacing w:val="-2"/>
        </w:rPr>
        <w:t>obecně</w:t>
      </w:r>
    </w:p>
    <w:p>
      <w:pPr>
        <w:spacing w:after="0"/>
        <w:jc w:val="right"/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20"/>
      </w:pPr>
      <w:r>
        <w:rPr/>
        <w:t>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384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jc w:val="left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29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2023-12-05T14:19:17Z</dcterms:created>
  <dcterms:modified xsi:type="dcterms:W3CDTF">2023-12-05T14:19:17Z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2023-12-05T00:00:00Z</vt:filetime>
  </property>
</Properties>
</file>