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F1" w:rsidRPr="00A04BD1" w:rsidRDefault="003C5EC5" w:rsidP="00A04BD1">
      <w:pPr>
        <w:spacing w:after="0"/>
        <w:jc w:val="center"/>
        <w:rPr>
          <w:rFonts w:ascii="Times New Roman" w:hAnsi="Times New Roman" w:cs="Times New Roman"/>
          <w:b/>
          <w:sz w:val="30"/>
          <w:szCs w:val="30"/>
        </w:rPr>
      </w:pPr>
      <w:r w:rsidRPr="00A04BD1">
        <w:rPr>
          <w:rFonts w:ascii="Times New Roman" w:hAnsi="Times New Roman" w:cs="Times New Roman"/>
          <w:b/>
          <w:sz w:val="30"/>
          <w:szCs w:val="30"/>
        </w:rPr>
        <w:t>KUPNÍ SMLOUVA</w:t>
      </w:r>
    </w:p>
    <w:p w:rsidR="003C5EC5" w:rsidRPr="00A04BD1" w:rsidRDefault="003C5EC5" w:rsidP="00A04BD1">
      <w:pPr>
        <w:spacing w:after="0"/>
        <w:jc w:val="center"/>
        <w:rPr>
          <w:rFonts w:ascii="Times New Roman" w:hAnsi="Times New Roman" w:cs="Times New Roman"/>
          <w:b/>
          <w:sz w:val="30"/>
          <w:szCs w:val="30"/>
        </w:rPr>
      </w:pPr>
      <w:r w:rsidRPr="00A04BD1">
        <w:rPr>
          <w:rFonts w:ascii="Times New Roman" w:hAnsi="Times New Roman" w:cs="Times New Roman"/>
          <w:b/>
          <w:sz w:val="30"/>
          <w:szCs w:val="30"/>
        </w:rPr>
        <w:t>rámcová</w:t>
      </w:r>
    </w:p>
    <w:p w:rsidR="00A04BD1" w:rsidRDefault="00A04BD1" w:rsidP="00A04BD1">
      <w:pPr>
        <w:spacing w:after="0" w:line="240" w:lineRule="auto"/>
        <w:jc w:val="center"/>
        <w:rPr>
          <w:rFonts w:ascii="Times New Roman" w:hAnsi="Times New Roman" w:cs="Times New Roman"/>
          <w:b/>
          <w:sz w:val="28"/>
          <w:szCs w:val="28"/>
        </w:rPr>
      </w:pPr>
    </w:p>
    <w:p w:rsidR="003C5EC5" w:rsidRDefault="003C5EC5" w:rsidP="00A04BD1">
      <w:pPr>
        <w:jc w:val="center"/>
        <w:rPr>
          <w:rFonts w:ascii="Times New Roman" w:hAnsi="Times New Roman" w:cs="Times New Roman"/>
          <w:sz w:val="24"/>
          <w:szCs w:val="24"/>
        </w:rPr>
      </w:pPr>
      <w:r w:rsidRPr="003C5EC5">
        <w:rPr>
          <w:rFonts w:ascii="Times New Roman" w:hAnsi="Times New Roman" w:cs="Times New Roman"/>
          <w:sz w:val="24"/>
          <w:szCs w:val="24"/>
        </w:rPr>
        <w:t>uzavřená dle paragrafu 40 a následujícího Zákona 5</w:t>
      </w:r>
      <w:r w:rsidR="00A04BD1">
        <w:rPr>
          <w:rFonts w:ascii="Times New Roman" w:hAnsi="Times New Roman" w:cs="Times New Roman"/>
          <w:sz w:val="24"/>
          <w:szCs w:val="24"/>
        </w:rPr>
        <w:t xml:space="preserve">13/1991 Sb. Obchodního zákoníku </w:t>
      </w:r>
      <w:r w:rsidRPr="003C5EC5">
        <w:rPr>
          <w:rFonts w:ascii="Times New Roman" w:hAnsi="Times New Roman" w:cs="Times New Roman"/>
          <w:sz w:val="24"/>
          <w:szCs w:val="24"/>
        </w:rPr>
        <w:t xml:space="preserve">ve znění pozdějších předpisů </w:t>
      </w:r>
      <w:proofErr w:type="gramStart"/>
      <w:r w:rsidRPr="003C5EC5">
        <w:rPr>
          <w:rFonts w:ascii="Times New Roman" w:hAnsi="Times New Roman" w:cs="Times New Roman"/>
          <w:sz w:val="24"/>
          <w:szCs w:val="24"/>
        </w:rPr>
        <w:t>mezi</w:t>
      </w:r>
      <w:proofErr w:type="gramEnd"/>
      <w:r w:rsidRPr="003C5EC5">
        <w:rPr>
          <w:rFonts w:ascii="Times New Roman" w:hAnsi="Times New Roman" w:cs="Times New Roman"/>
          <w:sz w:val="24"/>
          <w:szCs w:val="24"/>
        </w:rPr>
        <w:t>:</w:t>
      </w:r>
    </w:p>
    <w:p w:rsidR="00A04BD1" w:rsidRDefault="00A04BD1" w:rsidP="00A04BD1">
      <w:pPr>
        <w:jc w:val="center"/>
        <w:rPr>
          <w:rFonts w:ascii="Times New Roman" w:hAnsi="Times New Roman" w:cs="Times New Roman"/>
          <w:sz w:val="24"/>
          <w:szCs w:val="24"/>
        </w:rPr>
      </w:pPr>
    </w:p>
    <w:p w:rsidR="00A04BD1" w:rsidRPr="00305304" w:rsidRDefault="00A04BD1" w:rsidP="00A04BD1">
      <w:pPr>
        <w:jc w:val="center"/>
        <w:rPr>
          <w:rFonts w:ascii="Times New Roman" w:hAnsi="Times New Roman" w:cs="Times New Roman"/>
          <w:b/>
          <w:sz w:val="26"/>
          <w:szCs w:val="26"/>
        </w:rPr>
      </w:pPr>
      <w:r w:rsidRPr="00305304">
        <w:rPr>
          <w:rFonts w:ascii="Times New Roman" w:hAnsi="Times New Roman" w:cs="Times New Roman"/>
          <w:b/>
          <w:sz w:val="26"/>
          <w:szCs w:val="26"/>
        </w:rPr>
        <w:t xml:space="preserve">AG FOODS </w:t>
      </w:r>
      <w:proofErr w:type="spellStart"/>
      <w:r w:rsidRPr="00305304">
        <w:rPr>
          <w:rFonts w:ascii="Times New Roman" w:hAnsi="Times New Roman" w:cs="Times New Roman"/>
          <w:b/>
          <w:sz w:val="26"/>
          <w:szCs w:val="26"/>
        </w:rPr>
        <w:t>Group</w:t>
      </w:r>
      <w:proofErr w:type="spellEnd"/>
      <w:r w:rsidRPr="00305304">
        <w:rPr>
          <w:rFonts w:ascii="Times New Roman" w:hAnsi="Times New Roman" w:cs="Times New Roman"/>
          <w:b/>
          <w:sz w:val="26"/>
          <w:szCs w:val="26"/>
        </w:rPr>
        <w:t xml:space="preserve"> a.s.</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 xml:space="preserve">se sídlem v Brně, </w:t>
      </w:r>
      <w:proofErr w:type="spellStart"/>
      <w:r>
        <w:rPr>
          <w:rFonts w:ascii="Times New Roman" w:hAnsi="Times New Roman" w:cs="Times New Roman"/>
          <w:sz w:val="24"/>
          <w:szCs w:val="24"/>
        </w:rPr>
        <w:t>Soběšická</w:t>
      </w:r>
      <w:proofErr w:type="spellEnd"/>
      <w:r>
        <w:rPr>
          <w:rFonts w:ascii="Times New Roman" w:hAnsi="Times New Roman" w:cs="Times New Roman"/>
          <w:sz w:val="24"/>
          <w:szCs w:val="24"/>
        </w:rPr>
        <w:t xml:space="preserve"> 151, 638 00</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IČ: 60724919, DIČ: CZ60724919</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 xml:space="preserve">bankovní spojení – Komerční banka a.s., č. </w:t>
      </w:r>
      <w:proofErr w:type="spellStart"/>
      <w:r>
        <w:rPr>
          <w:rFonts w:ascii="Times New Roman" w:hAnsi="Times New Roman" w:cs="Times New Roman"/>
          <w:sz w:val="24"/>
          <w:szCs w:val="24"/>
        </w:rPr>
        <w:t>ú</w:t>
      </w:r>
      <w:proofErr w:type="spellEnd"/>
      <w:r>
        <w:rPr>
          <w:rFonts w:ascii="Times New Roman" w:hAnsi="Times New Roman" w:cs="Times New Roman"/>
          <w:sz w:val="24"/>
          <w:szCs w:val="24"/>
        </w:rPr>
        <w:t>. 4645711/0100.</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Firma je zapsána v obchodním rejstříku vedeném Krajským soudem v Brně</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oddíl B, vložka 4084.</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 xml:space="preserve">Zastoupena: Mgr. Janou Vodičkovou, </w:t>
      </w:r>
      <w:proofErr w:type="spellStart"/>
      <w:r>
        <w:rPr>
          <w:rFonts w:ascii="Times New Roman" w:hAnsi="Times New Roman" w:cs="Times New Roman"/>
          <w:sz w:val="24"/>
          <w:szCs w:val="24"/>
        </w:rPr>
        <w:t>managerem</w:t>
      </w:r>
      <w:proofErr w:type="spellEnd"/>
      <w:r>
        <w:rPr>
          <w:rFonts w:ascii="Times New Roman" w:hAnsi="Times New Roman" w:cs="Times New Roman"/>
          <w:sz w:val="24"/>
          <w:szCs w:val="24"/>
        </w:rPr>
        <w:t xml:space="preserve"> linie FS</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 xml:space="preserve">(dále uváděn pouze jako </w:t>
      </w:r>
      <w:r w:rsidRPr="00A04BD1">
        <w:rPr>
          <w:rFonts w:ascii="Times New Roman" w:hAnsi="Times New Roman" w:cs="Times New Roman"/>
          <w:b/>
          <w:i/>
          <w:sz w:val="24"/>
          <w:szCs w:val="24"/>
        </w:rPr>
        <w:t>„Prodávající“</w:t>
      </w:r>
      <w:r w:rsidRPr="00A04BD1">
        <w:rPr>
          <w:rFonts w:ascii="Times New Roman" w:hAnsi="Times New Roman" w:cs="Times New Roman"/>
          <w:sz w:val="24"/>
          <w:szCs w:val="24"/>
        </w:rPr>
        <w:t>)</w:t>
      </w:r>
    </w:p>
    <w:p w:rsidR="00A04BD1" w:rsidRDefault="00A04BD1" w:rsidP="00A04BD1">
      <w:pPr>
        <w:jc w:val="center"/>
        <w:rPr>
          <w:rFonts w:ascii="Times New Roman" w:hAnsi="Times New Roman" w:cs="Times New Roman"/>
          <w:sz w:val="24"/>
          <w:szCs w:val="24"/>
        </w:rPr>
      </w:pP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a</w:t>
      </w:r>
    </w:p>
    <w:p w:rsidR="00A04BD1" w:rsidRDefault="00A04BD1" w:rsidP="00A04BD1">
      <w:pPr>
        <w:jc w:val="center"/>
        <w:rPr>
          <w:rFonts w:ascii="Times New Roman" w:hAnsi="Times New Roman" w:cs="Times New Roman"/>
          <w:sz w:val="24"/>
          <w:szCs w:val="24"/>
        </w:rPr>
      </w:pPr>
    </w:p>
    <w:p w:rsidR="00A04BD1" w:rsidRPr="00305304" w:rsidRDefault="00A04BD1" w:rsidP="00A04BD1">
      <w:pPr>
        <w:jc w:val="center"/>
        <w:rPr>
          <w:rFonts w:ascii="Times New Roman" w:hAnsi="Times New Roman" w:cs="Times New Roman"/>
          <w:b/>
          <w:sz w:val="26"/>
          <w:szCs w:val="26"/>
        </w:rPr>
      </w:pPr>
      <w:r w:rsidRPr="00305304">
        <w:rPr>
          <w:rFonts w:ascii="Times New Roman" w:hAnsi="Times New Roman" w:cs="Times New Roman"/>
          <w:b/>
          <w:sz w:val="26"/>
          <w:szCs w:val="26"/>
        </w:rPr>
        <w:t>Centrum sociálních služeb Znojmo, příspěvková organizace</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se sídlem v U Lesíka 3547/11, 669 02 Znojmo</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IČ: 45671770 DIČ: -</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bankovní spojení – 29334741/0100</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Subjekt je zapsán v obchodním rejstříku vedeném Krajským soudem v Brně</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 xml:space="preserve">oddíle </w:t>
      </w:r>
      <w:proofErr w:type="spellStart"/>
      <w:r>
        <w:rPr>
          <w:rFonts w:ascii="Times New Roman" w:hAnsi="Times New Roman" w:cs="Times New Roman"/>
          <w:sz w:val="24"/>
          <w:szCs w:val="24"/>
        </w:rPr>
        <w:t>Pr</w:t>
      </w:r>
      <w:proofErr w:type="spellEnd"/>
      <w:r>
        <w:rPr>
          <w:rFonts w:ascii="Times New Roman" w:hAnsi="Times New Roman" w:cs="Times New Roman"/>
          <w:sz w:val="24"/>
          <w:szCs w:val="24"/>
        </w:rPr>
        <w:t xml:space="preserve"> vložka 1205</w:t>
      </w:r>
    </w:p>
    <w:p w:rsidR="00A04BD1" w:rsidRDefault="00A04BD1" w:rsidP="00A04BD1">
      <w:pPr>
        <w:jc w:val="center"/>
        <w:rPr>
          <w:rFonts w:ascii="Times New Roman" w:hAnsi="Times New Roman" w:cs="Times New Roman"/>
          <w:sz w:val="24"/>
          <w:szCs w:val="24"/>
        </w:rPr>
      </w:pPr>
      <w:r>
        <w:rPr>
          <w:rFonts w:ascii="Times New Roman" w:hAnsi="Times New Roman" w:cs="Times New Roman"/>
          <w:sz w:val="24"/>
          <w:szCs w:val="24"/>
        </w:rPr>
        <w:t>Zastoupena. Jarmilou Eliášovou, statutárním zástupcem</w:t>
      </w:r>
    </w:p>
    <w:p w:rsidR="00A04BD1" w:rsidRDefault="00A04BD1" w:rsidP="00A04BD1">
      <w:pPr>
        <w:jc w:val="center"/>
        <w:rPr>
          <w:rFonts w:ascii="Times New Roman" w:hAnsi="Times New Roman" w:cs="Times New Roman"/>
          <w:i/>
          <w:sz w:val="24"/>
          <w:szCs w:val="24"/>
        </w:rPr>
      </w:pPr>
      <w:r>
        <w:rPr>
          <w:rFonts w:ascii="Times New Roman" w:hAnsi="Times New Roman" w:cs="Times New Roman"/>
          <w:sz w:val="24"/>
          <w:szCs w:val="24"/>
        </w:rPr>
        <w:t xml:space="preserve">(dále uváděn jako </w:t>
      </w:r>
      <w:r>
        <w:rPr>
          <w:rFonts w:ascii="Times New Roman" w:hAnsi="Times New Roman" w:cs="Times New Roman"/>
          <w:b/>
          <w:i/>
          <w:sz w:val="24"/>
          <w:szCs w:val="24"/>
        </w:rPr>
        <w:t>„Kupující“</w:t>
      </w:r>
      <w:r>
        <w:rPr>
          <w:rFonts w:ascii="Times New Roman" w:hAnsi="Times New Roman" w:cs="Times New Roman"/>
          <w:i/>
          <w:sz w:val="24"/>
          <w:szCs w:val="24"/>
        </w:rPr>
        <w:t>)</w:t>
      </w:r>
    </w:p>
    <w:p w:rsidR="00F963A1" w:rsidRDefault="00F963A1" w:rsidP="00A04BD1">
      <w:pPr>
        <w:jc w:val="center"/>
        <w:rPr>
          <w:rFonts w:ascii="Times New Roman" w:hAnsi="Times New Roman" w:cs="Times New Roman"/>
          <w:i/>
          <w:sz w:val="24"/>
          <w:szCs w:val="24"/>
        </w:rPr>
      </w:pPr>
    </w:p>
    <w:p w:rsidR="00F963A1" w:rsidRDefault="00F963A1" w:rsidP="00A04BD1">
      <w:pPr>
        <w:jc w:val="center"/>
        <w:rPr>
          <w:rFonts w:ascii="Times New Roman" w:hAnsi="Times New Roman" w:cs="Times New Roman"/>
          <w:i/>
          <w:sz w:val="24"/>
          <w:szCs w:val="24"/>
        </w:rPr>
      </w:pPr>
    </w:p>
    <w:p w:rsidR="00F963A1" w:rsidRDefault="00F963A1" w:rsidP="00A04BD1">
      <w:pPr>
        <w:jc w:val="center"/>
        <w:rPr>
          <w:rFonts w:ascii="Times New Roman" w:hAnsi="Times New Roman" w:cs="Times New Roman"/>
          <w:i/>
          <w:sz w:val="24"/>
          <w:szCs w:val="24"/>
        </w:rPr>
      </w:pPr>
    </w:p>
    <w:p w:rsidR="00F963A1" w:rsidRPr="002F313C" w:rsidRDefault="00F963A1" w:rsidP="002F313C">
      <w:pPr>
        <w:spacing w:after="40" w:line="240" w:lineRule="auto"/>
        <w:jc w:val="center"/>
        <w:rPr>
          <w:rFonts w:ascii="Times New Roman" w:hAnsi="Times New Roman" w:cs="Times New Roman"/>
          <w:b/>
          <w:sz w:val="23"/>
          <w:szCs w:val="23"/>
        </w:rPr>
      </w:pPr>
      <w:r w:rsidRPr="002F313C">
        <w:rPr>
          <w:rFonts w:ascii="Times New Roman" w:hAnsi="Times New Roman" w:cs="Times New Roman"/>
          <w:b/>
          <w:sz w:val="23"/>
          <w:szCs w:val="23"/>
        </w:rPr>
        <w:lastRenderedPageBreak/>
        <w:t>I.</w:t>
      </w:r>
    </w:p>
    <w:p w:rsidR="00F963A1" w:rsidRPr="002F313C" w:rsidRDefault="00F963A1" w:rsidP="002F313C">
      <w:pPr>
        <w:spacing w:after="40" w:line="240" w:lineRule="auto"/>
        <w:jc w:val="center"/>
        <w:rPr>
          <w:rFonts w:ascii="Times New Roman" w:hAnsi="Times New Roman" w:cs="Times New Roman"/>
          <w:b/>
          <w:sz w:val="23"/>
          <w:szCs w:val="23"/>
          <w:u w:val="single"/>
        </w:rPr>
      </w:pPr>
      <w:r w:rsidRPr="002F313C">
        <w:rPr>
          <w:rFonts w:ascii="Times New Roman" w:hAnsi="Times New Roman" w:cs="Times New Roman"/>
          <w:b/>
          <w:sz w:val="23"/>
          <w:szCs w:val="23"/>
          <w:u w:val="single"/>
        </w:rPr>
        <w:t>Úvodní ustanovení</w:t>
      </w:r>
    </w:p>
    <w:p w:rsidR="00F963A1" w:rsidRPr="002F313C" w:rsidRDefault="00F963A1" w:rsidP="002F313C">
      <w:pPr>
        <w:pStyle w:val="Odstavecseseznamem"/>
        <w:numPr>
          <w:ilvl w:val="0"/>
          <w:numId w:val="1"/>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sz w:val="23"/>
          <w:szCs w:val="23"/>
        </w:rPr>
        <w:t>Smluvní strany prohlašují, že nejsou úpadci ani dlužníky v řízení o prohlášení konkursu nebo vyrovnání ani návrh na prohlášení konkursu u nich nebyl zamítnut pro nedostatek majetku, a to bez ohledu na to, zda jsou tyto skutečnosti zapsány do obchodního rejstříku.</w:t>
      </w:r>
    </w:p>
    <w:p w:rsidR="00F963A1" w:rsidRPr="002F313C" w:rsidRDefault="00F963A1" w:rsidP="002F313C">
      <w:pPr>
        <w:pStyle w:val="Odstavecseseznamem"/>
        <w:numPr>
          <w:ilvl w:val="0"/>
          <w:numId w:val="1"/>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sz w:val="23"/>
          <w:szCs w:val="23"/>
        </w:rPr>
        <w:t>Zástupci smluvních stran prohlašují, že jsou oprávněni jménem smluvních stran jednat, podepisovat a činit veškeré právní úkony související s uzavřením této smlouvy.</w:t>
      </w:r>
    </w:p>
    <w:p w:rsidR="00F963A1" w:rsidRPr="002F313C" w:rsidRDefault="00F963A1" w:rsidP="002F313C">
      <w:pPr>
        <w:pStyle w:val="Odstavecseseznamem"/>
        <w:numPr>
          <w:ilvl w:val="0"/>
          <w:numId w:val="1"/>
        </w:numPr>
        <w:spacing w:after="40" w:line="240" w:lineRule="auto"/>
        <w:ind w:left="426" w:hanging="426"/>
        <w:contextualSpacing w:val="0"/>
        <w:rPr>
          <w:rFonts w:ascii="Times New Roman" w:hAnsi="Times New Roman" w:cs="Times New Roman"/>
          <w:sz w:val="23"/>
          <w:szCs w:val="23"/>
        </w:rPr>
      </w:pPr>
      <w:r w:rsidRPr="002F313C">
        <w:rPr>
          <w:rFonts w:ascii="Times New Roman" w:hAnsi="Times New Roman" w:cs="Times New Roman"/>
          <w:sz w:val="23"/>
          <w:szCs w:val="23"/>
        </w:rPr>
        <w:t>Smluvní strany si vzájemně odpovídají za škody, které jim vznikly v důsledku nesprávnosti tohoto prohlášení.</w:t>
      </w:r>
    </w:p>
    <w:p w:rsidR="00F963A1" w:rsidRPr="002F313C" w:rsidRDefault="00F963A1" w:rsidP="002F313C">
      <w:pPr>
        <w:spacing w:after="40" w:line="240" w:lineRule="auto"/>
        <w:jc w:val="center"/>
        <w:rPr>
          <w:rFonts w:ascii="Times New Roman" w:hAnsi="Times New Roman" w:cs="Times New Roman"/>
          <w:b/>
          <w:sz w:val="23"/>
          <w:szCs w:val="23"/>
        </w:rPr>
      </w:pPr>
      <w:r w:rsidRPr="002F313C">
        <w:rPr>
          <w:rFonts w:ascii="Times New Roman" w:hAnsi="Times New Roman" w:cs="Times New Roman"/>
          <w:b/>
          <w:sz w:val="23"/>
          <w:szCs w:val="23"/>
        </w:rPr>
        <w:t>II.</w:t>
      </w:r>
    </w:p>
    <w:p w:rsidR="00F963A1" w:rsidRPr="002F313C" w:rsidRDefault="00F963A1" w:rsidP="002F313C">
      <w:pPr>
        <w:spacing w:after="40" w:line="240" w:lineRule="auto"/>
        <w:jc w:val="center"/>
        <w:rPr>
          <w:rFonts w:ascii="Times New Roman" w:hAnsi="Times New Roman" w:cs="Times New Roman"/>
          <w:b/>
          <w:sz w:val="23"/>
          <w:szCs w:val="23"/>
          <w:u w:val="single"/>
        </w:rPr>
      </w:pPr>
      <w:r w:rsidRPr="002F313C">
        <w:rPr>
          <w:rFonts w:ascii="Times New Roman" w:hAnsi="Times New Roman" w:cs="Times New Roman"/>
          <w:b/>
          <w:sz w:val="23"/>
          <w:szCs w:val="23"/>
          <w:u w:val="single"/>
        </w:rPr>
        <w:t>Účel smlouvy</w:t>
      </w:r>
    </w:p>
    <w:p w:rsidR="00F963A1" w:rsidRPr="002F313C" w:rsidRDefault="00F963A1" w:rsidP="002F313C">
      <w:pPr>
        <w:pStyle w:val="Odstavecseseznamem"/>
        <w:numPr>
          <w:ilvl w:val="0"/>
          <w:numId w:val="2"/>
        </w:numPr>
        <w:spacing w:after="40" w:line="240" w:lineRule="auto"/>
        <w:ind w:left="426" w:hanging="426"/>
        <w:contextualSpacing w:val="0"/>
        <w:rPr>
          <w:rFonts w:ascii="Times New Roman" w:hAnsi="Times New Roman" w:cs="Times New Roman"/>
          <w:sz w:val="23"/>
          <w:szCs w:val="23"/>
        </w:rPr>
      </w:pPr>
      <w:r w:rsidRPr="002F313C">
        <w:rPr>
          <w:rFonts w:ascii="Times New Roman" w:hAnsi="Times New Roman" w:cs="Times New Roman"/>
          <w:sz w:val="23"/>
          <w:szCs w:val="23"/>
        </w:rPr>
        <w:t xml:space="preserve">Účelem této smlouvy je stanovit smluvní rámec vztahu smluvních stran, při dodávání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ze strany </w:t>
      </w:r>
      <w:r w:rsidRPr="002F313C">
        <w:rPr>
          <w:rFonts w:ascii="Times New Roman" w:hAnsi="Times New Roman" w:cs="Times New Roman"/>
          <w:i/>
          <w:sz w:val="23"/>
          <w:szCs w:val="23"/>
        </w:rPr>
        <w:t>Prodávajícího Kupujícímu.</w:t>
      </w:r>
    </w:p>
    <w:p w:rsidR="00F963A1" w:rsidRPr="002F313C" w:rsidRDefault="00F963A1" w:rsidP="002F313C">
      <w:pPr>
        <w:pStyle w:val="Odstavecseseznamem"/>
        <w:numPr>
          <w:ilvl w:val="0"/>
          <w:numId w:val="2"/>
        </w:numPr>
        <w:spacing w:after="40" w:line="240" w:lineRule="auto"/>
        <w:ind w:left="426" w:hanging="426"/>
        <w:contextualSpacing w:val="0"/>
        <w:rPr>
          <w:rFonts w:ascii="Times New Roman" w:hAnsi="Times New Roman" w:cs="Times New Roman"/>
          <w:sz w:val="23"/>
          <w:szCs w:val="23"/>
        </w:rPr>
      </w:pPr>
      <w:r w:rsidRPr="002F313C">
        <w:rPr>
          <w:rFonts w:ascii="Times New Roman" w:hAnsi="Times New Roman" w:cs="Times New Roman"/>
          <w:sz w:val="23"/>
          <w:szCs w:val="23"/>
        </w:rPr>
        <w:t xml:space="preserve">V souladu s účelem smlouvy strany prohlašují, že současně s touto smlouvou a vedle ní, byla dnešního dne uzavřena </w:t>
      </w:r>
      <w:r w:rsidRPr="002F313C">
        <w:rPr>
          <w:rFonts w:ascii="Times New Roman" w:hAnsi="Times New Roman" w:cs="Times New Roman"/>
          <w:i/>
          <w:sz w:val="23"/>
          <w:szCs w:val="23"/>
        </w:rPr>
        <w:t>Nájemní smlouva</w:t>
      </w:r>
      <w:r w:rsidRPr="002F313C">
        <w:rPr>
          <w:rFonts w:ascii="Times New Roman" w:hAnsi="Times New Roman" w:cs="Times New Roman"/>
          <w:sz w:val="23"/>
          <w:szCs w:val="23"/>
        </w:rPr>
        <w:t xml:space="preserve">, na základě které se </w:t>
      </w:r>
      <w:r w:rsidRPr="002F313C">
        <w:rPr>
          <w:rFonts w:ascii="Times New Roman" w:hAnsi="Times New Roman" w:cs="Times New Roman"/>
          <w:i/>
          <w:sz w:val="23"/>
          <w:szCs w:val="23"/>
        </w:rPr>
        <w:t>Prodávající</w:t>
      </w:r>
      <w:r w:rsidRPr="002F313C">
        <w:rPr>
          <w:rFonts w:ascii="Times New Roman" w:hAnsi="Times New Roman" w:cs="Times New Roman"/>
          <w:sz w:val="23"/>
          <w:szCs w:val="23"/>
        </w:rPr>
        <w:t xml:space="preserve">, jakožto pronajímatel, zavazuje poskytnout </w:t>
      </w:r>
      <w:r w:rsidRPr="002F313C">
        <w:rPr>
          <w:rFonts w:ascii="Times New Roman" w:hAnsi="Times New Roman" w:cs="Times New Roman"/>
          <w:i/>
          <w:sz w:val="23"/>
          <w:szCs w:val="23"/>
        </w:rPr>
        <w:t>Kupujícímu</w:t>
      </w:r>
      <w:r w:rsidRPr="002F313C">
        <w:rPr>
          <w:rFonts w:ascii="Times New Roman" w:hAnsi="Times New Roman" w:cs="Times New Roman"/>
          <w:sz w:val="23"/>
          <w:szCs w:val="23"/>
        </w:rPr>
        <w:t xml:space="preserve">, jakožto nájemci Předmět nájmu </w:t>
      </w:r>
      <w:proofErr w:type="gramStart"/>
      <w:r w:rsidRPr="002F313C">
        <w:rPr>
          <w:rFonts w:ascii="Times New Roman" w:hAnsi="Times New Roman" w:cs="Times New Roman"/>
          <w:sz w:val="23"/>
          <w:szCs w:val="23"/>
        </w:rPr>
        <w:t>viz.</w:t>
      </w:r>
      <w:proofErr w:type="gramEnd"/>
      <w:r w:rsidRPr="002F313C">
        <w:rPr>
          <w:rFonts w:ascii="Times New Roman" w:hAnsi="Times New Roman" w:cs="Times New Roman"/>
          <w:sz w:val="23"/>
          <w:szCs w:val="23"/>
        </w:rPr>
        <w:t xml:space="preserve"> Níže Tab. 1</w:t>
      </w:r>
    </w:p>
    <w:p w:rsidR="009D28E1" w:rsidRPr="002F313C" w:rsidRDefault="009D28E1" w:rsidP="002F313C">
      <w:pPr>
        <w:pStyle w:val="Odstavecseseznamem"/>
        <w:spacing w:after="40" w:line="240" w:lineRule="auto"/>
        <w:ind w:left="426"/>
        <w:contextualSpacing w:val="0"/>
        <w:rPr>
          <w:rFonts w:ascii="Times New Roman" w:hAnsi="Times New Roman" w:cs="Times New Roman"/>
          <w:sz w:val="23"/>
          <w:szCs w:val="23"/>
        </w:rPr>
      </w:pPr>
    </w:p>
    <w:p w:rsidR="00F963A1" w:rsidRPr="002F313C" w:rsidRDefault="00F963A1" w:rsidP="002F313C">
      <w:pPr>
        <w:pStyle w:val="Titulek"/>
        <w:spacing w:after="40"/>
        <w:rPr>
          <w:rFonts w:ascii="Times New Roman" w:hAnsi="Times New Roman" w:cs="Times New Roman"/>
          <w:color w:val="auto"/>
          <w:sz w:val="23"/>
          <w:szCs w:val="23"/>
        </w:rPr>
      </w:pPr>
      <w:r w:rsidRPr="002F313C">
        <w:rPr>
          <w:rFonts w:ascii="Times New Roman" w:hAnsi="Times New Roman" w:cs="Times New Roman"/>
          <w:color w:val="auto"/>
          <w:sz w:val="23"/>
          <w:szCs w:val="23"/>
        </w:rPr>
        <w:t xml:space="preserve">Tab. </w:t>
      </w:r>
      <w:r w:rsidR="00D33A56" w:rsidRPr="002F313C">
        <w:rPr>
          <w:rFonts w:ascii="Times New Roman" w:hAnsi="Times New Roman" w:cs="Times New Roman"/>
          <w:color w:val="auto"/>
          <w:sz w:val="23"/>
          <w:szCs w:val="23"/>
        </w:rPr>
        <w:fldChar w:fldCharType="begin"/>
      </w:r>
      <w:r w:rsidRPr="002F313C">
        <w:rPr>
          <w:rFonts w:ascii="Times New Roman" w:hAnsi="Times New Roman" w:cs="Times New Roman"/>
          <w:color w:val="auto"/>
          <w:sz w:val="23"/>
          <w:szCs w:val="23"/>
        </w:rPr>
        <w:instrText xml:space="preserve"> SEQ Tab. \* ARABIC </w:instrText>
      </w:r>
      <w:r w:rsidR="00D33A56" w:rsidRPr="002F313C">
        <w:rPr>
          <w:rFonts w:ascii="Times New Roman" w:hAnsi="Times New Roman" w:cs="Times New Roman"/>
          <w:color w:val="auto"/>
          <w:sz w:val="23"/>
          <w:szCs w:val="23"/>
        </w:rPr>
        <w:fldChar w:fldCharType="separate"/>
      </w:r>
      <w:r w:rsidRPr="002F313C">
        <w:rPr>
          <w:rFonts w:ascii="Times New Roman" w:hAnsi="Times New Roman" w:cs="Times New Roman"/>
          <w:noProof/>
          <w:color w:val="auto"/>
          <w:sz w:val="23"/>
          <w:szCs w:val="23"/>
        </w:rPr>
        <w:t>1</w:t>
      </w:r>
      <w:r w:rsidR="00D33A56" w:rsidRPr="002F313C">
        <w:rPr>
          <w:rFonts w:ascii="Times New Roman" w:hAnsi="Times New Roman" w:cs="Times New Roman"/>
          <w:color w:val="auto"/>
          <w:sz w:val="23"/>
          <w:szCs w:val="23"/>
        </w:rPr>
        <w:fldChar w:fldCharType="end"/>
      </w:r>
    </w:p>
    <w:tbl>
      <w:tblPr>
        <w:tblStyle w:val="Mkatabulky"/>
        <w:tblW w:w="0" w:type="auto"/>
        <w:tblLook w:val="04A0"/>
      </w:tblPr>
      <w:tblGrid>
        <w:gridCol w:w="6629"/>
        <w:gridCol w:w="2583"/>
      </w:tblGrid>
      <w:tr w:rsidR="00F963A1" w:rsidRPr="002F313C" w:rsidTr="00F963A1">
        <w:tc>
          <w:tcPr>
            <w:tcW w:w="9212" w:type="dxa"/>
            <w:gridSpan w:val="2"/>
            <w:shd w:val="clear" w:color="auto" w:fill="FFFF00"/>
          </w:tcPr>
          <w:p w:rsidR="00F963A1" w:rsidRPr="002F313C" w:rsidRDefault="00F963A1" w:rsidP="002F313C">
            <w:pPr>
              <w:spacing w:after="40"/>
              <w:jc w:val="center"/>
              <w:rPr>
                <w:rFonts w:ascii="Times New Roman" w:hAnsi="Times New Roman" w:cs="Times New Roman"/>
                <w:b/>
                <w:sz w:val="23"/>
                <w:szCs w:val="23"/>
              </w:rPr>
            </w:pPr>
            <w:r w:rsidRPr="002F313C">
              <w:rPr>
                <w:rFonts w:ascii="Times New Roman" w:hAnsi="Times New Roman" w:cs="Times New Roman"/>
                <w:b/>
                <w:sz w:val="23"/>
                <w:szCs w:val="23"/>
              </w:rPr>
              <w:t>Předmět nájmu</w:t>
            </w:r>
          </w:p>
        </w:tc>
      </w:tr>
      <w:tr w:rsidR="00F963A1" w:rsidRPr="002F313C" w:rsidTr="00F963A1">
        <w:tc>
          <w:tcPr>
            <w:tcW w:w="6629" w:type="dxa"/>
            <w:shd w:val="clear" w:color="auto" w:fill="FFFF00"/>
          </w:tcPr>
          <w:p w:rsidR="00F963A1" w:rsidRPr="002F313C" w:rsidRDefault="00F963A1" w:rsidP="002F313C">
            <w:pPr>
              <w:spacing w:after="40"/>
              <w:jc w:val="center"/>
              <w:rPr>
                <w:rFonts w:ascii="Times New Roman" w:hAnsi="Times New Roman" w:cs="Times New Roman"/>
                <w:b/>
                <w:sz w:val="23"/>
                <w:szCs w:val="23"/>
              </w:rPr>
            </w:pPr>
            <w:r w:rsidRPr="002F313C">
              <w:rPr>
                <w:rFonts w:ascii="Times New Roman" w:hAnsi="Times New Roman" w:cs="Times New Roman"/>
                <w:b/>
                <w:sz w:val="23"/>
                <w:szCs w:val="23"/>
              </w:rPr>
              <w:t>Název</w:t>
            </w:r>
          </w:p>
        </w:tc>
        <w:tc>
          <w:tcPr>
            <w:tcW w:w="2583" w:type="dxa"/>
            <w:shd w:val="clear" w:color="auto" w:fill="92D050"/>
          </w:tcPr>
          <w:p w:rsidR="00F963A1" w:rsidRPr="002F313C" w:rsidRDefault="00F963A1" w:rsidP="002F313C">
            <w:pPr>
              <w:spacing w:after="40"/>
              <w:jc w:val="center"/>
              <w:rPr>
                <w:rFonts w:ascii="Times New Roman" w:hAnsi="Times New Roman" w:cs="Times New Roman"/>
                <w:b/>
                <w:sz w:val="23"/>
                <w:szCs w:val="23"/>
              </w:rPr>
            </w:pPr>
            <w:r w:rsidRPr="002F313C">
              <w:rPr>
                <w:rFonts w:ascii="Times New Roman" w:hAnsi="Times New Roman" w:cs="Times New Roman"/>
                <w:b/>
                <w:sz w:val="23"/>
                <w:szCs w:val="23"/>
              </w:rPr>
              <w:t>Kč bez DPH</w:t>
            </w:r>
          </w:p>
        </w:tc>
      </w:tr>
      <w:tr w:rsidR="00F963A1" w:rsidRPr="002F313C" w:rsidTr="00F963A1">
        <w:tc>
          <w:tcPr>
            <w:tcW w:w="6629" w:type="dxa"/>
          </w:tcPr>
          <w:p w:rsidR="00F963A1" w:rsidRPr="002F313C" w:rsidRDefault="00F963A1" w:rsidP="002F313C">
            <w:pPr>
              <w:spacing w:after="40"/>
              <w:jc w:val="center"/>
              <w:rPr>
                <w:rFonts w:ascii="Times New Roman" w:hAnsi="Times New Roman" w:cs="Times New Roman"/>
                <w:sz w:val="23"/>
                <w:szCs w:val="23"/>
              </w:rPr>
            </w:pPr>
            <w:r w:rsidRPr="002F313C">
              <w:rPr>
                <w:rFonts w:ascii="Times New Roman" w:hAnsi="Times New Roman" w:cs="Times New Roman"/>
                <w:sz w:val="23"/>
                <w:szCs w:val="23"/>
              </w:rPr>
              <w:t>VHV automat 15ADM</w:t>
            </w:r>
          </w:p>
        </w:tc>
        <w:tc>
          <w:tcPr>
            <w:tcW w:w="2583" w:type="dxa"/>
          </w:tcPr>
          <w:p w:rsidR="00F963A1" w:rsidRPr="002F313C" w:rsidRDefault="00F963A1" w:rsidP="002F313C">
            <w:pPr>
              <w:spacing w:after="40"/>
              <w:jc w:val="center"/>
              <w:rPr>
                <w:rFonts w:ascii="Times New Roman" w:hAnsi="Times New Roman" w:cs="Times New Roman"/>
                <w:sz w:val="23"/>
                <w:szCs w:val="23"/>
              </w:rPr>
            </w:pPr>
            <w:r w:rsidRPr="002F313C">
              <w:rPr>
                <w:rFonts w:ascii="Times New Roman" w:hAnsi="Times New Roman" w:cs="Times New Roman"/>
                <w:sz w:val="23"/>
                <w:szCs w:val="23"/>
              </w:rPr>
              <w:t>19.940,-</w:t>
            </w:r>
          </w:p>
        </w:tc>
      </w:tr>
      <w:tr w:rsidR="00F963A1" w:rsidRPr="002F313C" w:rsidTr="00F963A1">
        <w:tc>
          <w:tcPr>
            <w:tcW w:w="6629" w:type="dxa"/>
          </w:tcPr>
          <w:p w:rsidR="00F963A1" w:rsidRPr="002F313C" w:rsidRDefault="00F963A1" w:rsidP="002F313C">
            <w:pPr>
              <w:spacing w:after="40"/>
              <w:jc w:val="center"/>
              <w:rPr>
                <w:rFonts w:ascii="Times New Roman" w:hAnsi="Times New Roman" w:cs="Times New Roman"/>
                <w:sz w:val="23"/>
                <w:szCs w:val="23"/>
              </w:rPr>
            </w:pPr>
            <w:r w:rsidRPr="002F313C">
              <w:rPr>
                <w:rFonts w:ascii="Times New Roman" w:hAnsi="Times New Roman" w:cs="Times New Roman"/>
                <w:sz w:val="23"/>
                <w:szCs w:val="23"/>
              </w:rPr>
              <w:t>VHV automat 15ADM</w:t>
            </w:r>
          </w:p>
        </w:tc>
        <w:tc>
          <w:tcPr>
            <w:tcW w:w="2583" w:type="dxa"/>
          </w:tcPr>
          <w:p w:rsidR="00F963A1" w:rsidRPr="002F313C" w:rsidRDefault="00F963A1" w:rsidP="002F313C">
            <w:pPr>
              <w:spacing w:after="40"/>
              <w:jc w:val="center"/>
              <w:rPr>
                <w:rFonts w:ascii="Times New Roman" w:hAnsi="Times New Roman" w:cs="Times New Roman"/>
                <w:sz w:val="23"/>
                <w:szCs w:val="23"/>
              </w:rPr>
            </w:pPr>
            <w:r w:rsidRPr="002F313C">
              <w:rPr>
                <w:rFonts w:ascii="Times New Roman" w:hAnsi="Times New Roman" w:cs="Times New Roman"/>
                <w:sz w:val="23"/>
                <w:szCs w:val="23"/>
              </w:rPr>
              <w:t>19.940,-</w:t>
            </w:r>
          </w:p>
        </w:tc>
      </w:tr>
      <w:tr w:rsidR="00F963A1" w:rsidRPr="002F313C" w:rsidTr="00F963A1">
        <w:tc>
          <w:tcPr>
            <w:tcW w:w="6629" w:type="dxa"/>
          </w:tcPr>
          <w:p w:rsidR="00F963A1" w:rsidRPr="002F313C" w:rsidRDefault="00F963A1" w:rsidP="002F313C">
            <w:pPr>
              <w:spacing w:after="40"/>
              <w:jc w:val="center"/>
              <w:rPr>
                <w:rFonts w:ascii="Times New Roman" w:hAnsi="Times New Roman" w:cs="Times New Roman"/>
                <w:sz w:val="23"/>
                <w:szCs w:val="23"/>
              </w:rPr>
            </w:pPr>
            <w:r w:rsidRPr="002F313C">
              <w:rPr>
                <w:rFonts w:ascii="Times New Roman" w:hAnsi="Times New Roman" w:cs="Times New Roman"/>
                <w:sz w:val="23"/>
                <w:szCs w:val="23"/>
              </w:rPr>
              <w:t xml:space="preserve">5x Konvice </w:t>
            </w:r>
            <w:proofErr w:type="spellStart"/>
            <w:r w:rsidRPr="002F313C">
              <w:rPr>
                <w:rFonts w:ascii="Times New Roman" w:hAnsi="Times New Roman" w:cs="Times New Roman"/>
                <w:sz w:val="23"/>
                <w:szCs w:val="23"/>
              </w:rPr>
              <w:t>Helios</w:t>
            </w:r>
            <w:proofErr w:type="spellEnd"/>
            <w:r w:rsidRPr="002F313C">
              <w:rPr>
                <w:rFonts w:ascii="Times New Roman" w:hAnsi="Times New Roman" w:cs="Times New Roman"/>
                <w:sz w:val="23"/>
                <w:szCs w:val="23"/>
              </w:rPr>
              <w:t xml:space="preserve"> do myčky bílé</w:t>
            </w:r>
          </w:p>
        </w:tc>
        <w:tc>
          <w:tcPr>
            <w:tcW w:w="2583" w:type="dxa"/>
          </w:tcPr>
          <w:p w:rsidR="00F963A1" w:rsidRPr="002F313C" w:rsidRDefault="00F963A1" w:rsidP="002F313C">
            <w:pPr>
              <w:spacing w:after="40"/>
              <w:jc w:val="center"/>
              <w:rPr>
                <w:rFonts w:ascii="Times New Roman" w:hAnsi="Times New Roman" w:cs="Times New Roman"/>
                <w:sz w:val="23"/>
                <w:szCs w:val="23"/>
              </w:rPr>
            </w:pPr>
            <w:r w:rsidRPr="002F313C">
              <w:rPr>
                <w:rFonts w:ascii="Times New Roman" w:hAnsi="Times New Roman" w:cs="Times New Roman"/>
                <w:sz w:val="23"/>
                <w:szCs w:val="23"/>
              </w:rPr>
              <w:t>2 650,-</w:t>
            </w:r>
          </w:p>
        </w:tc>
      </w:tr>
      <w:tr w:rsidR="00F963A1" w:rsidRPr="002F313C" w:rsidTr="00F963A1">
        <w:tc>
          <w:tcPr>
            <w:tcW w:w="6629" w:type="dxa"/>
          </w:tcPr>
          <w:p w:rsidR="00F963A1" w:rsidRPr="002F313C" w:rsidRDefault="00F963A1" w:rsidP="002F313C">
            <w:pPr>
              <w:spacing w:after="40"/>
              <w:jc w:val="center"/>
              <w:rPr>
                <w:rFonts w:ascii="Times New Roman" w:hAnsi="Times New Roman" w:cs="Times New Roman"/>
                <w:sz w:val="23"/>
                <w:szCs w:val="23"/>
              </w:rPr>
            </w:pPr>
            <w:r w:rsidRPr="002F313C">
              <w:rPr>
                <w:rFonts w:ascii="Times New Roman" w:hAnsi="Times New Roman" w:cs="Times New Roman"/>
                <w:sz w:val="23"/>
                <w:szCs w:val="23"/>
              </w:rPr>
              <w:t xml:space="preserve">5x Konvice </w:t>
            </w:r>
            <w:proofErr w:type="spellStart"/>
            <w:r w:rsidRPr="002F313C">
              <w:rPr>
                <w:rFonts w:ascii="Times New Roman" w:hAnsi="Times New Roman" w:cs="Times New Roman"/>
                <w:sz w:val="23"/>
                <w:szCs w:val="23"/>
              </w:rPr>
              <w:t>Helios</w:t>
            </w:r>
            <w:proofErr w:type="spellEnd"/>
            <w:r w:rsidRPr="002F313C">
              <w:rPr>
                <w:rFonts w:ascii="Times New Roman" w:hAnsi="Times New Roman" w:cs="Times New Roman"/>
                <w:sz w:val="23"/>
                <w:szCs w:val="23"/>
              </w:rPr>
              <w:t xml:space="preserve"> do myčky červené</w:t>
            </w:r>
          </w:p>
        </w:tc>
        <w:tc>
          <w:tcPr>
            <w:tcW w:w="2583" w:type="dxa"/>
          </w:tcPr>
          <w:p w:rsidR="00F963A1" w:rsidRPr="002F313C" w:rsidRDefault="00F963A1" w:rsidP="002F313C">
            <w:pPr>
              <w:spacing w:after="40"/>
              <w:jc w:val="center"/>
              <w:rPr>
                <w:rFonts w:ascii="Times New Roman" w:hAnsi="Times New Roman" w:cs="Times New Roman"/>
                <w:sz w:val="23"/>
                <w:szCs w:val="23"/>
              </w:rPr>
            </w:pPr>
            <w:r w:rsidRPr="002F313C">
              <w:rPr>
                <w:rFonts w:ascii="Times New Roman" w:hAnsi="Times New Roman" w:cs="Times New Roman"/>
                <w:sz w:val="23"/>
                <w:szCs w:val="23"/>
              </w:rPr>
              <w:t>2 650,-</w:t>
            </w:r>
          </w:p>
        </w:tc>
      </w:tr>
      <w:tr w:rsidR="00F963A1" w:rsidRPr="002F313C" w:rsidTr="00F963A1">
        <w:tc>
          <w:tcPr>
            <w:tcW w:w="6629" w:type="dxa"/>
          </w:tcPr>
          <w:p w:rsidR="00F963A1" w:rsidRPr="002F313C" w:rsidRDefault="00F963A1" w:rsidP="002F313C">
            <w:pPr>
              <w:spacing w:after="40"/>
              <w:jc w:val="center"/>
              <w:rPr>
                <w:rFonts w:ascii="Times New Roman" w:hAnsi="Times New Roman" w:cs="Times New Roman"/>
                <w:b/>
                <w:sz w:val="23"/>
                <w:szCs w:val="23"/>
              </w:rPr>
            </w:pPr>
            <w:r w:rsidRPr="002F313C">
              <w:rPr>
                <w:rFonts w:ascii="Times New Roman" w:hAnsi="Times New Roman" w:cs="Times New Roman"/>
                <w:b/>
                <w:sz w:val="23"/>
                <w:szCs w:val="23"/>
              </w:rPr>
              <w:t>Celková hodnota</w:t>
            </w:r>
          </w:p>
        </w:tc>
        <w:tc>
          <w:tcPr>
            <w:tcW w:w="2583" w:type="dxa"/>
          </w:tcPr>
          <w:p w:rsidR="00F963A1" w:rsidRPr="002F313C" w:rsidRDefault="00F963A1" w:rsidP="002F313C">
            <w:pPr>
              <w:keepNext/>
              <w:spacing w:after="40"/>
              <w:jc w:val="center"/>
              <w:rPr>
                <w:rFonts w:ascii="Times New Roman" w:hAnsi="Times New Roman" w:cs="Times New Roman"/>
                <w:b/>
                <w:sz w:val="23"/>
                <w:szCs w:val="23"/>
              </w:rPr>
            </w:pPr>
            <w:r w:rsidRPr="002F313C">
              <w:rPr>
                <w:rFonts w:ascii="Times New Roman" w:hAnsi="Times New Roman" w:cs="Times New Roman"/>
                <w:b/>
                <w:sz w:val="23"/>
                <w:szCs w:val="23"/>
              </w:rPr>
              <w:t>45 180,-</w:t>
            </w:r>
          </w:p>
        </w:tc>
      </w:tr>
    </w:tbl>
    <w:p w:rsidR="00F963A1" w:rsidRPr="002F313C" w:rsidRDefault="00F963A1" w:rsidP="002F313C">
      <w:pPr>
        <w:spacing w:after="40" w:line="240" w:lineRule="auto"/>
        <w:jc w:val="center"/>
        <w:rPr>
          <w:rFonts w:ascii="Times New Roman" w:hAnsi="Times New Roman" w:cs="Times New Roman"/>
          <w:b/>
          <w:sz w:val="23"/>
          <w:szCs w:val="23"/>
        </w:rPr>
      </w:pPr>
    </w:p>
    <w:p w:rsidR="00A04BD1" w:rsidRPr="002F313C" w:rsidRDefault="00F963A1" w:rsidP="002F313C">
      <w:pPr>
        <w:spacing w:after="40" w:line="240" w:lineRule="auto"/>
        <w:jc w:val="center"/>
        <w:rPr>
          <w:rFonts w:ascii="Times New Roman" w:hAnsi="Times New Roman" w:cs="Times New Roman"/>
          <w:b/>
          <w:sz w:val="23"/>
          <w:szCs w:val="23"/>
        </w:rPr>
      </w:pPr>
      <w:r w:rsidRPr="002F313C">
        <w:rPr>
          <w:rFonts w:ascii="Times New Roman" w:hAnsi="Times New Roman" w:cs="Times New Roman"/>
          <w:b/>
          <w:sz w:val="23"/>
          <w:szCs w:val="23"/>
        </w:rPr>
        <w:t>III.</w:t>
      </w:r>
    </w:p>
    <w:p w:rsidR="00F963A1" w:rsidRPr="002F313C" w:rsidRDefault="00F963A1" w:rsidP="002F313C">
      <w:pPr>
        <w:spacing w:after="40" w:line="240" w:lineRule="auto"/>
        <w:jc w:val="center"/>
        <w:rPr>
          <w:rFonts w:ascii="Times New Roman" w:hAnsi="Times New Roman" w:cs="Times New Roman"/>
          <w:b/>
          <w:sz w:val="23"/>
          <w:szCs w:val="23"/>
          <w:u w:val="single"/>
        </w:rPr>
      </w:pPr>
      <w:r w:rsidRPr="002F313C">
        <w:rPr>
          <w:rFonts w:ascii="Times New Roman" w:hAnsi="Times New Roman" w:cs="Times New Roman"/>
          <w:b/>
          <w:sz w:val="23"/>
          <w:szCs w:val="23"/>
          <w:u w:val="single"/>
        </w:rPr>
        <w:t>Definice</w:t>
      </w:r>
    </w:p>
    <w:p w:rsidR="00F963A1" w:rsidRPr="002F313C" w:rsidRDefault="00F963A1" w:rsidP="002F313C">
      <w:pPr>
        <w:pStyle w:val="Odstavecseseznamem"/>
        <w:numPr>
          <w:ilvl w:val="0"/>
          <w:numId w:val="3"/>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b/>
          <w:i/>
          <w:sz w:val="23"/>
          <w:szCs w:val="23"/>
        </w:rPr>
        <w:t xml:space="preserve">Zbožím </w:t>
      </w:r>
      <w:r w:rsidRPr="002F313C">
        <w:rPr>
          <w:rFonts w:ascii="Times New Roman" w:hAnsi="Times New Roman" w:cs="Times New Roman"/>
          <w:sz w:val="23"/>
          <w:szCs w:val="23"/>
        </w:rPr>
        <w:t xml:space="preserve">se pro účely této smlouvy rozumí produkty vyráběné anebo prodávané </w:t>
      </w:r>
      <w:r w:rsidRPr="002F313C">
        <w:rPr>
          <w:rFonts w:ascii="Times New Roman" w:hAnsi="Times New Roman" w:cs="Times New Roman"/>
          <w:i/>
          <w:sz w:val="23"/>
          <w:szCs w:val="23"/>
        </w:rPr>
        <w:t xml:space="preserve">Prodávajícím, </w:t>
      </w:r>
      <w:r w:rsidRPr="002F313C">
        <w:rPr>
          <w:rFonts w:ascii="Times New Roman" w:hAnsi="Times New Roman" w:cs="Times New Roman"/>
          <w:sz w:val="23"/>
          <w:szCs w:val="23"/>
        </w:rPr>
        <w:t xml:space="preserve">jejichž specifikace je uvedena v příloze č. 1 – Ceníku zboží, popř. jsou součástí katalogu </w:t>
      </w:r>
      <w:r w:rsidRPr="002F313C">
        <w:rPr>
          <w:rFonts w:ascii="Times New Roman" w:hAnsi="Times New Roman" w:cs="Times New Roman"/>
          <w:i/>
          <w:sz w:val="23"/>
          <w:szCs w:val="23"/>
        </w:rPr>
        <w:t>Prodávajícího.</w:t>
      </w:r>
    </w:p>
    <w:p w:rsidR="00205C52" w:rsidRPr="002F313C" w:rsidRDefault="009D28E1" w:rsidP="002F313C">
      <w:pPr>
        <w:pStyle w:val="Odstavecseseznamem"/>
        <w:numPr>
          <w:ilvl w:val="0"/>
          <w:numId w:val="3"/>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b/>
          <w:i/>
          <w:sz w:val="23"/>
          <w:szCs w:val="23"/>
        </w:rPr>
        <w:t>Dílčí objednávkou</w:t>
      </w:r>
      <w:r w:rsidRPr="002F313C">
        <w:rPr>
          <w:rFonts w:ascii="Times New Roman" w:hAnsi="Times New Roman" w:cs="Times New Roman"/>
          <w:sz w:val="23"/>
          <w:szCs w:val="23"/>
        </w:rPr>
        <w:t xml:space="preserve"> se pro účely této smlouvy rozumí poptávka </w:t>
      </w:r>
      <w:r w:rsidRPr="002F313C">
        <w:rPr>
          <w:rFonts w:ascii="Times New Roman" w:hAnsi="Times New Roman" w:cs="Times New Roman"/>
          <w:i/>
          <w:sz w:val="23"/>
          <w:szCs w:val="23"/>
        </w:rPr>
        <w:t xml:space="preserve">Kupujícího </w:t>
      </w:r>
      <w:r w:rsidRPr="002F313C">
        <w:rPr>
          <w:rFonts w:ascii="Times New Roman" w:hAnsi="Times New Roman" w:cs="Times New Roman"/>
          <w:b/>
          <w:sz w:val="23"/>
          <w:szCs w:val="23"/>
        </w:rPr>
        <w:t xml:space="preserve">akceptovaná </w:t>
      </w:r>
      <w:r w:rsidR="00205C52" w:rsidRPr="002F313C">
        <w:rPr>
          <w:rFonts w:ascii="Times New Roman" w:hAnsi="Times New Roman" w:cs="Times New Roman"/>
          <w:i/>
          <w:sz w:val="23"/>
          <w:szCs w:val="23"/>
        </w:rPr>
        <w:t xml:space="preserve">Prodávajícím </w:t>
      </w:r>
      <w:r w:rsidR="00205C52" w:rsidRPr="002F313C">
        <w:rPr>
          <w:rFonts w:ascii="Times New Roman" w:hAnsi="Times New Roman" w:cs="Times New Roman"/>
          <w:sz w:val="23"/>
          <w:szCs w:val="23"/>
        </w:rPr>
        <w:t xml:space="preserve">v akceptační lhůtě 48 hodin od doručení poptávky s tím, že neodmítne-li </w:t>
      </w:r>
      <w:r w:rsidR="00205C52" w:rsidRPr="002F313C">
        <w:rPr>
          <w:rFonts w:ascii="Times New Roman" w:hAnsi="Times New Roman" w:cs="Times New Roman"/>
          <w:i/>
          <w:sz w:val="23"/>
          <w:szCs w:val="23"/>
        </w:rPr>
        <w:t>Prodávající</w:t>
      </w:r>
      <w:r w:rsidR="00205C52" w:rsidRPr="002F313C">
        <w:rPr>
          <w:rFonts w:ascii="Times New Roman" w:hAnsi="Times New Roman" w:cs="Times New Roman"/>
          <w:sz w:val="23"/>
          <w:szCs w:val="23"/>
        </w:rPr>
        <w:t xml:space="preserve"> akceptovat </w:t>
      </w:r>
      <w:r w:rsidR="00205C52" w:rsidRPr="002F313C">
        <w:rPr>
          <w:rFonts w:ascii="Times New Roman" w:hAnsi="Times New Roman" w:cs="Times New Roman"/>
          <w:i/>
          <w:sz w:val="23"/>
          <w:szCs w:val="23"/>
        </w:rPr>
        <w:t>Dílčí objednávku</w:t>
      </w:r>
      <w:r w:rsidR="00205C52" w:rsidRPr="002F313C">
        <w:rPr>
          <w:rFonts w:ascii="Times New Roman" w:hAnsi="Times New Roman" w:cs="Times New Roman"/>
          <w:sz w:val="23"/>
          <w:szCs w:val="23"/>
        </w:rPr>
        <w:t xml:space="preserve"> v akceptační lhůtě, má se za to, že ji přijal. Minimálním obsahem </w:t>
      </w:r>
      <w:r w:rsidR="00205C52" w:rsidRPr="002F313C">
        <w:rPr>
          <w:rFonts w:ascii="Times New Roman" w:hAnsi="Times New Roman" w:cs="Times New Roman"/>
          <w:i/>
          <w:sz w:val="23"/>
          <w:szCs w:val="23"/>
        </w:rPr>
        <w:t>Dílčí objednávky</w:t>
      </w:r>
      <w:r w:rsidR="00205C52" w:rsidRPr="002F313C">
        <w:rPr>
          <w:rFonts w:ascii="Times New Roman" w:hAnsi="Times New Roman" w:cs="Times New Roman"/>
          <w:sz w:val="23"/>
          <w:szCs w:val="23"/>
        </w:rPr>
        <w:t xml:space="preserve"> je dohoda smluvních stran o:</w:t>
      </w:r>
    </w:p>
    <w:p w:rsidR="00205C52" w:rsidRPr="002F313C" w:rsidRDefault="00205C52" w:rsidP="002F313C">
      <w:pPr>
        <w:pStyle w:val="Odstavecseseznamem"/>
        <w:numPr>
          <w:ilvl w:val="0"/>
          <w:numId w:val="4"/>
        </w:numPr>
        <w:spacing w:after="40" w:line="240" w:lineRule="auto"/>
        <w:contextualSpacing w:val="0"/>
        <w:jc w:val="both"/>
        <w:rPr>
          <w:rFonts w:ascii="Times New Roman" w:hAnsi="Times New Roman" w:cs="Times New Roman"/>
          <w:sz w:val="23"/>
          <w:szCs w:val="23"/>
        </w:rPr>
      </w:pPr>
      <w:r w:rsidRPr="002F313C">
        <w:rPr>
          <w:rFonts w:ascii="Times New Roman" w:hAnsi="Times New Roman" w:cs="Times New Roman"/>
          <w:sz w:val="23"/>
          <w:szCs w:val="23"/>
        </w:rPr>
        <w:t>rozsahu plnění,</w:t>
      </w:r>
    </w:p>
    <w:p w:rsidR="00205C52" w:rsidRPr="002F313C" w:rsidRDefault="00205C52" w:rsidP="002F313C">
      <w:pPr>
        <w:pStyle w:val="Odstavecseseznamem"/>
        <w:numPr>
          <w:ilvl w:val="0"/>
          <w:numId w:val="4"/>
        </w:numPr>
        <w:spacing w:after="40" w:line="240" w:lineRule="auto"/>
        <w:contextualSpacing w:val="0"/>
        <w:jc w:val="both"/>
        <w:rPr>
          <w:rFonts w:ascii="Times New Roman" w:hAnsi="Times New Roman" w:cs="Times New Roman"/>
          <w:sz w:val="23"/>
          <w:szCs w:val="23"/>
        </w:rPr>
      </w:pPr>
      <w:r w:rsidRPr="002F313C">
        <w:rPr>
          <w:rFonts w:ascii="Times New Roman" w:hAnsi="Times New Roman" w:cs="Times New Roman"/>
          <w:sz w:val="23"/>
          <w:szCs w:val="23"/>
        </w:rPr>
        <w:t>času plnění,</w:t>
      </w:r>
    </w:p>
    <w:p w:rsidR="00205C52" w:rsidRPr="002F313C" w:rsidRDefault="00205C52" w:rsidP="002F313C">
      <w:pPr>
        <w:pStyle w:val="Odstavecseseznamem"/>
        <w:numPr>
          <w:ilvl w:val="0"/>
          <w:numId w:val="4"/>
        </w:numPr>
        <w:spacing w:after="40" w:line="240" w:lineRule="auto"/>
        <w:contextualSpacing w:val="0"/>
        <w:jc w:val="both"/>
        <w:rPr>
          <w:rFonts w:ascii="Times New Roman" w:hAnsi="Times New Roman" w:cs="Times New Roman"/>
          <w:sz w:val="23"/>
          <w:szCs w:val="23"/>
        </w:rPr>
      </w:pPr>
      <w:r w:rsidRPr="002F313C">
        <w:rPr>
          <w:rFonts w:ascii="Times New Roman" w:hAnsi="Times New Roman" w:cs="Times New Roman"/>
          <w:sz w:val="23"/>
          <w:szCs w:val="23"/>
        </w:rPr>
        <w:t>místo dodání, výši kupní ceny a její splatnosti.</w:t>
      </w:r>
    </w:p>
    <w:p w:rsidR="00205C52" w:rsidRPr="002F313C" w:rsidRDefault="00205C52" w:rsidP="002F313C">
      <w:pPr>
        <w:spacing w:after="40" w:line="240" w:lineRule="auto"/>
        <w:ind w:left="360"/>
        <w:jc w:val="both"/>
        <w:rPr>
          <w:rFonts w:ascii="Times New Roman" w:hAnsi="Times New Roman" w:cs="Times New Roman"/>
          <w:sz w:val="23"/>
          <w:szCs w:val="23"/>
        </w:rPr>
      </w:pPr>
    </w:p>
    <w:p w:rsidR="00205C52" w:rsidRPr="002F313C" w:rsidRDefault="00205C52" w:rsidP="002F313C">
      <w:pPr>
        <w:spacing w:after="40" w:line="240" w:lineRule="auto"/>
        <w:jc w:val="both"/>
        <w:rPr>
          <w:rFonts w:ascii="Times New Roman" w:hAnsi="Times New Roman" w:cs="Times New Roman"/>
          <w:sz w:val="23"/>
          <w:szCs w:val="23"/>
        </w:rPr>
      </w:pPr>
      <w:r w:rsidRPr="002F313C">
        <w:rPr>
          <w:rFonts w:ascii="Times New Roman" w:hAnsi="Times New Roman" w:cs="Times New Roman"/>
          <w:sz w:val="23"/>
          <w:szCs w:val="23"/>
        </w:rPr>
        <w:t>Objednávky budou přijímány:</w:t>
      </w:r>
    </w:p>
    <w:p w:rsidR="00205C52" w:rsidRPr="002F313C" w:rsidRDefault="00205C52" w:rsidP="002F313C">
      <w:pPr>
        <w:spacing w:after="40" w:line="240" w:lineRule="auto"/>
        <w:jc w:val="both"/>
        <w:rPr>
          <w:rFonts w:ascii="Times New Roman" w:hAnsi="Times New Roman" w:cs="Times New Roman"/>
          <w:sz w:val="23"/>
          <w:szCs w:val="23"/>
        </w:rPr>
      </w:pPr>
      <w:r w:rsidRPr="002F313C">
        <w:rPr>
          <w:rFonts w:ascii="Times New Roman" w:hAnsi="Times New Roman" w:cs="Times New Roman"/>
          <w:sz w:val="23"/>
          <w:szCs w:val="23"/>
        </w:rPr>
        <w:t xml:space="preserve">a. </w:t>
      </w:r>
      <w:r w:rsidRPr="002F313C">
        <w:rPr>
          <w:rFonts w:ascii="Times New Roman" w:hAnsi="Times New Roman" w:cs="Times New Roman"/>
          <w:b/>
          <w:sz w:val="23"/>
          <w:szCs w:val="23"/>
        </w:rPr>
        <w:t>písemně</w:t>
      </w:r>
      <w:r w:rsidRPr="002F313C">
        <w:rPr>
          <w:rFonts w:ascii="Times New Roman" w:hAnsi="Times New Roman" w:cs="Times New Roman"/>
          <w:sz w:val="23"/>
          <w:szCs w:val="23"/>
        </w:rPr>
        <w:t xml:space="preserve"> na adrese</w:t>
      </w:r>
    </w:p>
    <w:p w:rsidR="00205C52" w:rsidRPr="002F313C" w:rsidRDefault="00205C52" w:rsidP="002F313C">
      <w:pPr>
        <w:spacing w:after="40" w:line="240" w:lineRule="auto"/>
        <w:jc w:val="both"/>
        <w:rPr>
          <w:rFonts w:ascii="Times New Roman" w:hAnsi="Times New Roman" w:cs="Times New Roman"/>
          <w:sz w:val="23"/>
          <w:szCs w:val="23"/>
        </w:rPr>
      </w:pPr>
      <w:r w:rsidRPr="002F313C">
        <w:rPr>
          <w:rFonts w:ascii="Times New Roman" w:hAnsi="Times New Roman" w:cs="Times New Roman"/>
          <w:sz w:val="23"/>
          <w:szCs w:val="23"/>
        </w:rPr>
        <w:t xml:space="preserve">AG FOODS </w:t>
      </w:r>
      <w:proofErr w:type="spellStart"/>
      <w:r w:rsidRPr="002F313C">
        <w:rPr>
          <w:rFonts w:ascii="Times New Roman" w:hAnsi="Times New Roman" w:cs="Times New Roman"/>
          <w:sz w:val="23"/>
          <w:szCs w:val="23"/>
        </w:rPr>
        <w:t>Group</w:t>
      </w:r>
      <w:proofErr w:type="spellEnd"/>
      <w:r w:rsidRPr="002F313C">
        <w:rPr>
          <w:rFonts w:ascii="Times New Roman" w:hAnsi="Times New Roman" w:cs="Times New Roman"/>
          <w:sz w:val="23"/>
          <w:szCs w:val="23"/>
        </w:rPr>
        <w:t xml:space="preserve"> a.s., zákaznické centrum, </w:t>
      </w:r>
      <w:proofErr w:type="spellStart"/>
      <w:r w:rsidRPr="002F313C">
        <w:rPr>
          <w:rFonts w:ascii="Times New Roman" w:hAnsi="Times New Roman" w:cs="Times New Roman"/>
          <w:sz w:val="23"/>
          <w:szCs w:val="23"/>
        </w:rPr>
        <w:t>Košíkov</w:t>
      </w:r>
      <w:proofErr w:type="spellEnd"/>
      <w:r w:rsidRPr="002F313C">
        <w:rPr>
          <w:rFonts w:ascii="Times New Roman" w:hAnsi="Times New Roman" w:cs="Times New Roman"/>
          <w:sz w:val="23"/>
          <w:szCs w:val="23"/>
        </w:rPr>
        <w:t xml:space="preserve"> 72, 595 01 Velká Bíteš,</w:t>
      </w:r>
    </w:p>
    <w:p w:rsidR="00205C52" w:rsidRPr="002F313C" w:rsidRDefault="00205C52" w:rsidP="002F313C">
      <w:pPr>
        <w:spacing w:after="40" w:line="240" w:lineRule="auto"/>
        <w:jc w:val="both"/>
        <w:rPr>
          <w:rFonts w:ascii="Times New Roman" w:hAnsi="Times New Roman" w:cs="Times New Roman"/>
          <w:sz w:val="23"/>
          <w:szCs w:val="23"/>
        </w:rPr>
      </w:pPr>
      <w:proofErr w:type="spellStart"/>
      <w:r w:rsidRPr="002F313C">
        <w:rPr>
          <w:rFonts w:ascii="Times New Roman" w:hAnsi="Times New Roman" w:cs="Times New Roman"/>
          <w:sz w:val="23"/>
          <w:szCs w:val="23"/>
        </w:rPr>
        <w:t>b</w:t>
      </w:r>
      <w:proofErr w:type="spellEnd"/>
      <w:r w:rsidRPr="002F313C">
        <w:rPr>
          <w:rFonts w:ascii="Times New Roman" w:hAnsi="Times New Roman" w:cs="Times New Roman"/>
          <w:sz w:val="23"/>
          <w:szCs w:val="23"/>
        </w:rPr>
        <w:t xml:space="preserve">. </w:t>
      </w:r>
      <w:proofErr w:type="gramStart"/>
      <w:r w:rsidRPr="002F313C">
        <w:rPr>
          <w:rFonts w:ascii="Times New Roman" w:hAnsi="Times New Roman" w:cs="Times New Roman"/>
          <w:b/>
          <w:sz w:val="23"/>
          <w:szCs w:val="23"/>
        </w:rPr>
        <w:t>telefonicky</w:t>
      </w:r>
      <w:proofErr w:type="gramEnd"/>
      <w:r w:rsidRPr="002F313C">
        <w:rPr>
          <w:rFonts w:ascii="Times New Roman" w:hAnsi="Times New Roman" w:cs="Times New Roman"/>
          <w:b/>
          <w:sz w:val="23"/>
          <w:szCs w:val="23"/>
        </w:rPr>
        <w:t xml:space="preserve"> </w:t>
      </w:r>
      <w:r w:rsidRPr="002F313C">
        <w:rPr>
          <w:rFonts w:ascii="Times New Roman" w:hAnsi="Times New Roman" w:cs="Times New Roman"/>
          <w:sz w:val="23"/>
          <w:szCs w:val="23"/>
        </w:rPr>
        <w:t>na zákaznické lince: 800 627 653 (800 NÁPOJE),</w:t>
      </w:r>
    </w:p>
    <w:p w:rsidR="00205C52" w:rsidRPr="002F313C" w:rsidRDefault="00205C52" w:rsidP="002F313C">
      <w:pPr>
        <w:spacing w:after="40" w:line="240" w:lineRule="auto"/>
        <w:jc w:val="both"/>
        <w:rPr>
          <w:rFonts w:ascii="Times New Roman" w:hAnsi="Times New Roman" w:cs="Times New Roman"/>
          <w:sz w:val="23"/>
          <w:szCs w:val="23"/>
        </w:rPr>
      </w:pPr>
      <w:proofErr w:type="spellStart"/>
      <w:r w:rsidRPr="002F313C">
        <w:rPr>
          <w:rFonts w:ascii="Times New Roman" w:hAnsi="Times New Roman" w:cs="Times New Roman"/>
          <w:sz w:val="23"/>
          <w:szCs w:val="23"/>
        </w:rPr>
        <w:t>c</w:t>
      </w:r>
      <w:proofErr w:type="spellEnd"/>
      <w:r w:rsidRPr="002F313C">
        <w:rPr>
          <w:rFonts w:ascii="Times New Roman" w:hAnsi="Times New Roman" w:cs="Times New Roman"/>
          <w:sz w:val="23"/>
          <w:szCs w:val="23"/>
        </w:rPr>
        <w:t xml:space="preserve">. </w:t>
      </w:r>
      <w:r w:rsidRPr="002F313C">
        <w:rPr>
          <w:rFonts w:ascii="Times New Roman" w:hAnsi="Times New Roman" w:cs="Times New Roman"/>
          <w:b/>
          <w:sz w:val="23"/>
          <w:szCs w:val="23"/>
        </w:rPr>
        <w:t xml:space="preserve">faxem </w:t>
      </w:r>
      <w:r w:rsidRPr="002F313C">
        <w:rPr>
          <w:rFonts w:ascii="Times New Roman" w:hAnsi="Times New Roman" w:cs="Times New Roman"/>
          <w:sz w:val="23"/>
          <w:szCs w:val="23"/>
        </w:rPr>
        <w:t>na čísle: 566 503 012,</w:t>
      </w:r>
    </w:p>
    <w:p w:rsidR="00205C52" w:rsidRPr="002F313C" w:rsidRDefault="00205C52" w:rsidP="002F313C">
      <w:pPr>
        <w:spacing w:after="40" w:line="240" w:lineRule="auto"/>
        <w:jc w:val="both"/>
        <w:rPr>
          <w:rFonts w:ascii="Times New Roman" w:hAnsi="Times New Roman" w:cs="Times New Roman"/>
          <w:sz w:val="23"/>
          <w:szCs w:val="23"/>
        </w:rPr>
      </w:pPr>
      <w:proofErr w:type="spellStart"/>
      <w:r w:rsidRPr="002F313C">
        <w:rPr>
          <w:rFonts w:ascii="Times New Roman" w:hAnsi="Times New Roman" w:cs="Times New Roman"/>
          <w:sz w:val="23"/>
          <w:szCs w:val="23"/>
        </w:rPr>
        <w:t>d</w:t>
      </w:r>
      <w:proofErr w:type="spellEnd"/>
      <w:r w:rsidRPr="002F313C">
        <w:rPr>
          <w:rFonts w:ascii="Times New Roman" w:hAnsi="Times New Roman" w:cs="Times New Roman"/>
          <w:sz w:val="23"/>
          <w:szCs w:val="23"/>
        </w:rPr>
        <w:t xml:space="preserve">. </w:t>
      </w:r>
      <w:r w:rsidRPr="002F313C">
        <w:rPr>
          <w:rFonts w:ascii="Times New Roman" w:hAnsi="Times New Roman" w:cs="Times New Roman"/>
          <w:b/>
          <w:sz w:val="23"/>
          <w:szCs w:val="23"/>
        </w:rPr>
        <w:t>e-mailem</w:t>
      </w:r>
      <w:r w:rsidRPr="002F313C">
        <w:rPr>
          <w:rFonts w:ascii="Times New Roman" w:hAnsi="Times New Roman" w:cs="Times New Roman"/>
          <w:sz w:val="23"/>
          <w:szCs w:val="23"/>
        </w:rPr>
        <w:t xml:space="preserve">: </w:t>
      </w:r>
      <w:hyperlink r:id="rId8" w:history="1">
        <w:r w:rsidRPr="002F313C">
          <w:rPr>
            <w:rStyle w:val="Hypertextovodkaz"/>
            <w:rFonts w:ascii="Times New Roman" w:hAnsi="Times New Roman" w:cs="Times New Roman"/>
            <w:sz w:val="23"/>
            <w:szCs w:val="23"/>
          </w:rPr>
          <w:t>zákaznické.centrum@agfoods.eu</w:t>
        </w:r>
      </w:hyperlink>
    </w:p>
    <w:p w:rsidR="00205C52" w:rsidRPr="002F313C" w:rsidRDefault="00205C52" w:rsidP="002F313C">
      <w:pPr>
        <w:spacing w:after="40" w:line="240" w:lineRule="auto"/>
        <w:jc w:val="both"/>
        <w:rPr>
          <w:rFonts w:ascii="Times New Roman" w:hAnsi="Times New Roman" w:cs="Times New Roman"/>
          <w:sz w:val="23"/>
          <w:szCs w:val="23"/>
        </w:rPr>
      </w:pPr>
    </w:p>
    <w:p w:rsidR="00205C52" w:rsidRPr="002F313C" w:rsidRDefault="00205C52" w:rsidP="002F313C">
      <w:pPr>
        <w:pStyle w:val="Odstavecseseznamem"/>
        <w:numPr>
          <w:ilvl w:val="0"/>
          <w:numId w:val="3"/>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b/>
          <w:i/>
          <w:sz w:val="23"/>
          <w:szCs w:val="23"/>
        </w:rPr>
        <w:lastRenderedPageBreak/>
        <w:t>Místem dodání</w:t>
      </w:r>
      <w:r w:rsidRPr="002F313C">
        <w:rPr>
          <w:rFonts w:ascii="Times New Roman" w:hAnsi="Times New Roman" w:cs="Times New Roman"/>
          <w:sz w:val="23"/>
          <w:szCs w:val="23"/>
        </w:rPr>
        <w:t xml:space="preserve"> se pro účely této smlouvy rozumí provozovna nebo provozovny </w:t>
      </w:r>
      <w:r w:rsidRPr="002F313C">
        <w:rPr>
          <w:rFonts w:ascii="Times New Roman" w:hAnsi="Times New Roman" w:cs="Times New Roman"/>
          <w:i/>
          <w:sz w:val="23"/>
          <w:szCs w:val="23"/>
        </w:rPr>
        <w:t xml:space="preserve">Kupujícího </w:t>
      </w:r>
      <w:r w:rsidRPr="002F313C">
        <w:rPr>
          <w:rFonts w:ascii="Times New Roman" w:hAnsi="Times New Roman" w:cs="Times New Roman"/>
          <w:sz w:val="23"/>
          <w:szCs w:val="23"/>
        </w:rPr>
        <w:t xml:space="preserve">na drese: </w:t>
      </w:r>
    </w:p>
    <w:p w:rsidR="00205C52" w:rsidRPr="002F313C" w:rsidRDefault="00205C52" w:rsidP="002F313C">
      <w:pPr>
        <w:spacing w:after="40" w:line="240" w:lineRule="auto"/>
        <w:ind w:left="708"/>
        <w:jc w:val="both"/>
        <w:rPr>
          <w:rFonts w:ascii="Times New Roman" w:hAnsi="Times New Roman" w:cs="Times New Roman"/>
          <w:sz w:val="23"/>
          <w:szCs w:val="23"/>
        </w:rPr>
      </w:pPr>
      <w:r w:rsidRPr="002F313C">
        <w:rPr>
          <w:rFonts w:ascii="Times New Roman" w:hAnsi="Times New Roman" w:cs="Times New Roman"/>
          <w:b/>
          <w:sz w:val="23"/>
          <w:szCs w:val="23"/>
        </w:rPr>
        <w:t xml:space="preserve">Centrum sociálních služeb Znojmo, příspěvková organizace, </w:t>
      </w:r>
      <w:r w:rsidRPr="002F313C">
        <w:rPr>
          <w:rFonts w:ascii="Times New Roman" w:hAnsi="Times New Roman" w:cs="Times New Roman"/>
          <w:sz w:val="23"/>
          <w:szCs w:val="23"/>
        </w:rPr>
        <w:t xml:space="preserve">U Lesíka 3547/11, 669 02 Znojmo, pokud není v Dílčí objednávce uvedeno jinak. </w:t>
      </w:r>
      <w:r w:rsidRPr="002F313C">
        <w:rPr>
          <w:rFonts w:ascii="Times New Roman" w:hAnsi="Times New Roman" w:cs="Times New Roman"/>
          <w:i/>
          <w:sz w:val="23"/>
          <w:szCs w:val="23"/>
        </w:rPr>
        <w:t>Prodávající Zboží Kupujícímu</w:t>
      </w:r>
      <w:r w:rsidRPr="002F313C">
        <w:rPr>
          <w:rFonts w:ascii="Times New Roman" w:hAnsi="Times New Roman" w:cs="Times New Roman"/>
          <w:sz w:val="23"/>
          <w:szCs w:val="23"/>
        </w:rPr>
        <w:t xml:space="preserve"> dodá na vlastní náklady.</w:t>
      </w:r>
    </w:p>
    <w:p w:rsidR="00205C52" w:rsidRPr="002F313C" w:rsidRDefault="00205C52" w:rsidP="002F313C">
      <w:pPr>
        <w:pStyle w:val="Odstavecseseznamem"/>
        <w:numPr>
          <w:ilvl w:val="0"/>
          <w:numId w:val="3"/>
        </w:numPr>
        <w:spacing w:after="40" w:line="240" w:lineRule="auto"/>
        <w:ind w:left="426" w:hanging="426"/>
        <w:contextualSpacing w:val="0"/>
        <w:jc w:val="both"/>
        <w:rPr>
          <w:sz w:val="23"/>
          <w:szCs w:val="23"/>
        </w:rPr>
      </w:pPr>
      <w:r w:rsidRPr="002F313C">
        <w:rPr>
          <w:rFonts w:ascii="Times New Roman" w:hAnsi="Times New Roman" w:cs="Times New Roman"/>
          <w:b/>
          <w:i/>
          <w:sz w:val="23"/>
          <w:szCs w:val="23"/>
        </w:rPr>
        <w:t>Nájemní smlouv</w:t>
      </w:r>
      <w:r w:rsidR="00490210" w:rsidRPr="002F313C">
        <w:rPr>
          <w:rFonts w:ascii="Times New Roman" w:hAnsi="Times New Roman" w:cs="Times New Roman"/>
          <w:b/>
          <w:i/>
          <w:sz w:val="23"/>
          <w:szCs w:val="23"/>
        </w:rPr>
        <w:t>o</w:t>
      </w:r>
      <w:r w:rsidRPr="002F313C">
        <w:rPr>
          <w:rFonts w:ascii="Times New Roman" w:hAnsi="Times New Roman" w:cs="Times New Roman"/>
          <w:b/>
          <w:i/>
          <w:sz w:val="23"/>
          <w:szCs w:val="23"/>
        </w:rPr>
        <w:t xml:space="preserve">u </w:t>
      </w:r>
      <w:r w:rsidRPr="002F313C">
        <w:rPr>
          <w:rFonts w:ascii="Times New Roman" w:hAnsi="Times New Roman" w:cs="Times New Roman"/>
          <w:sz w:val="23"/>
          <w:szCs w:val="23"/>
        </w:rPr>
        <w:t xml:space="preserve">se pro účely této smlouvy rozumí smlouva, která byla uzavřena dnešního dne a na základě které existuje mezi </w:t>
      </w:r>
      <w:r w:rsidRPr="002F313C">
        <w:rPr>
          <w:rFonts w:ascii="Times New Roman" w:hAnsi="Times New Roman" w:cs="Times New Roman"/>
          <w:i/>
          <w:sz w:val="23"/>
          <w:szCs w:val="23"/>
        </w:rPr>
        <w:t>Prodávajícím</w:t>
      </w:r>
      <w:r w:rsidRPr="002F313C">
        <w:rPr>
          <w:rFonts w:ascii="Times New Roman" w:hAnsi="Times New Roman" w:cs="Times New Roman"/>
          <w:sz w:val="23"/>
          <w:szCs w:val="23"/>
        </w:rPr>
        <w:t xml:space="preserve">, jakožto pronajímatelem a </w:t>
      </w:r>
      <w:r w:rsidRPr="002F313C">
        <w:rPr>
          <w:rFonts w:ascii="Times New Roman" w:hAnsi="Times New Roman" w:cs="Times New Roman"/>
          <w:i/>
          <w:sz w:val="23"/>
          <w:szCs w:val="23"/>
        </w:rPr>
        <w:t>Kupujícím</w:t>
      </w:r>
      <w:r w:rsidRPr="002F313C">
        <w:rPr>
          <w:rFonts w:ascii="Times New Roman" w:hAnsi="Times New Roman" w:cs="Times New Roman"/>
          <w:sz w:val="23"/>
          <w:szCs w:val="23"/>
        </w:rPr>
        <w:t>, jakožto nájemce, nájemní vztah k Předmětu nájmu dle bodu 2. čl. 2 Tab. 1 této smlouvy.</w:t>
      </w:r>
    </w:p>
    <w:p w:rsidR="00F3449B" w:rsidRPr="002F313C" w:rsidRDefault="00F3449B" w:rsidP="002F313C">
      <w:pPr>
        <w:spacing w:after="40" w:line="240" w:lineRule="auto"/>
        <w:jc w:val="center"/>
        <w:rPr>
          <w:rFonts w:ascii="Times New Roman" w:hAnsi="Times New Roman" w:cs="Times New Roman"/>
          <w:b/>
          <w:sz w:val="23"/>
          <w:szCs w:val="23"/>
        </w:rPr>
      </w:pPr>
    </w:p>
    <w:p w:rsidR="00E30CF7" w:rsidRPr="002F313C" w:rsidRDefault="00E30CF7" w:rsidP="002F313C">
      <w:pPr>
        <w:spacing w:after="40" w:line="240" w:lineRule="auto"/>
        <w:jc w:val="center"/>
        <w:rPr>
          <w:rFonts w:ascii="Times New Roman" w:hAnsi="Times New Roman" w:cs="Times New Roman"/>
          <w:b/>
          <w:sz w:val="23"/>
          <w:szCs w:val="23"/>
        </w:rPr>
      </w:pPr>
      <w:r w:rsidRPr="002F313C">
        <w:rPr>
          <w:rFonts w:ascii="Times New Roman" w:hAnsi="Times New Roman" w:cs="Times New Roman"/>
          <w:b/>
          <w:sz w:val="23"/>
          <w:szCs w:val="23"/>
        </w:rPr>
        <w:t>IV.</w:t>
      </w:r>
    </w:p>
    <w:p w:rsidR="00E30CF7" w:rsidRPr="002F313C" w:rsidRDefault="00E30CF7" w:rsidP="002F313C">
      <w:pPr>
        <w:spacing w:after="40" w:line="240" w:lineRule="auto"/>
        <w:jc w:val="center"/>
        <w:rPr>
          <w:rFonts w:ascii="Times New Roman" w:hAnsi="Times New Roman" w:cs="Times New Roman"/>
          <w:b/>
          <w:sz w:val="23"/>
          <w:szCs w:val="23"/>
          <w:u w:val="single"/>
        </w:rPr>
      </w:pPr>
      <w:r w:rsidRPr="002F313C">
        <w:rPr>
          <w:rFonts w:ascii="Times New Roman" w:hAnsi="Times New Roman" w:cs="Times New Roman"/>
          <w:b/>
          <w:sz w:val="23"/>
          <w:szCs w:val="23"/>
          <w:u w:val="single"/>
        </w:rPr>
        <w:t>Předmět smlouvy</w:t>
      </w:r>
    </w:p>
    <w:p w:rsidR="00F3449B" w:rsidRPr="002F313C" w:rsidRDefault="00E30CF7" w:rsidP="002F313C">
      <w:pPr>
        <w:pStyle w:val="Odstavecseseznamem"/>
        <w:numPr>
          <w:ilvl w:val="0"/>
          <w:numId w:val="7"/>
        </w:numPr>
        <w:spacing w:after="40" w:line="240" w:lineRule="auto"/>
        <w:ind w:left="426" w:hanging="426"/>
        <w:contextualSpacing w:val="0"/>
        <w:jc w:val="both"/>
        <w:rPr>
          <w:rFonts w:ascii="Times New Roman" w:hAnsi="Times New Roman" w:cs="Times New Roman"/>
          <w:i/>
          <w:sz w:val="23"/>
          <w:szCs w:val="23"/>
        </w:rPr>
      </w:pPr>
      <w:r w:rsidRPr="002F313C">
        <w:rPr>
          <w:rFonts w:ascii="Times New Roman" w:hAnsi="Times New Roman" w:cs="Times New Roman"/>
          <w:sz w:val="23"/>
          <w:szCs w:val="23"/>
        </w:rPr>
        <w:t xml:space="preserve">Předmětem této smlouvy je úprava vztahů smluvních stran spojených s dodávkami </w:t>
      </w:r>
      <w:r w:rsidRPr="002F313C">
        <w:rPr>
          <w:rFonts w:ascii="Times New Roman" w:hAnsi="Times New Roman" w:cs="Times New Roman"/>
          <w:i/>
          <w:sz w:val="23"/>
          <w:szCs w:val="23"/>
        </w:rPr>
        <w:t>Zboží.</w:t>
      </w:r>
    </w:p>
    <w:p w:rsidR="00F3449B" w:rsidRPr="002F313C" w:rsidRDefault="00E30CF7" w:rsidP="002F313C">
      <w:pPr>
        <w:pStyle w:val="Odstavecseseznamem"/>
        <w:numPr>
          <w:ilvl w:val="0"/>
          <w:numId w:val="7"/>
        </w:numPr>
        <w:spacing w:after="40" w:line="240" w:lineRule="auto"/>
        <w:ind w:left="426" w:hanging="426"/>
        <w:contextualSpacing w:val="0"/>
        <w:jc w:val="both"/>
        <w:rPr>
          <w:rFonts w:ascii="Times New Roman" w:hAnsi="Times New Roman" w:cs="Times New Roman"/>
          <w:i/>
          <w:sz w:val="23"/>
          <w:szCs w:val="23"/>
        </w:rPr>
      </w:pPr>
      <w:r w:rsidRPr="002F313C">
        <w:rPr>
          <w:rFonts w:ascii="Times New Roman" w:hAnsi="Times New Roman" w:cs="Times New Roman"/>
          <w:i/>
          <w:sz w:val="23"/>
          <w:szCs w:val="23"/>
        </w:rPr>
        <w:t>Prodávající</w:t>
      </w:r>
      <w:r w:rsidRPr="002F313C">
        <w:rPr>
          <w:rFonts w:ascii="Times New Roman" w:hAnsi="Times New Roman" w:cs="Times New Roman"/>
          <w:sz w:val="23"/>
          <w:szCs w:val="23"/>
        </w:rPr>
        <w:t xml:space="preserve"> se tímto zavazuje, že bude na základě </w:t>
      </w:r>
      <w:r w:rsidRPr="002F313C">
        <w:rPr>
          <w:rFonts w:ascii="Times New Roman" w:hAnsi="Times New Roman" w:cs="Times New Roman"/>
          <w:i/>
          <w:sz w:val="23"/>
          <w:szCs w:val="23"/>
        </w:rPr>
        <w:t xml:space="preserve">Dílčích objednávek </w:t>
      </w:r>
      <w:r w:rsidRPr="002F313C">
        <w:rPr>
          <w:rFonts w:ascii="Times New Roman" w:hAnsi="Times New Roman" w:cs="Times New Roman"/>
          <w:sz w:val="23"/>
          <w:szCs w:val="23"/>
        </w:rPr>
        <w:t xml:space="preserve">dodávat </w:t>
      </w:r>
      <w:r w:rsidRPr="002F313C">
        <w:rPr>
          <w:rFonts w:ascii="Times New Roman" w:hAnsi="Times New Roman" w:cs="Times New Roman"/>
          <w:i/>
          <w:sz w:val="23"/>
          <w:szCs w:val="23"/>
        </w:rPr>
        <w:t xml:space="preserve">Kupujícímu Zboží </w:t>
      </w:r>
      <w:r w:rsidRPr="002F313C">
        <w:rPr>
          <w:rFonts w:ascii="Times New Roman" w:hAnsi="Times New Roman" w:cs="Times New Roman"/>
          <w:sz w:val="23"/>
          <w:szCs w:val="23"/>
        </w:rPr>
        <w:t xml:space="preserve">do </w:t>
      </w:r>
      <w:r w:rsidRPr="002F313C">
        <w:rPr>
          <w:rFonts w:ascii="Times New Roman" w:hAnsi="Times New Roman" w:cs="Times New Roman"/>
          <w:i/>
          <w:sz w:val="23"/>
          <w:szCs w:val="23"/>
        </w:rPr>
        <w:t xml:space="preserve">Místa dodání a Kupující </w:t>
      </w:r>
      <w:r w:rsidRPr="002F313C">
        <w:rPr>
          <w:rFonts w:ascii="Times New Roman" w:hAnsi="Times New Roman" w:cs="Times New Roman"/>
          <w:sz w:val="23"/>
          <w:szCs w:val="23"/>
        </w:rPr>
        <w:t xml:space="preserve">se zavazuje dodané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odebrat a zaplatit kupní cenu dle ceníku platného v den akceptace </w:t>
      </w:r>
      <w:r w:rsidRPr="002F313C">
        <w:rPr>
          <w:rFonts w:ascii="Times New Roman" w:hAnsi="Times New Roman" w:cs="Times New Roman"/>
          <w:i/>
          <w:sz w:val="23"/>
          <w:szCs w:val="23"/>
        </w:rPr>
        <w:t>Dílčí objednávky.</w:t>
      </w:r>
    </w:p>
    <w:p w:rsidR="00F3449B" w:rsidRPr="002F313C" w:rsidRDefault="00B73B4E" w:rsidP="002F313C">
      <w:pPr>
        <w:pStyle w:val="Odstavecseseznamem"/>
        <w:numPr>
          <w:ilvl w:val="0"/>
          <w:numId w:val="7"/>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sz w:val="23"/>
          <w:szCs w:val="23"/>
        </w:rPr>
        <w:t>Není-li stranami sjednáno v </w:t>
      </w:r>
      <w:r w:rsidRPr="002F313C">
        <w:rPr>
          <w:rFonts w:ascii="Times New Roman" w:hAnsi="Times New Roman" w:cs="Times New Roman"/>
          <w:i/>
          <w:sz w:val="23"/>
          <w:szCs w:val="23"/>
        </w:rPr>
        <w:t xml:space="preserve">Dílčí objednávce </w:t>
      </w:r>
      <w:r w:rsidRPr="002F313C">
        <w:rPr>
          <w:rFonts w:ascii="Times New Roman" w:hAnsi="Times New Roman" w:cs="Times New Roman"/>
          <w:sz w:val="23"/>
          <w:szCs w:val="23"/>
        </w:rPr>
        <w:t xml:space="preserve">jinak, </w:t>
      </w:r>
      <w:r w:rsidRPr="002F313C">
        <w:rPr>
          <w:rFonts w:ascii="Times New Roman" w:hAnsi="Times New Roman" w:cs="Times New Roman"/>
          <w:i/>
          <w:sz w:val="23"/>
          <w:szCs w:val="23"/>
        </w:rPr>
        <w:t xml:space="preserve">Prodávající </w:t>
      </w:r>
      <w:r w:rsidRPr="002F313C">
        <w:rPr>
          <w:rFonts w:ascii="Times New Roman" w:hAnsi="Times New Roman" w:cs="Times New Roman"/>
          <w:sz w:val="23"/>
          <w:szCs w:val="23"/>
        </w:rPr>
        <w:t xml:space="preserve">se zavazuje dodat </w:t>
      </w:r>
      <w:r w:rsidRPr="002F313C">
        <w:rPr>
          <w:rFonts w:ascii="Times New Roman" w:hAnsi="Times New Roman" w:cs="Times New Roman"/>
          <w:i/>
          <w:sz w:val="23"/>
          <w:szCs w:val="23"/>
        </w:rPr>
        <w:t xml:space="preserve">Zboží </w:t>
      </w:r>
      <w:r w:rsidRPr="002F313C">
        <w:rPr>
          <w:rFonts w:ascii="Times New Roman" w:hAnsi="Times New Roman" w:cs="Times New Roman"/>
          <w:sz w:val="23"/>
          <w:szCs w:val="23"/>
        </w:rPr>
        <w:t xml:space="preserve">do 2 (slovy: dvou) pracovních dnů od obdržení </w:t>
      </w:r>
      <w:r w:rsidRPr="002F313C">
        <w:rPr>
          <w:rFonts w:ascii="Times New Roman" w:hAnsi="Times New Roman" w:cs="Times New Roman"/>
          <w:i/>
          <w:sz w:val="23"/>
          <w:szCs w:val="23"/>
        </w:rPr>
        <w:t>Dílčí objednávky.</w:t>
      </w:r>
    </w:p>
    <w:p w:rsidR="00B73B4E" w:rsidRPr="002F313C" w:rsidRDefault="00B73B4E" w:rsidP="002F313C">
      <w:pPr>
        <w:pStyle w:val="Odstavecseseznamem"/>
        <w:numPr>
          <w:ilvl w:val="0"/>
          <w:numId w:val="7"/>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sz w:val="23"/>
          <w:szCs w:val="23"/>
        </w:rPr>
        <w:t xml:space="preserve">O předání a převzetí dodávaného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dle jednotlivých </w:t>
      </w:r>
      <w:r w:rsidRPr="002F313C">
        <w:rPr>
          <w:rFonts w:ascii="Times New Roman" w:hAnsi="Times New Roman" w:cs="Times New Roman"/>
          <w:i/>
          <w:sz w:val="23"/>
          <w:szCs w:val="23"/>
        </w:rPr>
        <w:t>Dílčích objednávek</w:t>
      </w:r>
      <w:r w:rsidRPr="002F313C">
        <w:rPr>
          <w:rFonts w:ascii="Times New Roman" w:hAnsi="Times New Roman" w:cs="Times New Roman"/>
          <w:sz w:val="23"/>
          <w:szCs w:val="23"/>
        </w:rPr>
        <w:t xml:space="preserve"> budou účastníci sepisovat záznam (protokol o předání a převzetí, popř. dodací list), který musí obsahovat označení předávajícího a přebírajícího, místo a datum předání a převzetí, množství a balení předávaného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do záznamu vyznačí zástupci účastníků k předání a převzetí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podle pracovního zařazení příslušné údaje o zjevných vadách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které byly v rámci přejímky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zjištěny, a je ujednáno, že záznamy obsahující údaje o vadách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jsou považovány za uplatnění reklamace ze strany odběratele. Tímto ujednáním není dotčeno právo odběratele na pozdější reklamaci, zejména nezjevných vad </w:t>
      </w:r>
      <w:r w:rsidRPr="002F313C">
        <w:rPr>
          <w:rFonts w:ascii="Times New Roman" w:hAnsi="Times New Roman" w:cs="Times New Roman"/>
          <w:i/>
          <w:sz w:val="23"/>
          <w:szCs w:val="23"/>
        </w:rPr>
        <w:t>Zboží.</w:t>
      </w:r>
    </w:p>
    <w:p w:rsidR="00E30CF7" w:rsidRPr="002F313C" w:rsidRDefault="00E30CF7" w:rsidP="002F313C">
      <w:pPr>
        <w:spacing w:after="40" w:line="240" w:lineRule="auto"/>
        <w:jc w:val="center"/>
        <w:rPr>
          <w:rFonts w:ascii="Times New Roman" w:hAnsi="Times New Roman" w:cs="Times New Roman"/>
          <w:sz w:val="23"/>
          <w:szCs w:val="23"/>
        </w:rPr>
      </w:pPr>
    </w:p>
    <w:p w:rsidR="00F3449B" w:rsidRPr="002F313C" w:rsidRDefault="00F3449B" w:rsidP="002F313C">
      <w:pPr>
        <w:spacing w:after="40" w:line="240" w:lineRule="auto"/>
        <w:jc w:val="center"/>
        <w:rPr>
          <w:rFonts w:ascii="Times New Roman" w:hAnsi="Times New Roman" w:cs="Times New Roman"/>
          <w:b/>
          <w:sz w:val="23"/>
          <w:szCs w:val="23"/>
        </w:rPr>
      </w:pPr>
      <w:r w:rsidRPr="002F313C">
        <w:rPr>
          <w:rFonts w:ascii="Times New Roman" w:hAnsi="Times New Roman" w:cs="Times New Roman"/>
          <w:b/>
          <w:sz w:val="23"/>
          <w:szCs w:val="23"/>
        </w:rPr>
        <w:t>V.</w:t>
      </w:r>
    </w:p>
    <w:p w:rsidR="00F3449B" w:rsidRPr="002F313C" w:rsidRDefault="00F3449B" w:rsidP="002F313C">
      <w:pPr>
        <w:spacing w:after="40" w:line="240" w:lineRule="auto"/>
        <w:jc w:val="center"/>
        <w:rPr>
          <w:rFonts w:ascii="Times New Roman" w:hAnsi="Times New Roman" w:cs="Times New Roman"/>
          <w:b/>
          <w:sz w:val="23"/>
          <w:szCs w:val="23"/>
          <w:u w:val="single"/>
        </w:rPr>
      </w:pPr>
      <w:r w:rsidRPr="002F313C">
        <w:rPr>
          <w:rFonts w:ascii="Times New Roman" w:hAnsi="Times New Roman" w:cs="Times New Roman"/>
          <w:b/>
          <w:sz w:val="23"/>
          <w:szCs w:val="23"/>
          <w:u w:val="single"/>
        </w:rPr>
        <w:t>Cena a platební podmínky</w:t>
      </w:r>
    </w:p>
    <w:p w:rsidR="00F3449B" w:rsidRPr="002F313C" w:rsidRDefault="002F313C" w:rsidP="002F313C">
      <w:pPr>
        <w:pStyle w:val="Odstavecseseznamem"/>
        <w:numPr>
          <w:ilvl w:val="0"/>
          <w:numId w:val="6"/>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sz w:val="23"/>
          <w:szCs w:val="23"/>
        </w:rPr>
        <w:t xml:space="preserve">Kupní cena </w:t>
      </w:r>
      <w:r w:rsidRPr="002F313C">
        <w:rPr>
          <w:rFonts w:ascii="Times New Roman" w:hAnsi="Times New Roman" w:cs="Times New Roman"/>
          <w:i/>
          <w:sz w:val="23"/>
          <w:szCs w:val="23"/>
        </w:rPr>
        <w:t>Zboží</w:t>
      </w:r>
      <w:r w:rsidRPr="002F313C">
        <w:rPr>
          <w:rFonts w:ascii="Times New Roman" w:hAnsi="Times New Roman" w:cs="Times New Roman"/>
          <w:sz w:val="23"/>
          <w:szCs w:val="23"/>
        </w:rPr>
        <w:t xml:space="preserve"> je stanovena dohodou obou smluvních stran dle aktuální ceny </w:t>
      </w:r>
      <w:r w:rsidRPr="002F313C">
        <w:rPr>
          <w:rFonts w:ascii="Times New Roman" w:hAnsi="Times New Roman" w:cs="Times New Roman"/>
          <w:i/>
          <w:sz w:val="23"/>
          <w:szCs w:val="23"/>
        </w:rPr>
        <w:t>Prodávajícího</w:t>
      </w:r>
      <w:r w:rsidRPr="002F313C">
        <w:rPr>
          <w:rFonts w:ascii="Times New Roman" w:hAnsi="Times New Roman" w:cs="Times New Roman"/>
          <w:sz w:val="23"/>
          <w:szCs w:val="23"/>
        </w:rPr>
        <w:t xml:space="preserve"> v den akceptace </w:t>
      </w:r>
      <w:r w:rsidRPr="002F313C">
        <w:rPr>
          <w:rFonts w:ascii="Times New Roman" w:hAnsi="Times New Roman" w:cs="Times New Roman"/>
          <w:i/>
          <w:sz w:val="23"/>
          <w:szCs w:val="23"/>
        </w:rPr>
        <w:t>Dílčí objednávky Prodávajícím</w:t>
      </w:r>
      <w:r w:rsidRPr="002F313C">
        <w:rPr>
          <w:rFonts w:ascii="Times New Roman" w:hAnsi="Times New Roman" w:cs="Times New Roman"/>
          <w:sz w:val="23"/>
          <w:szCs w:val="23"/>
        </w:rPr>
        <w:t>. Kupní cena může být ponížena dle bonifikace zákazníka o bonusy, jejichž specifikace je případně nedílnou přílohou této smlouvy.</w:t>
      </w:r>
    </w:p>
    <w:p w:rsidR="002F313C" w:rsidRPr="002F313C" w:rsidRDefault="002F313C" w:rsidP="002F313C">
      <w:pPr>
        <w:pStyle w:val="Odstavecseseznamem"/>
        <w:numPr>
          <w:ilvl w:val="0"/>
          <w:numId w:val="6"/>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sz w:val="23"/>
          <w:szCs w:val="23"/>
        </w:rPr>
        <w:t xml:space="preserve">Kupní cena je splatná bezhotovostním převodem ve prospěch bankovního účtu </w:t>
      </w:r>
      <w:r w:rsidRPr="002F313C">
        <w:rPr>
          <w:rFonts w:ascii="Times New Roman" w:hAnsi="Times New Roman" w:cs="Times New Roman"/>
          <w:i/>
          <w:sz w:val="23"/>
          <w:szCs w:val="23"/>
        </w:rPr>
        <w:t>Prodávajícího</w:t>
      </w:r>
      <w:r w:rsidRPr="002F313C">
        <w:rPr>
          <w:rFonts w:ascii="Times New Roman" w:hAnsi="Times New Roman" w:cs="Times New Roman"/>
          <w:sz w:val="23"/>
          <w:szCs w:val="23"/>
        </w:rPr>
        <w:t xml:space="preserve">, a to na základě daňového dokladu ve lhůtě sjednané potvrzenou </w:t>
      </w:r>
      <w:r w:rsidRPr="002F313C">
        <w:rPr>
          <w:rFonts w:ascii="Times New Roman" w:hAnsi="Times New Roman" w:cs="Times New Roman"/>
          <w:i/>
          <w:sz w:val="23"/>
          <w:szCs w:val="23"/>
        </w:rPr>
        <w:t>Dílčí objednávkou</w:t>
      </w:r>
      <w:r w:rsidRPr="002F313C">
        <w:rPr>
          <w:rFonts w:ascii="Times New Roman" w:hAnsi="Times New Roman" w:cs="Times New Roman"/>
          <w:sz w:val="23"/>
          <w:szCs w:val="23"/>
        </w:rPr>
        <w:t>; platí obecně sjednaná lhůta splatnosti do 14 (slovy: čtrnácti) dnů od uskutečnění zdanitelného plnění nebo hotovostní platbou pověřenému prodejci na základě příjmového pokladního dokladu.</w:t>
      </w:r>
    </w:p>
    <w:p w:rsidR="002F313C" w:rsidRPr="002F313C" w:rsidRDefault="002F313C" w:rsidP="002F313C">
      <w:pPr>
        <w:pStyle w:val="Odstavecseseznamem"/>
        <w:numPr>
          <w:ilvl w:val="0"/>
          <w:numId w:val="6"/>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sz w:val="23"/>
          <w:szCs w:val="23"/>
        </w:rPr>
        <w:t xml:space="preserve">Po dobu, po kterou je </w:t>
      </w:r>
      <w:r w:rsidRPr="002F313C">
        <w:rPr>
          <w:rFonts w:ascii="Times New Roman" w:hAnsi="Times New Roman" w:cs="Times New Roman"/>
          <w:i/>
          <w:sz w:val="23"/>
          <w:szCs w:val="23"/>
        </w:rPr>
        <w:t>Kupující</w:t>
      </w:r>
      <w:r w:rsidRPr="002F313C">
        <w:rPr>
          <w:rFonts w:ascii="Times New Roman" w:hAnsi="Times New Roman" w:cs="Times New Roman"/>
          <w:sz w:val="23"/>
          <w:szCs w:val="23"/>
        </w:rPr>
        <w:t xml:space="preserve"> v prodlení se zaplacením kupní ceny </w:t>
      </w:r>
      <w:r w:rsidRPr="002F313C">
        <w:rPr>
          <w:rFonts w:ascii="Times New Roman" w:hAnsi="Times New Roman" w:cs="Times New Roman"/>
          <w:i/>
          <w:sz w:val="23"/>
          <w:szCs w:val="23"/>
        </w:rPr>
        <w:t>Prodávajícímu</w:t>
      </w:r>
      <w:r w:rsidRPr="002F313C">
        <w:rPr>
          <w:rFonts w:ascii="Times New Roman" w:hAnsi="Times New Roman" w:cs="Times New Roman"/>
          <w:sz w:val="23"/>
          <w:szCs w:val="23"/>
        </w:rPr>
        <w:t xml:space="preserve"> za předchozí dodávku dle </w:t>
      </w:r>
      <w:r w:rsidRPr="002F313C">
        <w:rPr>
          <w:rFonts w:ascii="Times New Roman" w:hAnsi="Times New Roman" w:cs="Times New Roman"/>
          <w:i/>
          <w:sz w:val="23"/>
          <w:szCs w:val="23"/>
        </w:rPr>
        <w:t>Dílčí objednávky</w:t>
      </w:r>
      <w:r w:rsidRPr="002F313C">
        <w:rPr>
          <w:rFonts w:ascii="Times New Roman" w:hAnsi="Times New Roman" w:cs="Times New Roman"/>
          <w:sz w:val="23"/>
          <w:szCs w:val="23"/>
        </w:rPr>
        <w:t xml:space="preserve">, není </w:t>
      </w:r>
      <w:r w:rsidRPr="002F313C">
        <w:rPr>
          <w:rFonts w:ascii="Times New Roman" w:hAnsi="Times New Roman" w:cs="Times New Roman"/>
          <w:i/>
          <w:sz w:val="23"/>
          <w:szCs w:val="23"/>
        </w:rPr>
        <w:t>Prodávající</w:t>
      </w:r>
      <w:r w:rsidRPr="002F313C">
        <w:rPr>
          <w:rFonts w:ascii="Times New Roman" w:hAnsi="Times New Roman" w:cs="Times New Roman"/>
          <w:sz w:val="23"/>
          <w:szCs w:val="23"/>
        </w:rPr>
        <w:t xml:space="preserve"> v prodlení s dodáním dle </w:t>
      </w:r>
      <w:r w:rsidRPr="002F313C">
        <w:rPr>
          <w:rFonts w:ascii="Times New Roman" w:hAnsi="Times New Roman" w:cs="Times New Roman"/>
          <w:i/>
          <w:sz w:val="23"/>
          <w:szCs w:val="23"/>
        </w:rPr>
        <w:t>Dílčí objednávky</w:t>
      </w:r>
      <w:r w:rsidRPr="002F313C">
        <w:rPr>
          <w:rFonts w:ascii="Times New Roman" w:hAnsi="Times New Roman" w:cs="Times New Roman"/>
          <w:sz w:val="23"/>
          <w:szCs w:val="23"/>
        </w:rPr>
        <w:t xml:space="preserve"> pozdější.</w:t>
      </w:r>
    </w:p>
    <w:p w:rsidR="002F313C" w:rsidRPr="002F313C" w:rsidRDefault="002F313C" w:rsidP="002F313C">
      <w:pPr>
        <w:pStyle w:val="Odstavecseseznamem"/>
        <w:numPr>
          <w:ilvl w:val="0"/>
          <w:numId w:val="6"/>
        </w:numPr>
        <w:spacing w:after="40" w:line="240" w:lineRule="auto"/>
        <w:ind w:left="426" w:hanging="426"/>
        <w:contextualSpacing w:val="0"/>
        <w:jc w:val="both"/>
        <w:rPr>
          <w:rFonts w:ascii="Times New Roman" w:hAnsi="Times New Roman" w:cs="Times New Roman"/>
          <w:sz w:val="23"/>
          <w:szCs w:val="23"/>
        </w:rPr>
      </w:pPr>
      <w:r w:rsidRPr="002F313C">
        <w:rPr>
          <w:rFonts w:ascii="Times New Roman" w:hAnsi="Times New Roman" w:cs="Times New Roman"/>
          <w:sz w:val="23"/>
          <w:szCs w:val="23"/>
        </w:rPr>
        <w:t xml:space="preserve">V případě prodlení </w:t>
      </w:r>
      <w:r w:rsidRPr="002F313C">
        <w:rPr>
          <w:rFonts w:ascii="Times New Roman" w:hAnsi="Times New Roman" w:cs="Times New Roman"/>
          <w:i/>
          <w:sz w:val="23"/>
          <w:szCs w:val="23"/>
        </w:rPr>
        <w:t>Kupujícího</w:t>
      </w:r>
      <w:r w:rsidRPr="002F313C">
        <w:rPr>
          <w:rFonts w:ascii="Times New Roman" w:hAnsi="Times New Roman" w:cs="Times New Roman"/>
          <w:sz w:val="23"/>
          <w:szCs w:val="23"/>
        </w:rPr>
        <w:t xml:space="preserve"> s úhradou kupní ceny je kupující povinen uhradit </w:t>
      </w:r>
      <w:r w:rsidRPr="002F313C">
        <w:rPr>
          <w:rFonts w:ascii="Times New Roman" w:hAnsi="Times New Roman" w:cs="Times New Roman"/>
          <w:i/>
          <w:sz w:val="23"/>
          <w:szCs w:val="23"/>
        </w:rPr>
        <w:t>Prodávajícímu</w:t>
      </w:r>
      <w:r w:rsidRPr="002F313C">
        <w:rPr>
          <w:rFonts w:ascii="Times New Roman" w:hAnsi="Times New Roman" w:cs="Times New Roman"/>
          <w:sz w:val="23"/>
          <w:szCs w:val="23"/>
        </w:rPr>
        <w:t xml:space="preserve"> úroky z prodlení ve výši 0,05% z dlužné částky za každý den prodlení.</w:t>
      </w:r>
    </w:p>
    <w:p w:rsidR="002F313C" w:rsidRPr="002F313C" w:rsidRDefault="002F313C" w:rsidP="002F313C">
      <w:pPr>
        <w:spacing w:after="40" w:line="240" w:lineRule="auto"/>
        <w:jc w:val="center"/>
        <w:rPr>
          <w:rFonts w:ascii="Times New Roman" w:hAnsi="Times New Roman" w:cs="Times New Roman"/>
          <w:sz w:val="23"/>
          <w:szCs w:val="23"/>
        </w:rPr>
      </w:pPr>
    </w:p>
    <w:p w:rsidR="002F313C" w:rsidRPr="002F313C" w:rsidRDefault="002F313C" w:rsidP="002F313C">
      <w:pPr>
        <w:spacing w:after="40" w:line="240" w:lineRule="auto"/>
        <w:jc w:val="center"/>
        <w:rPr>
          <w:rFonts w:ascii="Times New Roman" w:hAnsi="Times New Roman" w:cs="Times New Roman"/>
          <w:b/>
          <w:sz w:val="23"/>
          <w:szCs w:val="23"/>
        </w:rPr>
      </w:pPr>
      <w:r w:rsidRPr="002F313C">
        <w:rPr>
          <w:rFonts w:ascii="Times New Roman" w:hAnsi="Times New Roman" w:cs="Times New Roman"/>
          <w:b/>
          <w:sz w:val="23"/>
          <w:szCs w:val="23"/>
        </w:rPr>
        <w:t>VI.</w:t>
      </w:r>
    </w:p>
    <w:p w:rsidR="002F313C" w:rsidRPr="002F313C" w:rsidRDefault="002F313C" w:rsidP="002F313C">
      <w:pPr>
        <w:spacing w:after="40" w:line="240" w:lineRule="auto"/>
        <w:jc w:val="center"/>
        <w:rPr>
          <w:rFonts w:ascii="Times New Roman" w:hAnsi="Times New Roman" w:cs="Times New Roman"/>
          <w:b/>
          <w:sz w:val="23"/>
          <w:szCs w:val="23"/>
          <w:u w:val="single"/>
        </w:rPr>
      </w:pPr>
      <w:r w:rsidRPr="002F313C">
        <w:rPr>
          <w:rFonts w:ascii="Times New Roman" w:hAnsi="Times New Roman" w:cs="Times New Roman"/>
          <w:b/>
          <w:sz w:val="23"/>
          <w:szCs w:val="23"/>
          <w:u w:val="single"/>
        </w:rPr>
        <w:t>Nebezpečí škody</w:t>
      </w:r>
    </w:p>
    <w:p w:rsidR="002F313C" w:rsidRPr="002F313C" w:rsidRDefault="002F313C" w:rsidP="002F313C">
      <w:pPr>
        <w:pStyle w:val="Odstavecseseznamem"/>
        <w:numPr>
          <w:ilvl w:val="0"/>
          <w:numId w:val="8"/>
        </w:numPr>
        <w:spacing w:after="40" w:line="240" w:lineRule="auto"/>
        <w:ind w:left="426" w:hanging="426"/>
        <w:contextualSpacing w:val="0"/>
        <w:rPr>
          <w:rFonts w:ascii="Times New Roman" w:hAnsi="Times New Roman" w:cs="Times New Roman"/>
          <w:sz w:val="23"/>
          <w:szCs w:val="23"/>
        </w:rPr>
      </w:pPr>
      <w:r w:rsidRPr="002F313C">
        <w:rPr>
          <w:rFonts w:ascii="Times New Roman" w:hAnsi="Times New Roman" w:cs="Times New Roman"/>
          <w:sz w:val="23"/>
          <w:szCs w:val="23"/>
        </w:rPr>
        <w:t xml:space="preserve">Nebezpečí škody na </w:t>
      </w:r>
      <w:r w:rsidRPr="002F313C">
        <w:rPr>
          <w:rFonts w:ascii="Times New Roman" w:hAnsi="Times New Roman" w:cs="Times New Roman"/>
          <w:i/>
          <w:sz w:val="23"/>
          <w:szCs w:val="23"/>
        </w:rPr>
        <w:t xml:space="preserve">Zboží </w:t>
      </w:r>
      <w:r w:rsidRPr="002F313C">
        <w:rPr>
          <w:rFonts w:ascii="Times New Roman" w:hAnsi="Times New Roman" w:cs="Times New Roman"/>
          <w:sz w:val="23"/>
          <w:szCs w:val="23"/>
        </w:rPr>
        <w:t xml:space="preserve">přechází na </w:t>
      </w:r>
      <w:r w:rsidRPr="002F313C">
        <w:rPr>
          <w:rFonts w:ascii="Times New Roman" w:hAnsi="Times New Roman" w:cs="Times New Roman"/>
          <w:i/>
          <w:sz w:val="23"/>
          <w:szCs w:val="23"/>
        </w:rPr>
        <w:t>Kupujícího</w:t>
      </w:r>
      <w:r w:rsidRPr="002F313C">
        <w:rPr>
          <w:rFonts w:ascii="Times New Roman" w:hAnsi="Times New Roman" w:cs="Times New Roman"/>
          <w:sz w:val="23"/>
          <w:szCs w:val="23"/>
        </w:rPr>
        <w:t xml:space="preserve"> momentem jeho předání a převzetí.</w:t>
      </w:r>
    </w:p>
    <w:p w:rsidR="002F313C" w:rsidRDefault="002F313C" w:rsidP="00204341">
      <w:pPr>
        <w:spacing w:afterLines="40" w:line="240" w:lineRule="auto"/>
        <w:rPr>
          <w:rFonts w:ascii="Times New Roman" w:hAnsi="Times New Roman" w:cs="Times New Roman"/>
          <w:sz w:val="23"/>
          <w:szCs w:val="23"/>
        </w:rPr>
      </w:pPr>
    </w:p>
    <w:p w:rsidR="002F313C" w:rsidRDefault="002F313C" w:rsidP="00204341">
      <w:pPr>
        <w:spacing w:afterLines="40" w:line="240" w:lineRule="auto"/>
        <w:rPr>
          <w:rFonts w:ascii="Times New Roman" w:hAnsi="Times New Roman" w:cs="Times New Roman"/>
          <w:sz w:val="23"/>
          <w:szCs w:val="23"/>
        </w:rPr>
      </w:pPr>
    </w:p>
    <w:p w:rsidR="002F313C" w:rsidRDefault="002F313C" w:rsidP="00204341">
      <w:pPr>
        <w:spacing w:afterLines="40" w:line="240" w:lineRule="auto"/>
        <w:jc w:val="center"/>
        <w:rPr>
          <w:rFonts w:ascii="Times New Roman" w:hAnsi="Times New Roman" w:cs="Times New Roman"/>
          <w:b/>
          <w:sz w:val="23"/>
          <w:szCs w:val="23"/>
        </w:rPr>
      </w:pPr>
      <w:r>
        <w:rPr>
          <w:rFonts w:ascii="Times New Roman" w:hAnsi="Times New Roman" w:cs="Times New Roman"/>
          <w:b/>
          <w:sz w:val="23"/>
          <w:szCs w:val="23"/>
        </w:rPr>
        <w:lastRenderedPageBreak/>
        <w:t>VII.</w:t>
      </w:r>
    </w:p>
    <w:p w:rsidR="002F313C" w:rsidRDefault="002F313C" w:rsidP="00204341">
      <w:pPr>
        <w:spacing w:afterLines="40" w:line="240" w:lineRule="auto"/>
        <w:jc w:val="center"/>
        <w:rPr>
          <w:rFonts w:ascii="Times New Roman" w:hAnsi="Times New Roman" w:cs="Times New Roman"/>
          <w:b/>
          <w:sz w:val="23"/>
          <w:szCs w:val="23"/>
          <w:u w:val="single"/>
        </w:rPr>
      </w:pPr>
      <w:r>
        <w:rPr>
          <w:rFonts w:ascii="Times New Roman" w:hAnsi="Times New Roman" w:cs="Times New Roman"/>
          <w:b/>
          <w:sz w:val="23"/>
          <w:szCs w:val="23"/>
          <w:u w:val="single"/>
        </w:rPr>
        <w:t>Odpovědnost za vady, reklamace zboží</w:t>
      </w:r>
    </w:p>
    <w:p w:rsidR="002F313C" w:rsidRDefault="00981FDB" w:rsidP="00204341">
      <w:pPr>
        <w:pStyle w:val="Odstavecseseznamem"/>
        <w:numPr>
          <w:ilvl w:val="0"/>
          <w:numId w:val="9"/>
        </w:numPr>
        <w:spacing w:afterLines="40" w:line="240" w:lineRule="auto"/>
        <w:ind w:left="426" w:hanging="426"/>
        <w:jc w:val="both"/>
        <w:rPr>
          <w:rFonts w:ascii="Times New Roman" w:hAnsi="Times New Roman" w:cs="Times New Roman"/>
          <w:sz w:val="23"/>
          <w:szCs w:val="23"/>
        </w:rPr>
      </w:pPr>
      <w:r w:rsidRPr="00981FDB">
        <w:rPr>
          <w:rFonts w:ascii="Times New Roman" w:hAnsi="Times New Roman" w:cs="Times New Roman"/>
          <w:i/>
          <w:sz w:val="23"/>
          <w:szCs w:val="23"/>
        </w:rPr>
        <w:t>Kupující</w:t>
      </w:r>
      <w:r>
        <w:rPr>
          <w:rFonts w:ascii="Times New Roman" w:hAnsi="Times New Roman" w:cs="Times New Roman"/>
          <w:sz w:val="23"/>
          <w:szCs w:val="23"/>
        </w:rPr>
        <w:t xml:space="preserve"> je oprávněn při převzetí </w:t>
      </w:r>
      <w:r w:rsidRPr="00981FDB">
        <w:rPr>
          <w:rFonts w:ascii="Times New Roman" w:hAnsi="Times New Roman" w:cs="Times New Roman"/>
          <w:i/>
          <w:sz w:val="23"/>
          <w:szCs w:val="23"/>
        </w:rPr>
        <w:t>Zboží</w:t>
      </w:r>
      <w:r>
        <w:rPr>
          <w:rFonts w:ascii="Times New Roman" w:hAnsi="Times New Roman" w:cs="Times New Roman"/>
          <w:sz w:val="23"/>
          <w:szCs w:val="23"/>
        </w:rPr>
        <w:t xml:space="preserve"> upozornit </w:t>
      </w:r>
      <w:r w:rsidRPr="00981FDB">
        <w:rPr>
          <w:rFonts w:ascii="Times New Roman" w:hAnsi="Times New Roman" w:cs="Times New Roman"/>
          <w:i/>
          <w:sz w:val="23"/>
          <w:szCs w:val="23"/>
        </w:rPr>
        <w:t>Prodávajícího</w:t>
      </w:r>
      <w:r>
        <w:rPr>
          <w:rFonts w:ascii="Times New Roman" w:hAnsi="Times New Roman" w:cs="Times New Roman"/>
          <w:sz w:val="23"/>
          <w:szCs w:val="23"/>
        </w:rPr>
        <w:t xml:space="preserve"> na vady dodávaného </w:t>
      </w:r>
      <w:r w:rsidRPr="00981FDB">
        <w:rPr>
          <w:rFonts w:ascii="Times New Roman" w:hAnsi="Times New Roman" w:cs="Times New Roman"/>
          <w:i/>
          <w:sz w:val="23"/>
          <w:szCs w:val="23"/>
        </w:rPr>
        <w:t>Zboží</w:t>
      </w:r>
      <w:r>
        <w:rPr>
          <w:rFonts w:ascii="Times New Roman" w:hAnsi="Times New Roman" w:cs="Times New Roman"/>
          <w:sz w:val="23"/>
          <w:szCs w:val="23"/>
        </w:rPr>
        <w:t xml:space="preserve"> a v případě, že množství zjištěných vad, respektive jejich finanční hodnota přesáhne 10% (slovy: deset procent) výše kupní ceny, stanovené v dílčí objednávce, je </w:t>
      </w:r>
      <w:r w:rsidRPr="00981FDB">
        <w:rPr>
          <w:rFonts w:ascii="Times New Roman" w:hAnsi="Times New Roman" w:cs="Times New Roman"/>
          <w:i/>
          <w:sz w:val="23"/>
          <w:szCs w:val="23"/>
        </w:rPr>
        <w:t>Kupující</w:t>
      </w:r>
      <w:r>
        <w:rPr>
          <w:rFonts w:ascii="Times New Roman" w:hAnsi="Times New Roman" w:cs="Times New Roman"/>
          <w:sz w:val="23"/>
          <w:szCs w:val="23"/>
        </w:rPr>
        <w:t xml:space="preserve"> oprávněn nepřevzít, popř. vrátit dodávané </w:t>
      </w:r>
      <w:r w:rsidRPr="00981FDB">
        <w:rPr>
          <w:rFonts w:ascii="Times New Roman" w:hAnsi="Times New Roman" w:cs="Times New Roman"/>
          <w:i/>
          <w:sz w:val="23"/>
          <w:szCs w:val="23"/>
        </w:rPr>
        <w:t>Zboží</w:t>
      </w:r>
      <w:r>
        <w:rPr>
          <w:rFonts w:ascii="Times New Roman" w:hAnsi="Times New Roman" w:cs="Times New Roman"/>
          <w:sz w:val="23"/>
          <w:szCs w:val="23"/>
        </w:rPr>
        <w:t xml:space="preserve"> jako celek.</w:t>
      </w:r>
    </w:p>
    <w:p w:rsidR="00981FDB" w:rsidRDefault="00981FDB" w:rsidP="00204341">
      <w:pPr>
        <w:pStyle w:val="Odstavecseseznamem"/>
        <w:numPr>
          <w:ilvl w:val="0"/>
          <w:numId w:val="9"/>
        </w:numPr>
        <w:spacing w:afterLines="40" w:line="240" w:lineRule="auto"/>
        <w:ind w:left="426" w:hanging="426"/>
        <w:jc w:val="both"/>
        <w:rPr>
          <w:rFonts w:ascii="Times New Roman" w:hAnsi="Times New Roman" w:cs="Times New Roman"/>
          <w:sz w:val="23"/>
          <w:szCs w:val="23"/>
        </w:rPr>
      </w:pPr>
      <w:r>
        <w:rPr>
          <w:rFonts w:ascii="Times New Roman" w:hAnsi="Times New Roman" w:cs="Times New Roman"/>
          <w:sz w:val="23"/>
          <w:szCs w:val="23"/>
        </w:rPr>
        <w:t xml:space="preserve">V případě, že má dodávané </w:t>
      </w:r>
      <w:r w:rsidRPr="00981FDB">
        <w:rPr>
          <w:rFonts w:ascii="Times New Roman" w:hAnsi="Times New Roman" w:cs="Times New Roman"/>
          <w:i/>
          <w:sz w:val="23"/>
          <w:szCs w:val="23"/>
        </w:rPr>
        <w:t>Zboží</w:t>
      </w:r>
      <w:r>
        <w:rPr>
          <w:rFonts w:ascii="Times New Roman" w:hAnsi="Times New Roman" w:cs="Times New Roman"/>
          <w:sz w:val="23"/>
          <w:szCs w:val="23"/>
        </w:rPr>
        <w:t xml:space="preserve"> vady, jejich finanční hodnota nedosahuje 10% (slovy: deset procent) kupní ceny a zbylá část </w:t>
      </w:r>
      <w:r w:rsidRPr="00981FDB">
        <w:rPr>
          <w:rFonts w:ascii="Times New Roman" w:hAnsi="Times New Roman" w:cs="Times New Roman"/>
          <w:i/>
          <w:sz w:val="23"/>
          <w:szCs w:val="23"/>
        </w:rPr>
        <w:t>Zboží</w:t>
      </w:r>
      <w:r>
        <w:rPr>
          <w:rFonts w:ascii="Times New Roman" w:hAnsi="Times New Roman" w:cs="Times New Roman"/>
          <w:sz w:val="23"/>
          <w:szCs w:val="23"/>
        </w:rPr>
        <w:t xml:space="preserve"> (bez vad) je způsobilá k samostatnému užití, je </w:t>
      </w:r>
      <w:r w:rsidRPr="00981FDB">
        <w:rPr>
          <w:rFonts w:ascii="Times New Roman" w:hAnsi="Times New Roman" w:cs="Times New Roman"/>
          <w:i/>
          <w:sz w:val="23"/>
          <w:szCs w:val="23"/>
        </w:rPr>
        <w:t>Kupující</w:t>
      </w:r>
      <w:r>
        <w:rPr>
          <w:rFonts w:ascii="Times New Roman" w:hAnsi="Times New Roman" w:cs="Times New Roman"/>
          <w:sz w:val="23"/>
          <w:szCs w:val="23"/>
        </w:rPr>
        <w:t xml:space="preserve"> povinen dodávané </w:t>
      </w:r>
      <w:r w:rsidRPr="00981FDB">
        <w:rPr>
          <w:rFonts w:ascii="Times New Roman" w:hAnsi="Times New Roman" w:cs="Times New Roman"/>
          <w:i/>
          <w:sz w:val="23"/>
          <w:szCs w:val="23"/>
        </w:rPr>
        <w:t>Zboží</w:t>
      </w:r>
      <w:r>
        <w:rPr>
          <w:rFonts w:ascii="Times New Roman" w:hAnsi="Times New Roman" w:cs="Times New Roman"/>
          <w:sz w:val="23"/>
          <w:szCs w:val="23"/>
        </w:rPr>
        <w:t xml:space="preserve"> od </w:t>
      </w:r>
      <w:r w:rsidRPr="00981FDB">
        <w:rPr>
          <w:rFonts w:ascii="Times New Roman" w:hAnsi="Times New Roman" w:cs="Times New Roman"/>
          <w:i/>
          <w:sz w:val="23"/>
          <w:szCs w:val="23"/>
        </w:rPr>
        <w:t>Prodávajícího</w:t>
      </w:r>
      <w:r>
        <w:rPr>
          <w:rFonts w:ascii="Times New Roman" w:hAnsi="Times New Roman" w:cs="Times New Roman"/>
          <w:sz w:val="23"/>
          <w:szCs w:val="23"/>
        </w:rPr>
        <w:t xml:space="preserve"> převzít a provést záznam do protokolu o předání a převzetí </w:t>
      </w:r>
      <w:r w:rsidRPr="00981FDB">
        <w:rPr>
          <w:rFonts w:ascii="Times New Roman" w:hAnsi="Times New Roman" w:cs="Times New Roman"/>
          <w:i/>
          <w:sz w:val="23"/>
          <w:szCs w:val="23"/>
        </w:rPr>
        <w:t>Zboží,</w:t>
      </w:r>
      <w:r>
        <w:rPr>
          <w:rFonts w:ascii="Times New Roman" w:hAnsi="Times New Roman" w:cs="Times New Roman"/>
          <w:sz w:val="23"/>
          <w:szCs w:val="23"/>
        </w:rPr>
        <w:t xml:space="preserve"> které musí obsahovat podrobný popis vad a jejich vyčíslení.</w:t>
      </w:r>
    </w:p>
    <w:p w:rsidR="00981FDB" w:rsidRPr="002F313C" w:rsidRDefault="00981FDB" w:rsidP="00204341">
      <w:pPr>
        <w:pStyle w:val="Odstavecseseznamem"/>
        <w:numPr>
          <w:ilvl w:val="0"/>
          <w:numId w:val="9"/>
        </w:numPr>
        <w:spacing w:afterLines="40" w:line="240" w:lineRule="auto"/>
        <w:ind w:left="426" w:hanging="426"/>
        <w:jc w:val="both"/>
        <w:rPr>
          <w:rFonts w:ascii="Times New Roman" w:hAnsi="Times New Roman" w:cs="Times New Roman"/>
          <w:sz w:val="23"/>
          <w:szCs w:val="23"/>
        </w:rPr>
      </w:pPr>
      <w:r w:rsidRPr="00981FDB">
        <w:rPr>
          <w:rFonts w:ascii="Times New Roman" w:hAnsi="Times New Roman" w:cs="Times New Roman"/>
          <w:i/>
          <w:sz w:val="23"/>
          <w:szCs w:val="23"/>
        </w:rPr>
        <w:t>Prodávající</w:t>
      </w:r>
      <w:r>
        <w:rPr>
          <w:rFonts w:ascii="Times New Roman" w:hAnsi="Times New Roman" w:cs="Times New Roman"/>
          <w:sz w:val="23"/>
          <w:szCs w:val="23"/>
        </w:rPr>
        <w:t xml:space="preserve"> je povinen do </w:t>
      </w:r>
      <w:proofErr w:type="gramStart"/>
      <w:r>
        <w:rPr>
          <w:rFonts w:ascii="Times New Roman" w:hAnsi="Times New Roman" w:cs="Times New Roman"/>
          <w:sz w:val="23"/>
          <w:szCs w:val="23"/>
        </w:rPr>
        <w:t>14</w:t>
      </w:r>
      <w:proofErr w:type="gramEnd"/>
      <w:r>
        <w:rPr>
          <w:rFonts w:ascii="Times New Roman" w:hAnsi="Times New Roman" w:cs="Times New Roman"/>
          <w:sz w:val="23"/>
          <w:szCs w:val="23"/>
        </w:rPr>
        <w:t>-</w:t>
      </w:r>
      <w:proofErr w:type="gramStart"/>
      <w:r>
        <w:rPr>
          <w:rFonts w:ascii="Times New Roman" w:hAnsi="Times New Roman" w:cs="Times New Roman"/>
          <w:sz w:val="23"/>
          <w:szCs w:val="23"/>
        </w:rPr>
        <w:t>ti</w:t>
      </w:r>
      <w:proofErr w:type="gramEnd"/>
      <w:r>
        <w:rPr>
          <w:rFonts w:ascii="Times New Roman" w:hAnsi="Times New Roman" w:cs="Times New Roman"/>
          <w:sz w:val="23"/>
          <w:szCs w:val="23"/>
        </w:rPr>
        <w:t xml:space="preserve"> (slovy: čtrnácti) dnů od reklamace vad </w:t>
      </w:r>
      <w:r w:rsidRPr="00981FDB">
        <w:rPr>
          <w:rFonts w:ascii="Times New Roman" w:hAnsi="Times New Roman" w:cs="Times New Roman"/>
          <w:i/>
          <w:sz w:val="23"/>
          <w:szCs w:val="23"/>
        </w:rPr>
        <w:t>Zboží</w:t>
      </w:r>
      <w:r>
        <w:rPr>
          <w:rFonts w:ascii="Times New Roman" w:hAnsi="Times New Roman" w:cs="Times New Roman"/>
          <w:sz w:val="23"/>
          <w:szCs w:val="23"/>
        </w:rPr>
        <w:t xml:space="preserve"> dodat </w:t>
      </w:r>
      <w:r w:rsidRPr="00981FDB">
        <w:rPr>
          <w:rFonts w:ascii="Times New Roman" w:hAnsi="Times New Roman" w:cs="Times New Roman"/>
          <w:i/>
          <w:sz w:val="23"/>
          <w:szCs w:val="23"/>
        </w:rPr>
        <w:t>Kupujícímu</w:t>
      </w:r>
      <w:r>
        <w:rPr>
          <w:rFonts w:ascii="Times New Roman" w:hAnsi="Times New Roman" w:cs="Times New Roman"/>
          <w:sz w:val="23"/>
          <w:szCs w:val="23"/>
        </w:rPr>
        <w:t xml:space="preserve"> bezvadné </w:t>
      </w:r>
      <w:r w:rsidRPr="00981FDB">
        <w:rPr>
          <w:rFonts w:ascii="Times New Roman" w:hAnsi="Times New Roman" w:cs="Times New Roman"/>
          <w:i/>
          <w:sz w:val="23"/>
          <w:szCs w:val="23"/>
        </w:rPr>
        <w:t>Zboží</w:t>
      </w:r>
      <w:r>
        <w:rPr>
          <w:rFonts w:ascii="Times New Roman" w:hAnsi="Times New Roman" w:cs="Times New Roman"/>
          <w:sz w:val="23"/>
          <w:szCs w:val="23"/>
        </w:rPr>
        <w:t xml:space="preserve"> v reklamovaném rozsahu, přičemž v případě prodlení </w:t>
      </w:r>
      <w:r w:rsidRPr="00981FDB">
        <w:rPr>
          <w:rFonts w:ascii="Times New Roman" w:hAnsi="Times New Roman" w:cs="Times New Roman"/>
          <w:i/>
          <w:sz w:val="23"/>
          <w:szCs w:val="23"/>
        </w:rPr>
        <w:t>Prodávajícího</w:t>
      </w:r>
      <w:r>
        <w:rPr>
          <w:rFonts w:ascii="Times New Roman" w:hAnsi="Times New Roman" w:cs="Times New Roman"/>
          <w:sz w:val="23"/>
          <w:szCs w:val="23"/>
        </w:rPr>
        <w:t xml:space="preserve"> s dodáním bezvadného </w:t>
      </w:r>
      <w:r w:rsidRPr="00981FDB">
        <w:rPr>
          <w:rFonts w:ascii="Times New Roman" w:hAnsi="Times New Roman" w:cs="Times New Roman"/>
          <w:i/>
          <w:sz w:val="23"/>
          <w:szCs w:val="23"/>
        </w:rPr>
        <w:t>Zboží</w:t>
      </w:r>
      <w:r>
        <w:rPr>
          <w:rFonts w:ascii="Times New Roman" w:hAnsi="Times New Roman" w:cs="Times New Roman"/>
          <w:sz w:val="23"/>
          <w:szCs w:val="23"/>
        </w:rPr>
        <w:t xml:space="preserve"> v reklamovaném rozsahu není </w:t>
      </w:r>
      <w:r w:rsidRPr="00981FDB">
        <w:rPr>
          <w:rFonts w:ascii="Times New Roman" w:hAnsi="Times New Roman" w:cs="Times New Roman"/>
          <w:i/>
          <w:sz w:val="23"/>
          <w:szCs w:val="23"/>
        </w:rPr>
        <w:t>Kupující</w:t>
      </w:r>
      <w:r>
        <w:rPr>
          <w:rFonts w:ascii="Times New Roman" w:hAnsi="Times New Roman" w:cs="Times New Roman"/>
          <w:sz w:val="23"/>
          <w:szCs w:val="23"/>
        </w:rPr>
        <w:t xml:space="preserve"> v prodlení s úhradou kupní ceny a splatnost kupní ceny se prodlužuje o dobu prodlení </w:t>
      </w:r>
      <w:r w:rsidRPr="00981FDB">
        <w:rPr>
          <w:rFonts w:ascii="Times New Roman" w:hAnsi="Times New Roman" w:cs="Times New Roman"/>
          <w:i/>
          <w:sz w:val="23"/>
          <w:szCs w:val="23"/>
        </w:rPr>
        <w:t>Prodávajícího.</w:t>
      </w:r>
    </w:p>
    <w:p w:rsidR="002F313C" w:rsidRDefault="00981FDB" w:rsidP="00204341">
      <w:pPr>
        <w:spacing w:afterLines="40" w:line="240" w:lineRule="auto"/>
        <w:jc w:val="center"/>
        <w:rPr>
          <w:rFonts w:ascii="Times New Roman" w:hAnsi="Times New Roman" w:cs="Times New Roman"/>
          <w:b/>
          <w:sz w:val="23"/>
          <w:szCs w:val="23"/>
        </w:rPr>
      </w:pPr>
      <w:r>
        <w:rPr>
          <w:rFonts w:ascii="Times New Roman" w:hAnsi="Times New Roman" w:cs="Times New Roman"/>
          <w:b/>
          <w:sz w:val="23"/>
          <w:szCs w:val="23"/>
        </w:rPr>
        <w:t>VIII.</w:t>
      </w:r>
    </w:p>
    <w:p w:rsidR="00981FDB" w:rsidRDefault="00981FDB" w:rsidP="00204341">
      <w:pPr>
        <w:spacing w:afterLines="40" w:line="240" w:lineRule="auto"/>
        <w:jc w:val="center"/>
        <w:rPr>
          <w:rFonts w:ascii="Times New Roman" w:hAnsi="Times New Roman" w:cs="Times New Roman"/>
          <w:b/>
          <w:sz w:val="23"/>
          <w:szCs w:val="23"/>
          <w:u w:val="single"/>
        </w:rPr>
      </w:pPr>
      <w:r>
        <w:rPr>
          <w:rFonts w:ascii="Times New Roman" w:hAnsi="Times New Roman" w:cs="Times New Roman"/>
          <w:b/>
          <w:sz w:val="23"/>
          <w:szCs w:val="23"/>
          <w:u w:val="single"/>
        </w:rPr>
        <w:t>Záruční doba</w:t>
      </w:r>
    </w:p>
    <w:p w:rsidR="00981FDB" w:rsidRPr="00981FDB" w:rsidRDefault="00981FDB" w:rsidP="00204341">
      <w:pPr>
        <w:pStyle w:val="Odstavecseseznamem"/>
        <w:numPr>
          <w:ilvl w:val="0"/>
          <w:numId w:val="10"/>
        </w:numPr>
        <w:spacing w:afterLines="40" w:line="240" w:lineRule="auto"/>
        <w:ind w:left="426" w:hanging="426"/>
        <w:rPr>
          <w:rFonts w:ascii="Times New Roman" w:hAnsi="Times New Roman" w:cs="Times New Roman"/>
          <w:sz w:val="23"/>
          <w:szCs w:val="23"/>
        </w:rPr>
      </w:pPr>
      <w:r w:rsidRPr="00981FDB">
        <w:rPr>
          <w:rFonts w:ascii="Times New Roman" w:hAnsi="Times New Roman" w:cs="Times New Roman"/>
          <w:i/>
          <w:sz w:val="23"/>
          <w:szCs w:val="23"/>
        </w:rPr>
        <w:t>Prodávající</w:t>
      </w:r>
      <w:r>
        <w:rPr>
          <w:rFonts w:ascii="Times New Roman" w:hAnsi="Times New Roman" w:cs="Times New Roman"/>
          <w:sz w:val="23"/>
          <w:szCs w:val="23"/>
        </w:rPr>
        <w:t xml:space="preserve"> poskytuje </w:t>
      </w:r>
      <w:r w:rsidRPr="00981FDB">
        <w:rPr>
          <w:rFonts w:ascii="Times New Roman" w:hAnsi="Times New Roman" w:cs="Times New Roman"/>
          <w:i/>
          <w:sz w:val="23"/>
          <w:szCs w:val="23"/>
        </w:rPr>
        <w:t>Kupujícímu</w:t>
      </w:r>
      <w:r>
        <w:rPr>
          <w:rFonts w:ascii="Times New Roman" w:hAnsi="Times New Roman" w:cs="Times New Roman"/>
          <w:sz w:val="23"/>
          <w:szCs w:val="23"/>
        </w:rPr>
        <w:t xml:space="preserve"> na </w:t>
      </w:r>
      <w:r w:rsidRPr="00981FDB">
        <w:rPr>
          <w:rFonts w:ascii="Times New Roman" w:hAnsi="Times New Roman" w:cs="Times New Roman"/>
          <w:i/>
          <w:sz w:val="23"/>
          <w:szCs w:val="23"/>
        </w:rPr>
        <w:t>Zboží</w:t>
      </w:r>
      <w:r>
        <w:rPr>
          <w:rFonts w:ascii="Times New Roman" w:hAnsi="Times New Roman" w:cs="Times New Roman"/>
          <w:sz w:val="23"/>
          <w:szCs w:val="23"/>
        </w:rPr>
        <w:t xml:space="preserve"> záruku, jejíž délka je uvedena na obalech </w:t>
      </w:r>
      <w:r w:rsidRPr="00981FDB">
        <w:rPr>
          <w:rFonts w:ascii="Times New Roman" w:hAnsi="Times New Roman" w:cs="Times New Roman"/>
          <w:i/>
          <w:sz w:val="23"/>
          <w:szCs w:val="23"/>
        </w:rPr>
        <w:t>Zboží</w:t>
      </w:r>
      <w:r>
        <w:rPr>
          <w:rFonts w:ascii="Times New Roman" w:hAnsi="Times New Roman" w:cs="Times New Roman"/>
          <w:sz w:val="23"/>
          <w:szCs w:val="23"/>
        </w:rPr>
        <w:t>.</w:t>
      </w:r>
    </w:p>
    <w:p w:rsidR="002F313C" w:rsidRDefault="002F313C" w:rsidP="00204341">
      <w:pPr>
        <w:spacing w:afterLines="40" w:line="240" w:lineRule="auto"/>
        <w:rPr>
          <w:rFonts w:ascii="Times New Roman" w:hAnsi="Times New Roman" w:cs="Times New Roman"/>
          <w:sz w:val="23"/>
          <w:szCs w:val="23"/>
        </w:rPr>
      </w:pPr>
    </w:p>
    <w:p w:rsidR="00981FDB" w:rsidRDefault="00981FDB" w:rsidP="00204341">
      <w:pPr>
        <w:spacing w:afterLines="40" w:line="240" w:lineRule="auto"/>
        <w:jc w:val="center"/>
        <w:rPr>
          <w:rFonts w:ascii="Times New Roman" w:hAnsi="Times New Roman" w:cs="Times New Roman"/>
          <w:b/>
          <w:sz w:val="23"/>
          <w:szCs w:val="23"/>
        </w:rPr>
      </w:pPr>
      <w:r>
        <w:rPr>
          <w:rFonts w:ascii="Times New Roman" w:hAnsi="Times New Roman" w:cs="Times New Roman"/>
          <w:b/>
          <w:sz w:val="23"/>
          <w:szCs w:val="23"/>
        </w:rPr>
        <w:t>IX.</w:t>
      </w:r>
    </w:p>
    <w:p w:rsidR="00981FDB" w:rsidRDefault="00981FDB" w:rsidP="00204341">
      <w:pPr>
        <w:spacing w:afterLines="40" w:line="240" w:lineRule="auto"/>
        <w:jc w:val="center"/>
        <w:rPr>
          <w:rFonts w:ascii="Times New Roman" w:hAnsi="Times New Roman" w:cs="Times New Roman"/>
          <w:b/>
          <w:sz w:val="23"/>
          <w:szCs w:val="23"/>
          <w:u w:val="single"/>
        </w:rPr>
      </w:pPr>
      <w:r>
        <w:rPr>
          <w:rFonts w:ascii="Times New Roman" w:hAnsi="Times New Roman" w:cs="Times New Roman"/>
          <w:b/>
          <w:sz w:val="23"/>
          <w:szCs w:val="23"/>
          <w:u w:val="single"/>
        </w:rPr>
        <w:t>Vyšší moc</w:t>
      </w:r>
    </w:p>
    <w:p w:rsidR="00981FDB" w:rsidRPr="00981FDB" w:rsidRDefault="00981FDB" w:rsidP="00204341">
      <w:pPr>
        <w:pStyle w:val="Odstavecseseznamem"/>
        <w:numPr>
          <w:ilvl w:val="0"/>
          <w:numId w:val="11"/>
        </w:numPr>
        <w:spacing w:afterLines="40" w:line="240" w:lineRule="auto"/>
        <w:ind w:left="426" w:hanging="426"/>
        <w:jc w:val="both"/>
        <w:rPr>
          <w:rFonts w:ascii="Times New Roman" w:hAnsi="Times New Roman" w:cs="Times New Roman"/>
          <w:b/>
          <w:sz w:val="23"/>
          <w:szCs w:val="23"/>
          <w:u w:val="single"/>
        </w:rPr>
      </w:pPr>
      <w:r>
        <w:rPr>
          <w:rFonts w:ascii="Times New Roman" w:hAnsi="Times New Roman" w:cs="Times New Roman"/>
          <w:sz w:val="23"/>
          <w:szCs w:val="23"/>
        </w:rPr>
        <w:t>V případě, že se některá strana opozdí nebo zdrží v plnění svých závazků daných touto smlouvou vlivem vyšší moci (okolnosti mimo možnost kontroly stranou opožděnou nebo zdrženou, jako jsou např. oheň, záplava, nepřátelské akce, občanské nepokoje, embarga, vládní zásah), časový plán pro provádění závazků, vyplývajících z této smlouvy bude prodloužen o dobu odpovídající době, během které vyšší moc ovlivnila plnění závazků daných touto smlouvou a v takových případech žádná ze stran nebude odpovědna za škody způsobení straně druhé.</w:t>
      </w:r>
    </w:p>
    <w:p w:rsidR="00981FDB" w:rsidRPr="00962247" w:rsidRDefault="00981FDB" w:rsidP="00204341">
      <w:pPr>
        <w:pStyle w:val="Odstavecseseznamem"/>
        <w:numPr>
          <w:ilvl w:val="0"/>
          <w:numId w:val="11"/>
        </w:numPr>
        <w:spacing w:afterLines="40" w:line="240" w:lineRule="auto"/>
        <w:ind w:left="426" w:hanging="426"/>
        <w:jc w:val="both"/>
        <w:rPr>
          <w:rFonts w:ascii="Times New Roman" w:hAnsi="Times New Roman" w:cs="Times New Roman"/>
          <w:b/>
          <w:sz w:val="23"/>
          <w:szCs w:val="23"/>
          <w:u w:val="single"/>
        </w:rPr>
      </w:pPr>
      <w:r>
        <w:rPr>
          <w:rFonts w:ascii="Times New Roman" w:hAnsi="Times New Roman" w:cs="Times New Roman"/>
          <w:sz w:val="23"/>
          <w:szCs w:val="23"/>
        </w:rPr>
        <w:t>Každý ze smluvních stran se může dovolávat vyšší moci po</w:t>
      </w:r>
      <w:r w:rsidR="00962247">
        <w:rPr>
          <w:rFonts w:ascii="Times New Roman" w:hAnsi="Times New Roman" w:cs="Times New Roman"/>
          <w:sz w:val="23"/>
          <w:szCs w:val="23"/>
        </w:rPr>
        <w:t xml:space="preserve">uze v rozsahu jednoho měsíce v kalendářním roce, přičemž na vliv vyšší moci je povinna druhou smluvní stranu upozornit písemně od zahájení vlivu vyšší moci. </w:t>
      </w:r>
    </w:p>
    <w:p w:rsidR="00962247" w:rsidRDefault="00962247" w:rsidP="00204341">
      <w:pPr>
        <w:spacing w:afterLines="40" w:line="240" w:lineRule="auto"/>
        <w:jc w:val="center"/>
        <w:rPr>
          <w:rFonts w:ascii="Times New Roman" w:hAnsi="Times New Roman" w:cs="Times New Roman"/>
          <w:b/>
          <w:sz w:val="23"/>
          <w:szCs w:val="23"/>
        </w:rPr>
      </w:pPr>
      <w:r>
        <w:rPr>
          <w:rFonts w:ascii="Times New Roman" w:hAnsi="Times New Roman" w:cs="Times New Roman"/>
          <w:b/>
          <w:sz w:val="23"/>
          <w:szCs w:val="23"/>
        </w:rPr>
        <w:t>X.</w:t>
      </w:r>
    </w:p>
    <w:p w:rsidR="00962247" w:rsidRDefault="00962247" w:rsidP="00204341">
      <w:pPr>
        <w:spacing w:afterLines="40" w:line="240" w:lineRule="auto"/>
        <w:jc w:val="center"/>
        <w:rPr>
          <w:rFonts w:ascii="Times New Roman" w:hAnsi="Times New Roman" w:cs="Times New Roman"/>
          <w:b/>
          <w:sz w:val="23"/>
          <w:szCs w:val="23"/>
          <w:u w:val="single"/>
        </w:rPr>
      </w:pPr>
      <w:r>
        <w:rPr>
          <w:rFonts w:ascii="Times New Roman" w:hAnsi="Times New Roman" w:cs="Times New Roman"/>
          <w:b/>
          <w:sz w:val="23"/>
          <w:szCs w:val="23"/>
          <w:u w:val="single"/>
        </w:rPr>
        <w:t>Doba platnosti a účinnosti smlouvy</w:t>
      </w:r>
    </w:p>
    <w:p w:rsidR="00962247" w:rsidRDefault="00962247" w:rsidP="00204341">
      <w:pPr>
        <w:pStyle w:val="Odstavecseseznamem"/>
        <w:numPr>
          <w:ilvl w:val="0"/>
          <w:numId w:val="12"/>
        </w:numPr>
        <w:spacing w:afterLines="40" w:line="240" w:lineRule="auto"/>
        <w:ind w:left="426" w:hanging="426"/>
        <w:jc w:val="both"/>
        <w:rPr>
          <w:rFonts w:ascii="Times New Roman" w:hAnsi="Times New Roman" w:cs="Times New Roman"/>
          <w:sz w:val="23"/>
          <w:szCs w:val="23"/>
        </w:rPr>
      </w:pPr>
      <w:r>
        <w:rPr>
          <w:rFonts w:ascii="Times New Roman" w:hAnsi="Times New Roman" w:cs="Times New Roman"/>
          <w:sz w:val="23"/>
          <w:szCs w:val="23"/>
        </w:rPr>
        <w:t>Tato smlouva nabývá platnosti a účinnosti dnem jejího podpisu smluvními stranami a uzavírá se na dobu 48 měsíců.</w:t>
      </w:r>
    </w:p>
    <w:p w:rsidR="00962247" w:rsidRDefault="00962247" w:rsidP="00204341">
      <w:pPr>
        <w:pStyle w:val="Odstavecseseznamem"/>
        <w:numPr>
          <w:ilvl w:val="0"/>
          <w:numId w:val="12"/>
        </w:numPr>
        <w:spacing w:afterLines="40" w:line="240" w:lineRule="auto"/>
        <w:ind w:left="426" w:hanging="426"/>
        <w:jc w:val="both"/>
        <w:rPr>
          <w:rFonts w:ascii="Times New Roman" w:hAnsi="Times New Roman" w:cs="Times New Roman"/>
          <w:sz w:val="23"/>
          <w:szCs w:val="23"/>
        </w:rPr>
      </w:pPr>
      <w:r w:rsidRPr="00962247">
        <w:rPr>
          <w:rFonts w:ascii="Times New Roman" w:hAnsi="Times New Roman" w:cs="Times New Roman"/>
          <w:i/>
          <w:sz w:val="23"/>
          <w:szCs w:val="23"/>
        </w:rPr>
        <w:t>Prodávající</w:t>
      </w:r>
      <w:r>
        <w:rPr>
          <w:rFonts w:ascii="Times New Roman" w:hAnsi="Times New Roman" w:cs="Times New Roman"/>
          <w:sz w:val="23"/>
          <w:szCs w:val="23"/>
        </w:rPr>
        <w:t xml:space="preserve"> je oprávněn od této smlouvy odstoupit v případě, že </w:t>
      </w:r>
      <w:r w:rsidRPr="00962247">
        <w:rPr>
          <w:rFonts w:ascii="Times New Roman" w:hAnsi="Times New Roman" w:cs="Times New Roman"/>
          <w:i/>
          <w:sz w:val="23"/>
          <w:szCs w:val="23"/>
        </w:rPr>
        <w:t>Kupující</w:t>
      </w:r>
      <w:r>
        <w:rPr>
          <w:rFonts w:ascii="Times New Roman" w:hAnsi="Times New Roman" w:cs="Times New Roman"/>
          <w:sz w:val="23"/>
          <w:szCs w:val="23"/>
        </w:rPr>
        <w:t xml:space="preserve"> je v prodlení s placením kupní ceny </w:t>
      </w:r>
      <w:r w:rsidRPr="00962247">
        <w:rPr>
          <w:rFonts w:ascii="Times New Roman" w:hAnsi="Times New Roman" w:cs="Times New Roman"/>
          <w:i/>
          <w:sz w:val="23"/>
          <w:szCs w:val="23"/>
        </w:rPr>
        <w:t>Dílčí objednávky</w:t>
      </w:r>
      <w:r>
        <w:rPr>
          <w:rFonts w:ascii="Times New Roman" w:hAnsi="Times New Roman" w:cs="Times New Roman"/>
          <w:sz w:val="23"/>
          <w:szCs w:val="23"/>
        </w:rPr>
        <w:t xml:space="preserve"> delším než jeden měsíc.</w:t>
      </w:r>
    </w:p>
    <w:p w:rsidR="00962247" w:rsidRDefault="00962247" w:rsidP="00204341">
      <w:pPr>
        <w:pStyle w:val="Odstavecseseznamem"/>
        <w:numPr>
          <w:ilvl w:val="0"/>
          <w:numId w:val="12"/>
        </w:numPr>
        <w:spacing w:afterLines="40" w:line="240" w:lineRule="auto"/>
        <w:ind w:left="426" w:hanging="426"/>
        <w:jc w:val="both"/>
        <w:rPr>
          <w:rFonts w:ascii="Times New Roman" w:hAnsi="Times New Roman" w:cs="Times New Roman"/>
          <w:sz w:val="23"/>
          <w:szCs w:val="23"/>
        </w:rPr>
      </w:pPr>
      <w:r>
        <w:rPr>
          <w:rFonts w:ascii="Times New Roman" w:hAnsi="Times New Roman" w:cs="Times New Roman"/>
          <w:sz w:val="23"/>
          <w:szCs w:val="23"/>
        </w:rPr>
        <w:t>Kterákoli ze stran je oprávněna vypovědět tuto smlouvu bez udání důvodu s tříměsíční výpovědní lhůtou počítanou ode dne písemného doručení výpovědi druhé straně.</w:t>
      </w:r>
    </w:p>
    <w:p w:rsidR="006B61F6" w:rsidRDefault="006B61F6" w:rsidP="00204341">
      <w:pPr>
        <w:spacing w:afterLines="40" w:line="240" w:lineRule="auto"/>
        <w:jc w:val="center"/>
        <w:rPr>
          <w:rFonts w:ascii="Times New Roman" w:hAnsi="Times New Roman" w:cs="Times New Roman"/>
          <w:b/>
          <w:sz w:val="23"/>
          <w:szCs w:val="23"/>
        </w:rPr>
      </w:pPr>
    </w:p>
    <w:p w:rsidR="006B61F6" w:rsidRDefault="006B61F6" w:rsidP="00204341">
      <w:pPr>
        <w:spacing w:afterLines="40" w:line="240" w:lineRule="auto"/>
        <w:jc w:val="center"/>
        <w:rPr>
          <w:rFonts w:ascii="Times New Roman" w:hAnsi="Times New Roman" w:cs="Times New Roman"/>
          <w:b/>
          <w:sz w:val="23"/>
          <w:szCs w:val="23"/>
        </w:rPr>
      </w:pPr>
    </w:p>
    <w:p w:rsidR="006B61F6" w:rsidRDefault="006B61F6" w:rsidP="00204341">
      <w:pPr>
        <w:spacing w:afterLines="40" w:line="240" w:lineRule="auto"/>
        <w:jc w:val="center"/>
        <w:rPr>
          <w:rFonts w:ascii="Times New Roman" w:hAnsi="Times New Roman" w:cs="Times New Roman"/>
          <w:b/>
          <w:sz w:val="23"/>
          <w:szCs w:val="23"/>
        </w:rPr>
      </w:pPr>
    </w:p>
    <w:p w:rsidR="006B61F6" w:rsidRDefault="006B61F6" w:rsidP="00204341">
      <w:pPr>
        <w:spacing w:afterLines="40" w:line="240" w:lineRule="auto"/>
        <w:jc w:val="center"/>
        <w:rPr>
          <w:rFonts w:ascii="Times New Roman" w:hAnsi="Times New Roman" w:cs="Times New Roman"/>
          <w:b/>
          <w:sz w:val="23"/>
          <w:szCs w:val="23"/>
        </w:rPr>
      </w:pPr>
    </w:p>
    <w:p w:rsidR="006B61F6" w:rsidRDefault="006B61F6" w:rsidP="00204341">
      <w:pPr>
        <w:spacing w:afterLines="40" w:line="240" w:lineRule="auto"/>
        <w:jc w:val="center"/>
        <w:rPr>
          <w:rFonts w:ascii="Times New Roman" w:hAnsi="Times New Roman" w:cs="Times New Roman"/>
          <w:b/>
          <w:sz w:val="23"/>
          <w:szCs w:val="23"/>
        </w:rPr>
      </w:pPr>
    </w:p>
    <w:p w:rsidR="006B61F6" w:rsidRDefault="006B61F6" w:rsidP="00204341">
      <w:pPr>
        <w:spacing w:afterLines="40" w:line="240" w:lineRule="auto"/>
        <w:jc w:val="center"/>
        <w:rPr>
          <w:rFonts w:ascii="Times New Roman" w:hAnsi="Times New Roman" w:cs="Times New Roman"/>
          <w:b/>
          <w:sz w:val="23"/>
          <w:szCs w:val="23"/>
        </w:rPr>
      </w:pPr>
    </w:p>
    <w:p w:rsidR="006B61F6" w:rsidRDefault="006B61F6" w:rsidP="00204341">
      <w:pPr>
        <w:spacing w:afterLines="40" w:line="240" w:lineRule="auto"/>
        <w:jc w:val="center"/>
        <w:rPr>
          <w:rFonts w:ascii="Times New Roman" w:hAnsi="Times New Roman" w:cs="Times New Roman"/>
          <w:b/>
          <w:sz w:val="23"/>
          <w:szCs w:val="23"/>
        </w:rPr>
      </w:pPr>
      <w:r>
        <w:rPr>
          <w:rFonts w:ascii="Times New Roman" w:hAnsi="Times New Roman" w:cs="Times New Roman"/>
          <w:b/>
          <w:sz w:val="23"/>
          <w:szCs w:val="23"/>
        </w:rPr>
        <w:lastRenderedPageBreak/>
        <w:t>XI.</w:t>
      </w:r>
    </w:p>
    <w:p w:rsidR="006B61F6" w:rsidRDefault="006B61F6" w:rsidP="00204341">
      <w:pPr>
        <w:spacing w:afterLines="40" w:line="240" w:lineRule="auto"/>
        <w:jc w:val="center"/>
        <w:rPr>
          <w:rFonts w:ascii="Times New Roman" w:hAnsi="Times New Roman" w:cs="Times New Roman"/>
          <w:b/>
          <w:sz w:val="23"/>
          <w:szCs w:val="23"/>
          <w:u w:val="single"/>
        </w:rPr>
      </w:pPr>
      <w:r>
        <w:rPr>
          <w:rFonts w:ascii="Times New Roman" w:hAnsi="Times New Roman" w:cs="Times New Roman"/>
          <w:b/>
          <w:sz w:val="23"/>
          <w:szCs w:val="23"/>
          <w:u w:val="single"/>
        </w:rPr>
        <w:t>Ustanovení závěrečná</w:t>
      </w:r>
    </w:p>
    <w:p w:rsidR="006B61F6" w:rsidRDefault="006B61F6" w:rsidP="00204341">
      <w:pPr>
        <w:pStyle w:val="Odstavecseseznamem"/>
        <w:numPr>
          <w:ilvl w:val="0"/>
          <w:numId w:val="13"/>
        </w:numPr>
        <w:spacing w:afterLines="40" w:line="240" w:lineRule="auto"/>
        <w:ind w:left="426" w:hanging="426"/>
        <w:rPr>
          <w:rFonts w:ascii="Times New Roman" w:hAnsi="Times New Roman" w:cs="Times New Roman"/>
          <w:sz w:val="23"/>
          <w:szCs w:val="23"/>
        </w:rPr>
      </w:pPr>
      <w:r>
        <w:rPr>
          <w:rFonts w:ascii="Times New Roman" w:hAnsi="Times New Roman" w:cs="Times New Roman"/>
          <w:sz w:val="23"/>
          <w:szCs w:val="23"/>
        </w:rPr>
        <w:t>Tato smlouva může být měněna pouze na základě číslovaných písemných dodatků smlouvy.</w:t>
      </w:r>
    </w:p>
    <w:p w:rsidR="006B61F6" w:rsidRDefault="006B61F6" w:rsidP="00204341">
      <w:pPr>
        <w:pStyle w:val="Odstavecseseznamem"/>
        <w:numPr>
          <w:ilvl w:val="0"/>
          <w:numId w:val="13"/>
        </w:numPr>
        <w:spacing w:afterLines="40" w:line="240" w:lineRule="auto"/>
        <w:ind w:left="426" w:hanging="426"/>
        <w:rPr>
          <w:rFonts w:ascii="Times New Roman" w:hAnsi="Times New Roman" w:cs="Times New Roman"/>
          <w:sz w:val="23"/>
          <w:szCs w:val="23"/>
        </w:rPr>
      </w:pPr>
      <w:r>
        <w:rPr>
          <w:rFonts w:ascii="Times New Roman" w:hAnsi="Times New Roman" w:cs="Times New Roman"/>
          <w:sz w:val="23"/>
          <w:szCs w:val="23"/>
        </w:rPr>
        <w:t>Tato smlouva byla sepsána ve dvou vyhotoveních, z nichž po jednom převzala každá ze smluvních stran.</w:t>
      </w:r>
    </w:p>
    <w:p w:rsidR="006B61F6" w:rsidRDefault="006B61F6" w:rsidP="00204341">
      <w:pPr>
        <w:pStyle w:val="Odstavecseseznamem"/>
        <w:numPr>
          <w:ilvl w:val="0"/>
          <w:numId w:val="13"/>
        </w:numPr>
        <w:spacing w:afterLines="40" w:line="240" w:lineRule="auto"/>
        <w:ind w:left="426" w:hanging="426"/>
        <w:rPr>
          <w:rFonts w:ascii="Times New Roman" w:hAnsi="Times New Roman" w:cs="Times New Roman"/>
          <w:sz w:val="23"/>
          <w:szCs w:val="23"/>
        </w:rPr>
      </w:pPr>
      <w:r>
        <w:rPr>
          <w:rFonts w:ascii="Times New Roman" w:hAnsi="Times New Roman" w:cs="Times New Roman"/>
          <w:sz w:val="23"/>
          <w:szCs w:val="23"/>
        </w:rPr>
        <w:t>Smluvní strany prohlašují, že uzavírají tuto smlouvu tak, jak zní jejich svobodná, vážná, určitá a srozumitelná vůle a na důkaz souhlasu s obsahem této smlouvy připojují zástupci smluvních stran vlastnoruční podpisy.</w:t>
      </w:r>
    </w:p>
    <w:p w:rsidR="006B61F6" w:rsidRDefault="006B61F6" w:rsidP="00204341">
      <w:pPr>
        <w:pStyle w:val="Odstavecseseznamem"/>
        <w:numPr>
          <w:ilvl w:val="0"/>
          <w:numId w:val="13"/>
        </w:numPr>
        <w:spacing w:afterLines="40" w:line="240" w:lineRule="auto"/>
        <w:ind w:left="426" w:hanging="426"/>
        <w:rPr>
          <w:rFonts w:ascii="Times New Roman" w:hAnsi="Times New Roman" w:cs="Times New Roman"/>
          <w:sz w:val="23"/>
          <w:szCs w:val="23"/>
        </w:rPr>
      </w:pPr>
      <w:r>
        <w:rPr>
          <w:rFonts w:ascii="Times New Roman" w:hAnsi="Times New Roman" w:cs="Times New Roman"/>
          <w:sz w:val="23"/>
          <w:szCs w:val="23"/>
        </w:rPr>
        <w:t>Nedílnou součástí této smlouvy jsou:</w:t>
      </w:r>
    </w:p>
    <w:p w:rsidR="006B61F6" w:rsidRPr="006B61F6" w:rsidRDefault="006B61F6" w:rsidP="00204341">
      <w:pPr>
        <w:pStyle w:val="Odstavecseseznamem"/>
        <w:numPr>
          <w:ilvl w:val="0"/>
          <w:numId w:val="4"/>
        </w:numPr>
        <w:spacing w:afterLines="40" w:line="240" w:lineRule="auto"/>
        <w:rPr>
          <w:rFonts w:ascii="Times New Roman" w:hAnsi="Times New Roman" w:cs="Times New Roman"/>
          <w:sz w:val="23"/>
          <w:szCs w:val="23"/>
        </w:rPr>
      </w:pPr>
      <w:r>
        <w:rPr>
          <w:rFonts w:ascii="Times New Roman" w:hAnsi="Times New Roman" w:cs="Times New Roman"/>
          <w:sz w:val="23"/>
          <w:szCs w:val="23"/>
        </w:rPr>
        <w:t>příloha č. 1</w:t>
      </w:r>
      <w:r>
        <w:rPr>
          <w:rFonts w:ascii="Times New Roman" w:hAnsi="Times New Roman" w:cs="Times New Roman"/>
          <w:sz w:val="23"/>
          <w:szCs w:val="23"/>
        </w:rPr>
        <w:tab/>
      </w:r>
      <w:r>
        <w:rPr>
          <w:rFonts w:ascii="Times New Roman" w:hAnsi="Times New Roman" w:cs="Times New Roman"/>
          <w:i/>
          <w:sz w:val="23"/>
          <w:szCs w:val="23"/>
        </w:rPr>
        <w:t>Ceník zboží</w:t>
      </w:r>
    </w:p>
    <w:p w:rsidR="006B61F6" w:rsidRPr="006B61F6" w:rsidRDefault="006B61F6" w:rsidP="00204341">
      <w:pPr>
        <w:pStyle w:val="Odstavecseseznamem"/>
        <w:numPr>
          <w:ilvl w:val="0"/>
          <w:numId w:val="4"/>
        </w:numPr>
        <w:spacing w:afterLines="40" w:line="240" w:lineRule="auto"/>
        <w:rPr>
          <w:rFonts w:ascii="Times New Roman" w:hAnsi="Times New Roman" w:cs="Times New Roman"/>
          <w:sz w:val="23"/>
          <w:szCs w:val="23"/>
        </w:rPr>
      </w:pPr>
      <w:r>
        <w:rPr>
          <w:rFonts w:ascii="Times New Roman" w:hAnsi="Times New Roman" w:cs="Times New Roman"/>
          <w:sz w:val="23"/>
          <w:szCs w:val="23"/>
        </w:rPr>
        <w:t xml:space="preserve">příloha </w:t>
      </w:r>
      <w:proofErr w:type="gramStart"/>
      <w:r>
        <w:rPr>
          <w:rFonts w:ascii="Times New Roman" w:hAnsi="Times New Roman" w:cs="Times New Roman"/>
          <w:sz w:val="23"/>
          <w:szCs w:val="23"/>
        </w:rPr>
        <w:t>č. 2</w:t>
      </w:r>
      <w:r>
        <w:rPr>
          <w:rFonts w:ascii="Times New Roman" w:hAnsi="Times New Roman" w:cs="Times New Roman"/>
          <w:sz w:val="23"/>
          <w:szCs w:val="23"/>
        </w:rPr>
        <w:tab/>
      </w:r>
      <w:r>
        <w:rPr>
          <w:rFonts w:ascii="Times New Roman" w:hAnsi="Times New Roman" w:cs="Times New Roman"/>
          <w:i/>
          <w:sz w:val="23"/>
          <w:szCs w:val="23"/>
        </w:rPr>
        <w:t>Reklamační</w:t>
      </w:r>
      <w:proofErr w:type="gramEnd"/>
      <w:r>
        <w:rPr>
          <w:rFonts w:ascii="Times New Roman" w:hAnsi="Times New Roman" w:cs="Times New Roman"/>
          <w:i/>
          <w:sz w:val="23"/>
          <w:szCs w:val="23"/>
        </w:rPr>
        <w:t xml:space="preserve"> řád</w:t>
      </w:r>
    </w:p>
    <w:p w:rsidR="006B61F6" w:rsidRDefault="006B61F6"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4E63C9" w:rsidRDefault="004E63C9" w:rsidP="00204341">
      <w:pPr>
        <w:spacing w:afterLines="40" w:line="240" w:lineRule="auto"/>
        <w:jc w:val="center"/>
        <w:rPr>
          <w:rFonts w:ascii="Times New Roman" w:hAnsi="Times New Roman" w:cs="Times New Roman"/>
          <w:sz w:val="23"/>
          <w:szCs w:val="23"/>
        </w:rPr>
      </w:pPr>
    </w:p>
    <w:p w:rsidR="006709FF" w:rsidRDefault="00204341" w:rsidP="006709FF">
      <w:pPr>
        <w:spacing w:afterLines="40" w:line="240" w:lineRule="auto"/>
        <w:rPr>
          <w:rFonts w:ascii="Times New Roman" w:hAnsi="Times New Roman" w:cs="Times New Roman"/>
          <w:sz w:val="23"/>
          <w:szCs w:val="23"/>
        </w:rPr>
      </w:pPr>
      <w:r>
        <w:rPr>
          <w:rFonts w:ascii="Times New Roman" w:hAnsi="Times New Roman" w:cs="Times New Roman"/>
          <w:noProof/>
          <w:sz w:val="23"/>
          <w:szCs w:val="23"/>
          <w:lang w:eastAsia="cs-CZ"/>
        </w:rPr>
        <w:lastRenderedPageBreak/>
        <w:drawing>
          <wp:anchor distT="0" distB="0" distL="114300" distR="114300" simplePos="0" relativeHeight="251658240" behindDoc="0" locked="0" layoutInCell="1" allowOverlap="1">
            <wp:simplePos x="0" y="0"/>
            <wp:positionH relativeFrom="margin">
              <wp:posOffset>-699770</wp:posOffset>
            </wp:positionH>
            <wp:positionV relativeFrom="margin">
              <wp:posOffset>-823595</wp:posOffset>
            </wp:positionV>
            <wp:extent cx="6934200" cy="9521825"/>
            <wp:effectExtent l="19050" t="0" r="0" b="0"/>
            <wp:wrapSquare wrapText="bothSides"/>
            <wp:docPr id="1" name="Obrázek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stretch>
                      <a:fillRect/>
                    </a:stretch>
                  </pic:blipFill>
                  <pic:spPr>
                    <a:xfrm>
                      <a:off x="0" y="0"/>
                      <a:ext cx="6934200" cy="9521825"/>
                    </a:xfrm>
                    <a:prstGeom prst="rect">
                      <a:avLst/>
                    </a:prstGeom>
                  </pic:spPr>
                </pic:pic>
              </a:graphicData>
            </a:graphic>
          </wp:anchor>
        </w:drawing>
      </w:r>
    </w:p>
    <w:p w:rsidR="006709FF" w:rsidRDefault="006709FF" w:rsidP="00D33A56">
      <w:pPr>
        <w:spacing w:afterLines="40" w:line="240" w:lineRule="auto"/>
        <w:jc w:val="center"/>
        <w:rPr>
          <w:rFonts w:ascii="Times New Roman" w:hAnsi="Times New Roman" w:cs="Times New Roman"/>
          <w:sz w:val="23"/>
          <w:szCs w:val="23"/>
        </w:rPr>
      </w:pPr>
      <w:r>
        <w:rPr>
          <w:rFonts w:ascii="Times New Roman" w:hAnsi="Times New Roman" w:cs="Times New Roman"/>
          <w:noProof/>
          <w:sz w:val="23"/>
          <w:szCs w:val="23"/>
          <w:lang w:eastAsia="cs-CZ"/>
        </w:rPr>
        <w:lastRenderedPageBreak/>
        <w:drawing>
          <wp:anchor distT="0" distB="0" distL="114300" distR="114300" simplePos="0" relativeHeight="251659264" behindDoc="0" locked="0" layoutInCell="1" allowOverlap="1">
            <wp:simplePos x="0" y="0"/>
            <wp:positionH relativeFrom="margin">
              <wp:posOffset>-499745</wp:posOffset>
            </wp:positionH>
            <wp:positionV relativeFrom="margin">
              <wp:posOffset>-728345</wp:posOffset>
            </wp:positionV>
            <wp:extent cx="6873240" cy="9429750"/>
            <wp:effectExtent l="19050" t="0" r="3810" b="0"/>
            <wp:wrapSquare wrapText="bothSides"/>
            <wp:docPr id="2" name="Obrázek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0" cstate="print"/>
                    <a:stretch>
                      <a:fillRect/>
                    </a:stretch>
                  </pic:blipFill>
                  <pic:spPr>
                    <a:xfrm>
                      <a:off x="0" y="0"/>
                      <a:ext cx="6873240" cy="9429750"/>
                    </a:xfrm>
                    <a:prstGeom prst="rect">
                      <a:avLst/>
                    </a:prstGeom>
                  </pic:spPr>
                </pic:pic>
              </a:graphicData>
            </a:graphic>
          </wp:anchor>
        </w:drawing>
      </w:r>
    </w:p>
    <w:p w:rsidR="006709FF" w:rsidRDefault="006709FF" w:rsidP="00D33A56">
      <w:pPr>
        <w:spacing w:afterLines="40" w:line="240" w:lineRule="auto"/>
        <w:jc w:val="center"/>
        <w:rPr>
          <w:rFonts w:ascii="Times New Roman" w:hAnsi="Times New Roman" w:cs="Times New Roman"/>
          <w:sz w:val="23"/>
          <w:szCs w:val="23"/>
        </w:rPr>
      </w:pPr>
      <w:r>
        <w:rPr>
          <w:rFonts w:ascii="Times New Roman" w:hAnsi="Times New Roman" w:cs="Times New Roman"/>
          <w:noProof/>
          <w:sz w:val="23"/>
          <w:szCs w:val="23"/>
          <w:lang w:eastAsia="cs-CZ"/>
        </w:rPr>
        <w:lastRenderedPageBreak/>
        <w:drawing>
          <wp:anchor distT="0" distB="0" distL="114300" distR="114300" simplePos="0" relativeHeight="251660288" behindDoc="0" locked="0" layoutInCell="1" allowOverlap="1">
            <wp:simplePos x="0" y="0"/>
            <wp:positionH relativeFrom="margin">
              <wp:posOffset>-575945</wp:posOffset>
            </wp:positionH>
            <wp:positionV relativeFrom="margin">
              <wp:posOffset>-681355</wp:posOffset>
            </wp:positionV>
            <wp:extent cx="6810375" cy="9342755"/>
            <wp:effectExtent l="19050" t="0" r="9525" b="0"/>
            <wp:wrapSquare wrapText="bothSides"/>
            <wp:docPr id="3" name="Obrázek 2"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1" cstate="print"/>
                    <a:stretch>
                      <a:fillRect/>
                    </a:stretch>
                  </pic:blipFill>
                  <pic:spPr>
                    <a:xfrm>
                      <a:off x="0" y="0"/>
                      <a:ext cx="6810375" cy="9342755"/>
                    </a:xfrm>
                    <a:prstGeom prst="rect">
                      <a:avLst/>
                    </a:prstGeom>
                  </pic:spPr>
                </pic:pic>
              </a:graphicData>
            </a:graphic>
          </wp:anchor>
        </w:drawing>
      </w:r>
    </w:p>
    <w:p w:rsidR="006709FF" w:rsidRDefault="006709FF" w:rsidP="00D33A56">
      <w:pPr>
        <w:spacing w:afterLines="40" w:line="240" w:lineRule="auto"/>
        <w:jc w:val="center"/>
        <w:rPr>
          <w:rFonts w:ascii="Times New Roman" w:hAnsi="Times New Roman" w:cs="Times New Roman"/>
          <w:sz w:val="23"/>
          <w:szCs w:val="23"/>
        </w:rPr>
      </w:pPr>
      <w:r>
        <w:rPr>
          <w:rFonts w:ascii="Times New Roman" w:hAnsi="Times New Roman" w:cs="Times New Roman"/>
          <w:noProof/>
          <w:sz w:val="23"/>
          <w:szCs w:val="23"/>
          <w:lang w:eastAsia="cs-CZ"/>
        </w:rPr>
        <w:lastRenderedPageBreak/>
        <w:drawing>
          <wp:anchor distT="0" distB="0" distL="114300" distR="114300" simplePos="0" relativeHeight="251661312" behindDoc="0" locked="0" layoutInCell="1" allowOverlap="1">
            <wp:simplePos x="0" y="0"/>
            <wp:positionH relativeFrom="margin">
              <wp:posOffset>-499745</wp:posOffset>
            </wp:positionH>
            <wp:positionV relativeFrom="margin">
              <wp:posOffset>-680720</wp:posOffset>
            </wp:positionV>
            <wp:extent cx="6845300" cy="9391650"/>
            <wp:effectExtent l="19050" t="0" r="0" b="0"/>
            <wp:wrapSquare wrapText="bothSides"/>
            <wp:docPr id="4" name="Obrázek 3"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2" cstate="print"/>
                    <a:stretch>
                      <a:fillRect/>
                    </a:stretch>
                  </pic:blipFill>
                  <pic:spPr>
                    <a:xfrm>
                      <a:off x="0" y="0"/>
                      <a:ext cx="6845300" cy="9391650"/>
                    </a:xfrm>
                    <a:prstGeom prst="rect">
                      <a:avLst/>
                    </a:prstGeom>
                  </pic:spPr>
                </pic:pic>
              </a:graphicData>
            </a:graphic>
          </wp:anchor>
        </w:drawing>
      </w:r>
    </w:p>
    <w:p w:rsidR="004E63C9" w:rsidRDefault="006709FF" w:rsidP="00D33A56">
      <w:pPr>
        <w:spacing w:afterLines="40" w:line="240" w:lineRule="auto"/>
        <w:jc w:val="center"/>
        <w:rPr>
          <w:rFonts w:ascii="Times New Roman" w:hAnsi="Times New Roman" w:cs="Times New Roman"/>
          <w:sz w:val="23"/>
          <w:szCs w:val="23"/>
        </w:rPr>
      </w:pPr>
      <w:r>
        <w:rPr>
          <w:rFonts w:ascii="Times New Roman" w:hAnsi="Times New Roman" w:cs="Times New Roman"/>
          <w:noProof/>
          <w:sz w:val="23"/>
          <w:szCs w:val="23"/>
          <w:lang w:eastAsia="cs-CZ"/>
        </w:rPr>
        <w:lastRenderedPageBreak/>
        <w:drawing>
          <wp:anchor distT="0" distB="0" distL="114300" distR="114300" simplePos="0" relativeHeight="251662336" behindDoc="0" locked="0" layoutInCell="1" allowOverlap="1">
            <wp:simplePos x="0" y="0"/>
            <wp:positionH relativeFrom="margin">
              <wp:posOffset>-661670</wp:posOffset>
            </wp:positionH>
            <wp:positionV relativeFrom="margin">
              <wp:posOffset>-680720</wp:posOffset>
            </wp:positionV>
            <wp:extent cx="6844665" cy="9391650"/>
            <wp:effectExtent l="19050" t="0" r="0" b="0"/>
            <wp:wrapSquare wrapText="bothSides"/>
            <wp:docPr id="5" name="Obrázek 4"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3" cstate="print"/>
                    <a:stretch>
                      <a:fillRect/>
                    </a:stretch>
                  </pic:blipFill>
                  <pic:spPr>
                    <a:xfrm>
                      <a:off x="0" y="0"/>
                      <a:ext cx="6844665" cy="9391650"/>
                    </a:xfrm>
                    <a:prstGeom prst="rect">
                      <a:avLst/>
                    </a:prstGeom>
                  </pic:spPr>
                </pic:pic>
              </a:graphicData>
            </a:graphic>
          </wp:anchor>
        </w:drawing>
      </w:r>
    </w:p>
    <w:p w:rsidR="006709FF" w:rsidRDefault="006709FF" w:rsidP="00D33A56">
      <w:pPr>
        <w:spacing w:afterLines="40" w:line="240" w:lineRule="auto"/>
        <w:jc w:val="center"/>
        <w:rPr>
          <w:rFonts w:ascii="Times New Roman" w:hAnsi="Times New Roman" w:cs="Times New Roman"/>
          <w:sz w:val="23"/>
          <w:szCs w:val="23"/>
        </w:rPr>
      </w:pPr>
      <w:r>
        <w:rPr>
          <w:rFonts w:ascii="Times New Roman" w:hAnsi="Times New Roman" w:cs="Times New Roman"/>
          <w:noProof/>
          <w:sz w:val="23"/>
          <w:szCs w:val="23"/>
          <w:lang w:eastAsia="cs-CZ"/>
        </w:rPr>
        <w:lastRenderedPageBreak/>
        <w:drawing>
          <wp:anchor distT="0" distB="0" distL="114300" distR="114300" simplePos="0" relativeHeight="251663360" behindDoc="0" locked="0" layoutInCell="1" allowOverlap="1">
            <wp:simplePos x="914400" y="895350"/>
            <wp:positionH relativeFrom="margin">
              <wp:align>center</wp:align>
            </wp:positionH>
            <wp:positionV relativeFrom="margin">
              <wp:align>center</wp:align>
            </wp:positionV>
            <wp:extent cx="5762625" cy="7905750"/>
            <wp:effectExtent l="19050" t="0" r="9525" b="0"/>
            <wp:wrapSquare wrapText="bothSides"/>
            <wp:docPr id="6" name="Obrázek 5"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4" cstate="print"/>
                    <a:stretch>
                      <a:fillRect/>
                    </a:stretch>
                  </pic:blipFill>
                  <pic:spPr>
                    <a:xfrm>
                      <a:off x="0" y="0"/>
                      <a:ext cx="5762625" cy="7905750"/>
                    </a:xfrm>
                    <a:prstGeom prst="rect">
                      <a:avLst/>
                    </a:prstGeom>
                  </pic:spPr>
                </pic:pic>
              </a:graphicData>
            </a:graphic>
          </wp:anchor>
        </w:drawing>
      </w:r>
    </w:p>
    <w:p w:rsidR="006709FF" w:rsidRDefault="006709FF" w:rsidP="00D33A56">
      <w:pPr>
        <w:spacing w:afterLines="40" w:line="240" w:lineRule="auto"/>
        <w:jc w:val="center"/>
        <w:rPr>
          <w:rFonts w:ascii="Times New Roman" w:hAnsi="Times New Roman" w:cs="Times New Roman"/>
          <w:sz w:val="23"/>
          <w:szCs w:val="23"/>
        </w:rPr>
      </w:pPr>
    </w:p>
    <w:p w:rsidR="006709FF" w:rsidRDefault="006709FF" w:rsidP="00D33A56">
      <w:pPr>
        <w:spacing w:afterLines="40" w:line="240" w:lineRule="auto"/>
        <w:jc w:val="center"/>
        <w:rPr>
          <w:rFonts w:ascii="Times New Roman" w:hAnsi="Times New Roman" w:cs="Times New Roman"/>
          <w:sz w:val="23"/>
          <w:szCs w:val="23"/>
        </w:rPr>
      </w:pPr>
    </w:p>
    <w:p w:rsidR="006709FF" w:rsidRDefault="006709FF" w:rsidP="00D33A56">
      <w:pPr>
        <w:spacing w:afterLines="40" w:line="240" w:lineRule="auto"/>
        <w:jc w:val="center"/>
        <w:rPr>
          <w:rFonts w:ascii="Times New Roman" w:hAnsi="Times New Roman" w:cs="Times New Roman"/>
          <w:sz w:val="23"/>
          <w:szCs w:val="23"/>
        </w:rPr>
      </w:pPr>
    </w:p>
    <w:p w:rsidR="006709FF" w:rsidRDefault="006709FF" w:rsidP="00D33A56">
      <w:pPr>
        <w:spacing w:afterLines="40" w:line="240" w:lineRule="auto"/>
        <w:jc w:val="center"/>
        <w:rPr>
          <w:rFonts w:ascii="Times New Roman" w:hAnsi="Times New Roman" w:cs="Times New Roman"/>
          <w:sz w:val="23"/>
          <w:szCs w:val="23"/>
        </w:rPr>
      </w:pPr>
    </w:p>
    <w:p w:rsidR="006709FF" w:rsidRPr="006B61F6" w:rsidRDefault="006709FF" w:rsidP="00D33A56">
      <w:pPr>
        <w:spacing w:afterLines="40" w:line="240" w:lineRule="auto"/>
        <w:jc w:val="center"/>
        <w:rPr>
          <w:rFonts w:ascii="Times New Roman" w:hAnsi="Times New Roman" w:cs="Times New Roman"/>
          <w:sz w:val="23"/>
          <w:szCs w:val="23"/>
        </w:rPr>
      </w:pPr>
      <w:r>
        <w:rPr>
          <w:rFonts w:ascii="Times New Roman" w:hAnsi="Times New Roman" w:cs="Times New Roman"/>
          <w:noProof/>
          <w:sz w:val="23"/>
          <w:szCs w:val="23"/>
          <w:lang w:eastAsia="cs-CZ"/>
        </w:rPr>
        <w:drawing>
          <wp:anchor distT="0" distB="0" distL="114300" distR="114300" simplePos="0" relativeHeight="251664384" behindDoc="0" locked="0" layoutInCell="1" allowOverlap="1">
            <wp:simplePos x="914400" y="1362075"/>
            <wp:positionH relativeFrom="margin">
              <wp:align>center</wp:align>
            </wp:positionH>
            <wp:positionV relativeFrom="margin">
              <wp:align>center</wp:align>
            </wp:positionV>
            <wp:extent cx="5762625" cy="7905750"/>
            <wp:effectExtent l="19050" t="0" r="9525" b="0"/>
            <wp:wrapSquare wrapText="bothSides"/>
            <wp:docPr id="9" name="Obrázek 8"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5" cstate="print"/>
                    <a:stretch>
                      <a:fillRect/>
                    </a:stretch>
                  </pic:blipFill>
                  <pic:spPr>
                    <a:xfrm>
                      <a:off x="0" y="0"/>
                      <a:ext cx="5762625" cy="7905750"/>
                    </a:xfrm>
                    <a:prstGeom prst="rect">
                      <a:avLst/>
                    </a:prstGeom>
                  </pic:spPr>
                </pic:pic>
              </a:graphicData>
            </a:graphic>
          </wp:anchor>
        </w:drawing>
      </w:r>
    </w:p>
    <w:sectPr w:rsidR="006709FF" w:rsidRPr="006B61F6" w:rsidSect="008975CF">
      <w:footerReference w:type="default" r:id="rId16"/>
      <w:pgSz w:w="11906" w:h="16838"/>
      <w:pgMar w:top="1417" w:right="1417" w:bottom="1417" w:left="1417" w:header="708"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332" w:rsidRDefault="00A66332" w:rsidP="00545C4C">
      <w:pPr>
        <w:spacing w:after="0" w:line="240" w:lineRule="auto"/>
      </w:pPr>
      <w:r>
        <w:separator/>
      </w:r>
    </w:p>
  </w:endnote>
  <w:endnote w:type="continuationSeparator" w:id="0">
    <w:p w:rsidR="00A66332" w:rsidRDefault="00A66332" w:rsidP="00545C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C4C" w:rsidRPr="008975CF" w:rsidRDefault="00545C4C">
    <w:pPr>
      <w:pStyle w:val="Zpat"/>
      <w:rPr>
        <w:rFonts w:ascii="Times New Roman" w:hAnsi="Times New Roman" w:cs="Times New Roman"/>
        <w:b/>
        <w:color w:val="FF0000"/>
        <w:sz w:val="16"/>
        <w:szCs w:val="16"/>
      </w:rPr>
    </w:pPr>
    <w:r w:rsidRPr="008975CF">
      <w:rPr>
        <w:rFonts w:ascii="Times New Roman" w:hAnsi="Times New Roman" w:cs="Times New Roman"/>
        <w:b/>
        <w:color w:val="FF0000"/>
        <w:sz w:val="16"/>
        <w:szCs w:val="16"/>
      </w:rPr>
      <w:t xml:space="preserve">AG FOODS </w:t>
    </w:r>
    <w:proofErr w:type="spellStart"/>
    <w:r w:rsidRPr="008975CF">
      <w:rPr>
        <w:rFonts w:ascii="Times New Roman" w:hAnsi="Times New Roman" w:cs="Times New Roman"/>
        <w:b/>
        <w:color w:val="FF0000"/>
        <w:sz w:val="16"/>
        <w:szCs w:val="16"/>
      </w:rPr>
      <w:t>Group</w:t>
    </w:r>
    <w:proofErr w:type="spellEnd"/>
    <w:r w:rsidRPr="008975CF">
      <w:rPr>
        <w:rFonts w:ascii="Times New Roman" w:hAnsi="Times New Roman" w:cs="Times New Roman"/>
        <w:b/>
        <w:color w:val="FF0000"/>
        <w:sz w:val="16"/>
        <w:szCs w:val="16"/>
      </w:rPr>
      <w:t xml:space="preserve"> a.s.</w:t>
    </w:r>
  </w:p>
  <w:p w:rsidR="00545C4C" w:rsidRPr="008975CF" w:rsidRDefault="00545C4C">
    <w:pPr>
      <w:pStyle w:val="Zpat"/>
      <w:rPr>
        <w:rFonts w:ascii="Times New Roman" w:hAnsi="Times New Roman" w:cs="Times New Roman"/>
        <w:sz w:val="16"/>
        <w:szCs w:val="16"/>
      </w:rPr>
    </w:pPr>
    <w:r w:rsidRPr="008975CF">
      <w:rPr>
        <w:rFonts w:ascii="Times New Roman" w:hAnsi="Times New Roman" w:cs="Times New Roman"/>
        <w:sz w:val="16"/>
        <w:szCs w:val="16"/>
      </w:rPr>
      <w:t>Výrobně-</w:t>
    </w:r>
    <w:proofErr w:type="spellStart"/>
    <w:r w:rsidRPr="008975CF">
      <w:rPr>
        <w:rFonts w:ascii="Times New Roman" w:hAnsi="Times New Roman" w:cs="Times New Roman"/>
        <w:sz w:val="16"/>
        <w:szCs w:val="16"/>
      </w:rPr>
      <w:t>obcvhodní</w:t>
    </w:r>
    <w:proofErr w:type="spellEnd"/>
    <w:r w:rsidRPr="008975CF">
      <w:rPr>
        <w:rFonts w:ascii="Times New Roman" w:hAnsi="Times New Roman" w:cs="Times New Roman"/>
        <w:sz w:val="16"/>
        <w:szCs w:val="16"/>
      </w:rPr>
      <w:t xml:space="preserve"> centrum: </w:t>
    </w:r>
    <w:proofErr w:type="spellStart"/>
    <w:r w:rsidRPr="008975CF">
      <w:rPr>
        <w:rFonts w:ascii="Times New Roman" w:hAnsi="Times New Roman" w:cs="Times New Roman"/>
        <w:sz w:val="16"/>
        <w:szCs w:val="16"/>
      </w:rPr>
      <w:t>Košíkov</w:t>
    </w:r>
    <w:proofErr w:type="spellEnd"/>
    <w:r w:rsidRPr="008975CF">
      <w:rPr>
        <w:rFonts w:ascii="Times New Roman" w:hAnsi="Times New Roman" w:cs="Times New Roman"/>
        <w:sz w:val="16"/>
        <w:szCs w:val="16"/>
      </w:rPr>
      <w:t xml:space="preserve"> 72, 595 01 Velká Bíteš, Česká republika, T +420 566 503 011, F +420566 503 012</w:t>
    </w:r>
  </w:p>
  <w:p w:rsidR="00545C4C" w:rsidRPr="008975CF" w:rsidRDefault="00545C4C">
    <w:pPr>
      <w:pStyle w:val="Zpat"/>
      <w:rPr>
        <w:rFonts w:ascii="Times New Roman" w:hAnsi="Times New Roman" w:cs="Times New Roman"/>
        <w:sz w:val="16"/>
        <w:szCs w:val="16"/>
      </w:rPr>
    </w:pPr>
    <w:r w:rsidRPr="008975CF">
      <w:rPr>
        <w:rFonts w:ascii="Times New Roman" w:hAnsi="Times New Roman" w:cs="Times New Roman"/>
        <w:sz w:val="16"/>
        <w:szCs w:val="16"/>
      </w:rPr>
      <w:t>E-mail info.cz@agfoods.eu, www.</w:t>
    </w:r>
    <w:proofErr w:type="spellStart"/>
    <w:r w:rsidRPr="008975CF">
      <w:rPr>
        <w:rFonts w:ascii="Times New Roman" w:hAnsi="Times New Roman" w:cs="Times New Roman"/>
        <w:sz w:val="16"/>
        <w:szCs w:val="16"/>
      </w:rPr>
      <w:t>agfoods.eu</w:t>
    </w:r>
    <w:proofErr w:type="spellEnd"/>
    <w:r w:rsidRPr="008975CF">
      <w:rPr>
        <w:rFonts w:ascii="Times New Roman" w:hAnsi="Times New Roman" w:cs="Times New Roman"/>
        <w:sz w:val="16"/>
        <w:szCs w:val="16"/>
      </w:rPr>
      <w:t xml:space="preserve">, sídlo společnosti: </w:t>
    </w:r>
    <w:proofErr w:type="spellStart"/>
    <w:r w:rsidRPr="008975CF">
      <w:rPr>
        <w:rFonts w:ascii="Times New Roman" w:hAnsi="Times New Roman" w:cs="Times New Roman"/>
        <w:sz w:val="16"/>
        <w:szCs w:val="16"/>
      </w:rPr>
      <w:t>Soběšická</w:t>
    </w:r>
    <w:proofErr w:type="spellEnd"/>
    <w:r w:rsidRPr="008975CF">
      <w:rPr>
        <w:rFonts w:ascii="Times New Roman" w:hAnsi="Times New Roman" w:cs="Times New Roman"/>
        <w:sz w:val="16"/>
        <w:szCs w:val="16"/>
      </w:rPr>
      <w:t xml:space="preserve"> 151, 638 00 Brno, Česká republika</w:t>
    </w:r>
  </w:p>
  <w:p w:rsidR="008975CF" w:rsidRPr="008975CF" w:rsidRDefault="008975CF">
    <w:pPr>
      <w:pStyle w:val="Zpat"/>
      <w:rPr>
        <w:rFonts w:ascii="Times New Roman" w:hAnsi="Times New Roman" w:cs="Times New Roman"/>
        <w:sz w:val="16"/>
        <w:szCs w:val="16"/>
      </w:rPr>
    </w:pPr>
    <w:r w:rsidRPr="008975CF">
      <w:rPr>
        <w:rFonts w:ascii="Times New Roman" w:hAnsi="Times New Roman" w:cs="Times New Roman"/>
        <w:sz w:val="16"/>
        <w:szCs w:val="16"/>
      </w:rPr>
      <w:t xml:space="preserve">Bankovní spojení: KB a.s., č. </w:t>
    </w:r>
    <w:proofErr w:type="spellStart"/>
    <w:r w:rsidRPr="008975CF">
      <w:rPr>
        <w:rFonts w:ascii="Times New Roman" w:hAnsi="Times New Roman" w:cs="Times New Roman"/>
        <w:sz w:val="16"/>
        <w:szCs w:val="16"/>
      </w:rPr>
      <w:t>ú</w:t>
    </w:r>
    <w:proofErr w:type="spellEnd"/>
    <w:r w:rsidRPr="008975CF">
      <w:rPr>
        <w:rFonts w:ascii="Times New Roman" w:hAnsi="Times New Roman" w:cs="Times New Roman"/>
        <w:sz w:val="16"/>
        <w:szCs w:val="16"/>
      </w:rPr>
      <w:t xml:space="preserve">. 4645711/0100, ČSOB a.s., č. </w:t>
    </w:r>
    <w:proofErr w:type="spellStart"/>
    <w:r w:rsidRPr="008975CF">
      <w:rPr>
        <w:rFonts w:ascii="Times New Roman" w:hAnsi="Times New Roman" w:cs="Times New Roman"/>
        <w:sz w:val="16"/>
        <w:szCs w:val="16"/>
      </w:rPr>
      <w:t>ú</w:t>
    </w:r>
    <w:proofErr w:type="spellEnd"/>
    <w:r w:rsidRPr="008975CF">
      <w:rPr>
        <w:rFonts w:ascii="Times New Roman" w:hAnsi="Times New Roman" w:cs="Times New Roman"/>
        <w:sz w:val="16"/>
        <w:szCs w:val="16"/>
      </w:rPr>
      <w:t>. 17436783/0300 IČ: 60724919, DIČ: CZ60724919</w:t>
    </w:r>
  </w:p>
  <w:p w:rsidR="008975CF" w:rsidRPr="008975CF" w:rsidRDefault="008975CF">
    <w:pPr>
      <w:pStyle w:val="Zpat"/>
      <w:rPr>
        <w:rFonts w:ascii="Times New Roman" w:hAnsi="Times New Roman" w:cs="Times New Roman"/>
        <w:sz w:val="16"/>
        <w:szCs w:val="16"/>
      </w:rPr>
    </w:pPr>
  </w:p>
  <w:p w:rsidR="008975CF" w:rsidRPr="008975CF" w:rsidRDefault="008975CF">
    <w:pPr>
      <w:pStyle w:val="Zpat"/>
      <w:rPr>
        <w:rFonts w:ascii="Times New Roman" w:hAnsi="Times New Roman" w:cs="Times New Roman"/>
        <w:sz w:val="16"/>
        <w:szCs w:val="16"/>
      </w:rPr>
    </w:pPr>
    <w:r w:rsidRPr="008975CF">
      <w:rPr>
        <w:rFonts w:ascii="Times New Roman" w:hAnsi="Times New Roman" w:cs="Times New Roman"/>
        <w:sz w:val="16"/>
        <w:szCs w:val="16"/>
      </w:rPr>
      <w:t>Firma je zapsána v obchodním rejstříku vedeném Krajským obchodním soudem v Brně, oddíl B, vložka 4084.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332" w:rsidRDefault="00A66332" w:rsidP="00545C4C">
      <w:pPr>
        <w:spacing w:after="0" w:line="240" w:lineRule="auto"/>
      </w:pPr>
      <w:r>
        <w:separator/>
      </w:r>
    </w:p>
  </w:footnote>
  <w:footnote w:type="continuationSeparator" w:id="0">
    <w:p w:rsidR="00A66332" w:rsidRDefault="00A66332" w:rsidP="00545C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2923"/>
    <w:multiLevelType w:val="hybridMultilevel"/>
    <w:tmpl w:val="E2F0AE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F63DE7"/>
    <w:multiLevelType w:val="hybridMultilevel"/>
    <w:tmpl w:val="E9E44ED2"/>
    <w:lvl w:ilvl="0" w:tplc="57D86ED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210551"/>
    <w:multiLevelType w:val="hybridMultilevel"/>
    <w:tmpl w:val="67E2B14C"/>
    <w:lvl w:ilvl="0" w:tplc="5DB6738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74A3024"/>
    <w:multiLevelType w:val="hybridMultilevel"/>
    <w:tmpl w:val="57468E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FC4516B"/>
    <w:multiLevelType w:val="hybridMultilevel"/>
    <w:tmpl w:val="24D6A4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17D1517"/>
    <w:multiLevelType w:val="hybridMultilevel"/>
    <w:tmpl w:val="773E0C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2155BDD"/>
    <w:multiLevelType w:val="hybridMultilevel"/>
    <w:tmpl w:val="E3061DC2"/>
    <w:lvl w:ilvl="0" w:tplc="57D86ED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1334BD4"/>
    <w:multiLevelType w:val="hybridMultilevel"/>
    <w:tmpl w:val="7108CC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41F68D3"/>
    <w:multiLevelType w:val="hybridMultilevel"/>
    <w:tmpl w:val="EAC2DD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45932BB"/>
    <w:multiLevelType w:val="hybridMultilevel"/>
    <w:tmpl w:val="3294E898"/>
    <w:lvl w:ilvl="0" w:tplc="2BDAAE10">
      <w:start w:val="4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8F95334"/>
    <w:multiLevelType w:val="hybridMultilevel"/>
    <w:tmpl w:val="931C0B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E8C3DF6"/>
    <w:multiLevelType w:val="hybridMultilevel"/>
    <w:tmpl w:val="7C3CAAD4"/>
    <w:lvl w:ilvl="0" w:tplc="57D86ED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B041EBA"/>
    <w:multiLevelType w:val="hybridMultilevel"/>
    <w:tmpl w:val="24D6A4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9"/>
  </w:num>
  <w:num w:numId="5">
    <w:abstractNumId w:val="5"/>
  </w:num>
  <w:num w:numId="6">
    <w:abstractNumId w:val="0"/>
  </w:num>
  <w:num w:numId="7">
    <w:abstractNumId w:val="2"/>
  </w:num>
  <w:num w:numId="8">
    <w:abstractNumId w:val="12"/>
  </w:num>
  <w:num w:numId="9">
    <w:abstractNumId w:val="4"/>
  </w:num>
  <w:num w:numId="10">
    <w:abstractNumId w:val="8"/>
  </w:num>
  <w:num w:numId="11">
    <w:abstractNumId w:val="1"/>
  </w:num>
  <w:num w:numId="12">
    <w:abstractNumId w:val="6"/>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C5EC5"/>
    <w:rsid w:val="000130E9"/>
    <w:rsid w:val="000D094E"/>
    <w:rsid w:val="00204341"/>
    <w:rsid w:val="00205C52"/>
    <w:rsid w:val="002F313C"/>
    <w:rsid w:val="00305304"/>
    <w:rsid w:val="00316663"/>
    <w:rsid w:val="003C5EC5"/>
    <w:rsid w:val="00490210"/>
    <w:rsid w:val="004E63C9"/>
    <w:rsid w:val="00545C4C"/>
    <w:rsid w:val="006709FF"/>
    <w:rsid w:val="006B61F6"/>
    <w:rsid w:val="008975CF"/>
    <w:rsid w:val="00962247"/>
    <w:rsid w:val="00981FDB"/>
    <w:rsid w:val="00995CF1"/>
    <w:rsid w:val="009D28E1"/>
    <w:rsid w:val="00A04BD1"/>
    <w:rsid w:val="00A66332"/>
    <w:rsid w:val="00B73B4E"/>
    <w:rsid w:val="00D33A56"/>
    <w:rsid w:val="00E30CF7"/>
    <w:rsid w:val="00F3449B"/>
    <w:rsid w:val="00F963A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5CF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963A1"/>
    <w:pPr>
      <w:ind w:left="720"/>
      <w:contextualSpacing/>
    </w:pPr>
  </w:style>
  <w:style w:type="table" w:styleId="Mkatabulky">
    <w:name w:val="Table Grid"/>
    <w:basedOn w:val="Normlntabulka"/>
    <w:uiPriority w:val="59"/>
    <w:rsid w:val="00F963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rsid w:val="00F963A1"/>
    <w:pPr>
      <w:spacing w:line="240" w:lineRule="auto"/>
    </w:pPr>
    <w:rPr>
      <w:b/>
      <w:bCs/>
      <w:color w:val="4F81BD" w:themeColor="accent1"/>
      <w:sz w:val="18"/>
      <w:szCs w:val="18"/>
    </w:rPr>
  </w:style>
  <w:style w:type="character" w:styleId="Hypertextovodkaz">
    <w:name w:val="Hyperlink"/>
    <w:basedOn w:val="Standardnpsmoodstavce"/>
    <w:uiPriority w:val="99"/>
    <w:unhideWhenUsed/>
    <w:rsid w:val="00205C52"/>
    <w:rPr>
      <w:color w:val="0000FF" w:themeColor="hyperlink"/>
      <w:u w:val="single"/>
    </w:rPr>
  </w:style>
  <w:style w:type="paragraph" w:styleId="Zhlav">
    <w:name w:val="header"/>
    <w:basedOn w:val="Normln"/>
    <w:link w:val="ZhlavChar"/>
    <w:uiPriority w:val="99"/>
    <w:semiHidden/>
    <w:unhideWhenUsed/>
    <w:rsid w:val="00545C4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45C4C"/>
  </w:style>
  <w:style w:type="paragraph" w:styleId="Zpat">
    <w:name w:val="footer"/>
    <w:basedOn w:val="Normln"/>
    <w:link w:val="ZpatChar"/>
    <w:uiPriority w:val="99"/>
    <w:semiHidden/>
    <w:unhideWhenUsed/>
    <w:rsid w:val="00545C4C"/>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545C4C"/>
  </w:style>
  <w:style w:type="paragraph" w:styleId="Textbubliny">
    <w:name w:val="Balloon Text"/>
    <w:basedOn w:val="Normln"/>
    <w:link w:val="TextbublinyChar"/>
    <w:uiPriority w:val="99"/>
    <w:semiHidden/>
    <w:unhideWhenUsed/>
    <w:rsid w:val="002043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043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225;kaznick&#233;.centrum@agfoods.e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6C63FC-3A45-414C-9BD4-DD5BBD2A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Pages>
  <Words>1264</Words>
  <Characters>7461</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2017-05-12T06:04:00Z</dcterms:created>
  <dcterms:modified xsi:type="dcterms:W3CDTF">2017-05-12T08:19:00Z</dcterms:modified>
</cp:coreProperties>
</file>