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1220500202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Těchonín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474"/>
        <w:jc w:val="left"/>
      </w:pPr>
      <w:r>
        <w:rPr/>
        <w:t>kontaktní adresa:</w:t>
        <w:tab/>
        <w:t>Obecní</w:t>
      </w:r>
      <w:r>
        <w:rPr>
          <w:spacing w:val="-8"/>
        </w:rPr>
        <w:t> </w:t>
      </w:r>
      <w:r>
        <w:rPr/>
        <w:t>úřad</w:t>
      </w:r>
      <w:r>
        <w:rPr>
          <w:spacing w:val="-7"/>
        </w:rPr>
        <w:t> </w:t>
      </w:r>
      <w:r>
        <w:rPr/>
        <w:t>Těchonín,</w:t>
      </w:r>
      <w:r>
        <w:rPr>
          <w:spacing w:val="-7"/>
        </w:rPr>
        <w:t> </w:t>
      </w:r>
      <w:r>
        <w:rPr/>
        <w:t>č.p.</w:t>
      </w:r>
      <w:r>
        <w:rPr>
          <w:spacing w:val="-4"/>
        </w:rPr>
        <w:t> </w:t>
      </w:r>
      <w:r>
        <w:rPr/>
        <w:t>80,</w:t>
      </w:r>
      <w:r>
        <w:rPr>
          <w:spacing w:val="-8"/>
        </w:rPr>
        <w:t> </w:t>
      </w:r>
      <w:r>
        <w:rPr/>
        <w:t>561</w:t>
      </w:r>
      <w:r>
        <w:rPr>
          <w:spacing w:val="-5"/>
        </w:rPr>
        <w:t> </w:t>
      </w:r>
      <w:r>
        <w:rPr/>
        <w:t>66</w:t>
      </w:r>
      <w:r>
        <w:rPr>
          <w:spacing w:val="-7"/>
        </w:rPr>
        <w:t> </w:t>
      </w:r>
      <w:r>
        <w:rPr/>
        <w:t>Těchonín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00279633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Josefem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l á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94-4413611/0710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1220500202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1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0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7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445"/>
        <w:jc w:val="left"/>
      </w:pPr>
      <w:r>
        <w:rPr/>
        <w:t>„Přírodní</w:t>
      </w:r>
      <w:r>
        <w:rPr>
          <w:spacing w:val="-8"/>
        </w:rPr>
        <w:t> </w:t>
      </w:r>
      <w:r>
        <w:rPr/>
        <w:t>zahrady</w:t>
      </w:r>
      <w:r>
        <w:rPr>
          <w:spacing w:val="-6"/>
        </w:rPr>
        <w:t> </w:t>
      </w:r>
      <w:r>
        <w:rPr/>
        <w:t>při</w:t>
      </w:r>
      <w:r>
        <w:rPr>
          <w:spacing w:val="-8"/>
        </w:rPr>
        <w:t> </w:t>
      </w:r>
      <w:r>
        <w:rPr/>
        <w:t>ZŠ</w:t>
      </w:r>
      <w:r>
        <w:rPr>
          <w:spacing w:val="-7"/>
        </w:rPr>
        <w:t> </w:t>
      </w:r>
      <w:r>
        <w:rPr>
          <w:spacing w:val="-2"/>
        </w:rPr>
        <w:t>Těchonín“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 ve výši </w:t>
      </w:r>
      <w:r>
        <w:rPr>
          <w:b/>
          <w:sz w:val="20"/>
        </w:rPr>
        <w:t>481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523,13 Kč </w:t>
      </w:r>
      <w:r>
        <w:rPr>
          <w:sz w:val="20"/>
        </w:rPr>
        <w:t>(slovy: čtyři sta osmdesát jeden tisíc pět set dvacet tři korun českých a třináct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566 497,80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line="265" w:lineRule="exact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3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0"/>
          <w:sz w:val="20"/>
        </w:rPr>
        <w:t> </w:t>
      </w:r>
      <w:r>
        <w:rPr>
          <w:sz w:val="20"/>
        </w:rPr>
        <w:t>11),</w:t>
      </w:r>
      <w:r>
        <w:rPr>
          <w:spacing w:val="-10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37" w:top="1060" w:bottom="1620" w:left="1320" w:right="1020"/>
        </w:sectPr>
      </w:pPr>
    </w:p>
    <w:p>
      <w:pPr>
        <w:pStyle w:val="BodyText"/>
        <w:spacing w:before="73"/>
        <w:ind w:right="111"/>
      </w:pPr>
      <w:r>
        <w:rPr/>
        <w:t>To</w:t>
      </w:r>
      <w:r>
        <w:rPr>
          <w:spacing w:val="-1"/>
        </w:rPr>
        <w:t> </w:t>
      </w:r>
      <w:r>
        <w:rPr/>
        <w:t>platí i pro případ, že příjemce podpory v průběhu realizace akce nehradil nebo nehradí z vlastních zdrojů</w:t>
      </w:r>
      <w:r>
        <w:rPr>
          <w:spacing w:val="-1"/>
        </w:rPr>
        <w:t> </w:t>
      </w:r>
      <w:r>
        <w:rPr/>
        <w:t>plně</w:t>
      </w:r>
      <w:r>
        <w:rPr>
          <w:spacing w:val="-1"/>
        </w:rPr>
        <w:t> </w:t>
      </w:r>
      <w:r>
        <w:rPr/>
        <w:t>výdaje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přesahující</w:t>
      </w:r>
      <w:r>
        <w:rPr>
          <w:spacing w:val="-1"/>
        </w:rPr>
        <w:t> </w:t>
      </w:r>
      <w:r>
        <w:rPr/>
        <w:t>základ</w:t>
      </w:r>
      <w:r>
        <w:rPr>
          <w:spacing w:val="-1"/>
        </w:rPr>
        <w:t> </w:t>
      </w:r>
      <w:r>
        <w:rPr/>
        <w:t>pro stanovení</w:t>
      </w:r>
      <w:r>
        <w:rPr>
          <w:spacing w:val="-1"/>
        </w:rPr>
        <w:t> </w:t>
      </w:r>
      <w:r>
        <w:rPr/>
        <w:t>podpory.</w:t>
      </w:r>
      <w:r>
        <w:rPr>
          <w:spacing w:val="-1"/>
        </w:rPr>
        <w:t> </w:t>
      </w:r>
      <w:r>
        <w:rPr/>
        <w:t>Ustanovení</w:t>
      </w:r>
      <w:r>
        <w:rPr>
          <w:spacing w:val="-1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V bodu 1</w:t>
      </w:r>
      <w:r>
        <w:rPr>
          <w:spacing w:val="-1"/>
        </w:rPr>
        <w:t> </w:t>
      </w:r>
      <w:r>
        <w:rPr/>
        <w:t>tím</w:t>
      </w:r>
      <w:r>
        <w:rPr>
          <w:spacing w:val="-2"/>
        </w:rPr>
        <w:t> </w:t>
      </w:r>
      <w:r>
        <w:rPr/>
        <w:t>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56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2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65" w:lineRule="exact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3"/>
          <w:sz w:val="20"/>
        </w:rPr>
        <w:t> </w:t>
      </w:r>
      <w:r>
        <w:rPr>
          <w:sz w:val="20"/>
        </w:rPr>
        <w:t>odsouhlaseného</w:t>
      </w:r>
      <w:r>
        <w:rPr>
          <w:spacing w:val="66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1063"/>
        <w:jc w:val="left"/>
      </w:pPr>
      <w:r>
        <w:rPr/>
        <w:t>„Přírodní zahrady při ZŠ Těchonín“ ze dne 20. 12. 2022, včetně případných změn a doplňků těchto dokumentů, pokud je Fond odsouhlasil,</w:t>
      </w:r>
    </w:p>
    <w:p>
      <w:pPr>
        <w:spacing w:after="0"/>
        <w:jc w:val="left"/>
        <w:sectPr>
          <w:pgSz w:w="12240" w:h="15840"/>
          <w:pgMar w:header="0" w:footer="1437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21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od</w:t>
      </w:r>
      <w:r>
        <w:rPr>
          <w:spacing w:val="35"/>
          <w:sz w:val="20"/>
        </w:rPr>
        <w:t> </w:t>
      </w:r>
      <w:r>
        <w:rPr>
          <w:sz w:val="20"/>
        </w:rPr>
        <w:t>4/2023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7/2023</w:t>
      </w:r>
      <w:r>
        <w:rPr>
          <w:spacing w:val="35"/>
          <w:sz w:val="20"/>
        </w:rPr>
        <w:t> </w:t>
      </w:r>
      <w:r>
        <w:rPr>
          <w:sz w:val="20"/>
        </w:rPr>
        <w:t>pořídil</w:t>
      </w:r>
      <w:r>
        <w:rPr>
          <w:spacing w:val="35"/>
          <w:sz w:val="20"/>
        </w:rPr>
        <w:t> </w:t>
      </w:r>
      <w:r>
        <w:rPr>
          <w:sz w:val="20"/>
        </w:rPr>
        <w:t>předměty</w:t>
      </w:r>
      <w:r>
        <w:rPr>
          <w:spacing w:val="34"/>
          <w:sz w:val="20"/>
        </w:rPr>
        <w:t> </w:t>
      </w:r>
      <w:r>
        <w:rPr>
          <w:sz w:val="20"/>
        </w:rPr>
        <w:t>uvedené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aktualizovaném</w:t>
      </w:r>
      <w:r>
        <w:rPr>
          <w:spacing w:val="33"/>
          <w:sz w:val="20"/>
        </w:rPr>
        <w:t> </w:t>
      </w:r>
      <w:r>
        <w:rPr>
          <w:sz w:val="20"/>
        </w:rPr>
        <w:t>rozpočtu</w:t>
      </w:r>
      <w:r>
        <w:rPr>
          <w:spacing w:val="34"/>
          <w:sz w:val="20"/>
        </w:rPr>
        <w:t> </w:t>
      </w:r>
      <w:r>
        <w:rPr>
          <w:sz w:val="20"/>
        </w:rPr>
        <w:t>projektu ze dne 13. 9. 2023,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40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8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1063" w:right="112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účel,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který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4"/>
          <w:sz w:val="20"/>
        </w:rPr>
        <w:t> </w:t>
      </w:r>
      <w:r>
        <w:rPr>
          <w:sz w:val="20"/>
        </w:rPr>
        <w:t>aktivit a jejich výstupů řádně plněn po dobu 3 let od ukončení realizace 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6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5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5"/>
          <w:sz w:val="20"/>
        </w:rPr>
        <w:t> </w:t>
      </w:r>
      <w:r>
        <w:rPr>
          <w:sz w:val="20"/>
        </w:rPr>
        <w:t>oprávněným</w:t>
      </w:r>
      <w:r>
        <w:rPr>
          <w:spacing w:val="75"/>
          <w:sz w:val="20"/>
        </w:rPr>
        <w:t> </w:t>
      </w:r>
      <w:r>
        <w:rPr>
          <w:sz w:val="20"/>
        </w:rPr>
        <w:t>kontrolním</w:t>
      </w:r>
      <w:r>
        <w:rPr>
          <w:spacing w:val="75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20"/>
          <w:sz w:val="20"/>
        </w:rPr>
        <w:t> </w:t>
      </w:r>
      <w:r>
        <w:rPr>
          <w:sz w:val="20"/>
        </w:rPr>
        <w:t>akce,</w:t>
      </w:r>
      <w:r>
        <w:rPr>
          <w:spacing w:val="20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podpora</w:t>
      </w:r>
      <w:r>
        <w:rPr>
          <w:spacing w:val="20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povinen</w:t>
      </w:r>
      <w:r>
        <w:rPr>
          <w:spacing w:val="20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mu</w:t>
      </w:r>
      <w:r>
        <w:rPr>
          <w:spacing w:val="40"/>
          <w:sz w:val="20"/>
        </w:rPr>
        <w:t> </w:t>
      </w:r>
      <w:r>
        <w:rPr>
          <w:sz w:val="20"/>
        </w:rPr>
        <w:t>vznikne</w:t>
      </w:r>
      <w:r>
        <w:rPr>
          <w:spacing w:val="40"/>
          <w:sz w:val="20"/>
        </w:rPr>
        <w:t> </w:t>
      </w:r>
      <w:r>
        <w:rPr>
          <w:sz w:val="20"/>
        </w:rPr>
        <w:t>nárok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odpočet</w:t>
      </w:r>
      <w:r>
        <w:rPr>
          <w:spacing w:val="40"/>
          <w:sz w:val="20"/>
        </w:rPr>
        <w:t> </w:t>
      </w:r>
      <w:r>
        <w:rPr>
          <w:sz w:val="20"/>
        </w:rPr>
        <w:t>DPH,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ohledu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to,</w:t>
      </w:r>
      <w:r>
        <w:rPr>
          <w:spacing w:val="40"/>
          <w:sz w:val="20"/>
        </w:rPr>
        <w:t> </w:t>
      </w:r>
      <w:r>
        <w:rPr>
          <w:sz w:val="20"/>
        </w:rPr>
        <w:t>zda tento</w:t>
      </w:r>
      <w:r>
        <w:rPr>
          <w:spacing w:val="-1"/>
          <w:sz w:val="20"/>
        </w:rPr>
        <w:t> </w:t>
      </w:r>
      <w:r>
        <w:rPr>
          <w:sz w:val="20"/>
        </w:rPr>
        <w:t>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11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13"/>
          <w:sz w:val="20"/>
        </w:rPr>
        <w:t> </w:t>
      </w:r>
      <w:r>
        <w:rPr>
          <w:sz w:val="20"/>
        </w:rPr>
        <w:t>i</w:t>
      </w:r>
      <w:r>
        <w:rPr>
          <w:spacing w:val="14"/>
          <w:sz w:val="20"/>
        </w:rPr>
        <w:t> </w:t>
      </w:r>
      <w:r>
        <w:rPr>
          <w:sz w:val="20"/>
        </w:rPr>
        <w:t>po</w:t>
      </w:r>
      <w:r>
        <w:rPr>
          <w:spacing w:val="15"/>
          <w:sz w:val="20"/>
        </w:rPr>
        <w:t> </w:t>
      </w:r>
      <w:r>
        <w:rPr>
          <w:sz w:val="20"/>
        </w:rPr>
        <w:t>jejím</w:t>
      </w:r>
      <w:r>
        <w:rPr>
          <w:spacing w:val="13"/>
          <w:sz w:val="20"/>
        </w:rPr>
        <w:t> </w:t>
      </w:r>
      <w:r>
        <w:rPr>
          <w:sz w:val="20"/>
        </w:rPr>
        <w:t>dokončení,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takovém</w:t>
      </w:r>
      <w:r>
        <w:rPr>
          <w:spacing w:val="13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(i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jde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poskytnutí</w:t>
      </w:r>
      <w:r>
        <w:rPr>
          <w:spacing w:val="14"/>
          <w:sz w:val="20"/>
        </w:rPr>
        <w:t> </w:t>
      </w:r>
      <w:r>
        <w:rPr>
          <w:sz w:val="20"/>
        </w:rPr>
        <w:t>příslušných</w:t>
      </w:r>
      <w:r>
        <w:rPr>
          <w:spacing w:val="14"/>
          <w:sz w:val="20"/>
        </w:rPr>
        <w:t> </w:t>
      </w:r>
      <w:r>
        <w:rPr>
          <w:sz w:val="20"/>
        </w:rPr>
        <w:t>dokladů),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before="73"/>
        <w:ind w:left="948"/>
      </w:pPr>
      <w:r>
        <w:rPr/>
        <w:t>aby</w:t>
      </w:r>
      <w:r>
        <w:rPr>
          <w:spacing w:val="-7"/>
        </w:rPr>
        <w:t> </w:t>
      </w:r>
      <w:r>
        <w:rPr/>
        <w:t>mohly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objasněny</w:t>
      </w:r>
      <w:r>
        <w:rPr>
          <w:spacing w:val="-6"/>
        </w:rPr>
        <w:t> </w:t>
      </w:r>
      <w:r>
        <w:rPr/>
        <w:t>všechny</w:t>
      </w:r>
      <w:r>
        <w:rPr>
          <w:spacing w:val="-7"/>
        </w:rPr>
        <w:t> </w:t>
      </w:r>
      <w:r>
        <w:rPr/>
        <w:t>okolnosti,</w:t>
      </w:r>
      <w:r>
        <w:rPr>
          <w:spacing w:val="-6"/>
        </w:rPr>
        <w:t> </w:t>
      </w:r>
      <w:r>
        <w:rPr/>
        <w:t>týkající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pravidla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zadávání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zakázek,</w:t>
      </w:r>
      <w:r>
        <w:rPr>
          <w:spacing w:val="80"/>
          <w:w w:val="150"/>
          <w:sz w:val="20"/>
        </w:rPr>
        <w:t> </w:t>
      </w:r>
      <w:r>
        <w:rPr>
          <w:sz w:val="20"/>
        </w:rPr>
        <w:t>stanovená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čl.</w:t>
      </w:r>
      <w:r>
        <w:rPr>
          <w:spacing w:val="80"/>
          <w:w w:val="150"/>
          <w:sz w:val="20"/>
        </w:rPr>
        <w:t> </w:t>
      </w:r>
      <w:r>
        <w:rPr>
          <w:sz w:val="20"/>
        </w:rPr>
        <w:t>10</w:t>
      </w:r>
      <w:r>
        <w:rPr>
          <w:spacing w:val="80"/>
          <w:w w:val="150"/>
          <w:sz w:val="20"/>
        </w:rPr>
        <w:t> </w:t>
      </w:r>
      <w:r>
        <w:rPr>
          <w:sz w:val="20"/>
        </w:rPr>
        <w:t>písm</w:t>
      </w:r>
      <w:r>
        <w:rPr>
          <w:spacing w:val="80"/>
          <w:w w:val="150"/>
          <w:sz w:val="20"/>
        </w:rPr>
        <w:t> </w:t>
      </w:r>
      <w:r>
        <w:rPr>
          <w:sz w:val="20"/>
        </w:rPr>
        <w:t>f)</w:t>
      </w:r>
      <w:r>
        <w:rPr>
          <w:spacing w:val="80"/>
          <w:w w:val="150"/>
          <w:sz w:val="20"/>
        </w:rPr>
        <w:t> </w:t>
      </w:r>
      <w:r>
        <w:rPr>
          <w:sz w:val="20"/>
        </w:rPr>
        <w:t>Výzvy.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V případě</w:t>
      </w:r>
      <w:r>
        <w:rPr>
          <w:spacing w:val="30"/>
          <w:sz w:val="20"/>
        </w:rPr>
        <w:t> </w:t>
      </w:r>
      <w:r>
        <w:rPr>
          <w:sz w:val="20"/>
        </w:rPr>
        <w:t>realizace</w:t>
      </w:r>
      <w:r>
        <w:rPr>
          <w:spacing w:val="30"/>
          <w:sz w:val="20"/>
        </w:rPr>
        <w:t> </w:t>
      </w:r>
      <w:r>
        <w:rPr>
          <w:sz w:val="20"/>
        </w:rPr>
        <w:t>aktivity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čl.</w:t>
      </w:r>
      <w:r>
        <w:rPr>
          <w:spacing w:val="32"/>
          <w:sz w:val="20"/>
        </w:rPr>
        <w:t> </w:t>
      </w:r>
      <w:r>
        <w:rPr>
          <w:sz w:val="20"/>
        </w:rPr>
        <w:t>2</w:t>
      </w:r>
      <w:r>
        <w:rPr>
          <w:spacing w:val="33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c)</w:t>
      </w:r>
      <w:r>
        <w:rPr>
          <w:spacing w:val="36"/>
          <w:sz w:val="20"/>
        </w:rPr>
        <w:t> </w:t>
      </w:r>
      <w:r>
        <w:rPr>
          <w:sz w:val="20"/>
        </w:rPr>
        <w:t>Výzvy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postiženo</w:t>
      </w:r>
      <w:r>
        <w:rPr>
          <w:spacing w:val="34"/>
          <w:sz w:val="20"/>
        </w:rPr>
        <w:t> </w:t>
      </w:r>
      <w:r>
        <w:rPr>
          <w:sz w:val="20"/>
        </w:rPr>
        <w:t>odvodem</w:t>
      </w:r>
      <w:r>
        <w:rPr>
          <w:spacing w:val="32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výši</w:t>
      </w:r>
      <w:r>
        <w:rPr>
          <w:spacing w:val="30"/>
          <w:sz w:val="20"/>
        </w:rPr>
        <w:t> </w:t>
      </w:r>
      <w:r>
        <w:rPr>
          <w:sz w:val="20"/>
        </w:rPr>
        <w:t>100</w:t>
      </w:r>
      <w:r>
        <w:rPr>
          <w:spacing w:val="33"/>
          <w:sz w:val="20"/>
        </w:rPr>
        <w:t> </w:t>
      </w:r>
      <w:r>
        <w:rPr>
          <w:sz w:val="20"/>
        </w:rPr>
        <w:t>% z poskytnuté podpory porušení povinnosti podle článku IV bodu 1 písm. b) za pátou 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4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 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72"/>
          <w:w w:val="150"/>
          <w:sz w:val="20"/>
        </w:rPr>
        <w:t> </w:t>
      </w:r>
      <w:r>
        <w:rPr>
          <w:sz w:val="20"/>
        </w:rPr>
        <w:t>je</w:t>
      </w:r>
      <w:r>
        <w:rPr>
          <w:spacing w:val="72"/>
          <w:w w:val="150"/>
          <w:sz w:val="20"/>
        </w:rPr>
        <w:t> </w:t>
      </w:r>
      <w:r>
        <w:rPr>
          <w:sz w:val="20"/>
        </w:rPr>
        <w:t>možno</w:t>
      </w:r>
      <w:r>
        <w:rPr>
          <w:spacing w:val="76"/>
          <w:w w:val="150"/>
          <w:sz w:val="20"/>
        </w:rPr>
        <w:t> </w:t>
      </w:r>
      <w:r>
        <w:rPr>
          <w:sz w:val="20"/>
        </w:rPr>
        <w:t>tuto</w:t>
      </w:r>
      <w:r>
        <w:rPr>
          <w:spacing w:val="74"/>
          <w:w w:val="150"/>
          <w:sz w:val="20"/>
        </w:rPr>
        <w:t> </w:t>
      </w:r>
      <w:r>
        <w:rPr>
          <w:sz w:val="20"/>
        </w:rPr>
        <w:t>Smlouvu</w:t>
      </w:r>
      <w:r>
        <w:rPr>
          <w:spacing w:val="73"/>
          <w:w w:val="150"/>
          <w:sz w:val="20"/>
        </w:rPr>
        <w:t> </w:t>
      </w:r>
      <w:r>
        <w:rPr>
          <w:sz w:val="20"/>
        </w:rPr>
        <w:t>vypovědět</w:t>
      </w:r>
      <w:r>
        <w:rPr>
          <w:spacing w:val="78"/>
          <w:w w:val="150"/>
          <w:sz w:val="20"/>
        </w:rPr>
        <w:t> </w:t>
      </w:r>
      <w:r>
        <w:rPr>
          <w:sz w:val="20"/>
        </w:rPr>
        <w:t>pouze</w:t>
      </w:r>
      <w:r>
        <w:rPr>
          <w:spacing w:val="72"/>
          <w:w w:val="150"/>
          <w:sz w:val="20"/>
        </w:rPr>
        <w:t> </w:t>
      </w:r>
      <w:r>
        <w:rPr>
          <w:sz w:val="20"/>
        </w:rPr>
        <w:t>za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podmínek</w:t>
      </w:r>
      <w:r>
        <w:rPr>
          <w:spacing w:val="72"/>
          <w:w w:val="150"/>
          <w:sz w:val="20"/>
        </w:rPr>
        <w:t> </w:t>
      </w:r>
      <w:r>
        <w:rPr>
          <w:sz w:val="20"/>
        </w:rPr>
        <w:t>stanovených</w:t>
      </w:r>
      <w:r>
        <w:rPr>
          <w:spacing w:val="73"/>
          <w:w w:val="150"/>
          <w:sz w:val="20"/>
        </w:rPr>
        <w:t> </w:t>
      </w:r>
      <w:r>
        <w:rPr>
          <w:sz w:val="20"/>
        </w:rPr>
        <w:t>zákonem či touto 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4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37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37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</w:t>
            </w:r>
            <w:r>
              <w:rPr>
                <w:rFonts w:ascii="Calibri" w:hAnsi="Calibri"/>
                <w:sz w:val="20"/>
              </w:rPr>
              <w:t>, </w:t>
            </w:r>
            <w:r>
              <w:rPr>
                <w:sz w:val="20"/>
              </w:rPr>
              <w:t>nebyl 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70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1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4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84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pacing w:val="-2"/>
                <w:sz w:val="20"/>
              </w:rPr>
              <w:t>nedostatečnou </w:t>
            </w:r>
            <w:r>
              <w:rPr>
                <w:spacing w:val="-2"/>
                <w:w w:val="95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20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246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07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7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08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jeden</w:t>
            </w:r>
          </w:p>
        </w:tc>
      </w:tr>
    </w:tbl>
    <w:p>
      <w:pPr>
        <w:pStyle w:val="BodyText"/>
        <w:spacing w:before="2"/>
        <w:ind w:left="0"/>
        <w:jc w:val="left"/>
        <w:rPr>
          <w:sz w:val="11"/>
        </w:rPr>
      </w:pPr>
      <w:r>
        <w:rPr/>
        <w:pict>
          <v:rect style="position:absolute;margin-left:85.103996pt;margin-top:8.66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74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4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37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160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2023-12-05T13:41:27Z</dcterms:created>
  <dcterms:modified xsi:type="dcterms:W3CDTF">2023-12-05T13:41:27Z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