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6F1179B" w:rsidR="00695F15" w:rsidRDefault="00EE07BC" w:rsidP="00EE07BC">
      <w:pPr>
        <w:spacing w:after="0" w:line="240" w:lineRule="auto"/>
        <w:ind w:left="3424" w:right="-20" w:hanging="3424"/>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Kupní</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b/>
          <w:color w:val="000000"/>
          <w:sz w:val="32"/>
          <w:szCs w:val="32"/>
        </w:rPr>
        <w:t>smlouva</w:t>
      </w:r>
    </w:p>
    <w:p w14:paraId="00000002" w14:textId="77777777" w:rsidR="00695F15" w:rsidRDefault="00000000" w:rsidP="00AD2DE6">
      <w:pPr>
        <w:spacing w:before="115" w:after="0" w:line="278" w:lineRule="auto"/>
        <w:ind w:right="12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uzavřená v souladu s § 2079 a násl. zákona č. 89/2012 Sb., občanský zákoník, ve znění pozdějších právních předpisů</w:t>
      </w:r>
    </w:p>
    <w:p w14:paraId="1D94338A" w14:textId="77777777" w:rsidR="00EE07BC" w:rsidRDefault="00EE07BC" w:rsidP="00AD2DE6">
      <w:pPr>
        <w:spacing w:before="115" w:after="0" w:line="278" w:lineRule="auto"/>
        <w:ind w:right="1275"/>
        <w:jc w:val="center"/>
        <w:rPr>
          <w:rFonts w:ascii="Times New Roman" w:eastAsia="Times New Roman" w:hAnsi="Times New Roman" w:cs="Times New Roman"/>
          <w:color w:val="000000"/>
          <w:sz w:val="24"/>
          <w:szCs w:val="24"/>
        </w:rPr>
      </w:pPr>
    </w:p>
    <w:p w14:paraId="00000004" w14:textId="77777777" w:rsidR="00695F15" w:rsidRDefault="00695F15" w:rsidP="00AD2DE6">
      <w:pPr>
        <w:spacing w:after="0" w:line="240" w:lineRule="auto"/>
        <w:ind w:right="1275"/>
        <w:jc w:val="both"/>
        <w:rPr>
          <w:rFonts w:ascii="Times New Roman" w:eastAsia="Times New Roman" w:hAnsi="Times New Roman" w:cs="Times New Roman"/>
          <w:sz w:val="24"/>
          <w:szCs w:val="24"/>
        </w:rPr>
      </w:pPr>
    </w:p>
    <w:p w14:paraId="00000005" w14:textId="77777777" w:rsidR="00695F15" w:rsidRDefault="00000000" w:rsidP="00AD2DE6">
      <w:pPr>
        <w:spacing w:after="0" w:line="240" w:lineRule="auto"/>
        <w:ind w:right="1275"/>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p>
    <w:p w14:paraId="00000006" w14:textId="77777777" w:rsidR="00695F15" w:rsidRDefault="00000000" w:rsidP="00AD2DE6">
      <w:pPr>
        <w:spacing w:after="0" w:line="240" w:lineRule="auto"/>
        <w:ind w:right="127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Smluvní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strany</w:t>
      </w:r>
    </w:p>
    <w:p w14:paraId="00000007" w14:textId="77777777" w:rsidR="00695F15" w:rsidRDefault="00695F15" w:rsidP="00AD2DE6">
      <w:pPr>
        <w:spacing w:after="36" w:line="240" w:lineRule="auto"/>
        <w:ind w:right="1275"/>
        <w:jc w:val="both"/>
        <w:rPr>
          <w:rFonts w:ascii="Times New Roman" w:eastAsia="Times New Roman" w:hAnsi="Times New Roman" w:cs="Times New Roman"/>
          <w:sz w:val="24"/>
          <w:szCs w:val="24"/>
        </w:rPr>
      </w:pPr>
    </w:p>
    <w:p w14:paraId="29D48961" w14:textId="77777777" w:rsidR="005C70AC" w:rsidRDefault="00000000" w:rsidP="005C70AC">
      <w:pPr>
        <w:spacing w:after="0" w:line="240" w:lineRule="auto"/>
        <w:ind w:right="1275"/>
        <w:jc w:val="both"/>
        <w:rPr>
          <w:rFonts w:ascii="Times New Roman" w:eastAsia="Times New Roman" w:hAnsi="Times New Roman" w:cs="Times New Roman"/>
          <w:b/>
          <w:sz w:val="24"/>
          <w:szCs w:val="24"/>
        </w:rPr>
      </w:pPr>
      <w:bookmarkStart w:id="0" w:name="_heading=h.3znysh7" w:colFirst="0" w:colLast="0"/>
      <w:bookmarkEnd w:id="0"/>
      <w:r>
        <w:rPr>
          <w:rFonts w:ascii="Times New Roman" w:eastAsia="Times New Roman" w:hAnsi="Times New Roman" w:cs="Times New Roman"/>
          <w:b/>
          <w:color w:val="000000"/>
          <w:sz w:val="24"/>
          <w:szCs w:val="24"/>
        </w:rPr>
        <w:t>Objednatel:</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5C70AC" w:rsidRPr="005C70AC">
        <w:rPr>
          <w:rFonts w:ascii="Times New Roman" w:eastAsia="Times New Roman" w:hAnsi="Times New Roman" w:cs="Times New Roman"/>
          <w:b/>
          <w:sz w:val="24"/>
          <w:szCs w:val="24"/>
        </w:rPr>
        <w:t xml:space="preserve">Odborné učiliště a Praktická škola, Nový Jičín, </w:t>
      </w:r>
    </w:p>
    <w:p w14:paraId="645FE25D" w14:textId="4D7C04E4" w:rsidR="005C70AC" w:rsidRDefault="005C70AC" w:rsidP="005C70AC">
      <w:pPr>
        <w:spacing w:after="0" w:line="240" w:lineRule="auto"/>
        <w:ind w:left="2160" w:right="1275" w:firstLine="720"/>
        <w:jc w:val="both"/>
        <w:rPr>
          <w:rFonts w:ascii="Times New Roman" w:eastAsia="Times New Roman" w:hAnsi="Times New Roman" w:cs="Times New Roman"/>
          <w:b/>
        </w:rPr>
      </w:pPr>
      <w:r w:rsidRPr="005C70AC">
        <w:rPr>
          <w:rFonts w:ascii="Times New Roman" w:eastAsia="Times New Roman" w:hAnsi="Times New Roman" w:cs="Times New Roman"/>
          <w:b/>
          <w:sz w:val="24"/>
          <w:szCs w:val="24"/>
        </w:rPr>
        <w:t>příspěvková organizace</w:t>
      </w:r>
      <w:r>
        <w:rPr>
          <w:rFonts w:ascii="Times New Roman" w:eastAsia="Times New Roman" w:hAnsi="Times New Roman" w:cs="Times New Roman"/>
          <w:b/>
          <w:highlight w:val="white"/>
        </w:rPr>
        <w:t xml:space="preserve">              </w:t>
      </w:r>
    </w:p>
    <w:p w14:paraId="00000009" w14:textId="266488B0" w:rsidR="00695F15" w:rsidRDefault="00000000" w:rsidP="005C70AC">
      <w:pPr>
        <w:spacing w:after="0" w:line="240" w:lineRule="auto"/>
        <w:ind w:right="1275"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 sídlem: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C70AC" w:rsidRPr="005C70AC">
        <w:rPr>
          <w:rFonts w:ascii="Times New Roman" w:eastAsia="Times New Roman" w:hAnsi="Times New Roman" w:cs="Times New Roman"/>
          <w:sz w:val="24"/>
          <w:szCs w:val="24"/>
        </w:rPr>
        <w:t>Sokolovská 487/45, 741 01 Nový Jičín</w:t>
      </w:r>
      <w:r>
        <w:rPr>
          <w:rFonts w:ascii="Times New Roman" w:eastAsia="Times New Roman" w:hAnsi="Times New Roman" w:cs="Times New Roman"/>
          <w:sz w:val="24"/>
          <w:szCs w:val="24"/>
        </w:rPr>
        <w:t xml:space="preserve">            </w:t>
      </w:r>
    </w:p>
    <w:p w14:paraId="0000000A" w14:textId="76B9CF60" w:rsidR="00695F15" w:rsidRDefault="00000000" w:rsidP="00AD2DE6">
      <w:pPr>
        <w:spacing w:after="0" w:line="240" w:lineRule="auto"/>
        <w:ind w:right="1275"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rPr>
        <w:t>z</w:t>
      </w:r>
      <w:r>
        <w:rPr>
          <w:rFonts w:ascii="Times New Roman" w:eastAsia="Times New Roman" w:hAnsi="Times New Roman" w:cs="Times New Roman"/>
          <w:color w:val="000000"/>
          <w:sz w:val="24"/>
          <w:szCs w:val="24"/>
        </w:rPr>
        <w:t xml:space="preserve">astoupený: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C70AC" w:rsidRPr="005C70AC">
        <w:rPr>
          <w:rFonts w:ascii="Times New Roman" w:eastAsia="Times New Roman" w:hAnsi="Times New Roman" w:cs="Times New Roman"/>
          <w:sz w:val="24"/>
          <w:szCs w:val="24"/>
        </w:rPr>
        <w:t xml:space="preserve">Mgr. Ilona </w:t>
      </w:r>
      <w:proofErr w:type="spellStart"/>
      <w:r w:rsidR="005C70AC" w:rsidRPr="005C70AC">
        <w:rPr>
          <w:rFonts w:ascii="Times New Roman" w:eastAsia="Times New Roman" w:hAnsi="Times New Roman" w:cs="Times New Roman"/>
          <w:sz w:val="24"/>
          <w:szCs w:val="24"/>
        </w:rPr>
        <w:t>Šustalová</w:t>
      </w:r>
      <w:proofErr w:type="spellEnd"/>
      <w:r w:rsidR="005C70AC" w:rsidRPr="005C70AC">
        <w:rPr>
          <w:rFonts w:ascii="Times New Roman" w:eastAsia="Times New Roman" w:hAnsi="Times New Roman" w:cs="Times New Roman"/>
          <w:sz w:val="24"/>
          <w:szCs w:val="24"/>
        </w:rPr>
        <w:t>, ředitelka školy,</w:t>
      </w:r>
    </w:p>
    <w:p w14:paraId="140809C7" w14:textId="5C8757BA" w:rsidR="00F14933" w:rsidRDefault="00000000" w:rsidP="00AD2DE6">
      <w:pPr>
        <w:spacing w:after="0" w:line="240" w:lineRule="auto"/>
        <w:ind w:right="1275"/>
        <w:jc w:val="both"/>
        <w:rPr>
          <w:rFonts w:ascii="Times New Roman" w:eastAsia="Times New Roman" w:hAnsi="Times New Roman" w:cs="Times New Roman"/>
          <w:sz w:val="24"/>
          <w:szCs w:val="24"/>
        </w:rPr>
      </w:pPr>
      <w:bookmarkStart w:id="1" w:name="_heading=h.2et92p0" w:colFirst="0" w:colLast="0"/>
      <w:bookmarkEnd w:id="1"/>
      <w:r>
        <w:rPr>
          <w:rFonts w:ascii="Times New Roman" w:eastAsia="Times New Roman" w:hAnsi="Times New Roman" w:cs="Times New Roman"/>
          <w:color w:val="000000"/>
          <w:sz w:val="24"/>
          <w:szCs w:val="24"/>
        </w:rPr>
        <w:tab/>
        <w:t>IČ</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C70AC" w:rsidRPr="005C70AC">
        <w:rPr>
          <w:rFonts w:ascii="Times New Roman" w:eastAsia="Times New Roman" w:hAnsi="Times New Roman" w:cs="Times New Roman"/>
          <w:sz w:val="24"/>
          <w:szCs w:val="24"/>
        </w:rPr>
        <w:t>00601594</w:t>
      </w:r>
    </w:p>
    <w:p w14:paraId="0000000C" w14:textId="387B3CBC" w:rsidR="00695F15" w:rsidRDefault="00000000" w:rsidP="00AD2DE6">
      <w:pPr>
        <w:spacing w:after="0" w:line="240" w:lineRule="auto"/>
        <w:ind w:right="1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Bankovní spojení: </w:t>
      </w:r>
      <w:r>
        <w:rPr>
          <w:rFonts w:ascii="Times New Roman" w:eastAsia="Times New Roman" w:hAnsi="Times New Roman" w:cs="Times New Roman"/>
          <w:color w:val="000000"/>
          <w:sz w:val="24"/>
          <w:szCs w:val="24"/>
        </w:rPr>
        <w:tab/>
      </w:r>
      <w:r w:rsidR="005C70AC">
        <w:rPr>
          <w:rFonts w:ascii="Times New Roman" w:eastAsia="Times New Roman" w:hAnsi="Times New Roman" w:cs="Times New Roman"/>
          <w:color w:val="000000"/>
          <w:sz w:val="24"/>
          <w:szCs w:val="24"/>
        </w:rPr>
        <w:t xml:space="preserve">Komerční banka </w:t>
      </w:r>
      <w:proofErr w:type="spellStart"/>
      <w:proofErr w:type="gramStart"/>
      <w:r w:rsidR="005C70AC">
        <w:rPr>
          <w:rFonts w:ascii="Times New Roman" w:eastAsia="Times New Roman" w:hAnsi="Times New Roman" w:cs="Times New Roman"/>
          <w:color w:val="000000"/>
          <w:sz w:val="24"/>
          <w:szCs w:val="24"/>
        </w:rPr>
        <w:t>a,s</w:t>
      </w:r>
      <w:proofErr w:type="spellEnd"/>
      <w:proofErr w:type="gramEnd"/>
      <w:r w:rsidR="005C70AC">
        <w:rPr>
          <w:rFonts w:ascii="Times New Roman" w:eastAsia="Times New Roman" w:hAnsi="Times New Roman" w:cs="Times New Roman"/>
          <w:color w:val="000000"/>
          <w:sz w:val="24"/>
          <w:szCs w:val="24"/>
        </w:rPr>
        <w:t>,</w:t>
      </w:r>
    </w:p>
    <w:p w14:paraId="0000000D" w14:textId="3DF7CCD7" w:rsidR="00695F15" w:rsidRDefault="00000000" w:rsidP="00AD2DE6">
      <w:pPr>
        <w:spacing w:after="0" w:line="240" w:lineRule="auto"/>
        <w:ind w:right="1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Číslo účtu: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C70AC" w:rsidRPr="005C70AC">
        <w:rPr>
          <w:rFonts w:ascii="Times New Roman" w:eastAsia="Times New Roman" w:hAnsi="Times New Roman" w:cs="Times New Roman"/>
          <w:color w:val="000000"/>
          <w:sz w:val="24"/>
          <w:szCs w:val="24"/>
        </w:rPr>
        <w:t>11332801/0100</w:t>
      </w:r>
    </w:p>
    <w:p w14:paraId="0000000E" w14:textId="55A75380" w:rsidR="00695F15" w:rsidRDefault="00000000" w:rsidP="00AD2DE6">
      <w:pPr>
        <w:spacing w:after="0" w:line="240" w:lineRule="auto"/>
        <w:ind w:right="1275"/>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ab/>
        <w:t>Te</w:t>
      </w:r>
      <w:r>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005C70AC" w:rsidRPr="005C70AC">
        <w:rPr>
          <w:rFonts w:ascii="Times New Roman" w:eastAsia="Times New Roman" w:hAnsi="Times New Roman" w:cs="Times New Roman"/>
          <w:sz w:val="24"/>
          <w:szCs w:val="24"/>
        </w:rPr>
        <w:t>556 707 623</w:t>
      </w:r>
    </w:p>
    <w:p w14:paraId="00000010" w14:textId="45A37821" w:rsidR="00695F15" w:rsidRDefault="00000000" w:rsidP="00AD2DE6">
      <w:pPr>
        <w:spacing w:after="0" w:line="240" w:lineRule="auto"/>
        <w:ind w:right="127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e-ma</w:t>
      </w:r>
      <w:r>
        <w:rPr>
          <w:rFonts w:ascii="Times New Roman" w:eastAsia="Times New Roman" w:hAnsi="Times New Roman" w:cs="Times New Roman"/>
          <w:sz w:val="24"/>
          <w:szCs w:val="24"/>
        </w:rPr>
        <w:t>il:</w:t>
      </w:r>
      <w:r>
        <w:rPr>
          <w:rFonts w:ascii="Times New Roman" w:eastAsia="Times New Roman" w:hAnsi="Times New Roman" w:cs="Times New Roman"/>
          <w:sz w:val="24"/>
          <w:szCs w:val="24"/>
        </w:rPr>
        <w:tab/>
        <w:t xml:space="preserve">                        </w:t>
      </w:r>
      <w:r w:rsidR="005C70AC" w:rsidRPr="005C70AC">
        <w:rPr>
          <w:rFonts w:ascii="Times New Roman" w:eastAsia="Times New Roman" w:hAnsi="Times New Roman" w:cs="Times New Roman"/>
          <w:sz w:val="24"/>
          <w:szCs w:val="24"/>
        </w:rPr>
        <w:t>ilona.sustalova@ouaprs.cz</w:t>
      </w:r>
    </w:p>
    <w:p w14:paraId="00000011" w14:textId="77777777" w:rsidR="00695F15" w:rsidRDefault="00695F15" w:rsidP="00AD2DE6">
      <w:pPr>
        <w:spacing w:after="0" w:line="240" w:lineRule="auto"/>
        <w:ind w:right="1275"/>
        <w:jc w:val="both"/>
        <w:rPr>
          <w:rFonts w:ascii="Times New Roman" w:eastAsia="Times New Roman" w:hAnsi="Times New Roman" w:cs="Times New Roman"/>
          <w:color w:val="000000"/>
          <w:sz w:val="24"/>
          <w:szCs w:val="24"/>
        </w:rPr>
      </w:pPr>
    </w:p>
    <w:p w14:paraId="00000012" w14:textId="77777777" w:rsidR="00695F15" w:rsidRDefault="00000000" w:rsidP="00AD2DE6">
      <w:pPr>
        <w:spacing w:after="0" w:line="240" w:lineRule="auto"/>
        <w:ind w:right="1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(dále jen „</w:t>
      </w:r>
      <w:r>
        <w:rPr>
          <w:rFonts w:ascii="Times New Roman" w:eastAsia="Times New Roman" w:hAnsi="Times New Roman" w:cs="Times New Roman"/>
          <w:b/>
          <w:color w:val="000000"/>
          <w:sz w:val="24"/>
          <w:szCs w:val="24"/>
        </w:rPr>
        <w:t>kupující</w:t>
      </w:r>
      <w:r>
        <w:rPr>
          <w:rFonts w:ascii="Times New Roman" w:eastAsia="Times New Roman" w:hAnsi="Times New Roman" w:cs="Times New Roman"/>
          <w:color w:val="000000"/>
          <w:sz w:val="24"/>
          <w:szCs w:val="24"/>
        </w:rPr>
        <w:t>“)</w:t>
      </w:r>
    </w:p>
    <w:p w14:paraId="00000013" w14:textId="77777777" w:rsidR="00695F15" w:rsidRDefault="00695F15" w:rsidP="00AD2DE6">
      <w:pPr>
        <w:spacing w:after="41" w:line="240" w:lineRule="auto"/>
        <w:ind w:right="1275"/>
        <w:jc w:val="both"/>
        <w:rPr>
          <w:rFonts w:ascii="Times New Roman" w:eastAsia="Times New Roman" w:hAnsi="Times New Roman" w:cs="Times New Roman"/>
          <w:sz w:val="24"/>
          <w:szCs w:val="24"/>
        </w:rPr>
      </w:pPr>
    </w:p>
    <w:p w14:paraId="00000014" w14:textId="77777777" w:rsidR="00695F15" w:rsidRDefault="00000000" w:rsidP="00AD2DE6">
      <w:pPr>
        <w:spacing w:after="0" w:line="240" w:lineRule="auto"/>
        <w:ind w:right="127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Prodávající:</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KK-TECH s.r.o.</w:t>
      </w:r>
    </w:p>
    <w:p w14:paraId="00000015" w14:textId="77777777" w:rsidR="00695F15" w:rsidRDefault="00000000" w:rsidP="00AD2DE6">
      <w:pPr>
        <w:spacing w:after="0" w:line="240" w:lineRule="auto"/>
        <w:ind w:right="1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se sídlem: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Hájkova 55</w:t>
      </w:r>
      <w:r>
        <w:rPr>
          <w:rFonts w:ascii="Times New Roman" w:eastAsia="Times New Roman" w:hAnsi="Times New Roman" w:cs="Times New Roman"/>
          <w:color w:val="000000"/>
          <w:sz w:val="24"/>
          <w:szCs w:val="24"/>
        </w:rPr>
        <w:t>8, 702 00 Ostrava</w:t>
      </w:r>
    </w:p>
    <w:p w14:paraId="00000016" w14:textId="77777777" w:rsidR="00695F15" w:rsidRDefault="00000000" w:rsidP="00AD2DE6">
      <w:pPr>
        <w:spacing w:after="0" w:line="240" w:lineRule="auto"/>
        <w:ind w:right="1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zastoupený: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Lukáš </w:t>
      </w:r>
      <w:proofErr w:type="spellStart"/>
      <w:r>
        <w:rPr>
          <w:rFonts w:ascii="Times New Roman" w:eastAsia="Times New Roman" w:hAnsi="Times New Roman" w:cs="Times New Roman"/>
          <w:color w:val="000000"/>
          <w:sz w:val="24"/>
          <w:szCs w:val="24"/>
        </w:rPr>
        <w:t>Krywult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MSc</w:t>
      </w:r>
      <w:proofErr w:type="spellEnd"/>
      <w:r>
        <w:rPr>
          <w:rFonts w:ascii="Times New Roman" w:eastAsia="Times New Roman" w:hAnsi="Times New Roman" w:cs="Times New Roman"/>
          <w:color w:val="000000"/>
          <w:sz w:val="24"/>
          <w:szCs w:val="24"/>
        </w:rPr>
        <w:t>. – jednatel</w:t>
      </w:r>
    </w:p>
    <w:p w14:paraId="00000017" w14:textId="7E986ADD" w:rsidR="00695F15" w:rsidRDefault="00000000" w:rsidP="00AD2DE6">
      <w:pPr>
        <w:spacing w:after="0" w:line="240" w:lineRule="auto"/>
        <w:ind w:right="1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IČ: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05728541</w:t>
      </w:r>
    </w:p>
    <w:p w14:paraId="00000018" w14:textId="77777777" w:rsidR="00695F15" w:rsidRDefault="00000000" w:rsidP="00AD2DE6">
      <w:pPr>
        <w:spacing w:after="0" w:line="240" w:lineRule="auto"/>
        <w:ind w:right="127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DIČ: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CZ05728541 </w:t>
      </w:r>
    </w:p>
    <w:p w14:paraId="00000019" w14:textId="77777777" w:rsidR="00695F15" w:rsidRDefault="00000000" w:rsidP="00AD2DE6">
      <w:pPr>
        <w:spacing w:after="0" w:line="240" w:lineRule="auto"/>
        <w:ind w:right="127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Bankovní spojení: </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FIO banka </w:t>
      </w:r>
      <w:r>
        <w:rPr>
          <w:rFonts w:ascii="Times New Roman" w:eastAsia="Times New Roman" w:hAnsi="Times New Roman" w:cs="Times New Roman"/>
          <w:color w:val="000000"/>
          <w:sz w:val="24"/>
          <w:szCs w:val="24"/>
        </w:rPr>
        <w:t>a.s.</w:t>
      </w:r>
    </w:p>
    <w:p w14:paraId="0000001A" w14:textId="77777777" w:rsidR="00695F15" w:rsidRDefault="00000000" w:rsidP="00AD2DE6">
      <w:pPr>
        <w:spacing w:after="0" w:line="240" w:lineRule="auto"/>
        <w:ind w:right="1275"/>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ab/>
        <w:t xml:space="preserve">Číslo účtu: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highlight w:val="white"/>
        </w:rPr>
        <w:t>2701679641/2010</w:t>
      </w:r>
    </w:p>
    <w:p w14:paraId="0000001B" w14:textId="77777777" w:rsidR="00695F15" w:rsidRDefault="00000000" w:rsidP="00AD2DE6">
      <w:pPr>
        <w:spacing w:after="0" w:line="240" w:lineRule="auto"/>
        <w:ind w:right="1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Tel: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731 </w:t>
      </w:r>
      <w:r>
        <w:rPr>
          <w:rFonts w:ascii="Times New Roman" w:eastAsia="Times New Roman" w:hAnsi="Times New Roman" w:cs="Times New Roman"/>
          <w:sz w:val="24"/>
          <w:szCs w:val="24"/>
        </w:rPr>
        <w:t>775 778</w:t>
      </w:r>
    </w:p>
    <w:p w14:paraId="0000001C" w14:textId="77777777" w:rsidR="00695F15" w:rsidRDefault="00000000" w:rsidP="00AD2DE6">
      <w:pPr>
        <w:spacing w:after="0" w:line="240" w:lineRule="auto"/>
        <w:ind w:left="143" w:right="1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(dále jen „</w:t>
      </w:r>
      <w:r>
        <w:rPr>
          <w:rFonts w:ascii="Times New Roman" w:eastAsia="Times New Roman" w:hAnsi="Times New Roman" w:cs="Times New Roman"/>
          <w:b/>
          <w:color w:val="000000"/>
          <w:sz w:val="24"/>
          <w:szCs w:val="24"/>
        </w:rPr>
        <w:t>prodávající</w:t>
      </w:r>
      <w:r>
        <w:rPr>
          <w:rFonts w:ascii="Times New Roman" w:eastAsia="Times New Roman" w:hAnsi="Times New Roman" w:cs="Times New Roman"/>
          <w:color w:val="000000"/>
          <w:sz w:val="24"/>
          <w:szCs w:val="24"/>
        </w:rPr>
        <w:t>“)</w:t>
      </w:r>
    </w:p>
    <w:p w14:paraId="0000001E" w14:textId="77777777" w:rsidR="00695F15" w:rsidRDefault="00695F15" w:rsidP="00EE07BC">
      <w:pPr>
        <w:spacing w:after="0" w:line="240" w:lineRule="auto"/>
        <w:ind w:right="1275"/>
        <w:jc w:val="both"/>
        <w:rPr>
          <w:rFonts w:ascii="Times New Roman" w:eastAsia="Times New Roman" w:hAnsi="Times New Roman" w:cs="Times New Roman"/>
          <w:sz w:val="24"/>
          <w:szCs w:val="24"/>
        </w:rPr>
      </w:pPr>
    </w:p>
    <w:p w14:paraId="0000001F" w14:textId="77777777" w:rsidR="00695F15" w:rsidRDefault="00000000" w:rsidP="00AD2DE6">
      <w:pPr>
        <w:spacing w:after="0" w:line="240" w:lineRule="auto"/>
        <w:ind w:right="1275" w:firstLine="41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II.</w:t>
      </w:r>
    </w:p>
    <w:p w14:paraId="00000020" w14:textId="065EFD81" w:rsidR="00695F15" w:rsidRDefault="00AD2DE6" w:rsidP="00AD2DE6">
      <w:pPr>
        <w:spacing w:after="0" w:line="240" w:lineRule="auto"/>
        <w:ind w:right="1275" w:firstLine="326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Předmět</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smlouvy</w:t>
      </w:r>
    </w:p>
    <w:p w14:paraId="00000021" w14:textId="77777777" w:rsidR="00695F15" w:rsidRDefault="00695F15" w:rsidP="00AD2DE6">
      <w:pPr>
        <w:spacing w:after="31" w:line="240" w:lineRule="auto"/>
        <w:ind w:right="1275"/>
        <w:jc w:val="both"/>
        <w:rPr>
          <w:rFonts w:ascii="Times New Roman" w:eastAsia="Times New Roman" w:hAnsi="Times New Roman" w:cs="Times New Roman"/>
          <w:sz w:val="24"/>
          <w:szCs w:val="24"/>
        </w:rPr>
      </w:pPr>
    </w:p>
    <w:p w14:paraId="00000022" w14:textId="77777777" w:rsidR="00695F15" w:rsidRDefault="00000000" w:rsidP="00164A13">
      <w:pPr>
        <w:spacing w:after="0" w:line="240" w:lineRule="auto"/>
        <w:ind w:left="427" w:right="141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 základě této smlouvy se prodávající zavazuje dodat kupujícímu zboží a převést na něj vlastnické právo ke zboží za podmínek dohodnutých v dalších ustanoveních smlouvy. Kupující se zavazuje zboží bez vad předané převzít a zaplatit za něj prodávajícímu kupní cenu, specifikovanou v čl. III smlouvy na základě dohodnutých platebních podmínek.</w:t>
      </w:r>
    </w:p>
    <w:p w14:paraId="00000023" w14:textId="77777777" w:rsidR="00695F15" w:rsidRDefault="00695F15" w:rsidP="00164A13">
      <w:pPr>
        <w:spacing w:after="35" w:line="240" w:lineRule="auto"/>
        <w:ind w:right="1417"/>
        <w:jc w:val="both"/>
        <w:rPr>
          <w:rFonts w:ascii="Times New Roman" w:eastAsia="Times New Roman" w:hAnsi="Times New Roman" w:cs="Times New Roman"/>
          <w:sz w:val="24"/>
          <w:szCs w:val="24"/>
        </w:rPr>
      </w:pPr>
    </w:p>
    <w:p w14:paraId="00000024" w14:textId="09D408C1" w:rsidR="00695F15" w:rsidRDefault="00000000" w:rsidP="00164A13">
      <w:pPr>
        <w:spacing w:after="0" w:line="240" w:lineRule="auto"/>
        <w:ind w:left="427" w:right="1417" w:hanging="283"/>
        <w:jc w:val="both"/>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color w:val="000000"/>
          <w:sz w:val="24"/>
          <w:szCs w:val="24"/>
        </w:rPr>
        <w:t>2. Předmětem smlouvy je dodávka</w:t>
      </w:r>
      <w:r w:rsidR="00F14933">
        <w:rPr>
          <w:rFonts w:ascii="Times New Roman" w:eastAsia="Times New Roman" w:hAnsi="Times New Roman" w:cs="Times New Roman"/>
          <w:sz w:val="24"/>
          <w:szCs w:val="24"/>
        </w:rPr>
        <w:t xml:space="preserve"> tablet</w:t>
      </w:r>
      <w:r w:rsidR="005C70AC">
        <w:rPr>
          <w:rFonts w:ascii="Times New Roman" w:eastAsia="Times New Roman" w:hAnsi="Times New Roman" w:cs="Times New Roman"/>
          <w:sz w:val="24"/>
          <w:szCs w:val="24"/>
        </w:rPr>
        <w:t>ů</w:t>
      </w:r>
      <w:r w:rsidR="00F14933">
        <w:rPr>
          <w:rFonts w:ascii="Times New Roman" w:eastAsia="Times New Roman" w:hAnsi="Times New Roman" w:cs="Times New Roman"/>
          <w:sz w:val="24"/>
          <w:szCs w:val="24"/>
        </w:rPr>
        <w:t xml:space="preserve"> s nabíjecím vozíkem.</w:t>
      </w:r>
      <w:r>
        <w:rPr>
          <w:rFonts w:ascii="Times New Roman" w:eastAsia="Times New Roman" w:hAnsi="Times New Roman" w:cs="Times New Roman"/>
        </w:rPr>
        <w:t xml:space="preserve"> </w:t>
      </w:r>
      <w:r>
        <w:rPr>
          <w:rFonts w:ascii="Times New Roman" w:eastAsia="Times New Roman" w:hAnsi="Times New Roman" w:cs="Times New Roman"/>
          <w:color w:val="000000"/>
          <w:sz w:val="24"/>
          <w:szCs w:val="24"/>
        </w:rPr>
        <w:t>Podrobná specifikace předmětu smlouvy je obsažena v </w:t>
      </w:r>
      <w:r>
        <w:rPr>
          <w:rFonts w:ascii="Times New Roman" w:eastAsia="Times New Roman" w:hAnsi="Times New Roman" w:cs="Times New Roman"/>
          <w:b/>
          <w:color w:val="000000"/>
          <w:sz w:val="24"/>
          <w:szCs w:val="24"/>
        </w:rPr>
        <w:t xml:space="preserve">Cenové nabídce číslo: </w:t>
      </w:r>
      <w:r w:rsidR="005C70AC" w:rsidRPr="005C70AC">
        <w:rPr>
          <w:rFonts w:ascii="Times New Roman" w:eastAsia="Times New Roman" w:hAnsi="Times New Roman" w:cs="Times New Roman"/>
          <w:b/>
          <w:bCs/>
          <w:sz w:val="24"/>
          <w:szCs w:val="24"/>
        </w:rPr>
        <w:t>N230895</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color w:val="000000"/>
          <w:sz w:val="24"/>
          <w:szCs w:val="24"/>
        </w:rPr>
        <w:t>(dále jen „Cenová nabídka“), která je nedílnou součástí této smlouvy, jako Příloha č. 1. Prodávající se zavazuje dodat kupujícímu zboží ve smluveném množství, jakosti, provedení, termínech a ceně. Dále je prodávající povinen předat kupujícímu doklady, které se ke zboží vztahují a umožnit kupujícímu nabýt vlastnické právo ke zboží. Součástí předmětu smlouvy je též doprava předmětu smlouvy na místo plnění.</w:t>
      </w:r>
    </w:p>
    <w:p w14:paraId="0000002A" w14:textId="0FBE8693" w:rsidR="00695F15" w:rsidRDefault="00695F15" w:rsidP="00164A13">
      <w:pPr>
        <w:ind w:right="1417"/>
        <w:jc w:val="both"/>
        <w:rPr>
          <w:rFonts w:ascii="Times New Roman" w:eastAsia="Times New Roman" w:hAnsi="Times New Roman" w:cs="Times New Roman"/>
          <w:b/>
          <w:color w:val="000000"/>
          <w:sz w:val="24"/>
          <w:szCs w:val="24"/>
        </w:rPr>
      </w:pPr>
    </w:p>
    <w:p w14:paraId="0000002B" w14:textId="29ECFD05" w:rsidR="00695F15" w:rsidRDefault="00AD2DE6" w:rsidP="00164A13">
      <w:pPr>
        <w:spacing w:after="0" w:line="240" w:lineRule="auto"/>
        <w:ind w:left="3969" w:right="1417" w:hanging="425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III.</w:t>
      </w:r>
    </w:p>
    <w:p w14:paraId="0000002C" w14:textId="77777777" w:rsidR="00695F15" w:rsidRDefault="00000000" w:rsidP="00164A13">
      <w:pPr>
        <w:spacing w:after="0" w:line="240" w:lineRule="auto"/>
        <w:ind w:left="4253" w:right="1417" w:hanging="425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Cena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za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zboží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platební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podmínky</w:t>
      </w:r>
    </w:p>
    <w:p w14:paraId="0000002D" w14:textId="77777777" w:rsidR="00695F15" w:rsidRDefault="00695F15" w:rsidP="00164A13">
      <w:pPr>
        <w:spacing w:after="31" w:line="240" w:lineRule="auto"/>
        <w:ind w:right="1417"/>
        <w:jc w:val="center"/>
        <w:rPr>
          <w:rFonts w:ascii="Times New Roman" w:eastAsia="Times New Roman" w:hAnsi="Times New Roman" w:cs="Times New Roman"/>
          <w:sz w:val="24"/>
          <w:szCs w:val="24"/>
        </w:rPr>
      </w:pPr>
    </w:p>
    <w:p w14:paraId="0000002E" w14:textId="536CC839" w:rsidR="00695F15" w:rsidRDefault="00000000" w:rsidP="00164A13">
      <w:pPr>
        <w:tabs>
          <w:tab w:val="left" w:pos="7945"/>
        </w:tabs>
        <w:spacing w:after="0" w:line="240" w:lineRule="auto"/>
        <w:ind w:left="427" w:right="141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Celkovou kupní cenu zboží dohodly smluvní strany v částce </w:t>
      </w:r>
      <w:r w:rsidR="005C70AC">
        <w:rPr>
          <w:rFonts w:ascii="Times New Roman" w:eastAsia="Times New Roman" w:hAnsi="Times New Roman" w:cs="Times New Roman"/>
          <w:sz w:val="24"/>
          <w:szCs w:val="24"/>
        </w:rPr>
        <w:t>60</w:t>
      </w:r>
      <w:r w:rsidR="00F14933">
        <w:rPr>
          <w:rFonts w:ascii="Times New Roman" w:eastAsia="Times New Roman" w:hAnsi="Times New Roman" w:cs="Times New Roman"/>
          <w:sz w:val="24"/>
          <w:szCs w:val="24"/>
        </w:rPr>
        <w:t xml:space="preserve"> 000</w:t>
      </w:r>
      <w:r>
        <w:rPr>
          <w:rFonts w:ascii="Times New Roman" w:eastAsia="Times New Roman" w:hAnsi="Times New Roman" w:cs="Times New Roman"/>
          <w:sz w:val="24"/>
          <w:szCs w:val="24"/>
        </w:rPr>
        <w:t xml:space="preserve"> Kč</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bez DPH, </w:t>
      </w:r>
      <w:proofErr w:type="gramStart"/>
      <w:r>
        <w:rPr>
          <w:rFonts w:ascii="Times New Roman" w:eastAsia="Times New Roman" w:hAnsi="Times New Roman" w:cs="Times New Roman"/>
          <w:color w:val="000000"/>
          <w:sz w:val="24"/>
          <w:szCs w:val="24"/>
        </w:rPr>
        <w:t>21%</w:t>
      </w:r>
      <w:proofErr w:type="gramEnd"/>
      <w:r>
        <w:rPr>
          <w:rFonts w:ascii="Times New Roman" w:eastAsia="Times New Roman" w:hAnsi="Times New Roman" w:cs="Times New Roman"/>
          <w:color w:val="000000"/>
          <w:sz w:val="24"/>
          <w:szCs w:val="24"/>
        </w:rPr>
        <w:t xml:space="preserve"> DPH, tj</w:t>
      </w:r>
      <w:r>
        <w:rPr>
          <w:rFonts w:ascii="Times New Roman" w:eastAsia="Times New Roman" w:hAnsi="Times New Roman" w:cs="Times New Roman"/>
          <w:sz w:val="24"/>
          <w:szCs w:val="24"/>
        </w:rPr>
        <w:t xml:space="preserve">. </w:t>
      </w:r>
      <w:r w:rsidR="007C605D">
        <w:rPr>
          <w:rFonts w:ascii="Times New Roman" w:eastAsia="Times New Roman" w:hAnsi="Times New Roman" w:cs="Times New Roman"/>
          <w:sz w:val="24"/>
          <w:szCs w:val="24"/>
        </w:rPr>
        <w:t>12 600</w:t>
      </w:r>
      <w:r>
        <w:rPr>
          <w:rFonts w:ascii="Times New Roman" w:eastAsia="Times New Roman" w:hAnsi="Times New Roman" w:cs="Times New Roman"/>
          <w:sz w:val="24"/>
          <w:szCs w:val="24"/>
        </w:rPr>
        <w:t xml:space="preserve"> Kč. Celková částka vč. DPH činí </w:t>
      </w:r>
      <w:r w:rsidR="007C605D">
        <w:rPr>
          <w:rFonts w:ascii="Times New Roman" w:eastAsia="Times New Roman" w:hAnsi="Times New Roman" w:cs="Times New Roman"/>
          <w:b/>
          <w:sz w:val="24"/>
          <w:szCs w:val="24"/>
        </w:rPr>
        <w:t>72 600</w:t>
      </w:r>
      <w:r>
        <w:rPr>
          <w:rFonts w:ascii="Times New Roman" w:eastAsia="Times New Roman" w:hAnsi="Times New Roman" w:cs="Times New Roman"/>
          <w:b/>
          <w:sz w:val="24"/>
          <w:szCs w:val="24"/>
        </w:rPr>
        <w:t xml:space="preserve"> Kč. </w:t>
      </w:r>
      <w:r>
        <w:rPr>
          <w:rFonts w:ascii="Times New Roman" w:eastAsia="Times New Roman" w:hAnsi="Times New Roman" w:cs="Times New Roman"/>
          <w:color w:val="000000"/>
          <w:sz w:val="24"/>
          <w:szCs w:val="24"/>
        </w:rPr>
        <w:t>Podrobná specifikace ceny za zboží je obsažena v Cenové nabídce. Cena za zboží zahrnuje veškeré náklady a poplatky potřebné k řádnému splnění předmětu smlouvy včetně povinného poplatku za recyklaci zboží, kterému podléhá.</w:t>
      </w:r>
    </w:p>
    <w:p w14:paraId="0000002F" w14:textId="77777777" w:rsidR="00695F15" w:rsidRDefault="00000000" w:rsidP="00164A13">
      <w:pPr>
        <w:spacing w:after="0" w:line="240" w:lineRule="auto"/>
        <w:ind w:left="427" w:right="141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Prodávající má právo vystavit kupujícímu daňový doklad (fakturu) až po řádném předání zboží.</w:t>
      </w:r>
    </w:p>
    <w:p w14:paraId="00000030" w14:textId="77777777" w:rsidR="00695F15" w:rsidRDefault="00000000" w:rsidP="00164A13">
      <w:pPr>
        <w:spacing w:after="0" w:line="240" w:lineRule="auto"/>
        <w:ind w:left="427" w:right="1417" w:hanging="28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Faktura musí mít všechny náležitosti daňového dokladu dle platných právních předpisů. V případě, že faktura nebude obsahovat předepsané náležitosti, je kupující oprávněn ji zaslat ve lhůtě splatnosti zpět prodávajícímu k doplnění či opravě, aniž se dostane do</w:t>
      </w:r>
    </w:p>
    <w:p w14:paraId="00000031" w14:textId="77777777" w:rsidR="00695F15" w:rsidRDefault="00000000" w:rsidP="00164A13">
      <w:pPr>
        <w:spacing w:after="0" w:line="240" w:lineRule="auto"/>
        <w:ind w:left="427" w:right="141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prodlení se splatností. Lhůta splatnosti počíná běžet znovu od opětovného doručení náležitě doplněné či opravené faktury.</w:t>
      </w:r>
    </w:p>
    <w:p w14:paraId="00000032" w14:textId="011E6F20" w:rsidR="00695F15" w:rsidRDefault="00000000" w:rsidP="00164A13">
      <w:pPr>
        <w:spacing w:after="0" w:line="240" w:lineRule="auto"/>
        <w:ind w:left="427" w:right="141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Faktura bude splatná do </w:t>
      </w:r>
      <w:r w:rsidR="00F14933">
        <w:rPr>
          <w:rFonts w:ascii="Times New Roman" w:eastAsia="Times New Roman" w:hAnsi="Times New Roman" w:cs="Times New Roman"/>
          <w:sz w:val="24"/>
          <w:szCs w:val="24"/>
        </w:rPr>
        <w:t>14</w:t>
      </w:r>
      <w:r>
        <w:rPr>
          <w:rFonts w:ascii="Times New Roman" w:eastAsia="Times New Roman" w:hAnsi="Times New Roman" w:cs="Times New Roman"/>
          <w:color w:val="000000"/>
          <w:sz w:val="24"/>
          <w:szCs w:val="24"/>
        </w:rPr>
        <w:t xml:space="preserve"> dnů ode dne jejího doručení kupujícímu. Kupující se zavazuje provést úhradu kupní ceny bezhotovostním převodem na účet prodávajícího.</w:t>
      </w:r>
    </w:p>
    <w:p w14:paraId="00000033" w14:textId="77777777" w:rsidR="00695F15" w:rsidRDefault="00695F15" w:rsidP="00164A13">
      <w:pPr>
        <w:spacing w:after="0" w:line="240" w:lineRule="auto"/>
        <w:ind w:right="1417"/>
        <w:jc w:val="both"/>
        <w:rPr>
          <w:rFonts w:ascii="Times New Roman" w:eastAsia="Times New Roman" w:hAnsi="Times New Roman" w:cs="Times New Roman"/>
          <w:sz w:val="24"/>
          <w:szCs w:val="24"/>
        </w:rPr>
      </w:pPr>
    </w:p>
    <w:p w14:paraId="1CF33CAA" w14:textId="77777777" w:rsidR="00164A13" w:rsidRDefault="00164A13" w:rsidP="00164A13">
      <w:pPr>
        <w:spacing w:after="0" w:line="240" w:lineRule="auto"/>
        <w:ind w:right="1417"/>
        <w:jc w:val="both"/>
        <w:rPr>
          <w:rFonts w:ascii="Times New Roman" w:eastAsia="Times New Roman" w:hAnsi="Times New Roman" w:cs="Times New Roman"/>
          <w:sz w:val="24"/>
          <w:szCs w:val="24"/>
        </w:rPr>
      </w:pPr>
    </w:p>
    <w:p w14:paraId="00000034" w14:textId="77777777" w:rsidR="00695F15" w:rsidRDefault="00000000" w:rsidP="00164A13">
      <w:pPr>
        <w:spacing w:after="0" w:line="240" w:lineRule="auto"/>
        <w:ind w:left="4253" w:right="1417" w:hanging="425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IV.</w:t>
      </w:r>
    </w:p>
    <w:p w14:paraId="00000035" w14:textId="77777777" w:rsidR="00695F15" w:rsidRDefault="00000000" w:rsidP="00164A13">
      <w:pPr>
        <w:spacing w:after="0" w:line="240" w:lineRule="auto"/>
        <w:ind w:left="4253" w:right="1417" w:hanging="425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Dodání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zboží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termín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místo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plnění</w:t>
      </w:r>
    </w:p>
    <w:p w14:paraId="00000036" w14:textId="77777777" w:rsidR="00695F15" w:rsidRDefault="00695F15" w:rsidP="00164A13">
      <w:pPr>
        <w:spacing w:after="32" w:line="240" w:lineRule="auto"/>
        <w:ind w:right="1417"/>
        <w:jc w:val="both"/>
        <w:rPr>
          <w:rFonts w:ascii="Times New Roman" w:eastAsia="Times New Roman" w:hAnsi="Times New Roman" w:cs="Times New Roman"/>
          <w:sz w:val="24"/>
          <w:szCs w:val="24"/>
        </w:rPr>
      </w:pPr>
    </w:p>
    <w:p w14:paraId="00000037" w14:textId="666A4879" w:rsidR="00695F15" w:rsidRDefault="00000000" w:rsidP="00164A13">
      <w:pPr>
        <w:numPr>
          <w:ilvl w:val="0"/>
          <w:numId w:val="1"/>
        </w:numPr>
        <w:pBdr>
          <w:top w:val="nil"/>
          <w:left w:val="nil"/>
          <w:bottom w:val="nil"/>
          <w:right w:val="nil"/>
          <w:between w:val="nil"/>
        </w:pBdr>
        <w:spacing w:after="0" w:line="240" w:lineRule="auto"/>
        <w:ind w:right="14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Prodávající se zavazuje dodat kupujícímu smluvené zboží ve stanoveném termínu,</w:t>
      </w:r>
      <w:r>
        <w:rPr>
          <w:rFonts w:ascii="Times New Roman" w:eastAsia="Times New Roman" w:hAnsi="Times New Roman" w:cs="Times New Roman"/>
          <w:sz w:val="24"/>
          <w:szCs w:val="24"/>
        </w:rPr>
        <w:t xml:space="preserve"> ihned po podpisu, nejpozdě</w:t>
      </w:r>
      <w:r w:rsidR="00AD2DE6">
        <w:rPr>
          <w:rFonts w:ascii="Times New Roman" w:eastAsia="Times New Roman" w:hAnsi="Times New Roman" w:cs="Times New Roman"/>
          <w:sz w:val="24"/>
          <w:szCs w:val="24"/>
        </w:rPr>
        <w:t xml:space="preserve">ji do </w:t>
      </w:r>
      <w:r w:rsidR="00A22A5B">
        <w:rPr>
          <w:rFonts w:ascii="Times New Roman" w:eastAsia="Times New Roman" w:hAnsi="Times New Roman" w:cs="Times New Roman"/>
          <w:sz w:val="24"/>
          <w:szCs w:val="24"/>
        </w:rPr>
        <w:t>20</w:t>
      </w:r>
      <w:r w:rsidR="00AD2DE6">
        <w:rPr>
          <w:rFonts w:ascii="Times New Roman" w:eastAsia="Times New Roman" w:hAnsi="Times New Roman" w:cs="Times New Roman"/>
          <w:sz w:val="24"/>
          <w:szCs w:val="24"/>
        </w:rPr>
        <w:t>.12</w:t>
      </w:r>
      <w:r>
        <w:rPr>
          <w:rFonts w:ascii="Times New Roman" w:eastAsia="Times New Roman" w:hAnsi="Times New Roman" w:cs="Times New Roman"/>
          <w:sz w:val="24"/>
          <w:szCs w:val="24"/>
        </w:rPr>
        <w:t>. 202</w:t>
      </w:r>
      <w:r w:rsidR="00AD2DE6">
        <w:rPr>
          <w:rFonts w:ascii="Times New Roman" w:eastAsia="Times New Roman" w:hAnsi="Times New Roman" w:cs="Times New Roman"/>
          <w:sz w:val="24"/>
          <w:szCs w:val="24"/>
        </w:rPr>
        <w:t>3</w:t>
      </w:r>
    </w:p>
    <w:p w14:paraId="00000038" w14:textId="483EF67E" w:rsidR="00695F15" w:rsidRPr="007C605D" w:rsidRDefault="00000000" w:rsidP="007C605D">
      <w:pPr>
        <w:spacing w:after="0" w:line="240" w:lineRule="auto"/>
        <w:ind w:left="504" w:right="1275"/>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 xml:space="preserve">Místem plnění je: </w:t>
      </w:r>
      <w:r w:rsidR="007C605D" w:rsidRPr="007C605D">
        <w:rPr>
          <w:rFonts w:ascii="Times New Roman" w:eastAsia="Times New Roman" w:hAnsi="Times New Roman" w:cs="Times New Roman"/>
          <w:bCs/>
          <w:sz w:val="24"/>
          <w:szCs w:val="24"/>
        </w:rPr>
        <w:t>Odborné učiliště a Praktická škola, Nový Jičín, příspěvková organizace</w:t>
      </w:r>
      <w:r w:rsidR="007C605D">
        <w:rPr>
          <w:rFonts w:ascii="Times New Roman" w:eastAsia="Times New Roman" w:hAnsi="Times New Roman" w:cs="Times New Roman"/>
          <w:bCs/>
          <w:sz w:val="24"/>
          <w:szCs w:val="24"/>
        </w:rPr>
        <w:t xml:space="preserve">, </w:t>
      </w:r>
      <w:r w:rsidR="007C605D" w:rsidRPr="007C605D">
        <w:rPr>
          <w:rFonts w:ascii="Times New Roman" w:eastAsia="Times New Roman" w:hAnsi="Times New Roman" w:cs="Times New Roman"/>
          <w:bCs/>
          <w:sz w:val="24"/>
          <w:szCs w:val="24"/>
        </w:rPr>
        <w:t>Sokolovská 487/45, 741 01 Nový Jičín</w:t>
      </w:r>
      <w:r w:rsidR="00A22A5B">
        <w:rPr>
          <w:rFonts w:ascii="Times New Roman" w:eastAsia="Times New Roman" w:hAnsi="Times New Roman" w:cs="Times New Roman"/>
          <w:sz w:val="24"/>
          <w:szCs w:val="24"/>
        </w:rPr>
        <w:t xml:space="preserve">             </w:t>
      </w:r>
    </w:p>
    <w:p w14:paraId="00000039" w14:textId="77777777" w:rsidR="00695F15" w:rsidRDefault="00000000" w:rsidP="00164A13">
      <w:pPr>
        <w:numPr>
          <w:ilvl w:val="0"/>
          <w:numId w:val="1"/>
        </w:numPr>
        <w:pBdr>
          <w:top w:val="nil"/>
          <w:left w:val="nil"/>
          <w:bottom w:val="nil"/>
          <w:right w:val="nil"/>
          <w:between w:val="nil"/>
        </w:pBdr>
        <w:spacing w:after="0" w:line="240" w:lineRule="auto"/>
        <w:ind w:right="14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Kupující je oprávněn odmítnout převzetí zboží, pokud se na něm budou vyskytovat v okamžiku předání vady. Zboží se považuje za dodané a závazek prodávajícího dodat zboží bude splněn až okamžikem převzetí zboží bez vad kupujícím.</w:t>
      </w:r>
    </w:p>
    <w:p w14:paraId="0000003A" w14:textId="77777777" w:rsidR="00695F15" w:rsidRDefault="00695F15" w:rsidP="00164A13">
      <w:pPr>
        <w:spacing w:after="0" w:line="240" w:lineRule="auto"/>
        <w:ind w:right="1417"/>
        <w:jc w:val="both"/>
        <w:rPr>
          <w:rFonts w:ascii="Times New Roman" w:eastAsia="Times New Roman" w:hAnsi="Times New Roman" w:cs="Times New Roman"/>
          <w:sz w:val="24"/>
          <w:szCs w:val="24"/>
        </w:rPr>
      </w:pPr>
    </w:p>
    <w:p w14:paraId="0000003B" w14:textId="77777777" w:rsidR="00695F15" w:rsidRDefault="00695F15" w:rsidP="00164A13">
      <w:pPr>
        <w:tabs>
          <w:tab w:val="left" w:pos="6663"/>
        </w:tabs>
        <w:spacing w:after="0" w:line="240" w:lineRule="auto"/>
        <w:ind w:right="1417"/>
        <w:jc w:val="center"/>
        <w:rPr>
          <w:rFonts w:ascii="Times New Roman" w:eastAsia="Times New Roman" w:hAnsi="Times New Roman" w:cs="Times New Roman"/>
          <w:sz w:val="24"/>
          <w:szCs w:val="24"/>
        </w:rPr>
      </w:pPr>
    </w:p>
    <w:p w14:paraId="0000003C" w14:textId="738A5F2B" w:rsidR="00695F15" w:rsidRDefault="00AD2DE6" w:rsidP="00164A13">
      <w:pPr>
        <w:tabs>
          <w:tab w:val="left" w:pos="6663"/>
        </w:tabs>
        <w:spacing w:after="0" w:line="240" w:lineRule="auto"/>
        <w:ind w:left="5670" w:right="1417" w:hanging="21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V.</w:t>
      </w:r>
    </w:p>
    <w:p w14:paraId="0000003D" w14:textId="77777777" w:rsidR="00695F15" w:rsidRDefault="00000000" w:rsidP="00164A13">
      <w:pPr>
        <w:tabs>
          <w:tab w:val="left" w:pos="6663"/>
        </w:tabs>
        <w:spacing w:after="0" w:line="240" w:lineRule="auto"/>
        <w:ind w:left="5670" w:right="1417" w:hanging="21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Záruční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podmínky</w:t>
      </w:r>
    </w:p>
    <w:p w14:paraId="0000003E" w14:textId="77777777" w:rsidR="00695F15" w:rsidRDefault="00695F15" w:rsidP="00164A13">
      <w:pPr>
        <w:spacing w:after="32" w:line="240" w:lineRule="auto"/>
        <w:ind w:right="1417"/>
        <w:jc w:val="both"/>
        <w:rPr>
          <w:rFonts w:ascii="Times New Roman" w:eastAsia="Times New Roman" w:hAnsi="Times New Roman" w:cs="Times New Roman"/>
          <w:sz w:val="24"/>
          <w:szCs w:val="24"/>
        </w:rPr>
      </w:pPr>
    </w:p>
    <w:p w14:paraId="0000003F" w14:textId="77777777" w:rsidR="00695F15" w:rsidRDefault="00000000" w:rsidP="00164A13">
      <w:pPr>
        <w:numPr>
          <w:ilvl w:val="0"/>
          <w:numId w:val="2"/>
        </w:numPr>
        <w:pBdr>
          <w:top w:val="nil"/>
          <w:left w:val="nil"/>
          <w:bottom w:val="nil"/>
          <w:right w:val="nil"/>
          <w:between w:val="nil"/>
        </w:pBdr>
        <w:spacing w:after="0" w:line="240" w:lineRule="auto"/>
        <w:ind w:left="567" w:right="1417"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Prodávající odpovídá za vady zjevné, skryté i právní, které má zboží v době jeho předání kupujícímu a dále za ty vady, které se na zboží vyskytnou v záruční době.</w:t>
      </w:r>
    </w:p>
    <w:p w14:paraId="00000040" w14:textId="77777777" w:rsidR="00695F15" w:rsidRDefault="00000000" w:rsidP="00164A13">
      <w:pPr>
        <w:numPr>
          <w:ilvl w:val="0"/>
          <w:numId w:val="2"/>
        </w:numPr>
        <w:pBdr>
          <w:top w:val="nil"/>
          <w:left w:val="nil"/>
          <w:bottom w:val="nil"/>
          <w:right w:val="nil"/>
          <w:between w:val="nil"/>
        </w:pBdr>
        <w:spacing w:after="0" w:line="240" w:lineRule="auto"/>
        <w:ind w:left="567" w:right="1417"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Prodávající se zavazuje, že předané zboží bude prosté jakýchkoliv vad a bude mít vlastnosti dle této smlouvy, obecně závazných právních předpisů a norem a vlastnosti v první jakosti kvality provedení.</w:t>
      </w:r>
    </w:p>
    <w:p w14:paraId="00000041" w14:textId="4BD7EC4C" w:rsidR="00695F15" w:rsidRDefault="00A22A5B" w:rsidP="00164A13">
      <w:pPr>
        <w:numPr>
          <w:ilvl w:val="0"/>
          <w:numId w:val="2"/>
        </w:numPr>
        <w:pBdr>
          <w:top w:val="nil"/>
          <w:left w:val="nil"/>
          <w:bottom w:val="nil"/>
          <w:right w:val="nil"/>
          <w:between w:val="nil"/>
        </w:pBdr>
        <w:spacing w:after="0" w:line="240" w:lineRule="auto"/>
        <w:ind w:left="567" w:right="1417"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Délka záruky na </w:t>
      </w:r>
      <w:r w:rsidR="007C605D">
        <w:rPr>
          <w:rFonts w:ascii="Times New Roman" w:eastAsia="Times New Roman" w:hAnsi="Times New Roman" w:cs="Times New Roman"/>
          <w:color w:val="000000"/>
          <w:sz w:val="24"/>
          <w:szCs w:val="24"/>
        </w:rPr>
        <w:t>tablety 12 měsíců, na nabíjecí box 36 měsíců.</w:t>
      </w:r>
    </w:p>
    <w:p w14:paraId="00000042" w14:textId="77777777" w:rsidR="00695F15" w:rsidRDefault="00000000" w:rsidP="00164A13">
      <w:pPr>
        <w:numPr>
          <w:ilvl w:val="0"/>
          <w:numId w:val="2"/>
        </w:numPr>
        <w:pBdr>
          <w:top w:val="nil"/>
          <w:left w:val="nil"/>
          <w:bottom w:val="nil"/>
          <w:right w:val="nil"/>
          <w:between w:val="nil"/>
        </w:pBdr>
        <w:spacing w:after="0" w:line="240" w:lineRule="auto"/>
        <w:ind w:left="567" w:right="1417"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Záruční doba počíná běžet ode dne následujícího po dni převzetí zboží kupujícím, které je uvedeno v předávacím protokolu podepsaném oběma smluvními stranami.</w:t>
      </w:r>
    </w:p>
    <w:p w14:paraId="00000043" w14:textId="77777777" w:rsidR="00695F15" w:rsidRDefault="00000000" w:rsidP="00164A13">
      <w:pPr>
        <w:numPr>
          <w:ilvl w:val="0"/>
          <w:numId w:val="2"/>
        </w:numPr>
        <w:pBdr>
          <w:top w:val="nil"/>
          <w:left w:val="nil"/>
          <w:bottom w:val="nil"/>
          <w:right w:val="nil"/>
          <w:between w:val="nil"/>
        </w:pBdr>
        <w:spacing w:after="0" w:line="240" w:lineRule="auto"/>
        <w:ind w:left="567" w:right="1417"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Kupující je oprávněn reklamovat v záruční době vady zboží u dodavatele, tj. společnosti KK-TECH s.r.o. a to mailem na: </w:t>
      </w:r>
      <w:hyperlink r:id="rId6">
        <w:r>
          <w:rPr>
            <w:rFonts w:ascii="Times New Roman" w:eastAsia="Times New Roman" w:hAnsi="Times New Roman" w:cs="Times New Roman"/>
            <w:color w:val="0563C1"/>
            <w:sz w:val="24"/>
            <w:szCs w:val="24"/>
            <w:u w:val="single"/>
          </w:rPr>
          <w:t>servis@kktech.cz</w:t>
        </w:r>
      </w:hyperlink>
      <w:r>
        <w:rPr>
          <w:rFonts w:ascii="Times New Roman" w:eastAsia="Times New Roman" w:hAnsi="Times New Roman" w:cs="Times New Roman"/>
          <w:color w:val="000000"/>
          <w:sz w:val="24"/>
          <w:szCs w:val="24"/>
        </w:rPr>
        <w:t xml:space="preserve"> či telefonicky na +420 731 775 778.</w:t>
      </w:r>
    </w:p>
    <w:p w14:paraId="00000044" w14:textId="77777777" w:rsidR="00695F15" w:rsidRDefault="00695F15" w:rsidP="00164A13">
      <w:pPr>
        <w:spacing w:after="0" w:line="240" w:lineRule="auto"/>
        <w:ind w:right="1417"/>
        <w:jc w:val="both"/>
        <w:rPr>
          <w:rFonts w:ascii="Times New Roman" w:eastAsia="Times New Roman" w:hAnsi="Times New Roman" w:cs="Times New Roman"/>
          <w:sz w:val="24"/>
          <w:szCs w:val="24"/>
        </w:rPr>
      </w:pPr>
    </w:p>
    <w:p w14:paraId="00000045" w14:textId="77777777" w:rsidR="00695F15" w:rsidRDefault="00695F15" w:rsidP="00164A13">
      <w:pPr>
        <w:spacing w:after="0" w:line="240" w:lineRule="auto"/>
        <w:ind w:right="1417"/>
        <w:jc w:val="both"/>
        <w:rPr>
          <w:rFonts w:ascii="Times New Roman" w:eastAsia="Times New Roman" w:hAnsi="Times New Roman" w:cs="Times New Roman"/>
          <w:sz w:val="12"/>
          <w:szCs w:val="12"/>
        </w:rPr>
      </w:pPr>
    </w:p>
    <w:p w14:paraId="00000046" w14:textId="179D0EE5" w:rsidR="00695F15" w:rsidRDefault="00AD2DE6" w:rsidP="00164A13">
      <w:pPr>
        <w:spacing w:after="0" w:line="240" w:lineRule="auto"/>
        <w:ind w:left="2835" w:right="1417" w:firstLine="99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VI.</w:t>
      </w:r>
      <w:r>
        <w:rPr>
          <w:rFonts w:ascii="Times New Roman" w:eastAsia="Times New Roman" w:hAnsi="Times New Roman" w:cs="Times New Roman"/>
          <w:color w:val="000000"/>
          <w:sz w:val="24"/>
          <w:szCs w:val="24"/>
        </w:rPr>
        <w:t xml:space="preserve"> </w:t>
      </w:r>
    </w:p>
    <w:p w14:paraId="00000047" w14:textId="20DAA674" w:rsidR="00695F15" w:rsidRDefault="00AD2DE6" w:rsidP="00164A13">
      <w:pPr>
        <w:spacing w:after="0" w:line="240" w:lineRule="auto"/>
        <w:ind w:left="3828" w:right="1417" w:hanging="4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Sankční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ustanovení</w:t>
      </w:r>
    </w:p>
    <w:p w14:paraId="00000048" w14:textId="77777777" w:rsidR="00695F15" w:rsidRDefault="00695F15" w:rsidP="00164A13">
      <w:pPr>
        <w:spacing w:after="32" w:line="240" w:lineRule="auto"/>
        <w:ind w:right="1417"/>
        <w:jc w:val="both"/>
        <w:rPr>
          <w:rFonts w:ascii="Times New Roman" w:eastAsia="Times New Roman" w:hAnsi="Times New Roman" w:cs="Times New Roman"/>
          <w:sz w:val="24"/>
          <w:szCs w:val="24"/>
        </w:rPr>
      </w:pPr>
    </w:p>
    <w:p w14:paraId="00000049" w14:textId="77777777" w:rsidR="00695F15" w:rsidRDefault="00000000" w:rsidP="00164A13">
      <w:pPr>
        <w:spacing w:after="0" w:line="240" w:lineRule="auto"/>
        <w:ind w:left="427" w:right="141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Pro případ porušení uvedených smluvních povinností dohodly smluvní strany níže uvedené smluvní pokuty, jejichž sjednáním není dotčen nárok kupujícího na náhradu škody způsobenou porušením povinností prodávajícího, zajištěnou smluvní pokutou. Pohledávka kupujícího na zaplacení smluvní pokuty může být započítána s pohledávkou prodávajícího na zaplacení ceny za zboží.</w:t>
      </w:r>
    </w:p>
    <w:p w14:paraId="0000004A" w14:textId="77777777" w:rsidR="00695F15" w:rsidRDefault="00000000" w:rsidP="00164A13">
      <w:pPr>
        <w:spacing w:after="0" w:line="240" w:lineRule="auto"/>
        <w:ind w:left="427" w:right="141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Kupující má právo požadovat na prodávajícím při nedodržení termínu předání zboží dle čl. IV odst. 1 smlouvy smluvní pokutu ve výši 0,05 % z ceny za zboží, s jehož dodáním je prodávající v prodlení, a to za každý započatý den prodlení. Při nedodržení stanoveného termínu předání zboží je kupující oprávněn také od smlouvy odstoupit.</w:t>
      </w:r>
    </w:p>
    <w:p w14:paraId="0000004B" w14:textId="77777777" w:rsidR="00695F15" w:rsidRDefault="00000000" w:rsidP="00164A13">
      <w:pPr>
        <w:spacing w:after="0" w:line="240" w:lineRule="auto"/>
        <w:ind w:left="427" w:right="141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Prodávající má právo požadovat na kupujícím při nedodržení termínu splatnosti faktury zákonný úrok z prodlení.</w:t>
      </w:r>
    </w:p>
    <w:p w14:paraId="0ECA7FB2" w14:textId="77777777" w:rsidR="009A0EC5" w:rsidRDefault="009A0EC5" w:rsidP="00AD2DE6">
      <w:pPr>
        <w:spacing w:after="0" w:line="240" w:lineRule="auto"/>
        <w:ind w:left="427" w:right="1275" w:hanging="283"/>
        <w:jc w:val="both"/>
        <w:rPr>
          <w:rFonts w:ascii="Times New Roman" w:eastAsia="Times New Roman" w:hAnsi="Times New Roman" w:cs="Times New Roman"/>
          <w:color w:val="000000"/>
          <w:sz w:val="24"/>
          <w:szCs w:val="24"/>
        </w:rPr>
      </w:pPr>
    </w:p>
    <w:p w14:paraId="2DBFD4FE" w14:textId="77777777" w:rsidR="009A0EC5" w:rsidRDefault="009A0EC5" w:rsidP="00AD2DE6">
      <w:pPr>
        <w:spacing w:after="0" w:line="240" w:lineRule="auto"/>
        <w:ind w:left="427" w:right="1275" w:hanging="283"/>
        <w:jc w:val="both"/>
        <w:rPr>
          <w:rFonts w:ascii="Times New Roman" w:eastAsia="Times New Roman" w:hAnsi="Times New Roman" w:cs="Times New Roman"/>
          <w:color w:val="000000"/>
          <w:sz w:val="24"/>
          <w:szCs w:val="24"/>
        </w:rPr>
      </w:pPr>
    </w:p>
    <w:p w14:paraId="48774F88" w14:textId="74EA37AA" w:rsidR="009A0EC5" w:rsidRDefault="009A0EC5" w:rsidP="009A0EC5">
      <w:pPr>
        <w:tabs>
          <w:tab w:val="left" w:pos="8789"/>
        </w:tabs>
        <w:spacing w:after="0" w:line="240" w:lineRule="auto"/>
        <w:ind w:left="2835" w:right="3835" w:firstLine="99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Článek</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VII.</w:t>
      </w:r>
    </w:p>
    <w:p w14:paraId="2432E7F4" w14:textId="43378245" w:rsidR="009A0EC5" w:rsidRPr="00F813E9" w:rsidRDefault="009A0EC5" w:rsidP="009A0EC5">
      <w:pPr>
        <w:tabs>
          <w:tab w:val="left" w:pos="8789"/>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F813E9">
        <w:rPr>
          <w:rFonts w:ascii="Times New Roman" w:eastAsia="Times New Roman" w:hAnsi="Times New Roman" w:cs="Times New Roman"/>
          <w:b/>
          <w:sz w:val="24"/>
          <w:szCs w:val="24"/>
        </w:rPr>
        <w:t>Zveřejnění smlouvy a obchodní tajemství</w:t>
      </w:r>
    </w:p>
    <w:p w14:paraId="4FF9436C" w14:textId="77777777" w:rsidR="009A0EC5" w:rsidRDefault="009A0EC5" w:rsidP="00164A13">
      <w:pPr>
        <w:tabs>
          <w:tab w:val="left" w:pos="8789"/>
        </w:tabs>
        <w:spacing w:before="120" w:after="0" w:line="276" w:lineRule="auto"/>
        <w:ind w:left="566" w:right="1417"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Prodávající výslovně souhlasí s tím, že tato smlouva s hodnotou předmětu převyšující 50.000 Kč bez DPH včetně jejich případných změn a dohod bude zveřejněna kupujícím v registru smluv zřízeném jako informační systém veřejné správy na základě zákona č. 340/2015 Sb., o registru smluv. Prodávající výslovně souhlasí s tím, aby tato smlouva včetně případných dohod o její změně, nahrazení nebo zrušení byly v plném rozsahu v registru smluv kupujícím zveřejněny.</w:t>
      </w:r>
    </w:p>
    <w:p w14:paraId="0000004C" w14:textId="77585629" w:rsidR="00695F15" w:rsidRPr="00164A13" w:rsidRDefault="009A0EC5" w:rsidP="00164A13">
      <w:pPr>
        <w:tabs>
          <w:tab w:val="left" w:pos="8789"/>
        </w:tabs>
        <w:spacing w:before="120" w:after="0" w:line="276" w:lineRule="auto"/>
        <w:ind w:left="560" w:right="1417"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Prodávající prohlašuje, že skutečnosti uvedené v této smlouvě nepovažuje za obchodní tajemství a uděluje svolení k jejich užití a zveřejnění bez stanovení jakýchkoliv dalších podmínek. </w:t>
      </w:r>
    </w:p>
    <w:p w14:paraId="0000004D" w14:textId="77777777" w:rsidR="00695F15" w:rsidRDefault="00695F15" w:rsidP="00AD2DE6">
      <w:pPr>
        <w:spacing w:after="0" w:line="240" w:lineRule="auto"/>
        <w:ind w:left="3344" w:right="1275"/>
        <w:jc w:val="both"/>
        <w:rPr>
          <w:rFonts w:ascii="Times New Roman" w:eastAsia="Times New Roman" w:hAnsi="Times New Roman" w:cs="Times New Roman"/>
          <w:b/>
          <w:color w:val="000000"/>
          <w:sz w:val="24"/>
          <w:szCs w:val="24"/>
        </w:rPr>
      </w:pPr>
    </w:p>
    <w:p w14:paraId="0000004E" w14:textId="335AEE43" w:rsidR="00695F15" w:rsidRDefault="00AD2DE6" w:rsidP="00AD2DE6">
      <w:pPr>
        <w:spacing w:after="0" w:line="240" w:lineRule="auto"/>
        <w:ind w:right="127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VII</w:t>
      </w:r>
      <w:r w:rsidR="009A0EC5">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14:paraId="0000004F" w14:textId="17695DD6" w:rsidR="00695F15" w:rsidRDefault="00AD2DE6" w:rsidP="00AD2DE6">
      <w:pPr>
        <w:spacing w:after="0" w:line="240" w:lineRule="auto"/>
        <w:ind w:right="127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Závěrečná</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ustanovení</w:t>
      </w:r>
    </w:p>
    <w:p w14:paraId="00000050" w14:textId="77777777" w:rsidR="00695F15" w:rsidRDefault="00695F15" w:rsidP="00AD2DE6">
      <w:pPr>
        <w:spacing w:after="30" w:line="240" w:lineRule="auto"/>
        <w:ind w:right="1275"/>
        <w:jc w:val="both"/>
        <w:rPr>
          <w:rFonts w:ascii="Times New Roman" w:eastAsia="Times New Roman" w:hAnsi="Times New Roman" w:cs="Times New Roman"/>
          <w:sz w:val="24"/>
          <w:szCs w:val="24"/>
        </w:rPr>
      </w:pPr>
    </w:p>
    <w:p w14:paraId="00000051" w14:textId="77777777" w:rsidR="00695F15" w:rsidRDefault="00000000" w:rsidP="00AD2DE6">
      <w:pPr>
        <w:spacing w:after="0" w:line="240" w:lineRule="auto"/>
        <w:ind w:left="427" w:right="1275"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Tato smlouva je vyhotovena v 2 stejnopisech, které mají platnost a závaznost originálu. Kupující i prodávající obdrží 1 vyhotovení.</w:t>
      </w:r>
    </w:p>
    <w:p w14:paraId="607EA1F3" w14:textId="26471E54" w:rsidR="00A22A5B" w:rsidRDefault="00000000" w:rsidP="00AD2DE6">
      <w:pPr>
        <w:spacing w:after="0" w:line="240" w:lineRule="auto"/>
        <w:ind w:left="427" w:right="1275" w:hanging="283"/>
        <w:jc w:val="both"/>
        <w:rPr>
          <w:rFonts w:ascii="Times New Roman" w:eastAsia="Times New Roman" w:hAnsi="Times New Roman" w:cs="Times New Roman"/>
          <w:color w:val="000000"/>
          <w:sz w:val="24"/>
          <w:szCs w:val="24"/>
        </w:rPr>
      </w:pPr>
      <w:bookmarkStart w:id="3" w:name="_heading=h.gjdgxs" w:colFirst="0" w:colLast="0"/>
      <w:bookmarkEnd w:id="3"/>
      <w:r>
        <w:rPr>
          <w:rFonts w:ascii="Times New Roman" w:eastAsia="Times New Roman" w:hAnsi="Times New Roman" w:cs="Times New Roman"/>
          <w:color w:val="000000"/>
          <w:sz w:val="24"/>
          <w:szCs w:val="24"/>
        </w:rPr>
        <w:t xml:space="preserve">2. Nedílnou součástí této smlouvy tvoří přílohy této smlouvy: </w:t>
      </w:r>
      <w:r w:rsidR="00A22A5B" w:rsidRPr="00A22A5B">
        <w:rPr>
          <w:rFonts w:ascii="Times New Roman" w:eastAsia="Times New Roman" w:hAnsi="Times New Roman" w:cs="Times New Roman"/>
          <w:sz w:val="24"/>
          <w:szCs w:val="24"/>
        </w:rPr>
        <w:t>N230</w:t>
      </w:r>
      <w:r w:rsidR="003A1040">
        <w:rPr>
          <w:rFonts w:ascii="Times New Roman" w:eastAsia="Times New Roman" w:hAnsi="Times New Roman" w:cs="Times New Roman"/>
          <w:sz w:val="24"/>
          <w:szCs w:val="24"/>
        </w:rPr>
        <w:t>895</w:t>
      </w:r>
      <w:r>
        <w:rPr>
          <w:rFonts w:ascii="Times New Roman" w:eastAsia="Times New Roman" w:hAnsi="Times New Roman" w:cs="Times New Roman"/>
          <w:color w:val="000000"/>
          <w:sz w:val="24"/>
          <w:szCs w:val="24"/>
        </w:rPr>
        <w:t>.</w:t>
      </w:r>
    </w:p>
    <w:p w14:paraId="00000053" w14:textId="4F043FB5" w:rsidR="00695F15" w:rsidRDefault="00A22A5B" w:rsidP="00AD2DE6">
      <w:pPr>
        <w:spacing w:after="0" w:line="240" w:lineRule="auto"/>
        <w:ind w:left="427" w:right="1275"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Smluvní strany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00000054" w14:textId="77777777" w:rsidR="00695F15" w:rsidRDefault="00000000" w:rsidP="00AD2DE6">
      <w:pPr>
        <w:spacing w:after="0" w:line="240" w:lineRule="auto"/>
        <w:ind w:left="427" w:right="1275"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V případech, které nejsou upraveny touto smlouvou, se smluvní strany zavazují poskytnout si vzájemnou součinnost a otázky neřešené ve výzvě či této smlouvě řešit dohodou.</w:t>
      </w:r>
    </w:p>
    <w:p w14:paraId="00000055" w14:textId="77777777" w:rsidR="00695F15" w:rsidRDefault="00000000" w:rsidP="00AD2DE6">
      <w:pPr>
        <w:spacing w:after="0" w:line="240" w:lineRule="auto"/>
        <w:ind w:left="427" w:right="1275"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Tuto smlouvu lze měnit pouze písemně, a to formou dodatků podepsaných oprávněnými zástupci obou smluvních stran.</w:t>
      </w:r>
    </w:p>
    <w:p w14:paraId="00000056" w14:textId="77777777" w:rsidR="00695F15" w:rsidRDefault="00000000" w:rsidP="00AD2DE6">
      <w:pPr>
        <w:spacing w:after="0" w:line="240" w:lineRule="auto"/>
        <w:ind w:left="427" w:right="1275" w:hanging="283"/>
        <w:jc w:val="both"/>
        <w:rPr>
          <w:rFonts w:ascii="Times New Roman" w:eastAsia="Times New Roman" w:hAnsi="Times New Roman" w:cs="Times New Roman"/>
          <w:color w:val="000000"/>
          <w:sz w:val="24"/>
          <w:szCs w:val="24"/>
        </w:rPr>
      </w:pPr>
      <w:bookmarkStart w:id="4" w:name="_heading=h.1fob9te" w:colFirst="0" w:colLast="0"/>
      <w:bookmarkEnd w:id="4"/>
      <w:r>
        <w:rPr>
          <w:rFonts w:ascii="Times New Roman" w:eastAsia="Times New Roman" w:hAnsi="Times New Roman" w:cs="Times New Roman"/>
          <w:color w:val="000000"/>
          <w:sz w:val="24"/>
          <w:szCs w:val="24"/>
        </w:rPr>
        <w:t>6. V případě, že prodávající zvlášť závažně poruší své povinnosti vyplývající pro něj z této smlouvy, je objednatel oprávněn od této smlouvy odstoupit. Odstoupení je právně účinné dnem, kdy je doručeno dodavateli na adresu uvedenou v hlavičce této smlouvy.</w:t>
      </w:r>
    </w:p>
    <w:p w14:paraId="00000057" w14:textId="77777777" w:rsidR="00695F15" w:rsidRDefault="00000000" w:rsidP="00AD2DE6">
      <w:pPr>
        <w:spacing w:after="0" w:line="240" w:lineRule="auto"/>
        <w:ind w:left="427" w:right="1275" w:hanging="283"/>
        <w:jc w:val="both"/>
        <w:rPr>
          <w:rFonts w:ascii="Times New Roman" w:eastAsia="Times New Roman" w:hAnsi="Times New Roman" w:cs="Times New Roman"/>
          <w:color w:val="000000"/>
          <w:sz w:val="24"/>
          <w:szCs w:val="24"/>
        </w:rPr>
        <w:sectPr w:rsidR="00695F15">
          <w:pgSz w:w="11908" w:h="16835"/>
          <w:pgMar w:top="1134" w:right="1" w:bottom="930" w:left="1701" w:header="720" w:footer="720" w:gutter="0"/>
          <w:pgNumType w:start="1"/>
          <w:cols w:space="708"/>
        </w:sectPr>
      </w:pPr>
      <w:r>
        <w:rPr>
          <w:rFonts w:ascii="Times New Roman" w:eastAsia="Times New Roman" w:hAnsi="Times New Roman" w:cs="Times New Roman"/>
          <w:color w:val="000000"/>
          <w:sz w:val="24"/>
          <w:szCs w:val="24"/>
        </w:rPr>
        <w:t>7. Tato smlouva nabývá platnosti a účinnosti v den jejího podpisu oprávněnými zástupci smluvních stran.</w:t>
      </w:r>
    </w:p>
    <w:p w14:paraId="00000058" w14:textId="77777777" w:rsidR="00695F15" w:rsidRDefault="00695F15">
      <w:pPr>
        <w:spacing w:after="0" w:line="240" w:lineRule="auto"/>
        <w:ind w:left="251" w:right="-20"/>
        <w:jc w:val="both"/>
        <w:rPr>
          <w:rFonts w:ascii="Times New Roman" w:eastAsia="Times New Roman" w:hAnsi="Times New Roman" w:cs="Times New Roman"/>
          <w:color w:val="000000"/>
          <w:sz w:val="24"/>
          <w:szCs w:val="24"/>
        </w:rPr>
      </w:pPr>
    </w:p>
    <w:p w14:paraId="00000059" w14:textId="2CA7DB61" w:rsidR="00695F15" w:rsidRDefault="00000000">
      <w:pPr>
        <w:spacing w:after="0" w:line="240" w:lineRule="auto"/>
        <w:ind w:left="251" w:right="-20" w:hanging="2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Ostravě dne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V</w:t>
      </w:r>
      <w:r w:rsidR="003A1040">
        <w:rPr>
          <w:rFonts w:ascii="Times New Roman" w:eastAsia="Times New Roman" w:hAnsi="Times New Roman" w:cs="Times New Roman"/>
          <w:color w:val="000000"/>
          <w:sz w:val="24"/>
          <w:szCs w:val="24"/>
        </w:rPr>
        <w:t> </w:t>
      </w:r>
      <w:r w:rsidR="003A1040">
        <w:rPr>
          <w:rFonts w:ascii="Times New Roman" w:eastAsia="Times New Roman" w:hAnsi="Times New Roman" w:cs="Times New Roman"/>
          <w:sz w:val="24"/>
          <w:szCs w:val="24"/>
        </w:rPr>
        <w:t>Novém Jičíně</w:t>
      </w:r>
      <w:r>
        <w:rPr>
          <w:rFonts w:ascii="Times New Roman" w:eastAsia="Times New Roman" w:hAnsi="Times New Roman" w:cs="Times New Roman"/>
          <w:color w:val="000000"/>
          <w:sz w:val="24"/>
          <w:szCs w:val="24"/>
        </w:rPr>
        <w:t xml:space="preserve"> dne</w:t>
      </w:r>
    </w:p>
    <w:p w14:paraId="0000005A" w14:textId="77777777" w:rsidR="00695F15" w:rsidRDefault="00695F15">
      <w:pPr>
        <w:spacing w:after="0" w:line="240" w:lineRule="auto"/>
        <w:ind w:left="251" w:right="-20"/>
        <w:jc w:val="both"/>
        <w:rPr>
          <w:rFonts w:ascii="Times New Roman" w:eastAsia="Times New Roman" w:hAnsi="Times New Roman" w:cs="Times New Roman"/>
          <w:color w:val="000000"/>
          <w:sz w:val="24"/>
          <w:szCs w:val="24"/>
        </w:rPr>
      </w:pPr>
    </w:p>
    <w:p w14:paraId="0000005B" w14:textId="77777777" w:rsidR="00695F15" w:rsidRDefault="00695F15">
      <w:pPr>
        <w:spacing w:after="0" w:line="240" w:lineRule="auto"/>
        <w:ind w:left="251" w:right="-20"/>
        <w:jc w:val="both"/>
        <w:rPr>
          <w:rFonts w:ascii="Times New Roman" w:eastAsia="Times New Roman" w:hAnsi="Times New Roman" w:cs="Times New Roman"/>
          <w:color w:val="000000"/>
          <w:sz w:val="24"/>
          <w:szCs w:val="24"/>
        </w:rPr>
      </w:pPr>
    </w:p>
    <w:p w14:paraId="0000005C" w14:textId="77777777" w:rsidR="00695F15" w:rsidRDefault="00695F15">
      <w:pPr>
        <w:spacing w:after="0" w:line="240" w:lineRule="auto"/>
        <w:ind w:left="251" w:right="-20"/>
        <w:jc w:val="both"/>
        <w:rPr>
          <w:rFonts w:ascii="Times New Roman" w:eastAsia="Times New Roman" w:hAnsi="Times New Roman" w:cs="Times New Roman"/>
          <w:color w:val="000000"/>
          <w:sz w:val="24"/>
          <w:szCs w:val="24"/>
        </w:rPr>
      </w:pPr>
    </w:p>
    <w:p w14:paraId="0000005D" w14:textId="77777777" w:rsidR="00695F15" w:rsidRDefault="00695F15">
      <w:pPr>
        <w:spacing w:after="0" w:line="240" w:lineRule="auto"/>
        <w:ind w:left="251" w:right="-20"/>
        <w:jc w:val="both"/>
        <w:rPr>
          <w:rFonts w:ascii="Times New Roman" w:eastAsia="Times New Roman" w:hAnsi="Times New Roman" w:cs="Times New Roman"/>
          <w:color w:val="000000"/>
          <w:sz w:val="24"/>
          <w:szCs w:val="24"/>
        </w:rPr>
      </w:pPr>
    </w:p>
    <w:p w14:paraId="0000005E" w14:textId="77777777" w:rsidR="00695F15" w:rsidRDefault="00695F15">
      <w:pPr>
        <w:spacing w:after="0" w:line="240" w:lineRule="auto"/>
        <w:ind w:left="251" w:right="-20"/>
        <w:jc w:val="both"/>
        <w:rPr>
          <w:rFonts w:ascii="Times New Roman" w:eastAsia="Times New Roman" w:hAnsi="Times New Roman" w:cs="Times New Roman"/>
          <w:color w:val="000000"/>
          <w:sz w:val="24"/>
          <w:szCs w:val="24"/>
        </w:rPr>
      </w:pPr>
    </w:p>
    <w:p w14:paraId="0000005F" w14:textId="77777777" w:rsidR="00695F15" w:rsidRDefault="00000000">
      <w:pPr>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t>
      </w:r>
    </w:p>
    <w:p w14:paraId="00000061" w14:textId="3FC0F708" w:rsidR="00695F15" w:rsidRDefault="00000000">
      <w:pPr>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Lukáš </w:t>
      </w:r>
      <w:proofErr w:type="spellStart"/>
      <w:r>
        <w:rPr>
          <w:rFonts w:ascii="Times New Roman" w:eastAsia="Times New Roman" w:hAnsi="Times New Roman" w:cs="Times New Roman"/>
          <w:sz w:val="24"/>
          <w:szCs w:val="24"/>
        </w:rPr>
        <w:t>Krywult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MSc</w:t>
      </w:r>
      <w:proofErr w:type="spellEnd"/>
      <w:r>
        <w:rPr>
          <w:rFonts w:ascii="Times New Roman" w:eastAsia="Times New Roman" w:hAnsi="Times New Roman" w:cs="Times New Roman"/>
          <w:sz w:val="24"/>
          <w:szCs w:val="24"/>
        </w:rPr>
        <w:t xml:space="preserve"> – jednatel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A1040">
        <w:rPr>
          <w:rFonts w:ascii="Times New Roman" w:eastAsia="Times New Roman" w:hAnsi="Times New Roman" w:cs="Times New Roman"/>
          <w:sz w:val="24"/>
          <w:szCs w:val="24"/>
        </w:rPr>
        <w:t xml:space="preserve">Mgr. Ilona </w:t>
      </w:r>
      <w:proofErr w:type="spellStart"/>
      <w:r w:rsidR="003A1040">
        <w:rPr>
          <w:rFonts w:ascii="Times New Roman" w:eastAsia="Times New Roman" w:hAnsi="Times New Roman" w:cs="Times New Roman"/>
          <w:sz w:val="24"/>
          <w:szCs w:val="24"/>
        </w:rPr>
        <w:t>Šustalová</w:t>
      </w:r>
      <w:proofErr w:type="spellEnd"/>
      <w:r w:rsidR="003A1040">
        <w:rPr>
          <w:rFonts w:ascii="Times New Roman" w:eastAsia="Times New Roman" w:hAnsi="Times New Roman" w:cs="Times New Roman"/>
          <w:sz w:val="24"/>
          <w:szCs w:val="24"/>
        </w:rPr>
        <w:t xml:space="preserve"> – ředitelka školy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62" w14:textId="77777777" w:rsidR="00695F15" w:rsidRDefault="00695F15">
      <w:pPr>
        <w:spacing w:after="0" w:line="240" w:lineRule="auto"/>
        <w:ind w:right="-20"/>
        <w:jc w:val="both"/>
        <w:rPr>
          <w:rFonts w:ascii="Times New Roman" w:eastAsia="Times New Roman" w:hAnsi="Times New Roman" w:cs="Times New Roman"/>
          <w:sz w:val="24"/>
          <w:szCs w:val="24"/>
        </w:rPr>
      </w:pPr>
    </w:p>
    <w:p w14:paraId="00000064" w14:textId="12EE595C" w:rsidR="00695F15" w:rsidRDefault="00000000">
      <w:pPr>
        <w:spacing w:after="0" w:line="240" w:lineRule="auto"/>
        <w:ind w:right="-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(za prodávajícího)</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(za kupujícího)</w:t>
      </w:r>
    </w:p>
    <w:sectPr w:rsidR="00695F15">
      <w:type w:val="continuous"/>
      <w:pgSz w:w="11908" w:h="16835"/>
      <w:pgMar w:top="1134" w:right="850" w:bottom="930" w:left="1701"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5BE6"/>
    <w:multiLevelType w:val="multilevel"/>
    <w:tmpl w:val="BFE66AE8"/>
    <w:lvl w:ilvl="0">
      <w:start w:val="1"/>
      <w:numFmt w:val="decimal"/>
      <w:lvlText w:val="%1."/>
      <w:lvlJc w:val="left"/>
      <w:pPr>
        <w:ind w:left="644" w:hanging="357"/>
      </w:p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1" w15:restartNumberingAfterBreak="0">
    <w:nsid w:val="63EF135D"/>
    <w:multiLevelType w:val="multilevel"/>
    <w:tmpl w:val="18D62720"/>
    <w:lvl w:ilvl="0">
      <w:start w:val="1"/>
      <w:numFmt w:val="decimal"/>
      <w:lvlText w:val="%1."/>
      <w:lvlJc w:val="left"/>
      <w:pPr>
        <w:ind w:left="504" w:hanging="360"/>
      </w:pPr>
      <w:rPr>
        <w:color w:val="000000"/>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num w:numId="1" w16cid:durableId="1178301980">
    <w:abstractNumId w:val="1"/>
  </w:num>
  <w:num w:numId="2" w16cid:durableId="1290547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15"/>
    <w:rsid w:val="00164A13"/>
    <w:rsid w:val="00174653"/>
    <w:rsid w:val="003A1040"/>
    <w:rsid w:val="00514E2F"/>
    <w:rsid w:val="005C70AC"/>
    <w:rsid w:val="00695F15"/>
    <w:rsid w:val="007C605D"/>
    <w:rsid w:val="008462EE"/>
    <w:rsid w:val="009A0EC5"/>
    <w:rsid w:val="00A22A5B"/>
    <w:rsid w:val="00AD2DE6"/>
    <w:rsid w:val="00EE07BC"/>
    <w:rsid w:val="00F149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EC8F"/>
  <w15:docId w15:val="{886D0512-5DCE-4F69-8A13-340AC403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styleId="Hypertextovodkaz">
    <w:name w:val="Hyperlink"/>
    <w:basedOn w:val="Standardnpsmoodstavce"/>
    <w:uiPriority w:val="99"/>
    <w:unhideWhenUsed/>
    <w:rsid w:val="00DC33A7"/>
    <w:rPr>
      <w:color w:val="0563C1" w:themeColor="hyperlink"/>
      <w:u w:val="single"/>
    </w:rPr>
  </w:style>
  <w:style w:type="character" w:styleId="Nevyeenzmnka">
    <w:name w:val="Unresolved Mention"/>
    <w:basedOn w:val="Standardnpsmoodstavce"/>
    <w:uiPriority w:val="99"/>
    <w:semiHidden/>
    <w:unhideWhenUsed/>
    <w:rsid w:val="00DC33A7"/>
    <w:rPr>
      <w:color w:val="808080"/>
      <w:shd w:val="clear" w:color="auto" w:fill="E6E6E6"/>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743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vis@kktech.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HsB1oHTBSjszoZtlAZvdpfAVLA==">AMUW2mWgmaCWW0MPX12dcipKGXTPnCWM7kdfCw1RDZSVnYgGQEI9i03+a2fktc2nkoF9uWHIfN0d7s12JFyrOOb1y3/GkdprA2D4j0uo6K+yXpieJ2tfDuSC6w0HRR8nm7nRF30aHI48ZiU9z1qDD6LCSojf5TTdia1iaCzJLJXNKeiA27kpOqIjMpVmOBmB0Y++4asknvCL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1063</Words>
  <Characters>6277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Krywult</dc:creator>
  <cp:lastModifiedBy>KK-TECH s.r.o.</cp:lastModifiedBy>
  <cp:revision>3</cp:revision>
  <dcterms:created xsi:type="dcterms:W3CDTF">2023-12-01T13:57:00Z</dcterms:created>
  <dcterms:modified xsi:type="dcterms:W3CDTF">2023-12-05T10:51:00Z</dcterms:modified>
</cp:coreProperties>
</file>