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BD3496">
        <w:rPr>
          <w:rFonts w:cs="Tahoma"/>
          <w:sz w:val="24"/>
          <w:szCs w:val="24"/>
        </w:rPr>
        <w:t>982507-1201/2015</w:t>
      </w:r>
    </w:p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>ID specifikované 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  <w:r w:rsidR="00FB6E11">
        <w:rPr>
          <w:rFonts w:ascii="Tahoma" w:hAnsi="Tahoma" w:cs="Tahoma"/>
          <w:sz w:val="22"/>
          <w:szCs w:val="22"/>
        </w:rPr>
        <w:t>XXX</w:t>
      </w:r>
    </w:p>
    <w:p w:rsidR="00B77802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/>
      </w:tblPr>
      <w:tblGrid>
        <w:gridCol w:w="1805"/>
        <w:gridCol w:w="1853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Název propagačního materiálu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Předpokládaná hmotnost 1 ks</w:t>
            </w:r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Předpokládaná cena 1 ks v Kč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bez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Poměr pásma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Periodicita podání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Předpokládaný objem při podání v</w:t>
            </w:r>
            <w:r>
              <w:rPr>
                <w:b/>
              </w:rPr>
              <w:t> </w:t>
            </w:r>
            <w:r w:rsidRPr="008C3DF9">
              <w:rPr>
                <w:b/>
              </w:rPr>
              <w:t>ks</w:t>
            </w: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>objem</w:t>
            </w:r>
            <w:r>
              <w:rPr>
                <w:b/>
              </w:rPr>
              <w:t xml:space="preserve"> ve sjednaném období</w:t>
            </w:r>
            <w:r w:rsidRPr="008C3DF9">
              <w:rPr>
                <w:b/>
              </w:rPr>
              <w:t xml:space="preserve"> v ks</w:t>
            </w: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 xml:space="preserve">objem </w:t>
            </w:r>
            <w:r>
              <w:rPr>
                <w:b/>
              </w:rPr>
              <w:t xml:space="preserve">ve sjednaném období </w:t>
            </w:r>
            <w:r w:rsidRPr="008C3DF9">
              <w:rPr>
                <w:b/>
              </w:rPr>
              <w:t>v Kč bez DPH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E75BB0" w:rsidRDefault="00B77802" w:rsidP="00BD3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9" w:type="pct"/>
          </w:tcPr>
          <w:p w:rsidR="00B77802" w:rsidRPr="00E75BB0" w:rsidRDefault="00B77802" w:rsidP="00BD34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BD3496">
            <w:pPr>
              <w:spacing w:line="276" w:lineRule="auto"/>
              <w:jc w:val="center"/>
            </w:pPr>
          </w:p>
        </w:tc>
        <w:tc>
          <w:tcPr>
            <w:tcW w:w="762" w:type="pct"/>
          </w:tcPr>
          <w:p w:rsidR="00B77802" w:rsidRPr="008C3DF9" w:rsidRDefault="00B77802" w:rsidP="00BD3496">
            <w:pPr>
              <w:spacing w:line="276" w:lineRule="auto"/>
              <w:jc w:val="center"/>
            </w:pPr>
          </w:p>
        </w:tc>
        <w:tc>
          <w:tcPr>
            <w:tcW w:w="859" w:type="pct"/>
          </w:tcPr>
          <w:p w:rsidR="00B77802" w:rsidRPr="00E75BB0" w:rsidRDefault="00B77802" w:rsidP="00E75BB0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</w:tbl>
    <w:p w:rsidR="00B77802" w:rsidRDefault="00B77802" w:rsidP="00B77802">
      <w:pPr>
        <w:spacing w:line="276" w:lineRule="auto"/>
      </w:pPr>
    </w:p>
    <w:p w:rsidR="00B77802" w:rsidRDefault="00B77802" w:rsidP="00B77802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3640"/>
        <w:gridCol w:w="1820"/>
        <w:gridCol w:w="216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</w:t>
            </w:r>
            <w:proofErr w:type="gramStart"/>
            <w:r w:rsidRPr="00F723A7">
              <w:rPr>
                <w:b/>
                <w:color w:val="000000"/>
              </w:rPr>
              <w:t>podání(bez</w:t>
            </w:r>
            <w:proofErr w:type="gramEnd"/>
            <w:r w:rsidRPr="00F723A7">
              <w:rPr>
                <w:b/>
                <w:color w:val="000000"/>
              </w:rPr>
              <w:t xml:space="preserve">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B77802" w:rsidRPr="00F723A7" w:rsidTr="003123D6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B77802" w:rsidP="00BD3496">
            <w:pPr>
              <w:jc w:val="center"/>
              <w:rPr>
                <w:color w:val="000000"/>
              </w:rPr>
            </w:pPr>
            <w:r w:rsidRPr="00BD3496">
              <w:rPr>
                <w:b/>
                <w:color w:val="000000"/>
              </w:rPr>
              <w:t xml:space="preserve">nad </w:t>
            </w:r>
            <w:r w:rsidR="00BD3496">
              <w:rPr>
                <w:b/>
              </w:rPr>
              <w:t>1 mil.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BD3496" w:rsidP="003123D6">
            <w:pPr>
              <w:jc w:val="center"/>
              <w:rPr>
                <w:color w:val="000000"/>
              </w:rPr>
            </w:pPr>
            <w:r>
              <w:rPr>
                <w:b/>
              </w:rPr>
              <w:t>38</w:t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BD3496" w:rsidP="003123D6">
            <w:pPr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B77802" w:rsidRPr="00840B6C">
              <w:rPr>
                <w:color w:val="000000"/>
              </w:rPr>
              <w:t> </w:t>
            </w:r>
            <w:r w:rsidR="00B77802"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spacing w:line="276" w:lineRule="auto"/>
      </w:pPr>
      <w:r>
        <w:t>Nespecifikovaná zakázka – ostatní zakázky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D3496" w:rsidRDefault="00BD3496" w:rsidP="00C70425">
      <w:pPr>
        <w:ind w:left="786"/>
        <w:jc w:val="both"/>
        <w:rPr>
          <w:rFonts w:ascii="Tahoma" w:hAnsi="Tahoma" w:cs="Tahoma"/>
          <w:b/>
        </w:rPr>
      </w:pPr>
      <w:r w:rsidRPr="00BD3496">
        <w:rPr>
          <w:rFonts w:ascii="Tahoma" w:hAnsi="Tahoma" w:cs="Tahoma"/>
          <w:b/>
        </w:rPr>
        <w:t xml:space="preserve">K ceně za službu RPM se připočítává cena za zpracování ve výši </w:t>
      </w:r>
      <w:r w:rsidR="00FB6E11">
        <w:rPr>
          <w:rFonts w:ascii="Tahoma" w:hAnsi="Tahoma" w:cs="Tahoma"/>
          <w:b/>
        </w:rPr>
        <w:t>XXX</w:t>
      </w:r>
      <w:r w:rsidRPr="00BD3496">
        <w:rPr>
          <w:rFonts w:ascii="Tahoma" w:hAnsi="Tahoma" w:cs="Tahoma"/>
          <w:b/>
        </w:rPr>
        <w:t xml:space="preserve"> Kč</w:t>
      </w: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1B3" w:rsidRDefault="009C01B3">
      <w:r>
        <w:separator/>
      </w:r>
    </w:p>
  </w:endnote>
  <w:endnote w:type="continuationSeparator" w:id="0">
    <w:p w:rsidR="009C01B3" w:rsidRDefault="009C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902B9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902B9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AA2472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FB6E1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902B9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FB6E1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02B9A" w:rsidRDefault="00902B9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AA2472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27774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1B3" w:rsidRDefault="009C01B3">
      <w:r>
        <w:separator/>
      </w:r>
    </w:p>
  </w:footnote>
  <w:footnote w:type="continuationSeparator" w:id="0">
    <w:p w:rsidR="009C01B3" w:rsidRDefault="009C0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826" w:rsidRPr="00E6080F" w:rsidRDefault="00AA2472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 w:rsidRPr="00AA247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1" type="#_x0000_t32" style="position:absolute;left:0;text-align:left;margin-left:123.3pt;margin-top:.3pt;width:0;height:36.85pt;z-index:251662336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953826" w:rsidRDefault="00BD3496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Roznášce informačních/propagačních materiálů</w:t>
    </w:r>
  </w:p>
  <w:p w:rsidR="00953826" w:rsidRPr="00D0232D" w:rsidRDefault="00BD3496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982507-1201/2015</w:t>
    </w:r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2A" w:rsidRDefault="00AA2472">
    <w:pPr>
      <w:pStyle w:val="Zhlav"/>
    </w:pPr>
    <w:r w:rsidRPr="00AA2472">
      <w:rPr>
        <w:rFonts w:ascii="Tahoma" w:hAnsi="Tahoma" w:cs="Tahoma"/>
        <w:b/>
        <w:noProof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8.4pt;width:471.2pt;height:19.4pt;z-index:251660288" filled="f" stroked="f">
          <v:textbox style="mso-next-textbox:#_x0000_s2049">
            <w:txbxContent>
              <w:p w:rsidR="00410C2A" w:rsidRDefault="00410C2A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Smlouva o Roznášce informačních/propagačních  materiálů - Příloha č. 2</w:t>
                </w:r>
              </w:p>
            </w:txbxContent>
          </v:textbox>
        </v:shape>
      </w:pic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7872"/>
    <w:rsid w:val="00002768"/>
    <w:rsid w:val="00082CC8"/>
    <w:rsid w:val="000A1763"/>
    <w:rsid w:val="000C3594"/>
    <w:rsid w:val="001247F2"/>
    <w:rsid w:val="00133457"/>
    <w:rsid w:val="00133AF0"/>
    <w:rsid w:val="0013714B"/>
    <w:rsid w:val="00154C41"/>
    <w:rsid w:val="00164B05"/>
    <w:rsid w:val="001853A6"/>
    <w:rsid w:val="001A25BB"/>
    <w:rsid w:val="001A4EE1"/>
    <w:rsid w:val="001A65EA"/>
    <w:rsid w:val="001E5676"/>
    <w:rsid w:val="00214EC0"/>
    <w:rsid w:val="00277740"/>
    <w:rsid w:val="00291CBF"/>
    <w:rsid w:val="002F631E"/>
    <w:rsid w:val="00303B17"/>
    <w:rsid w:val="003147BA"/>
    <w:rsid w:val="00357BEB"/>
    <w:rsid w:val="00384433"/>
    <w:rsid w:val="00392A79"/>
    <w:rsid w:val="003F51AA"/>
    <w:rsid w:val="00403A40"/>
    <w:rsid w:val="00406CE2"/>
    <w:rsid w:val="00410C2A"/>
    <w:rsid w:val="00427872"/>
    <w:rsid w:val="00490DA9"/>
    <w:rsid w:val="004C0209"/>
    <w:rsid w:val="004E32F8"/>
    <w:rsid w:val="005308BF"/>
    <w:rsid w:val="00561D7D"/>
    <w:rsid w:val="00592460"/>
    <w:rsid w:val="005D5DD0"/>
    <w:rsid w:val="006061A1"/>
    <w:rsid w:val="00623809"/>
    <w:rsid w:val="00634D93"/>
    <w:rsid w:val="00653CC0"/>
    <w:rsid w:val="00670500"/>
    <w:rsid w:val="006B2669"/>
    <w:rsid w:val="006C1D60"/>
    <w:rsid w:val="006C1F16"/>
    <w:rsid w:val="00717F8E"/>
    <w:rsid w:val="00766C2F"/>
    <w:rsid w:val="00766C90"/>
    <w:rsid w:val="0079058D"/>
    <w:rsid w:val="007C7AB7"/>
    <w:rsid w:val="00847489"/>
    <w:rsid w:val="0085374F"/>
    <w:rsid w:val="00853CBC"/>
    <w:rsid w:val="008B2559"/>
    <w:rsid w:val="008B2B8E"/>
    <w:rsid w:val="008C32FD"/>
    <w:rsid w:val="008E13FE"/>
    <w:rsid w:val="008F3208"/>
    <w:rsid w:val="00902B9A"/>
    <w:rsid w:val="00935C5E"/>
    <w:rsid w:val="00953826"/>
    <w:rsid w:val="009B4830"/>
    <w:rsid w:val="009C01B3"/>
    <w:rsid w:val="009D4FCB"/>
    <w:rsid w:val="009F1E6D"/>
    <w:rsid w:val="00A05B59"/>
    <w:rsid w:val="00A33C42"/>
    <w:rsid w:val="00A87F32"/>
    <w:rsid w:val="00A9209E"/>
    <w:rsid w:val="00AA2472"/>
    <w:rsid w:val="00AC202E"/>
    <w:rsid w:val="00B05009"/>
    <w:rsid w:val="00B22F6D"/>
    <w:rsid w:val="00B36529"/>
    <w:rsid w:val="00B77802"/>
    <w:rsid w:val="00B77F54"/>
    <w:rsid w:val="00BD3496"/>
    <w:rsid w:val="00C022FB"/>
    <w:rsid w:val="00C70425"/>
    <w:rsid w:val="00C85988"/>
    <w:rsid w:val="00CE75EB"/>
    <w:rsid w:val="00D15AEF"/>
    <w:rsid w:val="00D17D97"/>
    <w:rsid w:val="00D628F2"/>
    <w:rsid w:val="00D77A02"/>
    <w:rsid w:val="00DC53BB"/>
    <w:rsid w:val="00E32071"/>
    <w:rsid w:val="00E54C09"/>
    <w:rsid w:val="00E659C6"/>
    <w:rsid w:val="00E75BB0"/>
    <w:rsid w:val="00F0028C"/>
    <w:rsid w:val="00F14BDE"/>
    <w:rsid w:val="00F23E8E"/>
    <w:rsid w:val="00FB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vr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D o h o d a</vt:lpstr>
    </vt:vector>
  </TitlesOfParts>
  <Company>Česká pošta, s.p.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2</cp:revision>
  <cp:lastPrinted>2016-04-25T05:59:00Z</cp:lastPrinted>
  <dcterms:created xsi:type="dcterms:W3CDTF">2017-06-19T11:07:00Z</dcterms:created>
  <dcterms:modified xsi:type="dcterms:W3CDTF">2017-06-19T11:07:00Z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