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D2" w:rsidRDefault="001D696D" w:rsidP="001D69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KUPNÍ SMLOUVA</w:t>
      </w:r>
    </w:p>
    <w:p w:rsidR="001D696D" w:rsidRDefault="001D696D" w:rsidP="001D69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6D">
        <w:rPr>
          <w:rFonts w:ascii="Times New Roman" w:hAnsi="Times New Roman" w:cs="Times New Roman"/>
          <w:b/>
          <w:sz w:val="24"/>
          <w:szCs w:val="24"/>
        </w:rPr>
        <w:t xml:space="preserve">uzavřená podle § 409 a </w:t>
      </w:r>
      <w:proofErr w:type="spellStart"/>
      <w:r w:rsidRPr="001D696D">
        <w:rPr>
          <w:rFonts w:ascii="Times New Roman" w:hAnsi="Times New Roman" w:cs="Times New Roman"/>
          <w:b/>
          <w:sz w:val="24"/>
          <w:szCs w:val="24"/>
        </w:rPr>
        <w:t>násl</w:t>
      </w:r>
      <w:proofErr w:type="spellEnd"/>
      <w:r w:rsidRPr="001D696D">
        <w:rPr>
          <w:rFonts w:ascii="Times New Roman" w:hAnsi="Times New Roman" w:cs="Times New Roman"/>
          <w:b/>
          <w:sz w:val="24"/>
          <w:szCs w:val="24"/>
        </w:rPr>
        <w:t>. obchodního zákoníku mezi těmito stranami</w:t>
      </w:r>
    </w:p>
    <w:p w:rsidR="001D696D" w:rsidRPr="0046520B" w:rsidRDefault="001D696D" w:rsidP="001D696D">
      <w:pPr>
        <w:spacing w:after="12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D696D" w:rsidRPr="0046520B" w:rsidRDefault="001D696D" w:rsidP="00F1183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Prodávající: </w:t>
      </w:r>
      <w:r w:rsidRPr="0046520B">
        <w:rPr>
          <w:rFonts w:ascii="Times New Roman" w:hAnsi="Times New Roman" w:cs="Times New Roman"/>
          <w:sz w:val="23"/>
          <w:szCs w:val="23"/>
        </w:rPr>
        <w:tab/>
        <w:t>Pan</w:t>
      </w:r>
    </w:p>
    <w:p w:rsidR="001D696D" w:rsidRPr="0046520B" w:rsidRDefault="001D696D" w:rsidP="00F1183A">
      <w:pPr>
        <w:pStyle w:val="Odstavecseseznamem"/>
        <w:spacing w:after="0"/>
        <w:ind w:left="2124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Milan Večeřa</w:t>
      </w:r>
    </w:p>
    <w:p w:rsidR="001D696D" w:rsidRPr="0046520B" w:rsidRDefault="001D696D" w:rsidP="00F1183A">
      <w:pPr>
        <w:pStyle w:val="Odstavecseseznamem"/>
        <w:spacing w:after="0"/>
        <w:ind w:left="2124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podnikatel podnikající pod obchodním jménem Milan Večeřa</w:t>
      </w:r>
    </w:p>
    <w:p w:rsidR="001D696D" w:rsidRPr="0046520B" w:rsidRDefault="001D696D" w:rsidP="00F1183A">
      <w:pPr>
        <w:pStyle w:val="Odstavecseseznamem"/>
        <w:spacing w:after="0"/>
        <w:ind w:left="2124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zapsaný v obch. Rejstříku Krajského soudu v Brně v odd. A </w:t>
      </w:r>
      <w:proofErr w:type="spellStart"/>
      <w:r w:rsidRPr="0046520B">
        <w:rPr>
          <w:rFonts w:ascii="Times New Roman" w:hAnsi="Times New Roman" w:cs="Times New Roman"/>
          <w:sz w:val="23"/>
          <w:szCs w:val="23"/>
        </w:rPr>
        <w:t>vl</w:t>
      </w:r>
      <w:proofErr w:type="spellEnd"/>
      <w:r w:rsidRPr="0046520B">
        <w:rPr>
          <w:rFonts w:ascii="Times New Roman" w:hAnsi="Times New Roman" w:cs="Times New Roman"/>
          <w:sz w:val="23"/>
          <w:szCs w:val="23"/>
        </w:rPr>
        <w:t>. č. 5497</w:t>
      </w:r>
    </w:p>
    <w:p w:rsidR="001D696D" w:rsidRPr="0046520B" w:rsidRDefault="001D696D" w:rsidP="00F1183A">
      <w:pPr>
        <w:pStyle w:val="Odstavecseseznamem"/>
        <w:spacing w:after="0"/>
        <w:ind w:left="2124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se sídlem </w:t>
      </w:r>
      <w:proofErr w:type="spellStart"/>
      <w:r w:rsidRPr="0046520B">
        <w:rPr>
          <w:rFonts w:ascii="Times New Roman" w:hAnsi="Times New Roman" w:cs="Times New Roman"/>
          <w:sz w:val="23"/>
          <w:szCs w:val="23"/>
        </w:rPr>
        <w:t>Citonice</w:t>
      </w:r>
      <w:proofErr w:type="spellEnd"/>
      <w:r w:rsidRPr="0046520B">
        <w:rPr>
          <w:rFonts w:ascii="Times New Roman" w:hAnsi="Times New Roman" w:cs="Times New Roman"/>
          <w:sz w:val="23"/>
          <w:szCs w:val="23"/>
        </w:rPr>
        <w:t xml:space="preserve">, objekt č. </w:t>
      </w:r>
      <w:proofErr w:type="spellStart"/>
      <w:r w:rsidRPr="0046520B">
        <w:rPr>
          <w:rFonts w:ascii="Times New Roman" w:hAnsi="Times New Roman" w:cs="Times New Roman"/>
          <w:sz w:val="23"/>
          <w:szCs w:val="23"/>
        </w:rPr>
        <w:t>ev</w:t>
      </w:r>
      <w:proofErr w:type="spellEnd"/>
      <w:r w:rsidRPr="0046520B">
        <w:rPr>
          <w:rFonts w:ascii="Times New Roman" w:hAnsi="Times New Roman" w:cs="Times New Roman"/>
          <w:sz w:val="23"/>
          <w:szCs w:val="23"/>
        </w:rPr>
        <w:t>. 36</w:t>
      </w:r>
    </w:p>
    <w:p w:rsidR="001D696D" w:rsidRPr="0046520B" w:rsidRDefault="001D696D" w:rsidP="00F1183A">
      <w:pPr>
        <w:pStyle w:val="Odstavecseseznamem"/>
        <w:spacing w:after="0"/>
        <w:ind w:left="2124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bankovní spojení: KB, a.s., </w:t>
      </w:r>
      <w:proofErr w:type="spellStart"/>
      <w:r w:rsidRPr="0046520B">
        <w:rPr>
          <w:rFonts w:ascii="Times New Roman" w:hAnsi="Times New Roman" w:cs="Times New Roman"/>
          <w:sz w:val="23"/>
          <w:szCs w:val="23"/>
        </w:rPr>
        <w:t>pob</w:t>
      </w:r>
      <w:proofErr w:type="spellEnd"/>
      <w:r w:rsidRPr="0046520B">
        <w:rPr>
          <w:rFonts w:ascii="Times New Roman" w:hAnsi="Times New Roman" w:cs="Times New Roman"/>
          <w:sz w:val="23"/>
          <w:szCs w:val="23"/>
        </w:rPr>
        <w:t xml:space="preserve">. Znojmo, č. </w:t>
      </w:r>
      <w:proofErr w:type="spellStart"/>
      <w:r w:rsidRPr="0046520B">
        <w:rPr>
          <w:rFonts w:ascii="Times New Roman" w:hAnsi="Times New Roman" w:cs="Times New Roman"/>
          <w:sz w:val="23"/>
          <w:szCs w:val="23"/>
        </w:rPr>
        <w:t>ú</w:t>
      </w:r>
      <w:proofErr w:type="spellEnd"/>
      <w:r w:rsidRPr="0046520B">
        <w:rPr>
          <w:rFonts w:ascii="Times New Roman" w:hAnsi="Times New Roman" w:cs="Times New Roman"/>
          <w:sz w:val="23"/>
          <w:szCs w:val="23"/>
        </w:rPr>
        <w:t>. 782545-741/0100,</w:t>
      </w:r>
    </w:p>
    <w:p w:rsidR="001D696D" w:rsidRPr="0046520B" w:rsidRDefault="001D696D" w:rsidP="00F1183A">
      <w:pPr>
        <w:pStyle w:val="Odstavecseseznamem"/>
        <w:spacing w:after="0"/>
        <w:ind w:left="2124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IČO: 46328904</w:t>
      </w:r>
    </w:p>
    <w:p w:rsidR="001D696D" w:rsidRPr="0046520B" w:rsidRDefault="001D696D" w:rsidP="00F1183A">
      <w:pPr>
        <w:pStyle w:val="Odstavecseseznamem"/>
        <w:spacing w:after="0"/>
        <w:ind w:left="2124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DIČ: 346-7405164745</w:t>
      </w:r>
    </w:p>
    <w:p w:rsidR="001D696D" w:rsidRPr="0046520B" w:rsidRDefault="001D696D" w:rsidP="00F1183A">
      <w:pPr>
        <w:pStyle w:val="Odstavecseseznamem"/>
        <w:spacing w:after="0"/>
        <w:ind w:left="2124"/>
        <w:jc w:val="both"/>
        <w:rPr>
          <w:rFonts w:ascii="Times New Roman" w:hAnsi="Times New Roman" w:cs="Times New Roman"/>
          <w:sz w:val="23"/>
          <w:szCs w:val="23"/>
        </w:rPr>
      </w:pPr>
    </w:p>
    <w:p w:rsidR="001D696D" w:rsidRPr="0046520B" w:rsidRDefault="001D696D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a</w:t>
      </w:r>
    </w:p>
    <w:p w:rsidR="001D696D" w:rsidRPr="0046520B" w:rsidRDefault="001D696D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D696D" w:rsidRPr="0046520B" w:rsidRDefault="001D696D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Kupující:</w:t>
      </w: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  <w:t>Domov – penzion pro důchodce Znojmo, příspěvková organizace</w:t>
      </w:r>
    </w:p>
    <w:p w:rsidR="001D696D" w:rsidRPr="0046520B" w:rsidRDefault="001D696D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  <w:t>se sídlem: U Lesíka 3547/11, 669 02 Znojmo</w:t>
      </w:r>
    </w:p>
    <w:p w:rsidR="001D696D" w:rsidRPr="0046520B" w:rsidRDefault="001D696D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  <w:t xml:space="preserve">oprávnění k podnikatelské činnosti: obchodní rejstřík – </w:t>
      </w:r>
      <w:proofErr w:type="spellStart"/>
      <w:r w:rsidRPr="0046520B">
        <w:rPr>
          <w:rFonts w:ascii="Times New Roman" w:hAnsi="Times New Roman" w:cs="Times New Roman"/>
          <w:sz w:val="23"/>
          <w:szCs w:val="23"/>
        </w:rPr>
        <w:t>Kr</w:t>
      </w:r>
      <w:proofErr w:type="spellEnd"/>
      <w:r w:rsidRPr="0046520B">
        <w:rPr>
          <w:rFonts w:ascii="Times New Roman" w:hAnsi="Times New Roman" w:cs="Times New Roman"/>
          <w:sz w:val="23"/>
          <w:szCs w:val="23"/>
        </w:rPr>
        <w:t>. soud Brno,</w:t>
      </w:r>
    </w:p>
    <w:p w:rsidR="001D696D" w:rsidRPr="0046520B" w:rsidRDefault="001D696D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  <w:t xml:space="preserve">oddíl </w:t>
      </w:r>
      <w:proofErr w:type="spellStart"/>
      <w:r w:rsidRPr="0046520B">
        <w:rPr>
          <w:rFonts w:ascii="Times New Roman" w:hAnsi="Times New Roman" w:cs="Times New Roman"/>
          <w:sz w:val="23"/>
          <w:szCs w:val="23"/>
        </w:rPr>
        <w:t>Pr</w:t>
      </w:r>
      <w:proofErr w:type="spellEnd"/>
      <w:r w:rsidRPr="0046520B">
        <w:rPr>
          <w:rFonts w:ascii="Times New Roman" w:hAnsi="Times New Roman" w:cs="Times New Roman"/>
          <w:sz w:val="23"/>
          <w:szCs w:val="23"/>
        </w:rPr>
        <w:t>, vložka 1204</w:t>
      </w:r>
    </w:p>
    <w:p w:rsidR="001D696D" w:rsidRPr="0046520B" w:rsidRDefault="001D696D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  <w:t>bankovní spojení: Komerční banka a.s., 29430-741/0100,</w:t>
      </w:r>
    </w:p>
    <w:p w:rsidR="001D696D" w:rsidRPr="0046520B" w:rsidRDefault="001D696D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  <w:t>IČO: 45671796</w:t>
      </w:r>
    </w:p>
    <w:p w:rsidR="001D696D" w:rsidRPr="0046520B" w:rsidRDefault="001D696D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</w:r>
      <w:r w:rsidRPr="0046520B">
        <w:rPr>
          <w:rFonts w:ascii="Times New Roman" w:hAnsi="Times New Roman" w:cs="Times New Roman"/>
          <w:sz w:val="23"/>
          <w:szCs w:val="23"/>
        </w:rPr>
        <w:tab/>
        <w:t>DIČ: CZ45671796</w:t>
      </w:r>
    </w:p>
    <w:p w:rsidR="00F1183A" w:rsidRPr="0046520B" w:rsidRDefault="00F1183A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1183A" w:rsidRPr="0046520B" w:rsidRDefault="00F1183A" w:rsidP="00F1183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I.</w:t>
      </w:r>
    </w:p>
    <w:p w:rsidR="00F1183A" w:rsidRPr="0046520B" w:rsidRDefault="00F1183A" w:rsidP="00F1183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Předmět plnění</w:t>
      </w:r>
    </w:p>
    <w:p w:rsidR="00F1183A" w:rsidRPr="0046520B" w:rsidRDefault="00F1183A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Prodávající se zavazuje dodávat kupujícímu zboží na základě:</w:t>
      </w:r>
    </w:p>
    <w:p w:rsidR="00F1183A" w:rsidRPr="0046520B" w:rsidRDefault="00F1183A" w:rsidP="00F1183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písemné objednávky kupujícího (fax, e-mail)</w:t>
      </w:r>
    </w:p>
    <w:p w:rsidR="00F1183A" w:rsidRPr="0046520B" w:rsidRDefault="00F1183A" w:rsidP="00F1183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telefonické objednávky kupujícího</w:t>
      </w:r>
    </w:p>
    <w:p w:rsidR="00F1183A" w:rsidRPr="0046520B" w:rsidRDefault="00F1183A" w:rsidP="00F1183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ústní objednávky kupujícího</w:t>
      </w:r>
    </w:p>
    <w:p w:rsidR="00F1183A" w:rsidRPr="0046520B" w:rsidRDefault="00F1183A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Dohoda o každém dílčím plnění je potvrzena na dokladech, které slouží k vyúčtování dodávek (tzv. faktura). Uvedené doklady musí obsahovat přesné množství zboží, jeho specifikaci, cenu za každou jednotku, podpis prodávajícího a kupujícího, pověřené osoby za kupujícího či jiné osoby, které v jeho provozovně převzala zboží. Doklady vystavuje prodávající zpravidla při převzetí zboží kupujícím. </w:t>
      </w:r>
    </w:p>
    <w:p w:rsidR="00F1183A" w:rsidRPr="0046520B" w:rsidRDefault="00F1183A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Kupující je povinen při první dodávce zboží doložit prodávajícímu aktuální živnostenské oprávnění, případně aktuální výpis z obchodního rejstříku, každou změnu oznámit prodávajícímu do </w:t>
      </w:r>
      <w:proofErr w:type="gramStart"/>
      <w:r w:rsidRPr="0046520B">
        <w:rPr>
          <w:rFonts w:ascii="Times New Roman" w:hAnsi="Times New Roman" w:cs="Times New Roman"/>
          <w:sz w:val="23"/>
          <w:szCs w:val="23"/>
        </w:rPr>
        <w:t>10</w:t>
      </w:r>
      <w:proofErr w:type="gramEnd"/>
      <w:r w:rsidRPr="0046520B">
        <w:rPr>
          <w:rFonts w:ascii="Times New Roman" w:hAnsi="Times New Roman" w:cs="Times New Roman"/>
          <w:sz w:val="23"/>
          <w:szCs w:val="23"/>
        </w:rPr>
        <w:t>-</w:t>
      </w:r>
      <w:proofErr w:type="gramStart"/>
      <w:r w:rsidRPr="0046520B">
        <w:rPr>
          <w:rFonts w:ascii="Times New Roman" w:hAnsi="Times New Roman" w:cs="Times New Roman"/>
          <w:sz w:val="23"/>
          <w:szCs w:val="23"/>
        </w:rPr>
        <w:t>ti</w:t>
      </w:r>
      <w:proofErr w:type="gramEnd"/>
      <w:r w:rsidRPr="0046520B">
        <w:rPr>
          <w:rFonts w:ascii="Times New Roman" w:hAnsi="Times New Roman" w:cs="Times New Roman"/>
          <w:sz w:val="23"/>
          <w:szCs w:val="23"/>
        </w:rPr>
        <w:t xml:space="preserve"> dnů pod smluvní pokutou 10.000,- Kč v každém jednotlivém případě. Prodávající není povinen dodat zboží kupujícímu v případě, že kupující je v prodlení se zaplacením ceny zboží předchozích dodávek a to až do doby, kdy veškeré závazky kupujícího vůči prodávajícímu budou zcela splněny.</w:t>
      </w:r>
    </w:p>
    <w:p w:rsidR="00F1183A" w:rsidRPr="0046520B" w:rsidRDefault="00F1183A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Kupující se zavazuje zaplatit za dodané zboží kupní cenu dle článku II. této smlouvy.</w:t>
      </w:r>
    </w:p>
    <w:p w:rsidR="00B015BD" w:rsidRPr="0046520B" w:rsidRDefault="00B015BD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6520B" w:rsidRPr="0046520B" w:rsidRDefault="0046520B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6520B" w:rsidRDefault="0046520B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6520B" w:rsidRDefault="0046520B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6520B" w:rsidRPr="0046520B" w:rsidRDefault="0046520B" w:rsidP="00F118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015BD" w:rsidRPr="0046520B" w:rsidRDefault="00B015BD" w:rsidP="00B015B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lastRenderedPageBreak/>
        <w:t>II.</w:t>
      </w:r>
    </w:p>
    <w:p w:rsidR="00B015BD" w:rsidRPr="0046520B" w:rsidRDefault="00B015BD" w:rsidP="00B015B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Cena</w:t>
      </w:r>
    </w:p>
    <w:p w:rsidR="00B015BD" w:rsidRPr="0046520B" w:rsidRDefault="00B015BD" w:rsidP="00B015B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Obě smluvní strany se dohodly, že cena za dodané zboží v každé dodávce je stanovena dohodou a bude uvedena na dokladu sloužícímu k vyúčtování dodávky (faktura). Kupující se zavazuje sjednanou kupní cenu uhradit prodávajícímu nejpozději do doby uvedení na dokladu o vyúčtování dodávky (faktura). </w:t>
      </w:r>
    </w:p>
    <w:p w:rsidR="00B015BD" w:rsidRPr="0046520B" w:rsidRDefault="00B015BD" w:rsidP="00B015B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015BD" w:rsidRPr="0046520B" w:rsidRDefault="00B015BD" w:rsidP="00B015B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III.</w:t>
      </w:r>
    </w:p>
    <w:p w:rsidR="00B015BD" w:rsidRPr="0046520B" w:rsidRDefault="00B015BD" w:rsidP="00B015B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Doba plnění</w:t>
      </w:r>
    </w:p>
    <w:p w:rsidR="00B015BD" w:rsidRPr="0046520B" w:rsidRDefault="00EC4DB5" w:rsidP="00EC4DB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Obě smluvní strany se dohodly, že doba plnění dodávky je v okamžiku předání zboží kupujícímu, pokud není dohodnuto jinak.</w:t>
      </w:r>
    </w:p>
    <w:p w:rsidR="00EC4DB5" w:rsidRPr="0046520B" w:rsidRDefault="00EC4DB5" w:rsidP="00B015B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C4DB5" w:rsidRPr="0046520B" w:rsidRDefault="00EC4DB5" w:rsidP="00EC4DB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IV.</w:t>
      </w:r>
    </w:p>
    <w:p w:rsidR="00EC4DB5" w:rsidRPr="0046520B" w:rsidRDefault="00EC4DB5" w:rsidP="00EC4DB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Místo plnění</w:t>
      </w:r>
    </w:p>
    <w:p w:rsidR="00EC4DB5" w:rsidRPr="0046520B" w:rsidRDefault="00EC4DB5" w:rsidP="00EC4DB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Místem plnění je sklad prodávajícího, v případě, že prodávané zboží bude dodáváno kupujícímu do sídla kupujícího, případně do provozovny kupujícího, je místem plnění sídlo, případně provozovna kupujícího.</w:t>
      </w:r>
    </w:p>
    <w:p w:rsidR="00EC4DB5" w:rsidRPr="0046520B" w:rsidRDefault="00EC4DB5" w:rsidP="00EC4DB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V souladu s článkem III. Smlouvy si zboží převezme kupující, nebo jím pověřená osoba, která běžně zboží přijímá.</w:t>
      </w:r>
    </w:p>
    <w:p w:rsidR="00EC4DB5" w:rsidRPr="0046520B" w:rsidRDefault="00EC4DB5" w:rsidP="00EC4DB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V případě, že kupující k přepravě zboží použije třetí osobu, zavazuje se, že tato třetí osoba doloží plnou moc prodávajícímu k převzetí zboží a potvrdí doklady o převzetí zboží. </w:t>
      </w:r>
    </w:p>
    <w:p w:rsidR="00EC4DB5" w:rsidRPr="0046520B" w:rsidRDefault="00EC4DB5" w:rsidP="00EC4DB5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46520B" w:rsidRPr="0046520B" w:rsidRDefault="0046520B" w:rsidP="0046520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V.</w:t>
      </w:r>
    </w:p>
    <w:p w:rsidR="0046520B" w:rsidRPr="0046520B" w:rsidRDefault="0046520B" w:rsidP="0046520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Nabytí vlastnického práva je zboží</w:t>
      </w:r>
    </w:p>
    <w:p w:rsidR="0046520B" w:rsidRPr="0046520B" w:rsidRDefault="0046520B" w:rsidP="004652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>Vlastnické právo ke zboží přechází na kupujícího dnem zaplacení kupní ceny. V případě, že kupující po odebrání zboží ve stanoveném termínu neuhradí ujednanou kupní cenu, zavazuje se kupující vrátit prodávajícímu zboží, které od prodávajícího převzal. V tomto případě platí ustanovení článku II. této kupní smlouvy.</w:t>
      </w:r>
    </w:p>
    <w:p w:rsidR="0046520B" w:rsidRPr="0046520B" w:rsidRDefault="0046520B" w:rsidP="0046520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6520B" w:rsidRPr="0046520B" w:rsidRDefault="0046520B" w:rsidP="0046520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VI.</w:t>
      </w:r>
    </w:p>
    <w:p w:rsidR="0046520B" w:rsidRPr="0046520B" w:rsidRDefault="0046520B" w:rsidP="0046520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Nebezpečí škody na zboží</w:t>
      </w:r>
    </w:p>
    <w:p w:rsidR="0046520B" w:rsidRPr="0046520B" w:rsidRDefault="0046520B" w:rsidP="004652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Obě smluvní strany se dohodly, že po dobu užívání zboží kupujícím, nese nebezpečí na zboží kupující. </w:t>
      </w:r>
    </w:p>
    <w:p w:rsidR="0046520B" w:rsidRPr="0046520B" w:rsidRDefault="0046520B" w:rsidP="004652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6520B" w:rsidRPr="0046520B" w:rsidRDefault="0046520B" w:rsidP="0046520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VII.</w:t>
      </w:r>
    </w:p>
    <w:p w:rsidR="0046520B" w:rsidRPr="0046520B" w:rsidRDefault="0046520B" w:rsidP="0046520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Odpovědnost za vady zboží</w:t>
      </w:r>
    </w:p>
    <w:p w:rsidR="0046520B" w:rsidRPr="0046520B" w:rsidRDefault="0046520B" w:rsidP="004652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Prodávající přejímá záruku za jakost zboží v rozsahu a v délce záruční lhůty, uvedené na zboží, která je vyznačena na obalu. Pokud takto vyznačeno není, je tato doba šestiměsíční. </w:t>
      </w:r>
    </w:p>
    <w:p w:rsidR="0046520B" w:rsidRPr="0046520B" w:rsidRDefault="0046520B" w:rsidP="004652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6520B" w:rsidRPr="0046520B" w:rsidRDefault="0046520B" w:rsidP="0046520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VIII.</w:t>
      </w:r>
    </w:p>
    <w:p w:rsidR="0046520B" w:rsidRPr="0046520B" w:rsidRDefault="0046520B" w:rsidP="0046520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6520B">
        <w:rPr>
          <w:rFonts w:ascii="Times New Roman" w:hAnsi="Times New Roman" w:cs="Times New Roman"/>
          <w:b/>
          <w:sz w:val="23"/>
          <w:szCs w:val="23"/>
        </w:rPr>
        <w:t>Smluvní pokuty</w:t>
      </w:r>
    </w:p>
    <w:p w:rsidR="0046520B" w:rsidRPr="0046520B" w:rsidRDefault="0046520B" w:rsidP="004652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6520B" w:rsidRDefault="0046520B" w:rsidP="004652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6520B">
        <w:rPr>
          <w:rFonts w:ascii="Times New Roman" w:hAnsi="Times New Roman" w:cs="Times New Roman"/>
          <w:sz w:val="23"/>
          <w:szCs w:val="23"/>
        </w:rPr>
        <w:t xml:space="preserve">V případě, že kupující odmítne nebo jiným způsobem znemožní prodávajícímu na základě prokazatelné dílčí objednávky splnit dodávku zboží, uhradí prodávajícímu smluvní pokutu ve výši 17% z ceny neodebraného zboží. </w:t>
      </w:r>
    </w:p>
    <w:p w:rsidR="00D26108" w:rsidRDefault="00D26108" w:rsidP="004652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V případě prodlení kupujícího s placením vyúčtované ceny (faktura) za dodané zboží, uhradí kupující prodávajícímu smluvní pokutu ve výši 0,5% z nezaplacené částky za každý den prodlení.</w:t>
      </w:r>
    </w:p>
    <w:p w:rsidR="00D26108" w:rsidRDefault="00D26108" w:rsidP="004652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Smluvní pokuty, sjednané touto smlouvou, kupující se zavazuje platit prodávajícímu nezávisle na tom, zda a v jaké výši vznikne prodávajícímu v této souvislosti škoda, kterou je oprávněn prodávající vymáhat samostatně.</w:t>
      </w:r>
    </w:p>
    <w:p w:rsidR="0092763D" w:rsidRDefault="0092763D" w:rsidP="0046520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2763D" w:rsidRDefault="00DD0F36" w:rsidP="0092763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</w:t>
      </w:r>
      <w:r w:rsidR="0092763D">
        <w:rPr>
          <w:rFonts w:ascii="Times New Roman" w:hAnsi="Times New Roman" w:cs="Times New Roman"/>
          <w:b/>
          <w:sz w:val="23"/>
          <w:szCs w:val="23"/>
        </w:rPr>
        <w:t>X.</w:t>
      </w:r>
    </w:p>
    <w:p w:rsidR="0092763D" w:rsidRDefault="0092763D" w:rsidP="0092763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Obaly a balení</w:t>
      </w:r>
    </w:p>
    <w:p w:rsidR="0092763D" w:rsidRDefault="0092763D" w:rsidP="00F456E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Zboží bude baleno obvyklým způsobem. V případě, že zboží bude dodáváno prodávajícím na tzv. paletách, zavazuje se kupující stejný počet palet /rámů/ vrátit prodávajícímu při převzetí zboží. </w:t>
      </w:r>
    </w:p>
    <w:p w:rsidR="00D26108" w:rsidRDefault="0092763D" w:rsidP="00F456E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Pokud kupující tak neučiní, zavazuje se uhradit za každou nevrácenou paletu </w:t>
      </w:r>
      <w:r w:rsidR="00F456E6">
        <w:rPr>
          <w:rFonts w:ascii="Times New Roman" w:hAnsi="Times New Roman" w:cs="Times New Roman"/>
          <w:sz w:val="23"/>
          <w:szCs w:val="23"/>
        </w:rPr>
        <w:t>220</w:t>
      </w:r>
      <w:r>
        <w:rPr>
          <w:rFonts w:ascii="Times New Roman" w:hAnsi="Times New Roman" w:cs="Times New Roman"/>
          <w:sz w:val="23"/>
          <w:szCs w:val="23"/>
        </w:rPr>
        <w:t>,- Kč,</w:t>
      </w:r>
      <w:r w:rsidR="00F456E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rám </w:t>
      </w:r>
      <w:r w:rsidR="00F456E6">
        <w:rPr>
          <w:rFonts w:ascii="Times New Roman" w:hAnsi="Times New Roman" w:cs="Times New Roman"/>
          <w:sz w:val="23"/>
          <w:szCs w:val="23"/>
        </w:rPr>
        <w:t>120</w:t>
      </w:r>
      <w:r>
        <w:rPr>
          <w:rFonts w:ascii="Times New Roman" w:hAnsi="Times New Roman" w:cs="Times New Roman"/>
          <w:sz w:val="23"/>
          <w:szCs w:val="23"/>
        </w:rPr>
        <w:t>,- Kč prodávajícímu.</w:t>
      </w:r>
      <w:r w:rsidR="00F456E6">
        <w:rPr>
          <w:rFonts w:ascii="Times New Roman" w:hAnsi="Times New Roman" w:cs="Times New Roman"/>
          <w:sz w:val="23"/>
          <w:szCs w:val="23"/>
        </w:rPr>
        <w:t xml:space="preserve"> /ceny jsou uvedeny bez DPH/</w:t>
      </w:r>
    </w:p>
    <w:p w:rsidR="00F456E6" w:rsidRDefault="00F456E6" w:rsidP="00F456E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Obě smluvní strany se dále dohodly, že při dodávce zboží kupující vrátí prodávajícímu a prodávající převezme vratné obaly (přepravky, láhve atd.) v takovém množství, které bylo prodávajícím kupujícímu při dodávce popř. dodávkách zboží dodáno, pokud se nejedná o dobírku (popř. dodávky realizované dodavatelskou firmou).</w:t>
      </w:r>
    </w:p>
    <w:p w:rsidR="00DD0F36" w:rsidRDefault="00DD0F36" w:rsidP="00F456E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D0F36" w:rsidRDefault="00DD0F36" w:rsidP="00DD0F3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X.</w:t>
      </w:r>
    </w:p>
    <w:p w:rsidR="00DD0F36" w:rsidRDefault="00DD0F36" w:rsidP="00DD0F3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Doklady nutn</w:t>
      </w:r>
      <w:r w:rsidR="00336643">
        <w:rPr>
          <w:rFonts w:ascii="Times New Roman" w:hAnsi="Times New Roman" w:cs="Times New Roman"/>
          <w:b/>
          <w:sz w:val="23"/>
          <w:szCs w:val="23"/>
        </w:rPr>
        <w:t>é</w:t>
      </w:r>
      <w:r>
        <w:rPr>
          <w:rFonts w:ascii="Times New Roman" w:hAnsi="Times New Roman" w:cs="Times New Roman"/>
          <w:b/>
          <w:sz w:val="23"/>
          <w:szCs w:val="23"/>
        </w:rPr>
        <w:t xml:space="preserve"> k</w:t>
      </w:r>
      <w:r w:rsidR="00336643">
        <w:rPr>
          <w:rFonts w:ascii="Times New Roman" w:hAnsi="Times New Roman" w:cs="Times New Roman"/>
          <w:b/>
          <w:sz w:val="23"/>
          <w:szCs w:val="23"/>
        </w:rPr>
        <w:t> </w:t>
      </w:r>
      <w:r>
        <w:rPr>
          <w:rFonts w:ascii="Times New Roman" w:hAnsi="Times New Roman" w:cs="Times New Roman"/>
          <w:b/>
          <w:sz w:val="23"/>
          <w:szCs w:val="23"/>
        </w:rPr>
        <w:t>převzetí a užívání zboží</w:t>
      </w:r>
    </w:p>
    <w:p w:rsidR="00DD0F36" w:rsidRDefault="00DD0F36" w:rsidP="00F72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Za doklady, nutné k</w:t>
      </w:r>
      <w:r w:rsidR="00336643">
        <w:rPr>
          <w:rFonts w:ascii="Times New Roman" w:hAnsi="Times New Roman" w:cs="Times New Roman"/>
          <w:sz w:val="23"/>
          <w:szCs w:val="23"/>
        </w:rPr>
        <w:t> </w:t>
      </w:r>
      <w:r>
        <w:rPr>
          <w:rFonts w:ascii="Times New Roman" w:hAnsi="Times New Roman" w:cs="Times New Roman"/>
          <w:sz w:val="23"/>
          <w:szCs w:val="23"/>
        </w:rPr>
        <w:t xml:space="preserve">převzetí a užívání ve smyslu </w:t>
      </w:r>
      <w:r>
        <w:rPr>
          <w:rFonts w:ascii="Times New Roman" w:hAnsi="Times New Roman" w:cs="Times New Roman"/>
          <w:sz w:val="24"/>
          <w:szCs w:val="24"/>
        </w:rPr>
        <w:t>§ 417 obchodního zákoníku se považuje doklad o vyúčtování dodávky (tzv. faktura). Tento doklad současně slouží jako doklad o předání a převzetí zboží. Tento doklad musí obsahovat náležitosti uvedené v</w:t>
      </w:r>
      <w:r w:rsidR="0033664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článku I. této kupní smlouvy. </w:t>
      </w:r>
    </w:p>
    <w:p w:rsidR="00F726DB" w:rsidRDefault="00F726DB" w:rsidP="00F72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6DB" w:rsidRDefault="00336643" w:rsidP="0033664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XI.</w:t>
      </w:r>
    </w:p>
    <w:p w:rsidR="00336643" w:rsidRDefault="00336643" w:rsidP="0033664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Závěrečná ujednání</w:t>
      </w:r>
    </w:p>
    <w:p w:rsidR="00336643" w:rsidRDefault="00336643" w:rsidP="00903A8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Tato smlouva se uzavírá na dobu neurčitou, lze ji změnit pouze oboustranným písemným projevem smluvních stran.</w:t>
      </w:r>
    </w:p>
    <w:p w:rsidR="00336643" w:rsidRDefault="00336643" w:rsidP="00903A8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Kterákoliv smluvní strana může tuto smlouvu vypovědět, výpovědní lhůta činí 1 měsíc a počíná běžet prvního dne měsíce následujícího po doručení výpovědi druhé straně.</w:t>
      </w:r>
    </w:p>
    <w:p w:rsidR="00336643" w:rsidRDefault="00336643" w:rsidP="00903A8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Pokud není smluvně ujednáno nic jiného, platí příslušná ustanovení obchodního zákoníku.</w:t>
      </w:r>
    </w:p>
    <w:p w:rsidR="00336643" w:rsidRDefault="00336643" w:rsidP="00903A8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Tato smlouva nabývá účinnosti dnem podpisu obou smluvních stran.</w:t>
      </w:r>
    </w:p>
    <w:p w:rsidR="00336643" w:rsidRPr="00336643" w:rsidRDefault="00336643" w:rsidP="00903A8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Tato smlouva je vyhotovena ve dvou stejnopisech, z nichž každá smluvní strana obdrží jedno vyhotovení.</w:t>
      </w:r>
    </w:p>
    <w:sectPr w:rsidR="00336643" w:rsidRPr="00336643" w:rsidSect="00D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F2" w:rsidRDefault="00897EF2" w:rsidP="0046520B">
      <w:pPr>
        <w:spacing w:after="0" w:line="240" w:lineRule="auto"/>
      </w:pPr>
      <w:r>
        <w:separator/>
      </w:r>
    </w:p>
  </w:endnote>
  <w:endnote w:type="continuationSeparator" w:id="0">
    <w:p w:rsidR="00897EF2" w:rsidRDefault="00897EF2" w:rsidP="0046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F2" w:rsidRDefault="00897EF2" w:rsidP="0046520B">
      <w:pPr>
        <w:spacing w:after="0" w:line="240" w:lineRule="auto"/>
      </w:pPr>
      <w:r>
        <w:separator/>
      </w:r>
    </w:p>
  </w:footnote>
  <w:footnote w:type="continuationSeparator" w:id="0">
    <w:p w:rsidR="00897EF2" w:rsidRDefault="00897EF2" w:rsidP="0046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4EA"/>
    <w:multiLevelType w:val="hybridMultilevel"/>
    <w:tmpl w:val="182EE07E"/>
    <w:lvl w:ilvl="0" w:tplc="EAEE2D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E1695"/>
    <w:multiLevelType w:val="hybridMultilevel"/>
    <w:tmpl w:val="02ACFE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96D"/>
    <w:rsid w:val="001D696D"/>
    <w:rsid w:val="002C7CA4"/>
    <w:rsid w:val="00336643"/>
    <w:rsid w:val="0046520B"/>
    <w:rsid w:val="00837DA0"/>
    <w:rsid w:val="00897EF2"/>
    <w:rsid w:val="00903A8C"/>
    <w:rsid w:val="0092763D"/>
    <w:rsid w:val="00B015BD"/>
    <w:rsid w:val="00D26108"/>
    <w:rsid w:val="00D97FD2"/>
    <w:rsid w:val="00DD0F36"/>
    <w:rsid w:val="00E94580"/>
    <w:rsid w:val="00EC4DB5"/>
    <w:rsid w:val="00F1183A"/>
    <w:rsid w:val="00F456E6"/>
    <w:rsid w:val="00F7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9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6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520B"/>
  </w:style>
  <w:style w:type="paragraph" w:styleId="Zpat">
    <w:name w:val="footer"/>
    <w:basedOn w:val="Normln"/>
    <w:link w:val="ZpatChar"/>
    <w:uiPriority w:val="99"/>
    <w:semiHidden/>
    <w:unhideWhenUsed/>
    <w:rsid w:val="0046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5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2017-05-04T07:07:00Z</dcterms:created>
  <dcterms:modified xsi:type="dcterms:W3CDTF">2017-05-04T07:17:00Z</dcterms:modified>
</cp:coreProperties>
</file>