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Příloha č. 1 SOD 1467/2023 Oceněný soupis prací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Příloha č. 1 - Ceník potápěčských prací - 2023-2024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cena Kč bez DPH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Potápěčské práce stavební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položka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VD </w:t>
      </w:r>
      <w:proofErr w:type="gramStart"/>
      <w:r>
        <w:rPr>
          <w:rFonts w:ascii="CIDFont+F2" w:hAnsi="CIDFont+F2" w:cs="CIDFont+F2"/>
          <w:sz w:val="16"/>
          <w:szCs w:val="16"/>
        </w:rPr>
        <w:t>Stanovice - potápěčské</w:t>
      </w:r>
      <w:proofErr w:type="gramEnd"/>
      <w:r>
        <w:rPr>
          <w:rFonts w:ascii="CIDFont+F2" w:hAnsi="CIDFont+F2" w:cs="CIDFont+F2"/>
          <w:sz w:val="16"/>
          <w:szCs w:val="16"/>
        </w:rPr>
        <w:t xml:space="preserve"> práce 2023</w:t>
      </w:r>
    </w:p>
    <w:p w:rsidR="00BD6882" w:rsidRPr="00AD2871" w:rsidRDefault="00BD6882" w:rsidP="00BD6882">
      <w:r>
        <w:rPr>
          <w:rFonts w:ascii="CIDFont+F1" w:hAnsi="CIDFont+F1" w:cs="CIDFont+F1"/>
          <w:sz w:val="16"/>
          <w:szCs w:val="16"/>
        </w:rPr>
        <w:t>1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jednotka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celkem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358 470,50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91,5 1 999,00 182 908,50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0 1 999,00 0,00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36 3 499,00 125 964,00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0 3 999,00 0,00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5 Potápěčská technika jednotka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 stavební kompresor den 0 499,00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 nákladní přívěs do 3,5 t den 2 499,00 998,00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 mini </w:t>
      </w:r>
      <w:proofErr w:type="spellStart"/>
      <w:r>
        <w:rPr>
          <w:rFonts w:ascii="CIDFont+F1" w:hAnsi="CIDFont+F1" w:cs="CIDFont+F1"/>
          <w:sz w:val="16"/>
          <w:szCs w:val="16"/>
        </w:rPr>
        <w:t>jeřab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3 000,00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pracovní člun plast den 0 999,00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pracovní člun vč. motoru 115 HP den 3 3 199,00 9 597,00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pracovní člun hliník vč. motoru 40 HP den 0 1 999,00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7 lodní motor do 10 HP den 0 499,00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8 skládací plovoucí plošina den 0 1 999,00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9 vysokotlaký vodní zdroj 400 bar den 0 1 999,00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10 vysokotlaký vodní zdroj 700 bar den 0 4 099,00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11 vysokotlaký vodní zdroj 200 </w:t>
      </w:r>
      <w:proofErr w:type="gramStart"/>
      <w:r>
        <w:rPr>
          <w:rFonts w:ascii="CIDFont+F1" w:hAnsi="CIDFont+F1" w:cs="CIDFont+F1"/>
          <w:sz w:val="16"/>
          <w:szCs w:val="16"/>
        </w:rPr>
        <w:t>bar - elektro</w:t>
      </w:r>
      <w:proofErr w:type="gramEnd"/>
      <w:r>
        <w:rPr>
          <w:rFonts w:ascii="CIDFont+F1" w:hAnsi="CIDFont+F1" w:cs="CIDFont+F1"/>
          <w:sz w:val="16"/>
          <w:szCs w:val="16"/>
        </w:rPr>
        <w:t xml:space="preserve"> den 0 499,00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12 odsávací zařízení elektro průměr 100 mm den 0 499,00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13 odsávací zařízení vzduchové průměr 100 mm den 0 499,00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14 odsávací zařízení vzduchové průměr 150 mm den 0 499,00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15 výtlačná hadice průměr 100 mm (každých započatých 20 m) den 0 499,00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16 výtlačná hadice průměr 150 mm (každých započatých 20 m) den 0 499,00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17 ponorné čerpadlo den 0 499,00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18 speciální přilbová souprava do kontaminované vody den 0 7 499,00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19 technická souprava pro umělé dýchací směsi NITROX-TRIMIX den 0 5 999,00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20 elektrocentrála den 3 499,00 1 497,00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21 elektrická svářečka do 600 A den 0 499,00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22 elektrická svářečka do 300 A den 0 499,00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23 svářecí souprava pod vodu den 0 499,00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24 pálicí souprava pod vodu den 0 499,00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25 ocelový pracovní ponton den 0 1 999,00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26 vzduchový vrátek den 0 49,00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27 vzduchový </w:t>
      </w:r>
      <w:proofErr w:type="spellStart"/>
      <w:r>
        <w:rPr>
          <w:rFonts w:ascii="CIDFont+F1" w:hAnsi="CIDFont+F1" w:cs="CIDFont+F1"/>
          <w:sz w:val="16"/>
          <w:szCs w:val="16"/>
        </w:rPr>
        <w:t>otloukač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28 sbíjecí kladivo pod vodou den 0 399,00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29 vrtací kladivo pod vodou den 0 399,00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30 vzduchová bruska pod vodou den 0 399,00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31 vzduchová vrtačka pod vodou den 0 399,00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32 vzduchová řetězová pila den 0 399,00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33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vzduchová UW den 0 1 999,00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34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elektrická den 0 1 499,00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35 fotoaparát pod vodou den 3 999,00 2 997,00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36 </w:t>
      </w:r>
      <w:proofErr w:type="spellStart"/>
      <w:r>
        <w:rPr>
          <w:rFonts w:ascii="CIDFont+F1" w:hAnsi="CIDFont+F1" w:cs="CIDFont+F1"/>
          <w:sz w:val="16"/>
          <w:szCs w:val="16"/>
        </w:rPr>
        <w:t>videosystém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pod vodou den 0 999,00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15 089,00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5 Potápěčská technika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6 Ostatní jednotka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1 zpracování videozáznamu hod 4 499,00 1 996,00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 zpracování plánu BOZP ks 0 2 999,00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 aktualizace plánu BOZP ks 0 1 499,00 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ubytování pracovníků den 2 999,00 1 998,00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vypracování nálezové zprávy ks 1 8 899,00 8 899,00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doprava km 340 55,00 18 700,00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6 Ostatní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bookmarkStart w:id="0" w:name="_GoBack"/>
      <w:bookmarkEnd w:id="0"/>
      <w:r>
        <w:rPr>
          <w:rFonts w:ascii="CIDFont+F2" w:hAnsi="CIDFont+F2" w:cs="CIDFont+F2"/>
          <w:sz w:val="16"/>
          <w:szCs w:val="16"/>
        </w:rPr>
        <w:t>31 593,00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Materiál: celkem 2 916,00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těsnící gumičky a "O" kroužky trysek rozmrazování ks 81 36,00 2 916,00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Pozn.: Práce budou prováděny 5 kvalifikovanými pracovníky v časovém fondu 3 pracovní dny. </w:t>
      </w:r>
      <w:proofErr w:type="spellStart"/>
      <w:r>
        <w:rPr>
          <w:rFonts w:ascii="CIDFont+F2" w:hAnsi="CIDFont+F2" w:cs="CIDFont+F2"/>
          <w:sz w:val="16"/>
          <w:szCs w:val="16"/>
        </w:rPr>
        <w:t>Každy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pracovní den se provedou 3</w:t>
      </w:r>
    </w:p>
    <w:p w:rsidR="00BD6882" w:rsidRDefault="00BD6882" w:rsidP="00BD688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ponory. Veškeré ponory musí být realizovány potápěčem a zajištěny jisticím potápěčem.</w:t>
      </w:r>
    </w:p>
    <w:sectPr w:rsidR="00BD688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4E2" w:rsidRDefault="00DE14E2" w:rsidP="005F4E53">
      <w:r>
        <w:separator/>
      </w:r>
    </w:p>
  </w:endnote>
  <w:endnote w:type="continuationSeparator" w:id="0">
    <w:p w:rsidR="00DE14E2" w:rsidRDefault="00DE14E2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4E2" w:rsidRDefault="00DE14E2" w:rsidP="005F4E53">
      <w:r>
        <w:separator/>
      </w:r>
    </w:p>
  </w:footnote>
  <w:footnote w:type="continuationSeparator" w:id="0">
    <w:p w:rsidR="00DE14E2" w:rsidRDefault="00DE14E2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A9204E"/>
    <w:rsid w:val="00AD2871"/>
    <w:rsid w:val="00BD6882"/>
    <w:rsid w:val="00D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4B9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472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2023-11-23T15:12:00Z</dcterms:modified>
</cp:coreProperties>
</file>