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E20E" w14:textId="77777777" w:rsidR="00791FEB" w:rsidRDefault="00791FEB" w:rsidP="00444490">
      <w:pPr>
        <w:pStyle w:val="Nzevsmlouvy"/>
        <w:rPr>
          <w:sz w:val="36"/>
          <w:szCs w:val="36"/>
          <w:lang w:val="cs-CZ"/>
        </w:rPr>
      </w:pPr>
    </w:p>
    <w:p w14:paraId="0C54C58B" w14:textId="77777777" w:rsidR="00791FEB" w:rsidRDefault="00791FEB" w:rsidP="00444490">
      <w:pPr>
        <w:pStyle w:val="Nzevsmlouvy"/>
        <w:rPr>
          <w:sz w:val="36"/>
          <w:szCs w:val="36"/>
          <w:lang w:val="cs-CZ"/>
        </w:rPr>
      </w:pPr>
    </w:p>
    <w:p w14:paraId="30D9C994" w14:textId="77777777" w:rsidR="00791FEB" w:rsidRDefault="00791FEB" w:rsidP="00444490">
      <w:pPr>
        <w:pStyle w:val="Nzevsmlouvy"/>
        <w:rPr>
          <w:sz w:val="36"/>
          <w:szCs w:val="36"/>
          <w:lang w:val="cs-CZ"/>
        </w:rPr>
      </w:pPr>
    </w:p>
    <w:p w14:paraId="70F06133" w14:textId="6713E600" w:rsidR="00B20CA3" w:rsidRDefault="00B20CA3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8B4A49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14:paraId="6732CC1F" w14:textId="0470BF3C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B20CA3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22CDB5B4" w14:textId="2E16EF62" w:rsidR="00444490" w:rsidRDefault="00444490" w:rsidP="00444490">
      <w:pPr>
        <w:pStyle w:val="TextnormlnPVL"/>
      </w:pPr>
    </w:p>
    <w:p w14:paraId="40EA5A6B" w14:textId="77777777" w:rsidR="00791FEB" w:rsidRDefault="00791FEB" w:rsidP="00444490">
      <w:pPr>
        <w:pStyle w:val="TextnormlnPVL"/>
      </w:pPr>
    </w:p>
    <w:p w14:paraId="48C07835" w14:textId="2E406D0F" w:rsidR="00444490" w:rsidRDefault="00444490" w:rsidP="00444490">
      <w:pPr>
        <w:pStyle w:val="TextnormlnPVL"/>
      </w:pPr>
      <w:r>
        <w:t>uzavřen</w:t>
      </w:r>
      <w:r w:rsidR="00B20CA3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B20CA3">
        <w:rPr>
          <w:lang w:val="cs-CZ"/>
        </w:rPr>
        <w:t>dodatek</w:t>
      </w:r>
      <w:r>
        <w:t>“)</w:t>
      </w:r>
    </w:p>
    <w:p w14:paraId="1AD05D7A" w14:textId="799B9036" w:rsidR="00444490" w:rsidRDefault="00444490" w:rsidP="00444490">
      <w:pPr>
        <w:pStyle w:val="TextnormlnPVL"/>
        <w:rPr>
          <w:b/>
        </w:rPr>
      </w:pPr>
    </w:p>
    <w:p w14:paraId="5FF8638C" w14:textId="77777777" w:rsidR="00791FEB" w:rsidRDefault="00791FEB" w:rsidP="00444490">
      <w:pPr>
        <w:pStyle w:val="TextnormlnPVL"/>
        <w:rPr>
          <w:b/>
        </w:rPr>
      </w:pPr>
    </w:p>
    <w:p w14:paraId="469ECB17" w14:textId="32256BFA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2D63C7" w:rsidRPr="002D63C7">
        <w:rPr>
          <w:lang w:val="cs-CZ"/>
        </w:rPr>
        <w:t>428</w:t>
      </w:r>
      <w:r w:rsidR="00C84506" w:rsidRPr="002D63C7">
        <w:rPr>
          <w:lang w:val="cs-CZ"/>
        </w:rPr>
        <w:t>/20</w:t>
      </w:r>
      <w:r w:rsidR="002D63C7" w:rsidRPr="002D63C7">
        <w:rPr>
          <w:lang w:val="cs-CZ"/>
        </w:rPr>
        <w:t>22</w:t>
      </w:r>
    </w:p>
    <w:p w14:paraId="54E20CEB" w14:textId="00903CA6" w:rsidR="00444490" w:rsidRPr="002D63C7" w:rsidRDefault="002D63C7" w:rsidP="002D63C7">
      <w:pPr>
        <w:pStyle w:val="TextnormlnPVL"/>
        <w:ind w:left="2124"/>
        <w:jc w:val="left"/>
        <w:rPr>
          <w:lang w:val="cs-CZ"/>
        </w:rPr>
      </w:pPr>
      <w:r>
        <w:rPr>
          <w:lang w:val="cs-CZ"/>
        </w:rPr>
        <w:t xml:space="preserve">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E76041">
        <w:rPr>
          <w:lang w:val="cs-CZ"/>
        </w:rPr>
        <w:t xml:space="preserve">    666/2022</w:t>
      </w:r>
      <w:r w:rsidR="00444490" w:rsidRPr="00FC7AB0">
        <w:tab/>
      </w:r>
    </w:p>
    <w:p w14:paraId="168A46BC" w14:textId="77777777" w:rsidR="00791FEB" w:rsidRDefault="00791FEB" w:rsidP="00C84506">
      <w:pPr>
        <w:pStyle w:val="TextnormlnPVL"/>
        <w:jc w:val="center"/>
        <w:rPr>
          <w:b/>
          <w:shd w:val="clear" w:color="auto" w:fill="FFFF00"/>
        </w:rPr>
      </w:pPr>
    </w:p>
    <w:p w14:paraId="1A34C49F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2713EA02" w14:textId="229F53B6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603468">
        <w:rPr>
          <w:rFonts w:ascii="Arial" w:hAnsi="Arial" w:cs="Arial"/>
          <w:b/>
          <w:lang w:val="en-US"/>
        </w:rPr>
        <w:t>“</w:t>
      </w:r>
      <w:proofErr w:type="spellStart"/>
      <w:r w:rsidR="00101A02" w:rsidRPr="00603468">
        <w:rPr>
          <w:rFonts w:ascii="Arial" w:hAnsi="Arial" w:cs="Arial"/>
          <w:b/>
          <w:lang w:val="en-US"/>
        </w:rPr>
        <w:t>Bystřice</w:t>
      </w:r>
      <w:proofErr w:type="spellEnd"/>
      <w:r w:rsidR="00101A02" w:rsidRPr="00603468">
        <w:rPr>
          <w:rFonts w:ascii="Arial" w:hAnsi="Arial" w:cs="Arial"/>
          <w:b/>
          <w:lang w:val="en-US"/>
        </w:rPr>
        <w:t>, ř. km 12,541-13,261 (</w:t>
      </w:r>
      <w:proofErr w:type="spellStart"/>
      <w:r w:rsidR="00101A02" w:rsidRPr="00603468">
        <w:rPr>
          <w:rFonts w:ascii="Arial" w:hAnsi="Arial" w:cs="Arial"/>
          <w:b/>
          <w:lang w:val="en-US"/>
        </w:rPr>
        <w:t>Dubí</w:t>
      </w:r>
      <w:proofErr w:type="spellEnd"/>
      <w:r w:rsidR="00101A02" w:rsidRPr="00603468">
        <w:rPr>
          <w:rFonts w:ascii="Arial" w:hAnsi="Arial" w:cs="Arial"/>
          <w:b/>
          <w:lang w:val="en-US"/>
        </w:rPr>
        <w:t xml:space="preserve">) - </w:t>
      </w:r>
      <w:proofErr w:type="spellStart"/>
      <w:r w:rsidR="00101A02" w:rsidRPr="00603468">
        <w:rPr>
          <w:rFonts w:ascii="Arial" w:hAnsi="Arial" w:cs="Arial"/>
          <w:b/>
          <w:lang w:val="en-US"/>
        </w:rPr>
        <w:t>rekonstrukce</w:t>
      </w:r>
      <w:proofErr w:type="spellEnd"/>
      <w:r w:rsidRPr="00603468">
        <w:rPr>
          <w:rFonts w:ascii="Arial" w:hAnsi="Arial" w:cs="Arial"/>
          <w:b/>
          <w:lang w:val="en-US"/>
        </w:rPr>
        <w:t>”</w:t>
      </w:r>
    </w:p>
    <w:p w14:paraId="42050D4B" w14:textId="77777777" w:rsidR="00444490" w:rsidRDefault="00444490" w:rsidP="00444490">
      <w:pPr>
        <w:pStyle w:val="TextnormlnPVL"/>
        <w:rPr>
          <w:b/>
          <w:u w:val="single"/>
        </w:rPr>
      </w:pPr>
    </w:p>
    <w:p w14:paraId="56DBC36C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47E4E385" w14:textId="77777777" w:rsidR="00444490" w:rsidRPr="00FC7AB0" w:rsidRDefault="00444490" w:rsidP="00444490">
      <w:pPr>
        <w:pStyle w:val="TextnormlnPVL"/>
        <w:rPr>
          <w:b/>
        </w:rPr>
      </w:pPr>
    </w:p>
    <w:p w14:paraId="32F944A0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1FCA89C4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3813DD4D" w14:textId="1CA4DFF5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6D1D962E" w14:textId="77777777" w:rsidR="00444490" w:rsidRDefault="00444490" w:rsidP="00444490">
      <w:pPr>
        <w:pStyle w:val="TextnormlnPVL"/>
      </w:pPr>
      <w:r>
        <w:t>oprávněn k podpisu smlouvy</w:t>
      </w:r>
    </w:p>
    <w:p w14:paraId="2317604B" w14:textId="5A2DA2B6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69F0AF97" w14:textId="3930269E" w:rsidR="00603468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</w:p>
    <w:p w14:paraId="2C3FDC0F" w14:textId="763ED327" w:rsidR="00B11139" w:rsidRPr="00B11139" w:rsidRDefault="00603468" w:rsidP="00A960C3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722D7E6D" w14:textId="59D386D7" w:rsidR="00444490" w:rsidRDefault="003D5BD6" w:rsidP="00444490">
      <w:pPr>
        <w:pStyle w:val="Oprvnnkjednnapodpisusml"/>
        <w:rPr>
          <w:highlight w:val="yellow"/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606AB9F4" w14:textId="6FF2BD0C" w:rsidR="00B858A0" w:rsidRPr="00B858A0" w:rsidRDefault="00C84506" w:rsidP="00B858A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097AC3E7" w14:textId="480E3081" w:rsidR="00C84506" w:rsidRDefault="00B858A0" w:rsidP="00B858A0">
      <w:pPr>
        <w:pStyle w:val="Oprvnnkjednnapodpisusml"/>
        <w:rPr>
          <w:lang w:val="cs-CZ"/>
        </w:rPr>
      </w:pPr>
      <w:r w:rsidRPr="00B858A0">
        <w:rPr>
          <w:lang w:val="cs-CZ"/>
        </w:rPr>
        <w:tab/>
      </w:r>
    </w:p>
    <w:p w14:paraId="45BA19C8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0F7BF596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21892C7F" w14:textId="268E040D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267CD609" w14:textId="3E360AD4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737DABFD" w14:textId="335A0E65" w:rsidR="00444490" w:rsidRPr="002D63C7" w:rsidRDefault="00444490" w:rsidP="002D63C7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  <w:r w:rsidRPr="002D63C7">
        <w:rPr>
          <w:rFonts w:ascii="Arial" w:hAnsi="Arial" w:cs="Arial"/>
        </w:rPr>
        <w:t>(dále jen „objednatel“)</w:t>
      </w:r>
    </w:p>
    <w:p w14:paraId="373BF0B0" w14:textId="77777777" w:rsidR="00444490" w:rsidRDefault="00444490" w:rsidP="00444490">
      <w:pPr>
        <w:pStyle w:val="TextnormlnPVL"/>
        <w:rPr>
          <w:b/>
        </w:rPr>
      </w:pPr>
    </w:p>
    <w:p w14:paraId="118D5972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76AD2528" w14:textId="77777777" w:rsidR="00444490" w:rsidRDefault="00444490" w:rsidP="00444490">
      <w:pPr>
        <w:pStyle w:val="TextnormlnPVL"/>
        <w:rPr>
          <w:b/>
        </w:rPr>
      </w:pPr>
    </w:p>
    <w:p w14:paraId="6B7758F4" w14:textId="05103F2F" w:rsidR="00444490" w:rsidRPr="00672F7F" w:rsidRDefault="00444490" w:rsidP="00444490">
      <w:pPr>
        <w:pStyle w:val="Smluvnstrananzev"/>
        <w:rPr>
          <w:shd w:val="clear" w:color="auto" w:fill="FFFF00"/>
          <w:lang w:val="cs-CZ"/>
        </w:rPr>
      </w:pPr>
      <w:r w:rsidRPr="00FC7AB0">
        <w:rPr>
          <w:sz w:val="22"/>
        </w:rPr>
        <w:t>zhotovitel</w:t>
      </w:r>
      <w:r w:rsidR="00672F7F">
        <w:rPr>
          <w:sz w:val="22"/>
          <w:lang w:val="cs-CZ"/>
        </w:rPr>
        <w:t>:</w:t>
      </w:r>
      <w:r w:rsidR="00672F7F">
        <w:rPr>
          <w:sz w:val="22"/>
          <w:lang w:val="cs-CZ"/>
        </w:rPr>
        <w:tab/>
        <w:t xml:space="preserve">RRR spol. s r.o. </w:t>
      </w:r>
    </w:p>
    <w:p w14:paraId="5C9C785B" w14:textId="7AA2F1BB" w:rsidR="00444490" w:rsidRPr="00672F7F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sídlo:</w:t>
      </w:r>
      <w:r w:rsidR="00672F7F">
        <w:tab/>
      </w:r>
      <w:r w:rsidR="00672F7F">
        <w:rPr>
          <w:lang w:val="cs-CZ"/>
        </w:rPr>
        <w:t>17. listopadu 5349, 430 04 Chomutov</w:t>
      </w:r>
    </w:p>
    <w:p w14:paraId="79C234AA" w14:textId="613C43FE" w:rsidR="00444490" w:rsidRPr="00672F7F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k podpisu smlouvy:</w:t>
      </w:r>
      <w:r w:rsidR="00672F7F">
        <w:tab/>
      </w:r>
    </w:p>
    <w:p w14:paraId="2A6B5665" w14:textId="507931AD" w:rsidR="00444490" w:rsidRPr="00672F7F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jednat o věcech smluvních:</w:t>
      </w:r>
      <w:r w:rsidR="00672F7F">
        <w:tab/>
      </w:r>
    </w:p>
    <w:p w14:paraId="72DE253F" w14:textId="6CEE189A" w:rsidR="00444490" w:rsidRPr="00672F7F" w:rsidRDefault="00444490" w:rsidP="00444490">
      <w:pPr>
        <w:pStyle w:val="Oprvnnkjednnapodpisusml"/>
        <w:rPr>
          <w:sz w:val="24"/>
          <w:shd w:val="clear" w:color="auto" w:fill="FFFF00"/>
          <w:lang w:val="cs-CZ"/>
        </w:rPr>
      </w:pPr>
      <w:r>
        <w:t>oprávněn(i) jednat o věcech technických:</w:t>
      </w:r>
      <w:r w:rsidR="00672F7F">
        <w:tab/>
      </w:r>
    </w:p>
    <w:p w14:paraId="4F47E9CE" w14:textId="779CCCB4" w:rsidR="00615625" w:rsidRPr="00672F7F" w:rsidRDefault="00615625" w:rsidP="00615625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2F339A">
        <w:t>stavbyvedoucí:</w:t>
      </w:r>
      <w:r w:rsidR="00672F7F">
        <w:tab/>
      </w:r>
    </w:p>
    <w:p w14:paraId="14E170DC" w14:textId="78101383" w:rsidR="00615625" w:rsidRPr="00672F7F" w:rsidRDefault="00615625" w:rsidP="00615625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2F339A">
        <w:t>manažer stavby:</w:t>
      </w:r>
      <w:r w:rsidR="00672F7F">
        <w:tab/>
      </w:r>
    </w:p>
    <w:p w14:paraId="27B3666A" w14:textId="032CE15B" w:rsidR="00444490" w:rsidRPr="00672F7F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IČO:</w:t>
      </w:r>
      <w:r w:rsidR="00672F7F">
        <w:tab/>
      </w:r>
      <w:r w:rsidR="00672F7F">
        <w:rPr>
          <w:lang w:val="cs-CZ"/>
        </w:rPr>
        <w:t>254 10 946</w:t>
      </w:r>
    </w:p>
    <w:p w14:paraId="286CB6B8" w14:textId="42EC5A36" w:rsidR="00444490" w:rsidRPr="00672F7F" w:rsidRDefault="00444490" w:rsidP="00444490">
      <w:pPr>
        <w:pStyle w:val="Identifikacesmluvnstrany"/>
        <w:rPr>
          <w:bCs/>
          <w:shd w:val="clear" w:color="auto" w:fill="FFFF00"/>
          <w:lang w:val="cs-CZ"/>
        </w:rPr>
      </w:pPr>
      <w:r>
        <w:t>DIČ:</w:t>
      </w:r>
      <w:r>
        <w:rPr>
          <w:b/>
        </w:rPr>
        <w:t xml:space="preserve"> </w:t>
      </w:r>
      <w:r w:rsidR="00672F7F">
        <w:rPr>
          <w:b/>
        </w:rPr>
        <w:tab/>
      </w:r>
      <w:r w:rsidR="00672F7F" w:rsidRPr="00672F7F">
        <w:rPr>
          <w:bCs/>
          <w:lang w:val="cs-CZ"/>
        </w:rPr>
        <w:t>CZ25410946</w:t>
      </w:r>
    </w:p>
    <w:p w14:paraId="6DAA6BE3" w14:textId="2DB7518D" w:rsidR="00444490" w:rsidRDefault="00444490" w:rsidP="00444490">
      <w:pPr>
        <w:pStyle w:val="Identifikacesmluvnstrany"/>
        <w:rPr>
          <w:b/>
          <w:sz w:val="24"/>
          <w:shd w:val="clear" w:color="auto" w:fill="FFFF00"/>
        </w:rPr>
      </w:pPr>
      <w:r>
        <w:t>bankovní spojení:</w:t>
      </w:r>
      <w:r>
        <w:tab/>
      </w:r>
    </w:p>
    <w:p w14:paraId="3DF9C266" w14:textId="2980CE61" w:rsidR="00444490" w:rsidRDefault="00444490" w:rsidP="00444490">
      <w:pPr>
        <w:pStyle w:val="Identifikacesmluvnstrany"/>
        <w:rPr>
          <w:b/>
          <w:sz w:val="24"/>
          <w:shd w:val="clear" w:color="auto" w:fill="FFFF00"/>
        </w:rPr>
      </w:pPr>
      <w:r>
        <w:t>číslo účtu:</w:t>
      </w:r>
      <w:r>
        <w:tab/>
      </w:r>
    </w:p>
    <w:p w14:paraId="31A3A24A" w14:textId="12B228C0" w:rsidR="00444490" w:rsidRPr="00672F7F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zápis v obchodním rejstříku:</w:t>
      </w:r>
      <w:r w:rsidR="00672F7F">
        <w:rPr>
          <w:lang w:val="cs-CZ"/>
        </w:rPr>
        <w:t xml:space="preserve"> u Krajského soudu v Ústí nad Labem, oddíl C, vložka 16278</w:t>
      </w:r>
    </w:p>
    <w:p w14:paraId="6D95C58D" w14:textId="6C79AA54" w:rsidR="00444490" w:rsidRDefault="00444490" w:rsidP="00444490">
      <w:pPr>
        <w:pStyle w:val="TextnormlnPVL"/>
        <w:rPr>
          <w:lang w:val="cs-CZ"/>
        </w:rPr>
      </w:pPr>
      <w:r>
        <w:t>tel.:</w:t>
      </w:r>
      <w:r>
        <w:tab/>
      </w:r>
      <w:r>
        <w:tab/>
      </w:r>
      <w:r>
        <w:tab/>
      </w:r>
      <w:r>
        <w:tab/>
        <w:t>e-mail:</w:t>
      </w:r>
      <w:r w:rsidR="00672F7F">
        <w:rPr>
          <w:lang w:val="cs-CZ"/>
        </w:rPr>
        <w:t xml:space="preserve"> </w:t>
      </w:r>
    </w:p>
    <w:p w14:paraId="25C895CE" w14:textId="77777777" w:rsidR="00444490" w:rsidRDefault="00444490" w:rsidP="00444490">
      <w:pPr>
        <w:pStyle w:val="TextnormlnPVL"/>
      </w:pPr>
      <w:r>
        <w:t>(dále jen „zhotovitel“)</w:t>
      </w:r>
    </w:p>
    <w:p w14:paraId="1B27C2C0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7153E004" w14:textId="77777777" w:rsidR="008B0CFD" w:rsidRDefault="008B0CFD" w:rsidP="00B20CA3">
      <w:pPr>
        <w:spacing w:after="0" w:line="240" w:lineRule="auto"/>
        <w:jc w:val="both"/>
        <w:rPr>
          <w:rFonts w:ascii="Arial" w:hAnsi="Arial" w:cs="Arial"/>
        </w:rPr>
      </w:pPr>
    </w:p>
    <w:p w14:paraId="7BAE2C46" w14:textId="77777777" w:rsidR="008B0CFD" w:rsidRDefault="008B0CFD" w:rsidP="00B20CA3">
      <w:pPr>
        <w:spacing w:after="0" w:line="240" w:lineRule="auto"/>
        <w:jc w:val="both"/>
        <w:rPr>
          <w:rFonts w:ascii="Arial" w:hAnsi="Arial" w:cs="Arial"/>
        </w:rPr>
      </w:pPr>
    </w:p>
    <w:p w14:paraId="18A8A46A" w14:textId="39C5FE01" w:rsidR="00B20CA3" w:rsidRPr="00213523" w:rsidRDefault="00B20CA3" w:rsidP="00B20CA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18B82B7C" w14:textId="77777777" w:rsidR="00B20CA3" w:rsidRDefault="00B20CA3" w:rsidP="00B20CA3">
      <w:pPr>
        <w:spacing w:after="0" w:line="240" w:lineRule="auto"/>
        <w:jc w:val="both"/>
        <w:rPr>
          <w:rFonts w:ascii="Arial" w:hAnsi="Arial" w:cs="Arial"/>
          <w:b/>
        </w:rPr>
      </w:pPr>
    </w:p>
    <w:p w14:paraId="11F0D58D" w14:textId="642FD93A" w:rsidR="00B20CA3" w:rsidRDefault="00B20CA3" w:rsidP="00162C77">
      <w:pPr>
        <w:spacing w:after="0" w:line="240" w:lineRule="auto"/>
        <w:jc w:val="both"/>
        <w:rPr>
          <w:rFonts w:ascii="Arial" w:hAnsi="Arial" w:cs="Arial"/>
          <w:b/>
        </w:rPr>
      </w:pPr>
      <w:r w:rsidRPr="004F63A2">
        <w:rPr>
          <w:rFonts w:ascii="Arial" w:hAnsi="Arial" w:cs="Arial"/>
          <w:b/>
        </w:rPr>
        <w:t>Jedná se o</w:t>
      </w:r>
      <w:r w:rsidR="008B4A49">
        <w:rPr>
          <w:rFonts w:ascii="Arial" w:hAnsi="Arial" w:cs="Arial"/>
          <w:b/>
        </w:rPr>
        <w:t xml:space="preserve"> změnu</w:t>
      </w:r>
      <w:r w:rsidRPr="004F63A2">
        <w:rPr>
          <w:rFonts w:ascii="Arial" w:hAnsi="Arial" w:cs="Arial"/>
          <w:b/>
        </w:rPr>
        <w:t>:</w:t>
      </w:r>
    </w:p>
    <w:p w14:paraId="7F82492D" w14:textId="73977945" w:rsidR="008B4A49" w:rsidRPr="005361ED" w:rsidRDefault="00B20CA3" w:rsidP="008B4A49">
      <w:pPr>
        <w:spacing w:after="0" w:line="240" w:lineRule="auto"/>
        <w:jc w:val="both"/>
        <w:rPr>
          <w:rFonts w:ascii="Arial" w:hAnsi="Arial" w:cs="Arial"/>
        </w:rPr>
      </w:pPr>
      <w:r w:rsidRPr="00146DF1">
        <w:rPr>
          <w:rFonts w:ascii="Arial" w:hAnsi="Arial" w:cs="Arial"/>
        </w:rPr>
        <w:t xml:space="preserve">a) </w:t>
      </w:r>
      <w:r w:rsidR="008B4A49" w:rsidRPr="00E42E3E">
        <w:rPr>
          <w:rFonts w:ascii="Arial" w:hAnsi="Arial" w:cs="Arial"/>
        </w:rPr>
        <w:t xml:space="preserve">změnu předmětu díla v rozsahu přílohy tohoto dodatku – Oceněného soupisu prací změn závazku ze dne </w:t>
      </w:r>
      <w:r w:rsidR="003D28ED">
        <w:rPr>
          <w:rFonts w:ascii="Arial" w:hAnsi="Arial" w:cs="Arial"/>
        </w:rPr>
        <w:t>14.11.2023,</w:t>
      </w:r>
    </w:p>
    <w:p w14:paraId="18C60388" w14:textId="77777777" w:rsidR="008B4A49" w:rsidRDefault="008B4A49" w:rsidP="00162C77">
      <w:pPr>
        <w:spacing w:after="0" w:line="240" w:lineRule="auto"/>
        <w:jc w:val="both"/>
        <w:rPr>
          <w:rFonts w:ascii="Arial" w:hAnsi="Arial" w:cs="Arial"/>
        </w:rPr>
      </w:pPr>
    </w:p>
    <w:p w14:paraId="1E338798" w14:textId="7D37908A" w:rsidR="00B20CA3" w:rsidRDefault="008B4A49" w:rsidP="00162C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20CA3">
        <w:rPr>
          <w:rFonts w:ascii="Arial" w:hAnsi="Arial" w:cs="Arial"/>
        </w:rPr>
        <w:t>termín</w:t>
      </w:r>
      <w:r>
        <w:rPr>
          <w:rFonts w:ascii="Arial" w:hAnsi="Arial" w:cs="Arial"/>
        </w:rPr>
        <w:t>ů</w:t>
      </w:r>
      <w:r w:rsidR="00B20CA3">
        <w:rPr>
          <w:rFonts w:ascii="Arial" w:hAnsi="Arial" w:cs="Arial"/>
        </w:rPr>
        <w:t xml:space="preserve"> realizace díla </w:t>
      </w:r>
    </w:p>
    <w:p w14:paraId="254549D4" w14:textId="190765E1" w:rsidR="008B4A49" w:rsidRPr="003D28ED" w:rsidRDefault="008B4A49" w:rsidP="00162C77">
      <w:pPr>
        <w:spacing w:after="0" w:line="240" w:lineRule="auto"/>
        <w:jc w:val="both"/>
        <w:rPr>
          <w:rFonts w:ascii="Arial" w:hAnsi="Arial" w:cs="Arial"/>
        </w:rPr>
      </w:pPr>
      <w:r w:rsidRPr="003D28ED">
        <w:rPr>
          <w:rFonts w:ascii="Arial" w:hAnsi="Arial" w:cs="Arial"/>
        </w:rPr>
        <w:t xml:space="preserve">- změna </w:t>
      </w:r>
      <w:r w:rsidR="003D28ED" w:rsidRPr="007451C6">
        <w:rPr>
          <w:rFonts w:ascii="Arial" w:hAnsi="Arial" w:cs="Arial"/>
        </w:rPr>
        <w:t xml:space="preserve">rozsahu </w:t>
      </w:r>
      <w:r w:rsidR="00120764" w:rsidRPr="007451C6">
        <w:rPr>
          <w:rFonts w:ascii="Arial" w:hAnsi="Arial" w:cs="Arial"/>
        </w:rPr>
        <w:t>plnění</w:t>
      </w:r>
      <w:r w:rsidR="00120764">
        <w:rPr>
          <w:rFonts w:ascii="Arial" w:hAnsi="Arial" w:cs="Arial"/>
        </w:rPr>
        <w:t xml:space="preserve"> </w:t>
      </w:r>
      <w:r w:rsidR="00EF75A8" w:rsidRPr="003D28ED">
        <w:rPr>
          <w:rFonts w:ascii="Arial" w:hAnsi="Arial" w:cs="Arial"/>
        </w:rPr>
        <w:t xml:space="preserve">dílčího termínu realizace díla </w:t>
      </w:r>
      <w:r w:rsidR="00EF75A8" w:rsidRPr="003D28ED">
        <w:t xml:space="preserve"> </w:t>
      </w:r>
    </w:p>
    <w:p w14:paraId="197F4F1B" w14:textId="77777777" w:rsidR="003D28ED" w:rsidRPr="003D28ED" w:rsidRDefault="008B4A49" w:rsidP="00162C77">
      <w:pPr>
        <w:spacing w:after="0" w:line="240" w:lineRule="auto"/>
        <w:jc w:val="both"/>
        <w:rPr>
          <w:rFonts w:ascii="Arial" w:hAnsi="Arial" w:cs="Arial"/>
        </w:rPr>
      </w:pPr>
      <w:r w:rsidRPr="003D28ED">
        <w:rPr>
          <w:rFonts w:ascii="Arial" w:hAnsi="Arial" w:cs="Arial"/>
        </w:rPr>
        <w:t>- změna termínu předání a převzetí dokončeného díla</w:t>
      </w:r>
    </w:p>
    <w:p w14:paraId="7CF21B19" w14:textId="3026403C" w:rsidR="00EF75A8" w:rsidRPr="00BB0CD1" w:rsidRDefault="008B4A49" w:rsidP="00162C77">
      <w:pPr>
        <w:spacing w:after="0" w:line="240" w:lineRule="auto"/>
        <w:jc w:val="both"/>
        <w:rPr>
          <w:rFonts w:ascii="Arial" w:hAnsi="Arial" w:cs="Arial"/>
        </w:rPr>
      </w:pPr>
      <w:r w:rsidRPr="003D28ED">
        <w:rPr>
          <w:rFonts w:ascii="Arial" w:hAnsi="Arial" w:cs="Arial"/>
        </w:rPr>
        <w:t xml:space="preserve">z důvodu </w:t>
      </w:r>
      <w:r w:rsidR="003D28ED" w:rsidRPr="003D28ED">
        <w:rPr>
          <w:rFonts w:ascii="Arial" w:hAnsi="Arial" w:cs="Arial"/>
        </w:rPr>
        <w:t>nepříznivých klimatických podmínek během realizace stavby</w:t>
      </w:r>
      <w:r w:rsidR="003D28ED">
        <w:rPr>
          <w:rFonts w:ascii="Arial" w:hAnsi="Arial" w:cs="Arial"/>
        </w:rPr>
        <w:t xml:space="preserve">, dále pak z důvodu </w:t>
      </w:r>
      <w:r w:rsidR="003D28ED" w:rsidRPr="003D28ED">
        <w:rPr>
          <w:rFonts w:ascii="Arial" w:hAnsi="Arial" w:cs="Arial"/>
        </w:rPr>
        <w:t>projednávání a realizac</w:t>
      </w:r>
      <w:r w:rsidR="003D28ED">
        <w:rPr>
          <w:rFonts w:ascii="Arial" w:hAnsi="Arial" w:cs="Arial"/>
        </w:rPr>
        <w:t>e</w:t>
      </w:r>
      <w:r w:rsidR="003D28ED" w:rsidRPr="003D28ED">
        <w:rPr>
          <w:rFonts w:ascii="Arial" w:hAnsi="Arial" w:cs="Arial"/>
        </w:rPr>
        <w:t xml:space="preserve"> změn plnění závazku.</w:t>
      </w:r>
    </w:p>
    <w:p w14:paraId="1B990C81" w14:textId="77777777" w:rsidR="00162C77" w:rsidRDefault="00162C77" w:rsidP="00162C77">
      <w:pPr>
        <w:spacing w:after="0" w:line="240" w:lineRule="auto"/>
        <w:jc w:val="both"/>
        <w:rPr>
          <w:rFonts w:ascii="Arial" w:hAnsi="Arial" w:cs="Arial"/>
        </w:rPr>
      </w:pPr>
    </w:p>
    <w:p w14:paraId="78C33525" w14:textId="7653464E" w:rsidR="00B20CA3" w:rsidRPr="00146DF1" w:rsidRDefault="008B4A49" w:rsidP="00162C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0CA3" w:rsidRPr="00146DF1">
        <w:rPr>
          <w:rFonts w:ascii="Arial" w:hAnsi="Arial" w:cs="Arial"/>
        </w:rPr>
        <w:t>) ceny díla</w:t>
      </w:r>
    </w:p>
    <w:p w14:paraId="73DABCE8" w14:textId="386EEFB6" w:rsidR="00B20CA3" w:rsidRPr="00031939" w:rsidRDefault="00B20CA3" w:rsidP="00162C77">
      <w:pPr>
        <w:spacing w:after="0" w:line="240" w:lineRule="auto"/>
        <w:jc w:val="both"/>
        <w:rPr>
          <w:rFonts w:ascii="Arial" w:hAnsi="Arial" w:cs="Arial"/>
        </w:rPr>
      </w:pPr>
      <w:r w:rsidRPr="00031939">
        <w:rPr>
          <w:rFonts w:ascii="Arial" w:hAnsi="Arial" w:cs="Arial"/>
        </w:rPr>
        <w:t xml:space="preserve"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</w:t>
      </w:r>
      <w:r w:rsidR="008B4A49" w:rsidRPr="003D28ED">
        <w:rPr>
          <w:rFonts w:ascii="Arial" w:hAnsi="Arial" w:cs="Arial"/>
        </w:rPr>
        <w:t>Dále provedení odpočtu neprovedených prací a upřesnění výměr u položek v soupisu prací.</w:t>
      </w:r>
      <w:r w:rsidR="008B4A49" w:rsidRPr="00EA161E">
        <w:rPr>
          <w:rFonts w:ascii="Arial" w:hAnsi="Arial" w:cs="Arial"/>
        </w:rPr>
        <w:t xml:space="preserve"> </w:t>
      </w:r>
      <w:r w:rsidRPr="001F2C4D">
        <w:rPr>
          <w:rFonts w:ascii="Arial" w:hAnsi="Arial" w:cs="Arial"/>
        </w:rPr>
        <w:t>Tyto změny jsou obsahem Přílohy č. 1.Tato změna závazku ze smlouvy v souvislosti se zadáním</w:t>
      </w:r>
      <w:r w:rsidRPr="00031939">
        <w:rPr>
          <w:rFonts w:ascii="Arial" w:hAnsi="Arial" w:cs="Arial"/>
        </w:rPr>
        <w:t xml:space="preserve"> dalších prací nemění celkovou povahu veřejné zakázky.</w:t>
      </w:r>
    </w:p>
    <w:p w14:paraId="298E02D9" w14:textId="77777777" w:rsidR="00B20CA3" w:rsidRPr="00EC432E" w:rsidRDefault="00B20CA3" w:rsidP="00162C77">
      <w:pPr>
        <w:spacing w:after="0" w:line="240" w:lineRule="auto"/>
        <w:jc w:val="both"/>
        <w:rPr>
          <w:rFonts w:ascii="Arial" w:hAnsi="Arial" w:cs="Arial"/>
        </w:rPr>
      </w:pPr>
    </w:p>
    <w:p w14:paraId="48100E55" w14:textId="6C2F622C" w:rsidR="00B20CA3" w:rsidRPr="00EC432E" w:rsidRDefault="00B20CA3" w:rsidP="00162C77">
      <w:pPr>
        <w:spacing w:after="0" w:line="240" w:lineRule="auto"/>
        <w:jc w:val="both"/>
        <w:rPr>
          <w:rFonts w:ascii="Arial" w:hAnsi="Arial" w:cs="Arial"/>
        </w:rPr>
      </w:pPr>
      <w:r w:rsidRPr="00EC432E">
        <w:rPr>
          <w:rFonts w:ascii="Arial" w:hAnsi="Arial" w:cs="Arial"/>
        </w:rPr>
        <w:t>Změny byl</w:t>
      </w:r>
      <w:r w:rsidR="00DC446B">
        <w:rPr>
          <w:rFonts w:ascii="Arial" w:hAnsi="Arial" w:cs="Arial"/>
        </w:rPr>
        <w:t>y</w:t>
      </w:r>
      <w:r w:rsidRPr="00EC432E">
        <w:rPr>
          <w:rFonts w:ascii="Arial" w:hAnsi="Arial" w:cs="Arial"/>
        </w:rPr>
        <w:t xml:space="preserve"> řádně projednány a odsouhlaseny zástupci smluvních stran </w:t>
      </w:r>
      <w:r w:rsidRPr="003D28ED">
        <w:rPr>
          <w:rFonts w:ascii="Arial" w:hAnsi="Arial" w:cs="Arial"/>
        </w:rPr>
        <w:t>na mimořádn</w:t>
      </w:r>
      <w:r w:rsidR="003D28ED" w:rsidRPr="003D28ED">
        <w:rPr>
          <w:rFonts w:ascii="Arial" w:hAnsi="Arial" w:cs="Arial"/>
        </w:rPr>
        <w:t>ém</w:t>
      </w:r>
      <w:r w:rsidRPr="003D28ED">
        <w:rPr>
          <w:rFonts w:ascii="Arial" w:hAnsi="Arial" w:cs="Arial"/>
        </w:rPr>
        <w:t xml:space="preserve"> kontrolní</w:t>
      </w:r>
      <w:r w:rsidR="003D28ED" w:rsidRPr="003D28ED">
        <w:rPr>
          <w:rFonts w:ascii="Arial" w:hAnsi="Arial" w:cs="Arial"/>
        </w:rPr>
        <w:t>m</w:t>
      </w:r>
      <w:r w:rsidRPr="003D28ED">
        <w:rPr>
          <w:rFonts w:ascii="Arial" w:hAnsi="Arial" w:cs="Arial"/>
        </w:rPr>
        <w:t xml:space="preserve"> dn</w:t>
      </w:r>
      <w:r w:rsidR="003D28ED" w:rsidRPr="003D28ED">
        <w:rPr>
          <w:rFonts w:ascii="Arial" w:hAnsi="Arial" w:cs="Arial"/>
        </w:rPr>
        <w:t>u</w:t>
      </w:r>
      <w:r w:rsidRPr="003D28ED">
        <w:rPr>
          <w:rFonts w:ascii="Arial" w:hAnsi="Arial" w:cs="Arial"/>
        </w:rPr>
        <w:t xml:space="preserve"> stavby. Obě smluvní strany odsouhlasily a potvrdily oceněný soupis prací.</w:t>
      </w:r>
    </w:p>
    <w:p w14:paraId="1F0DD303" w14:textId="77777777" w:rsidR="00B20CA3" w:rsidRDefault="00B20CA3" w:rsidP="00162C77">
      <w:pPr>
        <w:spacing w:after="0" w:line="240" w:lineRule="auto"/>
        <w:jc w:val="both"/>
        <w:rPr>
          <w:rFonts w:ascii="Arial" w:hAnsi="Arial" w:cs="Arial"/>
          <w:b/>
        </w:rPr>
      </w:pPr>
    </w:p>
    <w:p w14:paraId="7064DAFA" w14:textId="4B3A92E4" w:rsidR="00B20CA3" w:rsidRDefault="00B20CA3" w:rsidP="00162C77">
      <w:pPr>
        <w:spacing w:after="0" w:line="240" w:lineRule="auto"/>
        <w:jc w:val="both"/>
        <w:rPr>
          <w:rFonts w:ascii="Arial" w:hAnsi="Arial" w:cs="Arial"/>
          <w:b/>
        </w:rPr>
      </w:pPr>
      <w:r w:rsidRPr="0094149E">
        <w:rPr>
          <w:rFonts w:ascii="Arial" w:hAnsi="Arial" w:cs="Arial"/>
          <w:b/>
        </w:rPr>
        <w:t xml:space="preserve">Mění se: </w:t>
      </w:r>
    </w:p>
    <w:p w14:paraId="0505A510" w14:textId="07D4440D" w:rsidR="00EF75A8" w:rsidRPr="003D28ED" w:rsidRDefault="00EF75A8" w:rsidP="00162C77">
      <w:pPr>
        <w:spacing w:after="0" w:line="240" w:lineRule="auto"/>
        <w:jc w:val="both"/>
        <w:rPr>
          <w:rFonts w:ascii="Arial" w:hAnsi="Arial" w:cs="Arial"/>
        </w:rPr>
      </w:pPr>
      <w:r w:rsidRPr="00BB0CD1">
        <w:rPr>
          <w:rFonts w:ascii="Arial" w:hAnsi="Arial" w:cs="Arial"/>
        </w:rPr>
        <w:t xml:space="preserve">a) Čl. </w:t>
      </w:r>
      <w:r w:rsidRPr="00791FEB">
        <w:rPr>
          <w:rFonts w:ascii="Arial" w:hAnsi="Arial" w:cs="Arial"/>
        </w:rPr>
        <w:t>I. Účel a před</w:t>
      </w:r>
      <w:r w:rsidR="00BB0CD1" w:rsidRPr="00791FEB">
        <w:rPr>
          <w:rFonts w:ascii="Arial" w:hAnsi="Arial" w:cs="Arial"/>
        </w:rPr>
        <w:t>mět</w:t>
      </w:r>
      <w:r w:rsidRPr="00791FEB">
        <w:rPr>
          <w:rFonts w:ascii="Arial" w:hAnsi="Arial" w:cs="Arial"/>
        </w:rPr>
        <w:t xml:space="preserve"> smlouvy</w:t>
      </w:r>
      <w:r w:rsidRPr="00BB0CD1">
        <w:rPr>
          <w:rFonts w:ascii="Arial" w:hAnsi="Arial" w:cs="Arial"/>
        </w:rPr>
        <w:t xml:space="preserve"> se mění v rozsahu přílohy tohoto dodatku – Oceněného soupisu prací změn závazku ze </w:t>
      </w:r>
      <w:r w:rsidRPr="003D28ED">
        <w:rPr>
          <w:rFonts w:ascii="Arial" w:hAnsi="Arial" w:cs="Arial"/>
        </w:rPr>
        <w:t xml:space="preserve">dne </w:t>
      </w:r>
      <w:r w:rsidR="003D28ED">
        <w:rPr>
          <w:rFonts w:ascii="Arial" w:hAnsi="Arial" w:cs="Arial"/>
        </w:rPr>
        <w:t>14.11.</w:t>
      </w:r>
      <w:r w:rsidRPr="003D28ED">
        <w:rPr>
          <w:rFonts w:ascii="Arial" w:hAnsi="Arial" w:cs="Arial"/>
        </w:rPr>
        <w:t>2023</w:t>
      </w:r>
      <w:r w:rsidRPr="00BB0CD1">
        <w:rPr>
          <w:rFonts w:ascii="Arial" w:hAnsi="Arial" w:cs="Arial"/>
        </w:rPr>
        <w:t xml:space="preserve">, který se tímto stává nedílnou součástí </w:t>
      </w:r>
      <w:r w:rsidRPr="003D28ED">
        <w:rPr>
          <w:rFonts w:ascii="Arial" w:hAnsi="Arial" w:cs="Arial"/>
        </w:rPr>
        <w:t>smlouvy</w:t>
      </w:r>
      <w:r w:rsidR="003D28ED" w:rsidRPr="003D28ED">
        <w:rPr>
          <w:rFonts w:ascii="Arial" w:hAnsi="Arial" w:cs="Arial"/>
        </w:rPr>
        <w:t>,</w:t>
      </w:r>
    </w:p>
    <w:p w14:paraId="558B5CE9" w14:textId="77777777" w:rsidR="00162C77" w:rsidRDefault="00162C77" w:rsidP="00162C77">
      <w:pPr>
        <w:spacing w:after="0" w:line="240" w:lineRule="auto"/>
        <w:jc w:val="both"/>
        <w:rPr>
          <w:rFonts w:ascii="Arial" w:hAnsi="Arial" w:cs="Arial"/>
        </w:rPr>
      </w:pPr>
    </w:p>
    <w:p w14:paraId="339034E6" w14:textId="77777777" w:rsidR="008B0CFD" w:rsidRDefault="00EF75A8" w:rsidP="00162C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20CA3" w:rsidRPr="00146DF1">
        <w:rPr>
          <w:rFonts w:ascii="Arial" w:hAnsi="Arial" w:cs="Arial"/>
        </w:rPr>
        <w:t xml:space="preserve">) článek </w:t>
      </w:r>
      <w:r w:rsidR="00B20CA3" w:rsidRPr="00791FEB">
        <w:rPr>
          <w:rFonts w:ascii="Arial" w:hAnsi="Arial" w:cs="Arial"/>
        </w:rPr>
        <w:t>II. Lhůty a podmínky realizace díla,</w:t>
      </w:r>
      <w:r w:rsidR="00B20CA3" w:rsidRPr="00146DF1">
        <w:rPr>
          <w:rFonts w:ascii="Arial" w:hAnsi="Arial" w:cs="Arial"/>
        </w:rPr>
        <w:t xml:space="preserve"> bod 1. písmeno c)</w:t>
      </w:r>
      <w:r w:rsidR="00497401">
        <w:rPr>
          <w:rFonts w:ascii="Arial" w:hAnsi="Arial" w:cs="Arial"/>
        </w:rPr>
        <w:t xml:space="preserve"> </w:t>
      </w:r>
    </w:p>
    <w:p w14:paraId="50290B39" w14:textId="77777777" w:rsidR="00B20CA3" w:rsidRDefault="00B20CA3" w:rsidP="00162C77">
      <w:pPr>
        <w:pStyle w:val="SeznamsmlouvaPVL"/>
        <w:numPr>
          <w:ilvl w:val="0"/>
          <w:numId w:val="0"/>
        </w:numPr>
      </w:pPr>
      <w:r w:rsidRPr="0094149E">
        <w:t>původní znění:</w:t>
      </w:r>
      <w:r w:rsidRPr="00702FF4">
        <w:t xml:space="preserve"> </w:t>
      </w:r>
      <w:bookmarkStart w:id="0" w:name="_Hlk117675323"/>
    </w:p>
    <w:p w14:paraId="3054EB53" w14:textId="77777777" w:rsidR="008B0CFD" w:rsidRDefault="008B0CFD" w:rsidP="00162C77">
      <w:pPr>
        <w:pStyle w:val="SeznamsmlouvaPVL"/>
        <w:numPr>
          <w:ilvl w:val="0"/>
          <w:numId w:val="0"/>
        </w:numPr>
        <w:rPr>
          <w:lang w:val="cs-CZ"/>
        </w:rPr>
      </w:pPr>
      <w:r>
        <w:rPr>
          <w:lang w:val="cs-CZ"/>
        </w:rPr>
        <w:t>předání a převzetí dokončeného díla:</w:t>
      </w:r>
      <w:r>
        <w:rPr>
          <w:lang w:val="cs-CZ"/>
        </w:rPr>
        <w:tab/>
        <w:t>30.11.2023</w:t>
      </w:r>
    </w:p>
    <w:p w14:paraId="196B272E" w14:textId="77777777" w:rsidR="008B0CFD" w:rsidRDefault="008B0CFD" w:rsidP="00162C77">
      <w:pPr>
        <w:pStyle w:val="SeznamsmlouvaPVL"/>
        <w:numPr>
          <w:ilvl w:val="0"/>
          <w:numId w:val="0"/>
        </w:numPr>
        <w:rPr>
          <w:lang w:val="cs-CZ"/>
        </w:rPr>
      </w:pPr>
      <w:r>
        <w:rPr>
          <w:lang w:val="cs-CZ"/>
        </w:rPr>
        <w:t>Dílčí termín: do 30.06.2023</w:t>
      </w:r>
    </w:p>
    <w:p w14:paraId="1DFFD8B3" w14:textId="740C5D7B" w:rsidR="00B20CA3" w:rsidRDefault="00497401" w:rsidP="00162C77">
      <w:pPr>
        <w:pStyle w:val="SeznamsmlouvaPVL"/>
        <w:numPr>
          <w:ilvl w:val="0"/>
          <w:numId w:val="0"/>
        </w:numPr>
      </w:pPr>
      <w:r>
        <w:t>Do konce dílčího termínu budou dokončeny stavební objekty SO 03 a SO 04.</w:t>
      </w:r>
      <w:r w:rsidR="00B20CA3">
        <w:tab/>
      </w:r>
      <w:r w:rsidR="00B20CA3">
        <w:tab/>
      </w:r>
    </w:p>
    <w:p w14:paraId="7B291E6B" w14:textId="30DF1E06" w:rsidR="00B20CA3" w:rsidRDefault="00B20CA3" w:rsidP="00162C77">
      <w:pPr>
        <w:spacing w:after="0" w:line="240" w:lineRule="auto"/>
        <w:jc w:val="both"/>
        <w:rPr>
          <w:rFonts w:ascii="Arial" w:hAnsi="Arial" w:cs="Arial"/>
          <w:b/>
        </w:rPr>
      </w:pPr>
      <w:r w:rsidRPr="00A51FD8">
        <w:rPr>
          <w:rFonts w:ascii="Arial" w:hAnsi="Arial" w:cs="Arial"/>
          <w:b/>
        </w:rPr>
        <w:t xml:space="preserve">nové znění: </w:t>
      </w:r>
    </w:p>
    <w:p w14:paraId="6FD60E0B" w14:textId="6AFD9768" w:rsidR="008B0CFD" w:rsidRPr="003D28ED" w:rsidRDefault="008B0CFD" w:rsidP="008B0CFD">
      <w:pPr>
        <w:pStyle w:val="SeznamsmlouvaPVL"/>
        <w:numPr>
          <w:ilvl w:val="0"/>
          <w:numId w:val="0"/>
        </w:numPr>
        <w:rPr>
          <w:b/>
          <w:lang w:val="cs-CZ"/>
        </w:rPr>
      </w:pPr>
      <w:r w:rsidRPr="003D28ED">
        <w:rPr>
          <w:b/>
          <w:lang w:val="cs-CZ"/>
        </w:rPr>
        <w:t>předání a převzetí dokončeného díla:</w:t>
      </w:r>
      <w:r w:rsidRPr="003D28ED">
        <w:rPr>
          <w:b/>
          <w:lang w:val="cs-CZ"/>
        </w:rPr>
        <w:tab/>
        <w:t>30.</w:t>
      </w:r>
      <w:r w:rsidR="003D28ED" w:rsidRPr="003D28ED">
        <w:rPr>
          <w:b/>
          <w:lang w:val="cs-CZ"/>
        </w:rPr>
        <w:t>06</w:t>
      </w:r>
      <w:r w:rsidRPr="003D28ED">
        <w:rPr>
          <w:b/>
          <w:lang w:val="cs-CZ"/>
        </w:rPr>
        <w:t>.202</w:t>
      </w:r>
      <w:r w:rsidR="003D28ED" w:rsidRPr="003D28ED">
        <w:rPr>
          <w:b/>
          <w:lang w:val="cs-CZ"/>
        </w:rPr>
        <w:t>4</w:t>
      </w:r>
    </w:p>
    <w:p w14:paraId="01E5AF51" w14:textId="77777777" w:rsidR="008B0CFD" w:rsidRPr="003D28ED" w:rsidRDefault="008B0CFD" w:rsidP="008B0CFD">
      <w:pPr>
        <w:pStyle w:val="SeznamsmlouvaPVL"/>
        <w:numPr>
          <w:ilvl w:val="0"/>
          <w:numId w:val="0"/>
        </w:numPr>
        <w:rPr>
          <w:b/>
          <w:lang w:val="cs-CZ"/>
        </w:rPr>
      </w:pPr>
      <w:r w:rsidRPr="003D28ED">
        <w:rPr>
          <w:b/>
          <w:lang w:val="cs-CZ"/>
        </w:rPr>
        <w:t>Dílčí termín: do 30.06.2023</w:t>
      </w:r>
    </w:p>
    <w:p w14:paraId="7A8F8B0B" w14:textId="3B5AD63B" w:rsidR="008B0CFD" w:rsidRPr="008B0CFD" w:rsidRDefault="008B0CFD" w:rsidP="008B0CFD">
      <w:pPr>
        <w:spacing w:after="0" w:line="240" w:lineRule="auto"/>
        <w:jc w:val="both"/>
        <w:rPr>
          <w:rFonts w:ascii="Arial" w:hAnsi="Arial" w:cs="Arial"/>
          <w:b/>
        </w:rPr>
      </w:pPr>
      <w:r w:rsidRPr="003D28ED">
        <w:rPr>
          <w:rFonts w:ascii="Arial" w:hAnsi="Arial" w:cs="Arial"/>
          <w:b/>
        </w:rPr>
        <w:t>Do konce dílčího termínu budou dokončeny stavební objekty SO 04.</w:t>
      </w:r>
      <w:r w:rsidRPr="008B0CFD">
        <w:rPr>
          <w:rFonts w:ascii="Arial" w:hAnsi="Arial" w:cs="Arial"/>
          <w:b/>
        </w:rPr>
        <w:tab/>
      </w:r>
    </w:p>
    <w:p w14:paraId="22560E78" w14:textId="77777777" w:rsidR="00B20CA3" w:rsidRDefault="00B20CA3" w:rsidP="00162C77">
      <w:pPr>
        <w:pStyle w:val="SeznamsmlouvaPVL"/>
        <w:numPr>
          <w:ilvl w:val="0"/>
          <w:numId w:val="0"/>
        </w:numPr>
      </w:pPr>
    </w:p>
    <w:bookmarkEnd w:id="0"/>
    <w:p w14:paraId="5A75C4D8" w14:textId="1E8F7A60" w:rsidR="00B20CA3" w:rsidRPr="00162C77" w:rsidRDefault="00EF75A8" w:rsidP="00162C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0CA3" w:rsidRPr="00146DF1">
        <w:rPr>
          <w:rFonts w:ascii="Arial" w:hAnsi="Arial" w:cs="Arial"/>
        </w:rPr>
        <w:t xml:space="preserve">) </w:t>
      </w:r>
      <w:r w:rsidR="00B20CA3" w:rsidRPr="00162C77">
        <w:rPr>
          <w:rFonts w:ascii="Arial" w:hAnsi="Arial" w:cs="Arial"/>
        </w:rPr>
        <w:t>článek III. Cenové a platební podmínky, bod 1.</w:t>
      </w:r>
    </w:p>
    <w:p w14:paraId="730D7599" w14:textId="77777777" w:rsidR="00B20CA3" w:rsidRPr="00EC432E" w:rsidRDefault="00B20CA3" w:rsidP="00162C77">
      <w:pPr>
        <w:spacing w:after="0" w:line="240" w:lineRule="auto"/>
        <w:jc w:val="both"/>
        <w:rPr>
          <w:rFonts w:ascii="Arial" w:hAnsi="Arial" w:cs="Arial"/>
        </w:rPr>
      </w:pPr>
      <w:r w:rsidRPr="00EC432E">
        <w:rPr>
          <w:rFonts w:ascii="Arial" w:hAnsi="Arial" w:cs="Arial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66655455" w14:textId="77777777" w:rsidR="00B20CA3" w:rsidRDefault="00B20CA3" w:rsidP="00162C77">
      <w:pPr>
        <w:spacing w:after="0" w:line="240" w:lineRule="auto"/>
        <w:jc w:val="both"/>
        <w:rPr>
          <w:rFonts w:ascii="Arial" w:hAnsi="Arial" w:cs="Arial"/>
        </w:rPr>
      </w:pPr>
    </w:p>
    <w:p w14:paraId="53A1CE00" w14:textId="77777777" w:rsidR="008B0CFD" w:rsidRDefault="00B20CA3" w:rsidP="008B0CFD">
      <w:pPr>
        <w:spacing w:after="0" w:line="240" w:lineRule="auto"/>
        <w:jc w:val="both"/>
      </w:pPr>
      <w:bookmarkStart w:id="1" w:name="_Hlk117677871"/>
      <w:r w:rsidRPr="00EC432E">
        <w:rPr>
          <w:rFonts w:ascii="Arial" w:hAnsi="Arial" w:cs="Arial"/>
        </w:rPr>
        <w:t>původní znění:</w:t>
      </w:r>
      <w:r w:rsidR="008B0CFD" w:rsidRPr="008B0CFD">
        <w:t xml:space="preserve"> </w:t>
      </w:r>
    </w:p>
    <w:p w14:paraId="66BF18AB" w14:textId="3AAB2B1D" w:rsidR="008B0CFD" w:rsidRPr="008B0CFD" w:rsidRDefault="008B0CFD" w:rsidP="008B0CFD">
      <w:pPr>
        <w:spacing w:after="0" w:line="240" w:lineRule="auto"/>
        <w:jc w:val="both"/>
        <w:rPr>
          <w:rFonts w:ascii="Arial" w:hAnsi="Arial" w:cs="Arial"/>
        </w:rPr>
      </w:pPr>
      <w:r w:rsidRPr="008B0CFD">
        <w:rPr>
          <w:rFonts w:ascii="Arial" w:hAnsi="Arial" w:cs="Arial"/>
        </w:rPr>
        <w:t>46 380 215,93 Kč bez DPH,</w:t>
      </w:r>
    </w:p>
    <w:p w14:paraId="5861347E" w14:textId="4C22534E" w:rsidR="00B20CA3" w:rsidRDefault="008B0CFD" w:rsidP="008B0CFD">
      <w:pPr>
        <w:spacing w:after="0" w:line="240" w:lineRule="auto"/>
        <w:jc w:val="both"/>
        <w:rPr>
          <w:rFonts w:ascii="Arial" w:hAnsi="Arial" w:cs="Arial"/>
        </w:rPr>
      </w:pPr>
      <w:r w:rsidRPr="008B0CFD">
        <w:rPr>
          <w:rFonts w:ascii="Arial" w:hAnsi="Arial" w:cs="Arial"/>
        </w:rPr>
        <w:t>(slovy: čtyřicet šest milionů tři sta osmdesát tisíc dvě stě patnáct korun českých devadesát tři haléřů).</w:t>
      </w:r>
    </w:p>
    <w:bookmarkEnd w:id="1"/>
    <w:p w14:paraId="012646F3" w14:textId="6258B2DE" w:rsidR="00B20CA3" w:rsidRPr="00A51FD8" w:rsidRDefault="00B20CA3" w:rsidP="00162C77">
      <w:pPr>
        <w:spacing w:after="0" w:line="240" w:lineRule="auto"/>
        <w:jc w:val="both"/>
        <w:rPr>
          <w:rFonts w:ascii="Arial" w:hAnsi="Arial" w:cs="Arial"/>
          <w:b/>
        </w:rPr>
      </w:pPr>
      <w:r w:rsidRPr="00A51FD8">
        <w:rPr>
          <w:rFonts w:ascii="Arial" w:hAnsi="Arial" w:cs="Arial"/>
          <w:b/>
        </w:rPr>
        <w:t>nové znění:</w:t>
      </w:r>
    </w:p>
    <w:p w14:paraId="15527D4E" w14:textId="074A65D4" w:rsidR="00497401" w:rsidRPr="003D28ED" w:rsidRDefault="003D28ED" w:rsidP="00162C77">
      <w:pPr>
        <w:spacing w:after="0" w:line="240" w:lineRule="auto"/>
        <w:jc w:val="both"/>
        <w:rPr>
          <w:rFonts w:ascii="Arial" w:hAnsi="Arial" w:cs="Arial"/>
        </w:rPr>
      </w:pPr>
      <w:bookmarkStart w:id="2" w:name="_Hlk150941386"/>
      <w:r w:rsidRPr="003D28ED">
        <w:rPr>
          <w:rFonts w:ascii="Arial" w:hAnsi="Arial" w:cs="Arial"/>
          <w:b/>
        </w:rPr>
        <w:t>50</w:t>
      </w:r>
      <w:r w:rsidR="005F4D96" w:rsidRPr="003D28ED">
        <w:rPr>
          <w:rFonts w:ascii="Arial" w:hAnsi="Arial" w:cs="Arial"/>
          <w:b/>
        </w:rPr>
        <w:t> </w:t>
      </w:r>
      <w:r w:rsidRPr="003D28ED">
        <w:rPr>
          <w:rFonts w:ascii="Arial" w:hAnsi="Arial" w:cs="Arial"/>
          <w:b/>
        </w:rPr>
        <w:t>5</w:t>
      </w:r>
      <w:r w:rsidR="005F4D96" w:rsidRPr="003D28ED">
        <w:rPr>
          <w:rFonts w:ascii="Arial" w:hAnsi="Arial" w:cs="Arial"/>
          <w:b/>
        </w:rPr>
        <w:t>0</w:t>
      </w:r>
      <w:r w:rsidRPr="003D28ED">
        <w:rPr>
          <w:rFonts w:ascii="Arial" w:hAnsi="Arial" w:cs="Arial"/>
          <w:b/>
        </w:rPr>
        <w:t>2 698,07</w:t>
      </w:r>
      <w:r w:rsidR="00497401" w:rsidRPr="003D28ED">
        <w:rPr>
          <w:rFonts w:ascii="Arial" w:hAnsi="Arial" w:cs="Arial"/>
          <w:b/>
        </w:rPr>
        <w:t xml:space="preserve"> Kč bez DPH</w:t>
      </w:r>
      <w:r w:rsidR="00497401" w:rsidRPr="003D28ED">
        <w:rPr>
          <w:rFonts w:ascii="Arial" w:hAnsi="Arial" w:cs="Arial"/>
        </w:rPr>
        <w:t>,</w:t>
      </w:r>
    </w:p>
    <w:p w14:paraId="187E64DA" w14:textId="2D029471" w:rsidR="00B20CA3" w:rsidRPr="008B0CFD" w:rsidRDefault="00497401" w:rsidP="00162C77">
      <w:pPr>
        <w:spacing w:after="0" w:line="240" w:lineRule="auto"/>
        <w:jc w:val="both"/>
        <w:rPr>
          <w:rFonts w:ascii="Arial" w:hAnsi="Arial" w:cs="Arial"/>
          <w:b/>
        </w:rPr>
      </w:pPr>
      <w:r w:rsidRPr="003D28ED">
        <w:rPr>
          <w:rFonts w:ascii="Arial" w:hAnsi="Arial" w:cs="Arial"/>
          <w:b/>
        </w:rPr>
        <w:t>(slovy:</w:t>
      </w:r>
      <w:r w:rsidR="003D28ED">
        <w:rPr>
          <w:rFonts w:ascii="Arial" w:hAnsi="Arial" w:cs="Arial"/>
          <w:b/>
        </w:rPr>
        <w:t xml:space="preserve"> </w:t>
      </w:r>
      <w:r w:rsidR="003D28ED" w:rsidRPr="003D28ED">
        <w:rPr>
          <w:rFonts w:ascii="Arial" w:hAnsi="Arial" w:cs="Arial"/>
          <w:b/>
        </w:rPr>
        <w:t>padesát milionů pět set dva tisíc šest set devadesát osm korun českých sedm haléřů</w:t>
      </w:r>
      <w:r w:rsidRPr="003D28ED">
        <w:rPr>
          <w:rFonts w:ascii="Arial" w:hAnsi="Arial" w:cs="Arial"/>
          <w:b/>
        </w:rPr>
        <w:t>).</w:t>
      </w:r>
    </w:p>
    <w:bookmarkEnd w:id="2"/>
    <w:p w14:paraId="2920E284" w14:textId="77777777" w:rsidR="00497401" w:rsidRDefault="00497401" w:rsidP="00162C77">
      <w:pPr>
        <w:spacing w:after="0" w:line="240" w:lineRule="auto"/>
        <w:jc w:val="both"/>
        <w:rPr>
          <w:rFonts w:ascii="Arial" w:hAnsi="Arial" w:cs="Arial"/>
        </w:rPr>
      </w:pPr>
    </w:p>
    <w:p w14:paraId="58A75268" w14:textId="77777777" w:rsidR="00162C77" w:rsidRDefault="00162C77" w:rsidP="00162C77">
      <w:pPr>
        <w:spacing w:after="0" w:line="240" w:lineRule="auto"/>
        <w:jc w:val="both"/>
        <w:rPr>
          <w:rFonts w:ascii="Arial" w:hAnsi="Arial" w:cs="Arial"/>
        </w:rPr>
      </w:pPr>
    </w:p>
    <w:p w14:paraId="7581FF1F" w14:textId="120804A8" w:rsidR="00BB0CD1" w:rsidRPr="001C1900" w:rsidRDefault="00BB0CD1" w:rsidP="00162C77">
      <w:pPr>
        <w:spacing w:after="0" w:line="240" w:lineRule="auto"/>
        <w:jc w:val="both"/>
        <w:rPr>
          <w:rFonts w:ascii="Arial" w:hAnsi="Arial" w:cs="Arial"/>
        </w:rPr>
      </w:pPr>
      <w:r w:rsidRPr="001C1900">
        <w:rPr>
          <w:rFonts w:ascii="Arial" w:hAnsi="Arial" w:cs="Arial"/>
        </w:rPr>
        <w:lastRenderedPageBreak/>
        <w:t xml:space="preserve">Ostatní </w:t>
      </w:r>
      <w:r w:rsidRPr="004F4AF3">
        <w:rPr>
          <w:rFonts w:ascii="Arial" w:hAnsi="Arial" w:cs="Arial"/>
        </w:rPr>
        <w:t xml:space="preserve">ujednání </w:t>
      </w:r>
      <w:r w:rsidRPr="001C1900">
        <w:rPr>
          <w:rFonts w:ascii="Arial" w:hAnsi="Arial" w:cs="Arial"/>
        </w:rPr>
        <w:t>smlouvy o dílo se nemění. Smluvní strany nepovažují žádné ustanovení dodatku za obchodní tajemství.</w:t>
      </w:r>
    </w:p>
    <w:p w14:paraId="126953D2" w14:textId="77777777" w:rsidR="00497401" w:rsidRDefault="00497401" w:rsidP="00162C77">
      <w:pPr>
        <w:pStyle w:val="Meziodstavce"/>
        <w:rPr>
          <w:rFonts w:cs="Times New Roman"/>
          <w:lang w:val="cs-CZ"/>
        </w:rPr>
      </w:pPr>
    </w:p>
    <w:p w14:paraId="01756D73" w14:textId="53DABE6E" w:rsidR="00497401" w:rsidRDefault="00B20CA3" w:rsidP="00162C77">
      <w:pPr>
        <w:pStyle w:val="lneksmlouvytextPVL"/>
        <w:numPr>
          <w:ilvl w:val="0"/>
          <w:numId w:val="0"/>
        </w:numPr>
      </w:pPr>
      <w:r>
        <w:t>Smluvní strany prohlašují, že tento dodatek ke smlouvě uzavřely určitě, vážně a srozumitelně, že je projevem jejich pravé a svobodné vůle, a na důkaz tohoto připojují své podpisy.</w:t>
      </w:r>
      <w:r w:rsidR="00BB0CD1" w:rsidRPr="003C3439">
        <w:t xml:space="preserve"> </w:t>
      </w:r>
    </w:p>
    <w:p w14:paraId="5F6B1BDD" w14:textId="77777777" w:rsidR="008B0CFD" w:rsidRDefault="008B0CFD" w:rsidP="00497401">
      <w:pPr>
        <w:pStyle w:val="lneksmlouvytextPVL"/>
        <w:numPr>
          <w:ilvl w:val="0"/>
          <w:numId w:val="0"/>
        </w:numPr>
      </w:pPr>
    </w:p>
    <w:p w14:paraId="65A84ADC" w14:textId="09D22F3E" w:rsidR="00444490" w:rsidRDefault="00B20CA3" w:rsidP="00497401">
      <w:pPr>
        <w:pStyle w:val="lneksmlouvytextPVL"/>
        <w:numPr>
          <w:ilvl w:val="0"/>
          <w:numId w:val="0"/>
        </w:numPr>
      </w:pPr>
      <w:r w:rsidRPr="00BE40D1">
        <w:t>Tento dodatek ke smlouvě nabývá platnosti dnem jeho podpisu poslední ze smluvních stran účinnosti zveřejněním v Registru smluv, pokud této účinnosti dle příslušných ustanovení dodatku ke smlouvě nenabude později.</w:t>
      </w:r>
      <w:r w:rsidR="00BB0CD1">
        <w:rPr>
          <w:lang w:val="cs-CZ"/>
        </w:rPr>
        <w:t xml:space="preserve"> </w:t>
      </w:r>
      <w:r w:rsidRPr="00BE40D1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16ECC434" w14:textId="142FC1F4" w:rsidR="008B0CFD" w:rsidRDefault="008B0CFD" w:rsidP="00497401">
      <w:pPr>
        <w:pStyle w:val="lneksmlouvytextPVL"/>
        <w:numPr>
          <w:ilvl w:val="0"/>
          <w:numId w:val="0"/>
        </w:numPr>
      </w:pPr>
    </w:p>
    <w:p w14:paraId="694F07EF" w14:textId="77777777" w:rsidR="008B0CFD" w:rsidRPr="008D2A30" w:rsidRDefault="008B0CFD" w:rsidP="008B0CFD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Nedílnou součástí tohoto dodatku je:</w:t>
      </w:r>
    </w:p>
    <w:p w14:paraId="17F0519D" w14:textId="388681A6" w:rsidR="008B0CFD" w:rsidRDefault="008B0CFD" w:rsidP="008B0CFD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Příloha č. 1: </w:t>
      </w:r>
      <w:r w:rsidRPr="008D2A30">
        <w:rPr>
          <w:rFonts w:cs="Times New Roman"/>
          <w:lang w:val="cs-CZ"/>
        </w:rPr>
        <w:t>Oceněný soupis prací změn závazku</w:t>
      </w:r>
      <w:r>
        <w:rPr>
          <w:rFonts w:cs="Times New Roman"/>
          <w:lang w:val="cs-CZ"/>
        </w:rPr>
        <w:t xml:space="preserve"> ze dne </w:t>
      </w:r>
      <w:r w:rsidR="003D28ED">
        <w:rPr>
          <w:rFonts w:cs="Times New Roman"/>
          <w:lang w:val="cs-CZ"/>
        </w:rPr>
        <w:t>14.11.2023</w:t>
      </w:r>
    </w:p>
    <w:p w14:paraId="7977BC30" w14:textId="77777777" w:rsidR="008B0CFD" w:rsidRDefault="008B0CFD" w:rsidP="008B0CFD">
      <w:pPr>
        <w:pStyle w:val="lneksmlouvytextPVL"/>
        <w:numPr>
          <w:ilvl w:val="0"/>
          <w:numId w:val="0"/>
        </w:numPr>
      </w:pPr>
    </w:p>
    <w:p w14:paraId="073076ED" w14:textId="77777777" w:rsidR="008B0CFD" w:rsidRDefault="008B0CFD" w:rsidP="00497401">
      <w:pPr>
        <w:pStyle w:val="lneksmlouvytextPVL"/>
        <w:numPr>
          <w:ilvl w:val="0"/>
          <w:numId w:val="0"/>
        </w:numPr>
      </w:pPr>
    </w:p>
    <w:p w14:paraId="2981D88E" w14:textId="755D784E" w:rsidR="00A57CE5" w:rsidRDefault="00A57CE5" w:rsidP="00444490">
      <w:pPr>
        <w:pStyle w:val="Meziodstavce"/>
      </w:pPr>
    </w:p>
    <w:p w14:paraId="1DDD356F" w14:textId="77777777" w:rsidR="00A57CE5" w:rsidRDefault="00A57CE5" w:rsidP="00444490">
      <w:pPr>
        <w:pStyle w:val="Meziodstavce"/>
      </w:pPr>
    </w:p>
    <w:p w14:paraId="0E4589C1" w14:textId="00DBE42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</w:t>
      </w:r>
      <w:r w:rsidR="00BB0CD1">
        <w:rPr>
          <w:rFonts w:ascii="Arial" w:hAnsi="Arial" w:cs="Arial"/>
        </w:rPr>
        <w:t> </w:t>
      </w:r>
      <w:r w:rsidRPr="00386410">
        <w:rPr>
          <w:rFonts w:ascii="Arial" w:hAnsi="Arial" w:cs="Arial"/>
        </w:rPr>
        <w:t>Chomutově</w:t>
      </w:r>
      <w:r w:rsidR="00BB0CD1">
        <w:rPr>
          <w:rFonts w:ascii="Arial" w:hAnsi="Arial" w:cs="Arial"/>
        </w:rPr>
        <w:t xml:space="preserve"> </w:t>
      </w:r>
      <w:r w:rsidR="00162C77">
        <w:rPr>
          <w:rFonts w:ascii="Arial" w:hAnsi="Arial" w:cs="Arial"/>
        </w:rPr>
        <w:tab/>
      </w:r>
      <w:r w:rsidR="00162C77">
        <w:rPr>
          <w:rFonts w:ascii="Arial" w:hAnsi="Arial" w:cs="Arial"/>
        </w:rPr>
        <w:tab/>
      </w:r>
      <w:r w:rsidR="00162C77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 w:rsidR="00BB0CD1">
        <w:rPr>
          <w:rFonts w:ascii="Arial" w:hAnsi="Arial" w:cs="Arial"/>
        </w:rPr>
        <w:t> </w:t>
      </w:r>
      <w:r w:rsidR="00672F7F">
        <w:rPr>
          <w:rFonts w:ascii="Arial" w:hAnsi="Arial" w:cs="Arial"/>
        </w:rPr>
        <w:t>Chomutově</w:t>
      </w:r>
      <w:r w:rsidR="00BB0CD1">
        <w:rPr>
          <w:rFonts w:ascii="Arial" w:hAnsi="Arial" w:cs="Arial"/>
        </w:rPr>
        <w:t xml:space="preserve"> </w:t>
      </w:r>
      <w:r w:rsidR="00672F7F">
        <w:rPr>
          <w:rFonts w:ascii="Arial" w:hAnsi="Arial" w:cs="Arial"/>
        </w:rPr>
        <w:t xml:space="preserve"> </w:t>
      </w:r>
    </w:p>
    <w:p w14:paraId="1CC2796C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6BB8E293" w14:textId="525A06DF" w:rsidR="00406A18" w:rsidRDefault="00406A18" w:rsidP="00406A18">
      <w:pPr>
        <w:keepNext/>
        <w:jc w:val="both"/>
        <w:rPr>
          <w:rFonts w:ascii="Arial" w:hAnsi="Arial" w:cs="Arial"/>
        </w:rPr>
      </w:pPr>
    </w:p>
    <w:p w14:paraId="62C669DC" w14:textId="77777777" w:rsidR="00F44A32" w:rsidRDefault="00F44A32" w:rsidP="00406A18">
      <w:pPr>
        <w:keepNext/>
        <w:jc w:val="both"/>
        <w:rPr>
          <w:rFonts w:ascii="Arial" w:hAnsi="Arial" w:cs="Arial"/>
        </w:rPr>
      </w:pPr>
    </w:p>
    <w:p w14:paraId="2ED9000A" w14:textId="0ECC64F8" w:rsidR="00406A18" w:rsidRDefault="00406A18" w:rsidP="00406A18">
      <w:pPr>
        <w:keepNext/>
        <w:jc w:val="both"/>
        <w:rPr>
          <w:rFonts w:ascii="Arial" w:hAnsi="Arial" w:cs="Arial"/>
        </w:rPr>
      </w:pPr>
    </w:p>
    <w:p w14:paraId="524A256E" w14:textId="018AE02B" w:rsidR="00162C77" w:rsidRDefault="00162C77" w:rsidP="00406A18">
      <w:pPr>
        <w:keepNext/>
        <w:jc w:val="both"/>
        <w:rPr>
          <w:rFonts w:ascii="Arial" w:hAnsi="Arial" w:cs="Arial"/>
        </w:rPr>
      </w:pPr>
    </w:p>
    <w:p w14:paraId="47C67C54" w14:textId="249C90E3" w:rsidR="00162C77" w:rsidRDefault="00162C77" w:rsidP="00406A18">
      <w:pPr>
        <w:keepNext/>
        <w:jc w:val="both"/>
        <w:rPr>
          <w:rFonts w:ascii="Arial" w:hAnsi="Arial" w:cs="Arial"/>
        </w:rPr>
      </w:pPr>
    </w:p>
    <w:p w14:paraId="256F28C3" w14:textId="77777777" w:rsidR="00162C77" w:rsidRDefault="00162C77" w:rsidP="00406A18">
      <w:pPr>
        <w:keepNext/>
        <w:jc w:val="both"/>
        <w:rPr>
          <w:rFonts w:ascii="Arial" w:hAnsi="Arial" w:cs="Arial"/>
        </w:rPr>
      </w:pPr>
    </w:p>
    <w:p w14:paraId="4F96B707" w14:textId="77777777" w:rsidR="00EE6823" w:rsidRDefault="00EE6823" w:rsidP="00406A18">
      <w:pPr>
        <w:keepNext/>
        <w:jc w:val="both"/>
        <w:rPr>
          <w:rFonts w:ascii="Arial" w:hAnsi="Arial" w:cs="Arial"/>
        </w:rPr>
      </w:pPr>
    </w:p>
    <w:p w14:paraId="0A8DEF6E" w14:textId="57D20B7D" w:rsidR="00406A18" w:rsidRPr="00406A18" w:rsidRDefault="00406A18" w:rsidP="00406A18">
      <w:pPr>
        <w:pStyle w:val="lneksmlouvytextPVL"/>
        <w:numPr>
          <w:ilvl w:val="0"/>
          <w:numId w:val="0"/>
        </w:numPr>
        <w:ind w:left="426" w:hanging="426"/>
      </w:pPr>
      <w:bookmarkStart w:id="3" w:name="_GoBack"/>
      <w:bookmarkEnd w:id="3"/>
      <w:r w:rsidRPr="00406A18">
        <w:tab/>
      </w:r>
      <w:r w:rsidRPr="00406A18">
        <w:tab/>
      </w:r>
      <w:r w:rsidRPr="00406A18">
        <w:tab/>
      </w:r>
    </w:p>
    <w:p w14:paraId="02270AAF" w14:textId="3EBCBBA4" w:rsidR="00406A18" w:rsidRPr="00672F7F" w:rsidRDefault="00406A18" w:rsidP="00406A18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672F7F">
        <w:rPr>
          <w:lang w:val="cs-CZ"/>
        </w:rPr>
        <w:t>jednatel</w:t>
      </w:r>
    </w:p>
    <w:p w14:paraId="2ED18623" w14:textId="6E089547" w:rsidR="00406A18" w:rsidRPr="00672F7F" w:rsidRDefault="00406A18" w:rsidP="00406A18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672F7F">
        <w:tab/>
      </w:r>
      <w:r w:rsidR="00672F7F">
        <w:tab/>
      </w:r>
      <w:r w:rsidR="00672F7F">
        <w:tab/>
      </w:r>
      <w:r w:rsidR="00672F7F">
        <w:tab/>
      </w:r>
      <w:r w:rsidR="00672F7F">
        <w:rPr>
          <w:lang w:val="cs-CZ"/>
        </w:rPr>
        <w:t xml:space="preserve">RRR spol. s r.o. </w:t>
      </w:r>
    </w:p>
    <w:p w14:paraId="3713A6CA" w14:textId="77777777" w:rsidR="001F31B2" w:rsidRDefault="001F31B2" w:rsidP="00406A18">
      <w:pPr>
        <w:pStyle w:val="Zvrsmlapodpisy"/>
      </w:pPr>
    </w:p>
    <w:sectPr w:rsidR="001F31B2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F7333" w14:textId="77777777" w:rsidR="00D31990" w:rsidRDefault="00D31990" w:rsidP="003D5BD6">
      <w:pPr>
        <w:spacing w:after="0" w:line="240" w:lineRule="auto"/>
      </w:pPr>
      <w:r>
        <w:separator/>
      </w:r>
    </w:p>
  </w:endnote>
  <w:endnote w:type="continuationSeparator" w:id="0">
    <w:p w14:paraId="3E87582D" w14:textId="77777777" w:rsidR="00D31990" w:rsidRDefault="00D31990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B55D7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358E1F0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EB7A0" w14:textId="77777777" w:rsidR="00D31990" w:rsidRDefault="00D31990" w:rsidP="003D5BD6">
      <w:pPr>
        <w:spacing w:after="0" w:line="240" w:lineRule="auto"/>
      </w:pPr>
      <w:r>
        <w:separator/>
      </w:r>
    </w:p>
  </w:footnote>
  <w:footnote w:type="continuationSeparator" w:id="0">
    <w:p w14:paraId="5401CB20" w14:textId="77777777" w:rsidR="00D31990" w:rsidRDefault="00D31990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087"/>
    <w:multiLevelType w:val="hybridMultilevel"/>
    <w:tmpl w:val="2FECB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D354E0D"/>
    <w:multiLevelType w:val="hybridMultilevel"/>
    <w:tmpl w:val="4ECC7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475B"/>
    <w:multiLevelType w:val="hybridMultilevel"/>
    <w:tmpl w:val="97CA9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6"/>
  </w:num>
  <w:num w:numId="14">
    <w:abstractNumId w:val="8"/>
  </w:num>
  <w:num w:numId="15">
    <w:abstractNumId w:val="0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00754"/>
    <w:rsid w:val="000028CD"/>
    <w:rsid w:val="000114E9"/>
    <w:rsid w:val="00046526"/>
    <w:rsid w:val="0004772D"/>
    <w:rsid w:val="00064503"/>
    <w:rsid w:val="00095C84"/>
    <w:rsid w:val="000C5169"/>
    <w:rsid w:val="000C7382"/>
    <w:rsid w:val="000D377F"/>
    <w:rsid w:val="000E0FD5"/>
    <w:rsid w:val="000E5249"/>
    <w:rsid w:val="00101A02"/>
    <w:rsid w:val="001105E0"/>
    <w:rsid w:val="00120764"/>
    <w:rsid w:val="00151E20"/>
    <w:rsid w:val="00162C77"/>
    <w:rsid w:val="001A667E"/>
    <w:rsid w:val="001B10DF"/>
    <w:rsid w:val="001D1FC7"/>
    <w:rsid w:val="001E3102"/>
    <w:rsid w:val="001E4C5E"/>
    <w:rsid w:val="001F31B2"/>
    <w:rsid w:val="00206B41"/>
    <w:rsid w:val="002138BE"/>
    <w:rsid w:val="00237D5F"/>
    <w:rsid w:val="00255BAB"/>
    <w:rsid w:val="00270837"/>
    <w:rsid w:val="00276AE7"/>
    <w:rsid w:val="002A25E2"/>
    <w:rsid w:val="002A5C7B"/>
    <w:rsid w:val="002C56B9"/>
    <w:rsid w:val="002D63C7"/>
    <w:rsid w:val="002E3874"/>
    <w:rsid w:val="002F62DE"/>
    <w:rsid w:val="00302A4F"/>
    <w:rsid w:val="00304AB1"/>
    <w:rsid w:val="003113F7"/>
    <w:rsid w:val="00312B9F"/>
    <w:rsid w:val="00334D03"/>
    <w:rsid w:val="003422AA"/>
    <w:rsid w:val="00351B16"/>
    <w:rsid w:val="00354DA6"/>
    <w:rsid w:val="0035687A"/>
    <w:rsid w:val="0035691E"/>
    <w:rsid w:val="0037031E"/>
    <w:rsid w:val="003771A8"/>
    <w:rsid w:val="003845AB"/>
    <w:rsid w:val="003C002D"/>
    <w:rsid w:val="003D28ED"/>
    <w:rsid w:val="003D5BD6"/>
    <w:rsid w:val="003E1150"/>
    <w:rsid w:val="003F5086"/>
    <w:rsid w:val="00406A18"/>
    <w:rsid w:val="00411C09"/>
    <w:rsid w:val="00411DD3"/>
    <w:rsid w:val="00417E1E"/>
    <w:rsid w:val="00420C39"/>
    <w:rsid w:val="00424186"/>
    <w:rsid w:val="00440C1A"/>
    <w:rsid w:val="00444490"/>
    <w:rsid w:val="0046019C"/>
    <w:rsid w:val="004737B2"/>
    <w:rsid w:val="00485D4D"/>
    <w:rsid w:val="00497401"/>
    <w:rsid w:val="004E5F13"/>
    <w:rsid w:val="00516402"/>
    <w:rsid w:val="005349A5"/>
    <w:rsid w:val="00543F3D"/>
    <w:rsid w:val="005504B6"/>
    <w:rsid w:val="00560159"/>
    <w:rsid w:val="005809A6"/>
    <w:rsid w:val="00585F46"/>
    <w:rsid w:val="005D4FEE"/>
    <w:rsid w:val="005E22D0"/>
    <w:rsid w:val="005F1948"/>
    <w:rsid w:val="005F26D5"/>
    <w:rsid w:val="005F4D96"/>
    <w:rsid w:val="00603468"/>
    <w:rsid w:val="00611228"/>
    <w:rsid w:val="00612AF2"/>
    <w:rsid w:val="00615625"/>
    <w:rsid w:val="0062160A"/>
    <w:rsid w:val="00626181"/>
    <w:rsid w:val="006617DC"/>
    <w:rsid w:val="00664058"/>
    <w:rsid w:val="00666100"/>
    <w:rsid w:val="00672F7F"/>
    <w:rsid w:val="00674466"/>
    <w:rsid w:val="006827C5"/>
    <w:rsid w:val="006B09DB"/>
    <w:rsid w:val="006B1A47"/>
    <w:rsid w:val="006B379B"/>
    <w:rsid w:val="006C10A0"/>
    <w:rsid w:val="006C7C74"/>
    <w:rsid w:val="006D407B"/>
    <w:rsid w:val="006E3133"/>
    <w:rsid w:val="007055CA"/>
    <w:rsid w:val="0071148A"/>
    <w:rsid w:val="00723095"/>
    <w:rsid w:val="00735562"/>
    <w:rsid w:val="00737BA4"/>
    <w:rsid w:val="00741E62"/>
    <w:rsid w:val="00742989"/>
    <w:rsid w:val="007451C6"/>
    <w:rsid w:val="00746C6E"/>
    <w:rsid w:val="00791FEB"/>
    <w:rsid w:val="007A043C"/>
    <w:rsid w:val="007B0279"/>
    <w:rsid w:val="007C4281"/>
    <w:rsid w:val="007C5416"/>
    <w:rsid w:val="007C6FAE"/>
    <w:rsid w:val="007D0BF8"/>
    <w:rsid w:val="008000CF"/>
    <w:rsid w:val="00826D93"/>
    <w:rsid w:val="008558A3"/>
    <w:rsid w:val="0087486F"/>
    <w:rsid w:val="008753FB"/>
    <w:rsid w:val="008A221D"/>
    <w:rsid w:val="008B0CFD"/>
    <w:rsid w:val="008B4A49"/>
    <w:rsid w:val="008E0B9D"/>
    <w:rsid w:val="008F0E8D"/>
    <w:rsid w:val="00906240"/>
    <w:rsid w:val="0094721F"/>
    <w:rsid w:val="0095485A"/>
    <w:rsid w:val="00957FA2"/>
    <w:rsid w:val="00961C84"/>
    <w:rsid w:val="00971A5C"/>
    <w:rsid w:val="00977059"/>
    <w:rsid w:val="00991474"/>
    <w:rsid w:val="00996BA4"/>
    <w:rsid w:val="009B7B34"/>
    <w:rsid w:val="009D53D5"/>
    <w:rsid w:val="00A107B9"/>
    <w:rsid w:val="00A12A53"/>
    <w:rsid w:val="00A251BE"/>
    <w:rsid w:val="00A46535"/>
    <w:rsid w:val="00A51FD8"/>
    <w:rsid w:val="00A53AF7"/>
    <w:rsid w:val="00A54725"/>
    <w:rsid w:val="00A54E60"/>
    <w:rsid w:val="00A57CE5"/>
    <w:rsid w:val="00A7536C"/>
    <w:rsid w:val="00A960C3"/>
    <w:rsid w:val="00A97C9F"/>
    <w:rsid w:val="00AB213C"/>
    <w:rsid w:val="00AD236F"/>
    <w:rsid w:val="00AE1CFD"/>
    <w:rsid w:val="00AE37E7"/>
    <w:rsid w:val="00B11139"/>
    <w:rsid w:val="00B112DD"/>
    <w:rsid w:val="00B12A7B"/>
    <w:rsid w:val="00B20CA3"/>
    <w:rsid w:val="00B27441"/>
    <w:rsid w:val="00B40CED"/>
    <w:rsid w:val="00B64AE2"/>
    <w:rsid w:val="00B858A0"/>
    <w:rsid w:val="00B86826"/>
    <w:rsid w:val="00BA41BA"/>
    <w:rsid w:val="00BA5A56"/>
    <w:rsid w:val="00BB0CD1"/>
    <w:rsid w:val="00BC34C8"/>
    <w:rsid w:val="00BF4D8B"/>
    <w:rsid w:val="00C06523"/>
    <w:rsid w:val="00C24133"/>
    <w:rsid w:val="00C32763"/>
    <w:rsid w:val="00C4066C"/>
    <w:rsid w:val="00C568CA"/>
    <w:rsid w:val="00C65C73"/>
    <w:rsid w:val="00C82E23"/>
    <w:rsid w:val="00C843AE"/>
    <w:rsid w:val="00C84506"/>
    <w:rsid w:val="00CA7F65"/>
    <w:rsid w:val="00CB3682"/>
    <w:rsid w:val="00CB63D4"/>
    <w:rsid w:val="00CC2870"/>
    <w:rsid w:val="00CE3040"/>
    <w:rsid w:val="00D31990"/>
    <w:rsid w:val="00D42AE6"/>
    <w:rsid w:val="00D656ED"/>
    <w:rsid w:val="00D719C9"/>
    <w:rsid w:val="00D72FC8"/>
    <w:rsid w:val="00D91A4E"/>
    <w:rsid w:val="00DA18D2"/>
    <w:rsid w:val="00DA6B79"/>
    <w:rsid w:val="00DC446B"/>
    <w:rsid w:val="00DE3127"/>
    <w:rsid w:val="00E04C38"/>
    <w:rsid w:val="00E7000E"/>
    <w:rsid w:val="00E76041"/>
    <w:rsid w:val="00E84AD5"/>
    <w:rsid w:val="00EA7037"/>
    <w:rsid w:val="00EB2447"/>
    <w:rsid w:val="00EC00FB"/>
    <w:rsid w:val="00EC7BBB"/>
    <w:rsid w:val="00EE07D2"/>
    <w:rsid w:val="00EE4359"/>
    <w:rsid w:val="00EE601F"/>
    <w:rsid w:val="00EE6823"/>
    <w:rsid w:val="00EF2AC5"/>
    <w:rsid w:val="00EF5AC2"/>
    <w:rsid w:val="00EF5B70"/>
    <w:rsid w:val="00EF75A8"/>
    <w:rsid w:val="00EF7B44"/>
    <w:rsid w:val="00F05994"/>
    <w:rsid w:val="00F44A32"/>
    <w:rsid w:val="00F67F06"/>
    <w:rsid w:val="00F746FD"/>
    <w:rsid w:val="00F82AC5"/>
    <w:rsid w:val="00F85493"/>
    <w:rsid w:val="00FA34FB"/>
    <w:rsid w:val="00FB226E"/>
    <w:rsid w:val="00FC3365"/>
    <w:rsid w:val="00FC496C"/>
    <w:rsid w:val="00FC7AB0"/>
    <w:rsid w:val="00FF04C7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0B82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334D03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334D03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334D03"/>
    <w:pPr>
      <w:numPr>
        <w:ilvl w:val="2"/>
      </w:numPr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4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6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6F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1"/>
    <w:rsid w:val="00334D03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334D03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334D03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uiPriority w:val="4"/>
    <w:qFormat/>
    <w:rsid w:val="00334D03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334D03"/>
    <w:pPr>
      <w:numPr>
        <w:ilvl w:val="4"/>
      </w:numPr>
      <w:ind w:left="3600" w:hanging="360"/>
    </w:pPr>
  </w:style>
  <w:style w:type="paragraph" w:customStyle="1" w:styleId="Odrkanesl">
    <w:name w:val="Odrážka nečísl."/>
    <w:basedOn w:val="Normln"/>
    <w:uiPriority w:val="9"/>
    <w:qFormat/>
    <w:rsid w:val="00334D03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334D03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8">
    <w:name w:val="l8"/>
    <w:basedOn w:val="Normln"/>
    <w:rsid w:val="003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9">
    <w:name w:val="l9"/>
    <w:basedOn w:val="Normln"/>
    <w:rsid w:val="003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34D03"/>
    <w:rPr>
      <w:i/>
      <w:iCs/>
    </w:rPr>
  </w:style>
  <w:style w:type="paragraph" w:styleId="Revize">
    <w:name w:val="Revision"/>
    <w:hidden/>
    <w:uiPriority w:val="99"/>
    <w:semiHidden/>
    <w:rsid w:val="00EF7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DE42-653C-42DA-9DE5-A51EAE03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6</cp:revision>
  <cp:lastPrinted>2022-02-28T13:50:00Z</cp:lastPrinted>
  <dcterms:created xsi:type="dcterms:W3CDTF">2023-11-15T12:04:00Z</dcterms:created>
  <dcterms:modified xsi:type="dcterms:W3CDTF">2023-12-04T08:04:00Z</dcterms:modified>
</cp:coreProperties>
</file>