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4740" w:right="246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OB-2023-00002146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43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Nohel Garden a.s., Budínek 86, 263 01 Svaté Pole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765810" distB="421005" distL="869950" distR="4704715" simplePos="0" relativeHeight="125829378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774700</wp:posOffset>
                </wp:positionV>
                <wp:extent cx="426720" cy="1739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5.8pt;margin-top:61.pt;width:33.600000000000001pt;height:13.699999999999999pt;z-index:-125829375;mso-wrap-distance-left:68.5pt;mso-wrap-distance-top:60.299999999999997pt;mso-wrap-distance-right:370.44999999999999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5810" distB="421005" distL="2165350" distR="1717675" simplePos="0" relativeHeight="125829380" behindDoc="0" locked="0" layoutInCell="1" allowOverlap="1">
                <wp:simplePos x="0" y="0"/>
                <wp:positionH relativeFrom="page">
                  <wp:posOffset>2893060</wp:posOffset>
                </wp:positionH>
                <wp:positionV relativeFrom="paragraph">
                  <wp:posOffset>774700</wp:posOffset>
                </wp:positionV>
                <wp:extent cx="2118360" cy="1739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83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4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Množství Jednotka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7.80000000000001pt;margin-top:61.pt;width:166.80000000000001pt;height:13.699999999999999pt;z-index:-125829373;mso-wrap-distance-left:170.5pt;mso-wrap-distance-top:60.299999999999997pt;mso-wrap-distance-right:135.25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Množství Jednotka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19505" distB="24765" distL="114300" distR="4067810" simplePos="0" relativeHeight="125829382" behindDoc="0" locked="0" layoutInCell="1" allowOverlap="1">
            <wp:simplePos x="0" y="0"/>
            <wp:positionH relativeFrom="page">
              <wp:posOffset>841375</wp:posOffset>
            </wp:positionH>
            <wp:positionV relativeFrom="paragraph">
              <wp:posOffset>1128395</wp:posOffset>
            </wp:positionV>
            <wp:extent cx="1822450" cy="21971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2450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34745" distB="52070" distL="2171700" distR="1147445" simplePos="0" relativeHeight="125829383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1143635</wp:posOffset>
                </wp:positionV>
                <wp:extent cx="2682240" cy="1739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822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</w:t>
                              <w:tab/>
                              <w:t>Baleni Kristalon 15+5+30+3 bílý / 25kg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28.25pt;margin-top:90.049999999999997pt;width:211.19999999999999pt;height:13.699999999999999pt;z-index:-125829370;mso-wrap-distance-left:171.pt;mso-wrap-distance-top:89.349999999999994pt;mso-wrap-distance-right:90.349999999999994pt;mso-wrap-distance-bottom:4.0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</w:t>
                        <w:tab/>
                        <w:t>Baleni Kristalon 15+5+30+3 bílý / 25kg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8985" distB="0" distL="5165090" distR="114300" simplePos="0" relativeHeight="125829385" behindDoc="0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777875</wp:posOffset>
                </wp:positionV>
                <wp:extent cx="722630" cy="6007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(včetně DPH) 17 945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3.94999999999999pt;margin-top:61.25pt;width:56.899999999999999pt;height:47.299999999999997pt;z-index:-125829368;mso-wrap-distance-left:406.69999999999999pt;mso-wrap-distance-top:60.54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17 945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pos="3412" w:val="left"/>
          <w:tab w:pos="4193" w:val="left"/>
        </w:tabs>
        <w:bidi w:val="0"/>
        <w:spacing w:before="0" w:after="34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  <w:tab/>
        <w:t>Baleni Kristalon 19+6+20+3 modrý / 25kg 17 645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pos="3412" w:val="left"/>
          <w:tab w:pos="8110" w:val="left"/>
        </w:tabs>
        <w:bidi w:val="0"/>
        <w:spacing w:before="0" w:after="34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Baleni Perlit AGRO, expandovaný, 125lt</w:t>
        <w:tab/>
        <w:t>9 554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12" w:val="left"/>
        </w:tabs>
        <w:bidi w:val="0"/>
        <w:spacing w:before="0" w:after="6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620 Jiné sadbovač MULTI PL 2838/48 4 x 12 512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4cm/P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pos="3412" w:val="left"/>
        </w:tabs>
        <w:bidi w:val="0"/>
        <w:spacing w:before="0" w:after="34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 Baleni netkaná textilie černá 3,2 x 5m 5 522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63178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3C7881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12700" distB="27940" distL="114300" distR="1416050" simplePos="0" relativeHeight="125829387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21590</wp:posOffset>
                </wp:positionV>
                <wp:extent cx="389890" cy="15557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8.799999999999997pt;margin-top:1.7pt;width:30.699999999999999pt;height:12.25pt;z-index:-125829366;mso-wrap-distance-left:9.pt;mso-wrap-distance-top:1.pt;mso-wrap-distance-right:111.5pt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" distB="0" distL="1043940" distR="114300" simplePos="0" relativeHeight="125829389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12700</wp:posOffset>
                </wp:positionV>
                <wp:extent cx="762000" cy="20129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4. 12. 2023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2.pt;margin-top:1.pt;width:60.pt;height:15.85pt;z-index:-125829364;mso-wrap-distance-left:82.200000000000003pt;mso-wrap-distance-top:0.299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4. 12. 2023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59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5" w:left="1172" w:right="1844" w:bottom="2364" w:header="1627" w:footer="193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 (4)_"/>
    <w:basedOn w:val="DefaultParagraphFont"/>
    <w:link w:val="Style1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both"/>
    </w:pPr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