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6A" w:rsidRDefault="00B7715E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5211000227</w:t>
      </w:r>
    </w:p>
    <w:p w:rsidR="00B50C6A" w:rsidRDefault="00B7715E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50C6A" w:rsidRDefault="00B7715E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50C6A" w:rsidRDefault="00B50C6A">
      <w:pPr>
        <w:pStyle w:val="Zkladntext"/>
        <w:ind w:left="0"/>
        <w:jc w:val="left"/>
        <w:rPr>
          <w:sz w:val="60"/>
        </w:rPr>
      </w:pPr>
    </w:p>
    <w:p w:rsidR="00B50C6A" w:rsidRDefault="00B7715E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50C6A" w:rsidRDefault="00B50C6A">
      <w:pPr>
        <w:pStyle w:val="Zkladntext"/>
        <w:spacing w:before="1"/>
        <w:ind w:left="0"/>
        <w:jc w:val="left"/>
      </w:pPr>
    </w:p>
    <w:p w:rsidR="00B50C6A" w:rsidRDefault="00B7715E">
      <w:pPr>
        <w:pStyle w:val="Nadpis2"/>
        <w:spacing w:line="265" w:lineRule="exact"/>
        <w:ind w:left="382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50C6A" w:rsidRDefault="00B7715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50C6A" w:rsidRDefault="00B7715E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50C6A" w:rsidRDefault="00B7715E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B50C6A" w:rsidRDefault="00B7715E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50C6A" w:rsidRDefault="00B7715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50C6A" w:rsidRDefault="00B7715E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B50C6A" w:rsidRDefault="00B7715E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50C6A" w:rsidRDefault="00B7715E">
      <w:pPr>
        <w:pStyle w:val="Nadpis2"/>
        <w:spacing w:before="1"/>
        <w:ind w:left="382"/>
      </w:pPr>
      <w:r>
        <w:t>obec</w:t>
      </w:r>
      <w:r>
        <w:rPr>
          <w:spacing w:val="-2"/>
        </w:rPr>
        <w:t xml:space="preserve"> </w:t>
      </w:r>
      <w:r>
        <w:t>Rybníky</w:t>
      </w:r>
    </w:p>
    <w:p w:rsidR="00B50C6A" w:rsidRDefault="00B7715E">
      <w:pPr>
        <w:pStyle w:val="Zkladntext"/>
        <w:tabs>
          <w:tab w:val="left" w:pos="3262"/>
        </w:tabs>
        <w:spacing w:before="2" w:line="237" w:lineRule="auto"/>
        <w:ind w:left="382" w:right="192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Rybníky,</w:t>
      </w:r>
      <w:r>
        <w:rPr>
          <w:spacing w:val="-3"/>
        </w:rPr>
        <w:t xml:space="preserve"> </w:t>
      </w:r>
      <w:r>
        <w:t>Rybníky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32,</w:t>
      </w:r>
      <w:r>
        <w:rPr>
          <w:spacing w:val="-3"/>
        </w:rPr>
        <w:t xml:space="preserve"> </w:t>
      </w:r>
      <w:r>
        <w:t>263</w:t>
      </w:r>
      <w:r>
        <w:rPr>
          <w:spacing w:val="-1"/>
        </w:rPr>
        <w:t xml:space="preserve"> </w:t>
      </w:r>
      <w:r>
        <w:t>01 Rybníky</w:t>
      </w:r>
      <w:r>
        <w:rPr>
          <w:spacing w:val="-52"/>
        </w:rPr>
        <w:t xml:space="preserve"> </w:t>
      </w:r>
      <w:r>
        <w:t>IČO:</w:t>
      </w:r>
      <w:r>
        <w:tab/>
        <w:t>00875899</w:t>
      </w:r>
    </w:p>
    <w:p w:rsidR="00B50C6A" w:rsidRDefault="00B7715E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</w:r>
      <w:r>
        <w:rPr>
          <w:spacing w:val="-1"/>
        </w:rPr>
        <w:t>Kateřinou</w:t>
      </w:r>
      <w:r>
        <w:t xml:space="preserve"> </w:t>
      </w:r>
      <w:r>
        <w:rPr>
          <w:spacing w:val="-1"/>
        </w:rPr>
        <w:t>C</w:t>
      </w:r>
      <w:r>
        <w:rPr>
          <w:spacing w:val="-16"/>
        </w:rPr>
        <w:t xml:space="preserve"> </w:t>
      </w:r>
      <w:r>
        <w:rPr>
          <w:spacing w:val="-1"/>
        </w:rPr>
        <w:t>h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á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, starostkou</w:t>
      </w:r>
    </w:p>
    <w:p w:rsidR="00B50C6A" w:rsidRDefault="00B7715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50C6A" w:rsidRDefault="00B7715E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94-3017211/0710</w:t>
      </w:r>
    </w:p>
    <w:p w:rsidR="00B50C6A" w:rsidRDefault="00B7715E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50C6A" w:rsidRDefault="00B50C6A">
      <w:pPr>
        <w:pStyle w:val="Zkladntext"/>
        <w:spacing w:before="1"/>
        <w:ind w:left="0"/>
        <w:jc w:val="left"/>
      </w:pPr>
    </w:p>
    <w:p w:rsidR="00B50C6A" w:rsidRDefault="00B7715E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50C6A" w:rsidRDefault="00B50C6A">
      <w:pPr>
        <w:pStyle w:val="Zkladntext"/>
        <w:spacing w:before="12"/>
        <w:ind w:left="0"/>
        <w:jc w:val="left"/>
        <w:rPr>
          <w:sz w:val="35"/>
        </w:rPr>
      </w:pPr>
    </w:p>
    <w:p w:rsidR="00B50C6A" w:rsidRDefault="00B7715E">
      <w:pPr>
        <w:pStyle w:val="Nadpis1"/>
        <w:spacing w:before="1"/>
      </w:pPr>
      <w:r>
        <w:t>I.</w:t>
      </w:r>
    </w:p>
    <w:p w:rsidR="00B50C6A" w:rsidRDefault="00B7715E">
      <w:pPr>
        <w:pStyle w:val="Nadpis2"/>
        <w:ind w:right="1051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50C6A" w:rsidRDefault="00B50C6A">
      <w:pPr>
        <w:pStyle w:val="Zkladntext"/>
        <w:spacing w:before="1"/>
        <w:ind w:left="0"/>
        <w:jc w:val="left"/>
        <w:rPr>
          <w:b/>
          <w:sz w:val="18"/>
        </w:rPr>
      </w:pPr>
    </w:p>
    <w:p w:rsidR="00B50C6A" w:rsidRDefault="00B7715E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50C6A" w:rsidRDefault="00B7715E">
      <w:pPr>
        <w:pStyle w:val="Zkladntext"/>
        <w:ind w:right="131"/>
      </w:pPr>
      <w:r>
        <w:t>„Smlouva“) se uzavírá na základě Rozhodnutí ministra životního prostředí č. 5211000227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B50C6A" w:rsidRDefault="00B7715E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</w:t>
      </w:r>
      <w:r>
        <w:rPr>
          <w:sz w:val="20"/>
        </w:rPr>
        <w:t>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50C6A" w:rsidRDefault="00B50C6A">
      <w:pPr>
        <w:jc w:val="both"/>
        <w:rPr>
          <w:sz w:val="20"/>
        </w:rPr>
        <w:sectPr w:rsidR="00B50C6A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B50C6A" w:rsidRDefault="00B7715E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50C6A" w:rsidRDefault="00B7715E">
      <w:pPr>
        <w:pStyle w:val="Nadpis2"/>
        <w:spacing w:before="120"/>
        <w:ind w:left="444"/>
      </w:pPr>
      <w:r>
        <w:t>„Akumulační</w:t>
      </w:r>
      <w:r>
        <w:rPr>
          <w:spacing w:val="-3"/>
        </w:rPr>
        <w:t xml:space="preserve"> </w:t>
      </w:r>
      <w:r>
        <w:t>podzemní</w:t>
      </w:r>
      <w:r>
        <w:rPr>
          <w:spacing w:val="-2"/>
        </w:rPr>
        <w:t xml:space="preserve"> </w:t>
      </w:r>
      <w:r>
        <w:t>nádrž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zachytávání</w:t>
      </w:r>
      <w:r>
        <w:rPr>
          <w:spacing w:val="-2"/>
        </w:rPr>
        <w:t xml:space="preserve"> </w:t>
      </w:r>
      <w:r>
        <w:t>srážkových</w:t>
      </w:r>
      <w:r>
        <w:rPr>
          <w:spacing w:val="-2"/>
        </w:rPr>
        <w:t xml:space="preserve"> </w:t>
      </w:r>
      <w:r>
        <w:t>vod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opětovné</w:t>
      </w:r>
      <w:r>
        <w:rPr>
          <w:spacing w:val="-4"/>
        </w:rPr>
        <w:t xml:space="preserve"> </w:t>
      </w:r>
      <w:r>
        <w:t>využití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pozemku</w:t>
      </w:r>
    </w:p>
    <w:p w:rsidR="00B50C6A" w:rsidRDefault="00B7715E">
      <w:pPr>
        <w:spacing w:before="1"/>
        <w:ind w:left="3764"/>
        <w:rPr>
          <w:b/>
          <w:sz w:val="20"/>
        </w:rPr>
      </w:pPr>
      <w:r>
        <w:rPr>
          <w:b/>
          <w:sz w:val="20"/>
        </w:rPr>
        <w:t>parc.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407/4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Rybníky“</w:t>
      </w:r>
    </w:p>
    <w:p w:rsidR="00B50C6A" w:rsidRDefault="00B7715E">
      <w:pPr>
        <w:pStyle w:val="Zkladntext"/>
        <w:spacing w:before="12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B50C6A" w:rsidRDefault="00B50C6A">
      <w:pPr>
        <w:pStyle w:val="Zkladntext"/>
        <w:spacing w:before="2"/>
        <w:ind w:left="0"/>
        <w:jc w:val="left"/>
        <w:rPr>
          <w:sz w:val="36"/>
        </w:rPr>
      </w:pPr>
    </w:p>
    <w:p w:rsidR="00B50C6A" w:rsidRDefault="00B7715E">
      <w:pPr>
        <w:pStyle w:val="Nadpis1"/>
      </w:pPr>
      <w:r>
        <w:t>II.</w:t>
      </w:r>
    </w:p>
    <w:p w:rsidR="00B50C6A" w:rsidRDefault="00B7715E">
      <w:pPr>
        <w:pStyle w:val="Nadpis2"/>
        <w:ind w:right="1050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50C6A" w:rsidRDefault="00B50C6A">
      <w:pPr>
        <w:pStyle w:val="Zkladntext"/>
        <w:spacing w:before="12"/>
        <w:ind w:left="0"/>
        <w:jc w:val="left"/>
        <w:rPr>
          <w:b/>
          <w:sz w:val="17"/>
        </w:rPr>
      </w:pP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612 558,14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B50C6A" w:rsidRDefault="00B7715E">
      <w:pPr>
        <w:pStyle w:val="Zkladntext"/>
      </w:pP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dvanáct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set padesát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korun</w:t>
      </w:r>
      <w:r>
        <w:rPr>
          <w:spacing w:val="2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čtrnáct</w:t>
      </w:r>
      <w:r>
        <w:rPr>
          <w:spacing w:val="-2"/>
        </w:rPr>
        <w:t xml:space="preserve"> </w:t>
      </w:r>
      <w:r>
        <w:t>haléřů).</w:t>
      </w: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612</w:t>
      </w:r>
      <w:r>
        <w:rPr>
          <w:spacing w:val="-1"/>
          <w:sz w:val="20"/>
        </w:rPr>
        <w:t xml:space="preserve"> </w:t>
      </w:r>
      <w:r>
        <w:rPr>
          <w:sz w:val="20"/>
        </w:rPr>
        <w:t>558,14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8"/>
          <w:sz w:val="20"/>
        </w:rPr>
        <w:t xml:space="preserve"> </w:t>
      </w:r>
      <w:r>
        <w:rPr>
          <w:sz w:val="20"/>
        </w:rPr>
        <w:t>592</w:t>
      </w:r>
      <w:r>
        <w:rPr>
          <w:spacing w:val="-1"/>
          <w:sz w:val="20"/>
        </w:rPr>
        <w:t xml:space="preserve"> </w:t>
      </w:r>
      <w:r>
        <w:rPr>
          <w:sz w:val="20"/>
        </w:rPr>
        <w:t>558,14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2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 výdajům).</w:t>
      </w: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B50C6A" w:rsidRDefault="00B7715E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50C6A" w:rsidRDefault="00B7715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B50C6A" w:rsidRDefault="00B7715E">
      <w:pPr>
        <w:pStyle w:val="Zkladntext"/>
        <w:spacing w:before="1"/>
        <w:jc w:val="left"/>
      </w:pPr>
      <w:r>
        <w:t>Výzvy.</w:t>
      </w:r>
    </w:p>
    <w:p w:rsidR="00B50C6A" w:rsidRDefault="00B50C6A">
      <w:pPr>
        <w:pStyle w:val="Zkladntext"/>
        <w:spacing w:before="12"/>
        <w:ind w:left="0"/>
        <w:jc w:val="left"/>
        <w:rPr>
          <w:sz w:val="35"/>
        </w:rPr>
      </w:pPr>
    </w:p>
    <w:p w:rsidR="00B50C6A" w:rsidRDefault="00B7715E">
      <w:pPr>
        <w:pStyle w:val="Nadpis1"/>
        <w:ind w:right="1051"/>
      </w:pPr>
      <w:r>
        <w:t>III.</w:t>
      </w:r>
    </w:p>
    <w:p w:rsidR="00B50C6A" w:rsidRDefault="00B7715E">
      <w:pPr>
        <w:pStyle w:val="Nadpis2"/>
        <w:spacing w:before="1"/>
        <w:ind w:right="1051"/>
        <w:jc w:val="center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50C6A" w:rsidRDefault="00B50C6A">
      <w:pPr>
        <w:pStyle w:val="Zkladntext"/>
        <w:ind w:left="0"/>
        <w:jc w:val="left"/>
        <w:rPr>
          <w:b/>
          <w:sz w:val="18"/>
        </w:rPr>
      </w:pP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50C6A" w:rsidRDefault="00B50C6A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50C6A">
        <w:trPr>
          <w:trHeight w:val="506"/>
        </w:trPr>
        <w:tc>
          <w:tcPr>
            <w:tcW w:w="4532" w:type="dxa"/>
          </w:tcPr>
          <w:p w:rsidR="00B50C6A" w:rsidRDefault="00B7715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B50C6A" w:rsidRDefault="00B7715E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50C6A">
        <w:trPr>
          <w:trHeight w:val="505"/>
        </w:trPr>
        <w:tc>
          <w:tcPr>
            <w:tcW w:w="4532" w:type="dxa"/>
          </w:tcPr>
          <w:p w:rsidR="00B50C6A" w:rsidRDefault="00B7715E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B50C6A" w:rsidRDefault="00B7715E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612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558,14</w:t>
            </w:r>
          </w:p>
        </w:tc>
      </w:tr>
    </w:tbl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B50C6A" w:rsidRDefault="00B50C6A">
      <w:pPr>
        <w:jc w:val="both"/>
        <w:rPr>
          <w:sz w:val="20"/>
        </w:rPr>
        <w:sectPr w:rsidR="00B50C6A">
          <w:pgSz w:w="12240" w:h="15840"/>
          <w:pgMar w:top="1060" w:right="1000" w:bottom="1640" w:left="1320" w:header="0" w:footer="1384" w:gutter="0"/>
          <w:cols w:space="708"/>
        </w:sectPr>
      </w:pPr>
    </w:p>
    <w:p w:rsidR="00B50C6A" w:rsidRDefault="00B7715E">
      <w:pPr>
        <w:pStyle w:val="Zkladntext"/>
        <w:spacing w:before="73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některou z </w:t>
      </w:r>
      <w:r>
        <w:rPr>
          <w:sz w:val="20"/>
        </w:rPr>
        <w:t>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B50C6A" w:rsidRDefault="00B7715E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50C6A" w:rsidRDefault="00B7715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</w:t>
      </w:r>
      <w:r>
        <w:rPr>
          <w:sz w:val="20"/>
        </w:rPr>
        <w:t>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B50C6A" w:rsidRDefault="00B50C6A">
      <w:pPr>
        <w:jc w:val="both"/>
        <w:rPr>
          <w:sz w:val="20"/>
        </w:rPr>
        <w:sectPr w:rsidR="00B50C6A">
          <w:pgSz w:w="12240" w:h="15840"/>
          <w:pgMar w:top="1060" w:right="1000" w:bottom="1660" w:left="1320" w:header="0" w:footer="1384" w:gutter="0"/>
          <w:cols w:space="708"/>
        </w:sectPr>
      </w:pPr>
    </w:p>
    <w:p w:rsidR="00B50C6A" w:rsidRDefault="00B50C6A">
      <w:pPr>
        <w:pStyle w:val="Zkladntext"/>
        <w:ind w:left="0"/>
        <w:jc w:val="left"/>
        <w:rPr>
          <w:sz w:val="26"/>
        </w:rPr>
      </w:pPr>
    </w:p>
    <w:p w:rsidR="00B50C6A" w:rsidRDefault="00B50C6A">
      <w:pPr>
        <w:pStyle w:val="Zkladntext"/>
        <w:spacing w:before="8"/>
        <w:ind w:left="0"/>
        <w:jc w:val="left"/>
        <w:rPr>
          <w:sz w:val="37"/>
        </w:rPr>
      </w:pPr>
    </w:p>
    <w:p w:rsidR="00B50C6A" w:rsidRDefault="00B7715E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B50C6A" w:rsidRDefault="00B7715E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50C6A" w:rsidRDefault="00B7715E">
      <w:pPr>
        <w:pStyle w:val="Nadpis2"/>
        <w:ind w:left="252" w:right="2311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50C6A" w:rsidRDefault="00B50C6A">
      <w:pPr>
        <w:jc w:val="center"/>
        <w:sectPr w:rsidR="00B50C6A">
          <w:pgSz w:w="12240" w:h="15840"/>
          <w:pgMar w:top="106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5"/>
        <w:rPr>
          <w:sz w:val="20"/>
        </w:rPr>
      </w:pPr>
      <w:r>
        <w:rPr>
          <w:sz w:val="20"/>
        </w:rPr>
        <w:t>akce bude provedena v předp</w:t>
      </w:r>
      <w:r>
        <w:rPr>
          <w:sz w:val="20"/>
        </w:rPr>
        <w:t>okládaném rozsahu, tj. dojde k výstavbě akumulační nádrže pro potřebu</w:t>
      </w:r>
      <w:r>
        <w:rPr>
          <w:spacing w:val="1"/>
          <w:sz w:val="20"/>
        </w:rPr>
        <w:t xml:space="preserve"> </w:t>
      </w:r>
      <w:r>
        <w:rPr>
          <w:sz w:val="20"/>
        </w:rPr>
        <w:t>zalévání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zeleně</w:t>
      </w:r>
      <w:r>
        <w:rPr>
          <w:spacing w:val="-1"/>
          <w:sz w:val="20"/>
        </w:rPr>
        <w:t xml:space="preserve"> </w:t>
      </w:r>
      <w:r>
        <w:rPr>
          <w:sz w:val="20"/>
        </w:rPr>
        <w:t>v obci</w:t>
      </w:r>
      <w:r>
        <w:rPr>
          <w:spacing w:val="-1"/>
          <w:sz w:val="20"/>
        </w:rPr>
        <w:t xml:space="preserve"> </w:t>
      </w:r>
      <w:r>
        <w:rPr>
          <w:sz w:val="20"/>
        </w:rPr>
        <w:t>Rybníky,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18,0</w:t>
      </w:r>
      <w:r>
        <w:rPr>
          <w:spacing w:val="5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</w:t>
      </w:r>
      <w:r>
        <w:rPr>
          <w:sz w:val="20"/>
        </w:rPr>
        <w:t>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</w:t>
      </w:r>
      <w:r>
        <w:rPr>
          <w:sz w:val="20"/>
        </w:rPr>
        <w:t>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</w:t>
      </w:r>
      <w:r>
        <w:rPr>
          <w:sz w:val="20"/>
        </w:rPr>
        <w:t>ě zásypů, při nichž</w:t>
      </w:r>
      <w:r>
        <w:rPr>
          <w:spacing w:val="1"/>
          <w:sz w:val="20"/>
        </w:rPr>
        <w:t xml:space="preserve"> </w:t>
      </w:r>
      <w:r>
        <w:rPr>
          <w:sz w:val="20"/>
        </w:rPr>
        <w:t>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protokolem EU</w:t>
      </w:r>
      <w:r>
        <w:rPr>
          <w:spacing w:val="-2"/>
          <w:sz w:val="20"/>
        </w:rPr>
        <w:t xml:space="preserve"> </w:t>
      </w:r>
      <w:r>
        <w:rPr>
          <w:sz w:val="20"/>
        </w:rPr>
        <w:t>pro nakládání</w:t>
      </w:r>
      <w:r>
        <w:rPr>
          <w:spacing w:val="-1"/>
          <w:sz w:val="20"/>
        </w:rPr>
        <w:t xml:space="preserve"> </w:t>
      </w:r>
      <w:r>
        <w:rPr>
          <w:sz w:val="20"/>
        </w:rPr>
        <w:t>se stavebním a</w:t>
      </w:r>
      <w:r>
        <w:rPr>
          <w:spacing w:val="-2"/>
          <w:sz w:val="20"/>
        </w:rPr>
        <w:t xml:space="preserve"> </w:t>
      </w:r>
      <w:r>
        <w:rPr>
          <w:sz w:val="20"/>
        </w:rPr>
        <w:t>demoličním odpadem,</w:t>
      </w:r>
    </w:p>
    <w:p w:rsidR="00B50C6A" w:rsidRDefault="00B50C6A">
      <w:pPr>
        <w:jc w:val="both"/>
        <w:rPr>
          <w:sz w:val="20"/>
        </w:rPr>
        <w:sectPr w:rsidR="00B50C6A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50C6A" w:rsidRDefault="00B7715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termín dokončení akce do konce 02/2024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</w:t>
      </w:r>
      <w:r>
        <w:rPr>
          <w:sz w:val="20"/>
        </w:rPr>
        <w:t>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06/2023,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05/2024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4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</w:p>
    <w:p w:rsidR="00B50C6A" w:rsidRDefault="00B7715E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B50C6A" w:rsidRDefault="00B7715E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</w:t>
      </w:r>
      <w:r>
        <w:t>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B50C6A" w:rsidRDefault="00B7715E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6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  <w:r>
        <w:rPr>
          <w:spacing w:val="16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6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4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oustranné</w:t>
      </w:r>
    </w:p>
    <w:p w:rsidR="00B50C6A" w:rsidRDefault="00B50C6A">
      <w:pPr>
        <w:jc w:val="both"/>
        <w:rPr>
          <w:sz w:val="20"/>
        </w:rPr>
        <w:sectPr w:rsidR="00B50C6A">
          <w:pgSz w:w="12240" w:h="15840"/>
          <w:pgMar w:top="1060" w:right="1000" w:bottom="1640" w:left="1320" w:header="0" w:footer="1384" w:gutter="0"/>
          <w:cols w:space="708"/>
        </w:sectPr>
      </w:pPr>
    </w:p>
    <w:p w:rsidR="00B50C6A" w:rsidRDefault="00B7715E">
      <w:pPr>
        <w:pStyle w:val="Zkladntext"/>
        <w:spacing w:before="73"/>
        <w:ind w:left="948"/>
        <w:jc w:val="left"/>
      </w:pPr>
      <w:r>
        <w:lastRenderedPageBreak/>
        <w:t>konstatování</w:t>
      </w:r>
      <w:r>
        <w:rPr>
          <w:spacing w:val="42"/>
        </w:rPr>
        <w:t xml:space="preserve"> </w:t>
      </w:r>
      <w:r>
        <w:t>vycházející</w:t>
      </w:r>
      <w:r>
        <w:rPr>
          <w:spacing w:val="43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jím</w:t>
      </w:r>
      <w:r>
        <w:rPr>
          <w:spacing w:val="44"/>
        </w:rPr>
        <w:t xml:space="preserve"> </w:t>
      </w:r>
      <w:r>
        <w:t>podané</w:t>
      </w:r>
      <w:r>
        <w:rPr>
          <w:spacing w:val="45"/>
        </w:rPr>
        <w:t xml:space="preserve"> </w:t>
      </w:r>
      <w:r>
        <w:t>informace)</w:t>
      </w:r>
      <w:r>
        <w:rPr>
          <w:spacing w:val="42"/>
        </w:rPr>
        <w:t xml:space="preserve"> </w:t>
      </w:r>
      <w:r>
        <w:t>uvedené</w:t>
      </w:r>
      <w:r>
        <w:rPr>
          <w:spacing w:val="43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t>Smlouvě</w:t>
      </w:r>
      <w:r>
        <w:rPr>
          <w:spacing w:val="43"/>
        </w:rPr>
        <w:t xml:space="preserve"> </w:t>
      </w:r>
      <w:r>
        <w:t>není</w:t>
      </w:r>
      <w:r>
        <w:rPr>
          <w:spacing w:val="42"/>
        </w:rPr>
        <w:t xml:space="preserve"> </w:t>
      </w:r>
      <w:r>
        <w:t>pravdivé,</w:t>
      </w:r>
      <w:r>
        <w:rPr>
          <w:spacing w:val="4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B50C6A" w:rsidRDefault="00B7715E">
      <w:pPr>
        <w:pStyle w:val="Odstavecseseznamem"/>
        <w:numPr>
          <w:ilvl w:val="1"/>
          <w:numId w:val="7"/>
        </w:numPr>
        <w:tabs>
          <w:tab w:val="left" w:pos="949"/>
        </w:tabs>
        <w:ind w:right="126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50C6A" w:rsidRDefault="00B50C6A">
      <w:pPr>
        <w:pStyle w:val="Zkladntext"/>
        <w:spacing w:before="2"/>
        <w:ind w:left="0"/>
        <w:jc w:val="left"/>
        <w:rPr>
          <w:sz w:val="36"/>
        </w:rPr>
      </w:pPr>
    </w:p>
    <w:p w:rsidR="00B50C6A" w:rsidRDefault="00B7715E">
      <w:pPr>
        <w:pStyle w:val="Nadpis1"/>
        <w:ind w:right="1049"/>
      </w:pPr>
      <w:r>
        <w:t>V.</w:t>
      </w:r>
    </w:p>
    <w:p w:rsidR="00B50C6A" w:rsidRDefault="00B7715E">
      <w:pPr>
        <w:pStyle w:val="Nadpis2"/>
        <w:ind w:right="1050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50C6A" w:rsidRDefault="00B50C6A">
      <w:pPr>
        <w:pStyle w:val="Zkladntext"/>
        <w:spacing w:before="12"/>
        <w:ind w:left="0"/>
        <w:jc w:val="left"/>
        <w:rPr>
          <w:b/>
          <w:sz w:val="17"/>
        </w:rPr>
      </w:pPr>
    </w:p>
    <w:p w:rsidR="00B50C6A" w:rsidRDefault="00B7715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50C6A" w:rsidRDefault="00B7715E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</w:t>
      </w:r>
      <w:r>
        <w:rPr>
          <w:sz w:val="20"/>
        </w:rPr>
        <w:t>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B50C6A" w:rsidRDefault="00B7715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</w:t>
      </w:r>
      <w:r>
        <w:rPr>
          <w:sz w:val="20"/>
        </w:rPr>
        <w:t xml:space="preserve">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</w:t>
      </w:r>
      <w:r>
        <w:rPr>
          <w:sz w:val="20"/>
        </w:rPr>
        <w:t>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50C6A" w:rsidRDefault="00B7715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50C6A" w:rsidRDefault="00B7715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B50C6A" w:rsidRDefault="00B7715E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50C6A" w:rsidRDefault="00B7715E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B50C6A" w:rsidRDefault="00B7715E">
      <w:pPr>
        <w:pStyle w:val="Zkladntext"/>
        <w:jc w:val="left"/>
      </w:pPr>
      <w:r>
        <w:t>podpory.</w:t>
      </w:r>
    </w:p>
    <w:p w:rsidR="00B50C6A" w:rsidRDefault="00B50C6A">
      <w:pPr>
        <w:pStyle w:val="Zkladntext"/>
        <w:spacing w:before="1"/>
        <w:ind w:left="0"/>
        <w:jc w:val="left"/>
        <w:rPr>
          <w:sz w:val="36"/>
        </w:rPr>
      </w:pPr>
    </w:p>
    <w:p w:rsidR="00B50C6A" w:rsidRDefault="00B7715E">
      <w:pPr>
        <w:pStyle w:val="Nadpis1"/>
        <w:ind w:right="1049"/>
      </w:pPr>
      <w:r>
        <w:t>VI.</w:t>
      </w:r>
    </w:p>
    <w:p w:rsidR="00B50C6A" w:rsidRDefault="00B7715E">
      <w:pPr>
        <w:pStyle w:val="Nadpis2"/>
        <w:spacing w:before="1"/>
        <w:ind w:right="1049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50C6A" w:rsidRDefault="00B50C6A">
      <w:pPr>
        <w:pStyle w:val="Zkladntext"/>
        <w:spacing w:before="1"/>
        <w:ind w:left="0"/>
        <w:jc w:val="left"/>
        <w:rPr>
          <w:b/>
          <w:sz w:val="18"/>
        </w:rPr>
      </w:pP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</w:t>
      </w:r>
      <w:r>
        <w:rPr>
          <w:sz w:val="20"/>
        </w:rPr>
        <w:t>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50C6A" w:rsidRDefault="00B50C6A">
      <w:pPr>
        <w:jc w:val="both"/>
        <w:rPr>
          <w:sz w:val="20"/>
        </w:rPr>
        <w:sectPr w:rsidR="00B50C6A">
          <w:pgSz w:w="12240" w:h="15840"/>
          <w:pgMar w:top="1060" w:right="1000" w:bottom="1580" w:left="1320" w:header="0" w:footer="1384" w:gutter="0"/>
          <w:cols w:space="708"/>
        </w:sectPr>
      </w:pP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50C6A" w:rsidRDefault="00B7715E">
      <w:pPr>
        <w:pStyle w:val="Zkladntext"/>
        <w:jc w:val="left"/>
      </w:pPr>
      <w:r>
        <w:t>Smlouvou.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50C6A" w:rsidRDefault="00B7715E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50C6A" w:rsidRDefault="00B7715E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50C6A" w:rsidRDefault="00B50C6A">
      <w:pPr>
        <w:pStyle w:val="Zkladntext"/>
        <w:spacing w:before="1"/>
        <w:ind w:left="0"/>
        <w:jc w:val="left"/>
        <w:rPr>
          <w:sz w:val="36"/>
        </w:rPr>
      </w:pPr>
    </w:p>
    <w:p w:rsidR="00B50C6A" w:rsidRDefault="00B7715E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50C6A" w:rsidRDefault="00B50C6A">
      <w:pPr>
        <w:pStyle w:val="Zkladntext"/>
        <w:spacing w:before="1"/>
        <w:ind w:left="0"/>
        <w:jc w:val="left"/>
        <w:rPr>
          <w:sz w:val="18"/>
        </w:rPr>
      </w:pPr>
    </w:p>
    <w:p w:rsidR="00B50C6A" w:rsidRDefault="00B7715E">
      <w:pPr>
        <w:pStyle w:val="Zkladntext"/>
        <w:ind w:left="382"/>
        <w:jc w:val="left"/>
      </w:pPr>
      <w:r>
        <w:t>dne:</w:t>
      </w:r>
    </w:p>
    <w:p w:rsidR="00B50C6A" w:rsidRDefault="00B50C6A">
      <w:pPr>
        <w:pStyle w:val="Zkladntext"/>
        <w:ind w:left="0"/>
        <w:jc w:val="left"/>
        <w:rPr>
          <w:sz w:val="26"/>
        </w:rPr>
      </w:pPr>
    </w:p>
    <w:p w:rsidR="00B50C6A" w:rsidRDefault="00B50C6A">
      <w:pPr>
        <w:pStyle w:val="Zkladntext"/>
        <w:spacing w:before="2"/>
        <w:ind w:left="0"/>
        <w:jc w:val="left"/>
        <w:rPr>
          <w:sz w:val="28"/>
        </w:rPr>
      </w:pPr>
    </w:p>
    <w:p w:rsidR="00B50C6A" w:rsidRDefault="00B7715E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50C6A" w:rsidRDefault="00B7715E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50C6A" w:rsidRDefault="00B50C6A">
      <w:pPr>
        <w:pStyle w:val="Zkladntext"/>
        <w:ind w:left="0"/>
        <w:jc w:val="left"/>
        <w:rPr>
          <w:sz w:val="26"/>
        </w:rPr>
      </w:pPr>
    </w:p>
    <w:p w:rsidR="00B50C6A" w:rsidRDefault="00B50C6A">
      <w:pPr>
        <w:pStyle w:val="Zkladntext"/>
        <w:ind w:left="0"/>
        <w:jc w:val="left"/>
        <w:rPr>
          <w:sz w:val="26"/>
        </w:rPr>
      </w:pPr>
    </w:p>
    <w:p w:rsidR="00B50C6A" w:rsidRDefault="00B50C6A">
      <w:pPr>
        <w:pStyle w:val="Zkladntext"/>
        <w:ind w:left="0"/>
        <w:jc w:val="left"/>
        <w:rPr>
          <w:sz w:val="37"/>
        </w:rPr>
      </w:pPr>
    </w:p>
    <w:p w:rsidR="00B50C6A" w:rsidRDefault="00B7715E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50C6A" w:rsidRDefault="00B50C6A">
      <w:pPr>
        <w:spacing w:line="264" w:lineRule="auto"/>
        <w:sectPr w:rsidR="00B50C6A">
          <w:pgSz w:w="12240" w:h="15840"/>
          <w:pgMar w:top="1060" w:right="1000" w:bottom="1660" w:left="1320" w:header="0" w:footer="1384" w:gutter="0"/>
          <w:cols w:space="708"/>
        </w:sectPr>
      </w:pPr>
    </w:p>
    <w:p w:rsidR="00B50C6A" w:rsidRDefault="00B7715E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50C6A" w:rsidRDefault="00B50C6A">
      <w:pPr>
        <w:pStyle w:val="Zkladntext"/>
        <w:ind w:left="0"/>
        <w:jc w:val="left"/>
        <w:rPr>
          <w:sz w:val="26"/>
        </w:rPr>
      </w:pPr>
    </w:p>
    <w:p w:rsidR="00B50C6A" w:rsidRDefault="00B50C6A">
      <w:pPr>
        <w:pStyle w:val="Zkladntext"/>
        <w:spacing w:before="2"/>
        <w:ind w:left="0"/>
        <w:jc w:val="left"/>
        <w:rPr>
          <w:sz w:val="32"/>
        </w:rPr>
      </w:pPr>
    </w:p>
    <w:p w:rsidR="00B50C6A" w:rsidRDefault="00B7715E">
      <w:pPr>
        <w:pStyle w:val="Nadpis2"/>
        <w:spacing w:line="264" w:lineRule="auto"/>
        <w:ind w:left="382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50C6A" w:rsidRDefault="00B50C6A">
      <w:pPr>
        <w:pStyle w:val="Zkladntext"/>
        <w:spacing w:before="1"/>
        <w:ind w:left="0"/>
        <w:jc w:val="left"/>
        <w:rPr>
          <w:b/>
          <w:sz w:val="27"/>
        </w:rPr>
      </w:pPr>
    </w:p>
    <w:p w:rsidR="00B50C6A" w:rsidRDefault="00B7715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50C6A" w:rsidRDefault="00B50C6A">
      <w:pPr>
        <w:pStyle w:val="Zkladntext"/>
        <w:spacing w:before="1"/>
        <w:ind w:left="0"/>
        <w:jc w:val="left"/>
        <w:rPr>
          <w:b/>
          <w:sz w:val="29"/>
        </w:rPr>
      </w:pP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50C6A" w:rsidRDefault="00B7715E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50C6A" w:rsidRDefault="00B7715E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50C6A" w:rsidRDefault="00B50C6A">
      <w:pPr>
        <w:sectPr w:rsidR="00B50C6A">
          <w:pgSz w:w="12240" w:h="15840"/>
          <w:pgMar w:top="1060" w:right="1000" w:bottom="1660" w:left="1320" w:header="0" w:footer="1384" w:gutter="0"/>
          <w:cols w:space="708"/>
        </w:sectPr>
      </w:pPr>
    </w:p>
    <w:p w:rsidR="00B50C6A" w:rsidRDefault="00B7715E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50C6A" w:rsidRDefault="00B50C6A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50C6A" w:rsidRDefault="00B771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50C6A" w:rsidRDefault="00B7715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50C6A" w:rsidRDefault="00B7715E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50C6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50C6A" w:rsidRDefault="00B7715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50C6A" w:rsidRDefault="00B7715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50C6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50C6A" w:rsidRDefault="00B7715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50C6A" w:rsidRDefault="00B7715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50C6A" w:rsidRDefault="00B771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50C6A" w:rsidRDefault="00B7715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50C6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50C6A" w:rsidRDefault="00B7715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50C6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50C6A" w:rsidRDefault="00B7715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50C6A" w:rsidRDefault="00B7715E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50C6A" w:rsidRDefault="00B7715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50C6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50C6A" w:rsidRDefault="00B7715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50C6A" w:rsidRDefault="00B771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50C6A" w:rsidRDefault="00B7715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50C6A" w:rsidRDefault="00B50C6A">
      <w:pPr>
        <w:rPr>
          <w:sz w:val="20"/>
        </w:rPr>
        <w:sectPr w:rsidR="00B50C6A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50C6A" w:rsidRDefault="00B7715E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50C6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50C6A" w:rsidRDefault="00B7715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50C6A" w:rsidRDefault="00B7715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50C6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50C6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50C6A" w:rsidRDefault="00B7715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50C6A" w:rsidRDefault="00B7715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50C6A" w:rsidRDefault="00B7715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50C6A" w:rsidRDefault="00B7715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50C6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50C6A" w:rsidRDefault="00B7715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50C6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50C6A" w:rsidRDefault="00B7715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50C6A" w:rsidRDefault="00B7715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50C6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50C6A" w:rsidRDefault="00B50C6A">
      <w:pPr>
        <w:rPr>
          <w:sz w:val="20"/>
        </w:rPr>
        <w:sectPr w:rsidR="00B50C6A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50C6A" w:rsidRDefault="00B771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50C6A" w:rsidRDefault="00B7715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50C6A" w:rsidRDefault="00B7715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50C6A" w:rsidRDefault="00B7715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50C6A" w:rsidRDefault="00B7715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50C6A" w:rsidRDefault="00B7715E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50C6A" w:rsidRDefault="00B7715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50C6A" w:rsidRDefault="00B7715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50C6A" w:rsidRDefault="00B7715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50C6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50C6A" w:rsidRDefault="00B7715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50C6A" w:rsidRDefault="00B7715E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50C6A" w:rsidRDefault="00B7715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50C6A" w:rsidRDefault="00B7715E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50C6A" w:rsidRDefault="00B7715E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50C6A" w:rsidRDefault="00B7715E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50C6A" w:rsidRDefault="00B7715E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50C6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50C6A" w:rsidRDefault="00B7715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50C6A" w:rsidRDefault="00B7715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50C6A" w:rsidRDefault="00B50C6A">
      <w:pPr>
        <w:pStyle w:val="Zkladntext"/>
        <w:ind w:left="0"/>
        <w:jc w:val="left"/>
        <w:rPr>
          <w:b/>
        </w:rPr>
      </w:pPr>
    </w:p>
    <w:p w:rsidR="00B50C6A" w:rsidRDefault="009010A5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2EF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50C6A" w:rsidRDefault="00B50C6A">
      <w:pPr>
        <w:pStyle w:val="Zkladntext"/>
        <w:ind w:left="0"/>
        <w:jc w:val="left"/>
        <w:rPr>
          <w:b/>
        </w:rPr>
      </w:pPr>
    </w:p>
    <w:p w:rsidR="00B50C6A" w:rsidRDefault="00B50C6A">
      <w:pPr>
        <w:pStyle w:val="Zkladntext"/>
        <w:spacing w:before="12"/>
        <w:ind w:left="0"/>
        <w:jc w:val="left"/>
        <w:rPr>
          <w:b/>
          <w:sz w:val="13"/>
        </w:rPr>
      </w:pPr>
    </w:p>
    <w:p w:rsidR="00B50C6A" w:rsidRDefault="00B7715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50C6A" w:rsidRDefault="00B50C6A">
      <w:pPr>
        <w:rPr>
          <w:sz w:val="16"/>
        </w:rPr>
        <w:sectPr w:rsidR="00B50C6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50C6A" w:rsidRDefault="00B7715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50C6A" w:rsidRDefault="00B7715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50C6A" w:rsidRDefault="00B7715E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50C6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50C6A" w:rsidRDefault="00B7715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50C6A" w:rsidRDefault="00B771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50C6A" w:rsidRDefault="00B7715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50C6A" w:rsidRDefault="00B7715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50C6A" w:rsidRDefault="00B7715E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50C6A" w:rsidRDefault="00B771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50C6A" w:rsidRDefault="00B7715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50C6A" w:rsidRDefault="00B7715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50C6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50C6A" w:rsidRDefault="00B7715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50C6A" w:rsidRDefault="00B7715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50C6A" w:rsidRDefault="00B7715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50C6A" w:rsidRDefault="00B7715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50C6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50C6A" w:rsidRDefault="00B7715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50C6A" w:rsidRDefault="00B7715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50C6A" w:rsidRDefault="00B7715E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50C6A" w:rsidRDefault="00B7715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50C6A" w:rsidRDefault="00B7715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50C6A" w:rsidRDefault="00B7715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50C6A" w:rsidRDefault="00B7715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50C6A" w:rsidRDefault="00B7715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50C6A" w:rsidRDefault="00B7715E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50C6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50C6A" w:rsidRDefault="00B50C6A">
      <w:pPr>
        <w:rPr>
          <w:sz w:val="20"/>
        </w:rPr>
        <w:sectPr w:rsidR="00B50C6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50C6A" w:rsidRDefault="00B7715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50C6A" w:rsidRDefault="00B7715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50C6A" w:rsidRDefault="00B7715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50C6A" w:rsidRDefault="00B7715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50C6A" w:rsidRDefault="00B7715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50C6A" w:rsidRDefault="00B7715E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50C6A" w:rsidRDefault="00B7715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50C6A" w:rsidRDefault="00B7715E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50C6A" w:rsidRDefault="00B7715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50C6A" w:rsidRDefault="00B7715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50C6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50C6A" w:rsidRDefault="00B7715E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50C6A" w:rsidRDefault="00B7715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50C6A" w:rsidRDefault="00B7715E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50C6A" w:rsidRDefault="00B7715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50C6A" w:rsidRDefault="00B7715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50C6A" w:rsidRDefault="00B7715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50C6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50C6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50C6A" w:rsidRDefault="00B7715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50C6A" w:rsidRDefault="00B50C6A">
      <w:pPr>
        <w:rPr>
          <w:sz w:val="20"/>
        </w:rPr>
        <w:sectPr w:rsidR="00B50C6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50C6A" w:rsidRDefault="00B7715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0C6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50C6A" w:rsidRDefault="00B7715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50C6A" w:rsidRDefault="00B7715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50C6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50C6A" w:rsidRDefault="00B7715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50C6A" w:rsidRDefault="00B7715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50C6A" w:rsidRDefault="00B771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50C6A" w:rsidRDefault="00B7715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50C6A" w:rsidRDefault="00B7715E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50C6A" w:rsidRDefault="00B7715E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50C6A" w:rsidRDefault="00B7715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50C6A" w:rsidRDefault="00B7715E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50C6A" w:rsidRDefault="00B7715E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50C6A" w:rsidRDefault="00B7715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50C6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50C6A" w:rsidRDefault="00B7715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50C6A" w:rsidRDefault="00B7715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50C6A" w:rsidRDefault="00B50C6A">
      <w:pPr>
        <w:rPr>
          <w:sz w:val="20"/>
        </w:rPr>
        <w:sectPr w:rsidR="00B50C6A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50C6A" w:rsidRDefault="00B7715E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50C6A" w:rsidRDefault="00B7715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50C6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50C6A" w:rsidRDefault="00B771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50C6A" w:rsidRDefault="00B7715E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50C6A" w:rsidRDefault="00B771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50C6A" w:rsidRDefault="00B7715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50C6A" w:rsidRDefault="00B7715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50C6A" w:rsidRDefault="00B7715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50C6A" w:rsidRDefault="00B7715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50C6A" w:rsidRDefault="00B7715E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50C6A" w:rsidRDefault="00B7715E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50C6A" w:rsidRDefault="00B7715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50C6A" w:rsidRDefault="00B50C6A">
      <w:pPr>
        <w:rPr>
          <w:sz w:val="20"/>
        </w:rPr>
        <w:sectPr w:rsidR="00B50C6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50C6A" w:rsidRDefault="00B7715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50C6A" w:rsidRDefault="00B7715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50C6A" w:rsidRDefault="00B7715E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50C6A" w:rsidRDefault="00B7715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50C6A" w:rsidRDefault="00B7715E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50C6A" w:rsidRDefault="00B771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50C6A" w:rsidRDefault="00B771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50C6A" w:rsidRDefault="00B7715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50C6A" w:rsidRDefault="00B7715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50C6A" w:rsidRDefault="00B7715E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50C6A" w:rsidRDefault="00B7715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50C6A" w:rsidRDefault="00B771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50C6A" w:rsidRDefault="00B7715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50C6A" w:rsidRDefault="00B7715E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50C6A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50C6A" w:rsidRDefault="009010A5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22DA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0C6A" w:rsidRDefault="00B50C6A">
      <w:pPr>
        <w:pStyle w:val="Zkladntext"/>
        <w:ind w:left="0"/>
        <w:jc w:val="left"/>
      </w:pPr>
    </w:p>
    <w:p w:rsidR="00B50C6A" w:rsidRDefault="00B50C6A">
      <w:pPr>
        <w:pStyle w:val="Zkladntext"/>
        <w:spacing w:before="12"/>
        <w:ind w:left="0"/>
        <w:jc w:val="left"/>
        <w:rPr>
          <w:sz w:val="13"/>
        </w:rPr>
      </w:pPr>
    </w:p>
    <w:p w:rsidR="00B50C6A" w:rsidRDefault="00B7715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50C6A" w:rsidRDefault="00B50C6A">
      <w:pPr>
        <w:rPr>
          <w:sz w:val="16"/>
        </w:rPr>
        <w:sectPr w:rsidR="00B50C6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50C6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50C6A" w:rsidRDefault="00B7715E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50C6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50C6A" w:rsidRDefault="00B7715E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50C6A" w:rsidRDefault="00B7715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50C6A" w:rsidRDefault="00B7715E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50C6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50C6A" w:rsidRDefault="00B7715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50C6A" w:rsidRDefault="00B50C6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50C6A" w:rsidRDefault="00B50C6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50C6A" w:rsidRDefault="00B7715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50C6A" w:rsidRDefault="00B7715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50C6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50C6A" w:rsidRDefault="00B50C6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50C6A" w:rsidRDefault="00B771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50C6A" w:rsidRDefault="00B50C6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50C6A" w:rsidRDefault="00B7715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50C6A" w:rsidRDefault="00B7715E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50C6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50C6A" w:rsidRDefault="00B7715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50C6A" w:rsidRDefault="00B7715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50C6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50C6A" w:rsidRDefault="00B7715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50C6A" w:rsidRDefault="00B50C6A">
      <w:pPr>
        <w:spacing w:line="265" w:lineRule="exact"/>
        <w:rPr>
          <w:sz w:val="20"/>
        </w:rPr>
        <w:sectPr w:rsidR="00B50C6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50C6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7715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50C6A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50C6A" w:rsidRDefault="00B7715E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B50C6A" w:rsidRDefault="00B7715E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50C6A" w:rsidRDefault="00B50C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7715E" w:rsidRDefault="00B7715E"/>
    <w:sectPr w:rsidR="00B7715E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5E" w:rsidRDefault="00B7715E">
      <w:r>
        <w:separator/>
      </w:r>
    </w:p>
  </w:endnote>
  <w:endnote w:type="continuationSeparator" w:id="0">
    <w:p w:rsidR="00B7715E" w:rsidRDefault="00B7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6A" w:rsidRDefault="009010A5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C6A" w:rsidRDefault="00B7715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0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50C6A" w:rsidRDefault="00B7715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10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5E" w:rsidRDefault="00B7715E">
      <w:r>
        <w:separator/>
      </w:r>
    </w:p>
  </w:footnote>
  <w:footnote w:type="continuationSeparator" w:id="0">
    <w:p w:rsidR="00B7715E" w:rsidRDefault="00B7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1E0"/>
    <w:multiLevelType w:val="hybridMultilevel"/>
    <w:tmpl w:val="150849CE"/>
    <w:lvl w:ilvl="0" w:tplc="DFFA0AC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9CBD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19003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7B6AB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320D0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60221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BC8C7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E90F9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720A0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D80BE9"/>
    <w:multiLevelType w:val="hybridMultilevel"/>
    <w:tmpl w:val="467A2B66"/>
    <w:lvl w:ilvl="0" w:tplc="4F282B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52BFC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B4C7A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968DB3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20CD4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A3874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D3C8A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61E8E8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D00D7E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C88188B"/>
    <w:multiLevelType w:val="hybridMultilevel"/>
    <w:tmpl w:val="5F56BCB4"/>
    <w:lvl w:ilvl="0" w:tplc="FB42DC1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81ADC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BCDA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7240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9CE32E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3E3A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3EAEC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258E13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18498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8EC6CB5"/>
    <w:multiLevelType w:val="hybridMultilevel"/>
    <w:tmpl w:val="68341124"/>
    <w:lvl w:ilvl="0" w:tplc="055037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BCB3D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B3E45A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03C0EF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6E5DA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0C0D3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A381B5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30261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758AD5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0030128"/>
    <w:multiLevelType w:val="hybridMultilevel"/>
    <w:tmpl w:val="FACAA832"/>
    <w:lvl w:ilvl="0" w:tplc="041AC04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C2C654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B06D8D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EFC579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7C81F0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A4C509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3E607CC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5D2192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FDA90C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70A5520"/>
    <w:multiLevelType w:val="hybridMultilevel"/>
    <w:tmpl w:val="E4C8482A"/>
    <w:lvl w:ilvl="0" w:tplc="DC94AD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F0C1A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2389FD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73FAC2B0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8958700E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3190F2C6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293A03F4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0AA82B2C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C428BEC2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AE01568"/>
    <w:multiLevelType w:val="hybridMultilevel"/>
    <w:tmpl w:val="E57EB232"/>
    <w:lvl w:ilvl="0" w:tplc="9856C76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B0213C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D666883A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552823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E7F6738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93AEFB5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39142B7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C3B21572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31445B0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4974B2C"/>
    <w:multiLevelType w:val="hybridMultilevel"/>
    <w:tmpl w:val="1FAC63BA"/>
    <w:lvl w:ilvl="0" w:tplc="4A8C3A9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B014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8E22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92BA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D50B9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7E4C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170E31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16E9B1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6A7E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D9F7DCD"/>
    <w:multiLevelType w:val="hybridMultilevel"/>
    <w:tmpl w:val="E5102382"/>
    <w:lvl w:ilvl="0" w:tplc="A5FEADC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B0A27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6B8BDD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824219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B0C2D3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E8A0DEC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2DCD56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104498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9D4A3B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F1A5AAB"/>
    <w:multiLevelType w:val="hybridMultilevel"/>
    <w:tmpl w:val="1B8AE810"/>
    <w:lvl w:ilvl="0" w:tplc="3022D8C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4EC42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CDCA6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632FD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D9046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78EE7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35E647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8ECB4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3ACE5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A"/>
    <w:rsid w:val="009010A5"/>
    <w:rsid w:val="00B50C6A"/>
    <w:rsid w:val="00B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792E3C-48A2-4898-A1A5-D7D34BF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5090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2023-12-05T08:15:00Z</dcterms:created>
  <dcterms:modified xsi:type="dcterms:W3CDTF">2023-12-05T08:15:00Z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2023-12-05T00:00:00Z</vt:filetime>
  </property>
</Properties>
</file>