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A15" w:rsidRPr="00E8290A" w:rsidRDefault="00E8290A" w:rsidP="00E8290A">
      <w:pPr>
        <w:spacing w:after="0"/>
        <w:jc w:val="center"/>
        <w:rPr>
          <w:rFonts w:ascii="Times New Roman" w:hAnsi="Times New Roman" w:cs="Times New Roman"/>
          <w:b/>
          <w:spacing w:val="24"/>
          <w:sz w:val="28"/>
          <w:szCs w:val="28"/>
        </w:rPr>
      </w:pPr>
      <w:r w:rsidRPr="00E8290A">
        <w:rPr>
          <w:rFonts w:ascii="Times New Roman" w:hAnsi="Times New Roman" w:cs="Times New Roman"/>
          <w:b/>
          <w:spacing w:val="24"/>
          <w:sz w:val="28"/>
          <w:szCs w:val="28"/>
        </w:rPr>
        <w:t>KUPNÍ SMLOUVA</w:t>
      </w:r>
    </w:p>
    <w:p w:rsidR="00E8290A" w:rsidRDefault="00E8290A" w:rsidP="00E8290A">
      <w:pPr>
        <w:spacing w:after="0"/>
        <w:jc w:val="center"/>
        <w:rPr>
          <w:rFonts w:ascii="Times New Roman" w:hAnsi="Times New Roman" w:cs="Times New Roman"/>
          <w:b/>
          <w:sz w:val="24"/>
          <w:szCs w:val="24"/>
        </w:rPr>
      </w:pPr>
      <w:r w:rsidRPr="00E8290A">
        <w:rPr>
          <w:rFonts w:ascii="Times New Roman" w:hAnsi="Times New Roman" w:cs="Times New Roman"/>
          <w:b/>
          <w:sz w:val="24"/>
          <w:szCs w:val="24"/>
        </w:rPr>
        <w:t xml:space="preserve">o prodeji a koupi zboží uzavřená ve smyslu § 409 a </w:t>
      </w:r>
      <w:proofErr w:type="spellStart"/>
      <w:r w:rsidRPr="00E8290A">
        <w:rPr>
          <w:rFonts w:ascii="Times New Roman" w:hAnsi="Times New Roman" w:cs="Times New Roman"/>
          <w:b/>
          <w:sz w:val="24"/>
          <w:szCs w:val="24"/>
        </w:rPr>
        <w:t>násl</w:t>
      </w:r>
      <w:proofErr w:type="spellEnd"/>
      <w:r w:rsidRPr="00E8290A">
        <w:rPr>
          <w:rFonts w:ascii="Times New Roman" w:hAnsi="Times New Roman" w:cs="Times New Roman"/>
          <w:b/>
          <w:sz w:val="24"/>
          <w:szCs w:val="24"/>
        </w:rPr>
        <w:t>. zákona č. 513/91 Sb. obchodního zákoníku</w:t>
      </w:r>
    </w:p>
    <w:p w:rsidR="00E8290A" w:rsidRDefault="00E8290A" w:rsidP="00773FC8">
      <w:pPr>
        <w:spacing w:after="0" w:line="240" w:lineRule="auto"/>
        <w:jc w:val="center"/>
        <w:rPr>
          <w:rFonts w:ascii="Times New Roman" w:hAnsi="Times New Roman" w:cs="Times New Roman"/>
          <w:sz w:val="24"/>
          <w:szCs w:val="24"/>
        </w:rPr>
      </w:pPr>
    </w:p>
    <w:p w:rsidR="00E8290A" w:rsidRPr="009A56A8" w:rsidRDefault="00E8290A" w:rsidP="00773FC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I.</w:t>
      </w:r>
    </w:p>
    <w:p w:rsidR="00E8290A" w:rsidRPr="009A56A8" w:rsidRDefault="00E8290A" w:rsidP="00773FC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Smluvní strany</w:t>
      </w:r>
    </w:p>
    <w:p w:rsidR="00E8290A" w:rsidRPr="009A56A8" w:rsidRDefault="00E8290A" w:rsidP="00773FC8">
      <w:pPr>
        <w:spacing w:after="0" w:line="240" w:lineRule="auto"/>
        <w:jc w:val="center"/>
        <w:rPr>
          <w:rFonts w:ascii="Times New Roman" w:hAnsi="Times New Roman" w:cs="Times New Roman"/>
          <w:b/>
          <w:sz w:val="23"/>
          <w:szCs w:val="23"/>
        </w:rPr>
      </w:pPr>
    </w:p>
    <w:p w:rsidR="00E8290A" w:rsidRPr="009A56A8" w:rsidRDefault="00E8290A" w:rsidP="00773FC8">
      <w:pPr>
        <w:spacing w:after="0" w:line="240" w:lineRule="auto"/>
        <w:rPr>
          <w:rFonts w:ascii="Times New Roman" w:hAnsi="Times New Roman" w:cs="Times New Roman"/>
          <w:b/>
          <w:sz w:val="23"/>
          <w:szCs w:val="23"/>
        </w:rPr>
      </w:pPr>
      <w:r w:rsidRPr="009A56A8">
        <w:rPr>
          <w:rFonts w:ascii="Times New Roman" w:hAnsi="Times New Roman" w:cs="Times New Roman"/>
          <w:sz w:val="23"/>
          <w:szCs w:val="23"/>
        </w:rPr>
        <w:t>Název:</w:t>
      </w:r>
      <w:r w:rsidRPr="009A56A8">
        <w:rPr>
          <w:rFonts w:ascii="Times New Roman" w:hAnsi="Times New Roman" w:cs="Times New Roman"/>
          <w:sz w:val="23"/>
          <w:szCs w:val="23"/>
        </w:rPr>
        <w:tab/>
      </w:r>
      <w:r w:rsidRPr="009A56A8">
        <w:rPr>
          <w:rFonts w:ascii="Times New Roman" w:hAnsi="Times New Roman" w:cs="Times New Roman"/>
          <w:sz w:val="23"/>
          <w:szCs w:val="23"/>
        </w:rPr>
        <w:tab/>
      </w:r>
      <w:r w:rsidRPr="009A56A8">
        <w:rPr>
          <w:rFonts w:ascii="Times New Roman" w:hAnsi="Times New Roman" w:cs="Times New Roman"/>
          <w:b/>
          <w:sz w:val="23"/>
          <w:szCs w:val="23"/>
        </w:rPr>
        <w:t>BONNO GASTRO SERVIS s.r.o.</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Sídlo:</w:t>
      </w:r>
      <w:r w:rsidRPr="009A56A8">
        <w:rPr>
          <w:rFonts w:ascii="Times New Roman" w:hAnsi="Times New Roman" w:cs="Times New Roman"/>
          <w:sz w:val="23"/>
          <w:szCs w:val="23"/>
        </w:rPr>
        <w:tab/>
      </w:r>
      <w:r w:rsidRPr="009A56A8">
        <w:rPr>
          <w:rFonts w:ascii="Times New Roman" w:hAnsi="Times New Roman" w:cs="Times New Roman"/>
          <w:sz w:val="23"/>
          <w:szCs w:val="23"/>
        </w:rPr>
        <w:tab/>
        <w:t>Husova 523, 370 21 České Budějovice</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Zastoupená:</w:t>
      </w:r>
      <w:r w:rsidRPr="009A56A8">
        <w:rPr>
          <w:rFonts w:ascii="Times New Roman" w:hAnsi="Times New Roman" w:cs="Times New Roman"/>
          <w:sz w:val="23"/>
          <w:szCs w:val="23"/>
        </w:rPr>
        <w:tab/>
        <w:t xml:space="preserve">Mgr. Michal </w:t>
      </w:r>
      <w:proofErr w:type="spellStart"/>
      <w:r w:rsidRPr="009A56A8">
        <w:rPr>
          <w:rFonts w:ascii="Times New Roman" w:hAnsi="Times New Roman" w:cs="Times New Roman"/>
          <w:sz w:val="23"/>
          <w:szCs w:val="23"/>
        </w:rPr>
        <w:t>Malát</w:t>
      </w:r>
      <w:proofErr w:type="spellEnd"/>
      <w:r w:rsidRPr="009A56A8">
        <w:rPr>
          <w:rFonts w:ascii="Times New Roman" w:hAnsi="Times New Roman" w:cs="Times New Roman"/>
          <w:sz w:val="23"/>
          <w:szCs w:val="23"/>
        </w:rPr>
        <w:t xml:space="preserve"> – jednatel společnosti</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IČO:</w:t>
      </w:r>
      <w:r w:rsidRPr="009A56A8">
        <w:rPr>
          <w:rFonts w:ascii="Times New Roman" w:hAnsi="Times New Roman" w:cs="Times New Roman"/>
          <w:sz w:val="23"/>
          <w:szCs w:val="23"/>
        </w:rPr>
        <w:tab/>
      </w:r>
      <w:r w:rsidRPr="009A56A8">
        <w:rPr>
          <w:rFonts w:ascii="Times New Roman" w:hAnsi="Times New Roman" w:cs="Times New Roman"/>
          <w:sz w:val="23"/>
          <w:szCs w:val="23"/>
        </w:rPr>
        <w:tab/>
        <w:t>26058103</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DIČ:</w:t>
      </w:r>
      <w:r w:rsidRPr="009A56A8">
        <w:rPr>
          <w:rFonts w:ascii="Times New Roman" w:hAnsi="Times New Roman" w:cs="Times New Roman"/>
          <w:sz w:val="23"/>
          <w:szCs w:val="23"/>
        </w:rPr>
        <w:tab/>
      </w:r>
      <w:r w:rsidRPr="009A56A8">
        <w:rPr>
          <w:rFonts w:ascii="Times New Roman" w:hAnsi="Times New Roman" w:cs="Times New Roman"/>
          <w:sz w:val="23"/>
          <w:szCs w:val="23"/>
        </w:rPr>
        <w:tab/>
        <w:t>CZ26058103</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 xml:space="preserve">Bank. </w:t>
      </w:r>
      <w:proofErr w:type="gramStart"/>
      <w:r w:rsidRPr="009A56A8">
        <w:rPr>
          <w:rFonts w:ascii="Times New Roman" w:hAnsi="Times New Roman" w:cs="Times New Roman"/>
          <w:sz w:val="23"/>
          <w:szCs w:val="23"/>
        </w:rPr>
        <w:t>spojení</w:t>
      </w:r>
      <w:proofErr w:type="gramEnd"/>
      <w:r w:rsidRPr="009A56A8">
        <w:rPr>
          <w:rFonts w:ascii="Times New Roman" w:hAnsi="Times New Roman" w:cs="Times New Roman"/>
          <w:sz w:val="23"/>
          <w:szCs w:val="23"/>
        </w:rPr>
        <w:t>:</w:t>
      </w:r>
      <w:r w:rsidRPr="009A56A8">
        <w:rPr>
          <w:rFonts w:ascii="Times New Roman" w:hAnsi="Times New Roman" w:cs="Times New Roman"/>
          <w:sz w:val="23"/>
          <w:szCs w:val="23"/>
        </w:rPr>
        <w:tab/>
        <w:t>897962/0800</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OR:</w:t>
      </w:r>
      <w:r w:rsidRPr="009A56A8">
        <w:rPr>
          <w:rFonts w:ascii="Times New Roman" w:hAnsi="Times New Roman" w:cs="Times New Roman"/>
          <w:sz w:val="23"/>
          <w:szCs w:val="23"/>
        </w:rPr>
        <w:tab/>
      </w:r>
      <w:r w:rsidRPr="009A56A8">
        <w:rPr>
          <w:rFonts w:ascii="Times New Roman" w:hAnsi="Times New Roman" w:cs="Times New Roman"/>
          <w:sz w:val="23"/>
          <w:szCs w:val="23"/>
        </w:rPr>
        <w:tab/>
        <w:t xml:space="preserve">Krajský soud v Českých </w:t>
      </w:r>
      <w:proofErr w:type="spellStart"/>
      <w:r w:rsidRPr="009A56A8">
        <w:rPr>
          <w:rFonts w:ascii="Times New Roman" w:hAnsi="Times New Roman" w:cs="Times New Roman"/>
          <w:sz w:val="23"/>
          <w:szCs w:val="23"/>
        </w:rPr>
        <w:t>Budějovocích</w:t>
      </w:r>
      <w:proofErr w:type="spellEnd"/>
      <w:r w:rsidRPr="009A56A8">
        <w:rPr>
          <w:rFonts w:ascii="Times New Roman" w:hAnsi="Times New Roman" w:cs="Times New Roman"/>
          <w:sz w:val="23"/>
          <w:szCs w:val="23"/>
        </w:rPr>
        <w:t>, odd. C, vložka 11441</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Tel., fax:</w:t>
      </w:r>
      <w:r w:rsidRPr="009A56A8">
        <w:rPr>
          <w:rFonts w:ascii="Times New Roman" w:hAnsi="Times New Roman" w:cs="Times New Roman"/>
          <w:sz w:val="23"/>
          <w:szCs w:val="23"/>
        </w:rPr>
        <w:tab/>
        <w:t>387 714 447-8</w:t>
      </w:r>
      <w:r w:rsidRPr="009A56A8">
        <w:rPr>
          <w:rFonts w:ascii="Times New Roman" w:hAnsi="Times New Roman" w:cs="Times New Roman"/>
          <w:sz w:val="23"/>
          <w:szCs w:val="23"/>
        </w:rPr>
        <w:tab/>
      </w:r>
      <w:r w:rsidRPr="009A56A8">
        <w:rPr>
          <w:rFonts w:ascii="Times New Roman" w:hAnsi="Times New Roman" w:cs="Times New Roman"/>
          <w:sz w:val="23"/>
          <w:szCs w:val="23"/>
        </w:rPr>
        <w:tab/>
        <w:t>mobil: 777 569 295</w:t>
      </w:r>
      <w:r w:rsidRPr="009A56A8">
        <w:rPr>
          <w:rFonts w:ascii="Times New Roman" w:hAnsi="Times New Roman" w:cs="Times New Roman"/>
          <w:sz w:val="23"/>
          <w:szCs w:val="23"/>
        </w:rPr>
        <w:tab/>
      </w:r>
      <w:r w:rsidRPr="009A56A8">
        <w:rPr>
          <w:rFonts w:ascii="Times New Roman" w:hAnsi="Times New Roman" w:cs="Times New Roman"/>
          <w:sz w:val="23"/>
          <w:szCs w:val="23"/>
        </w:rPr>
        <w:tab/>
        <w:t>e-mail: bonno@bonno.cz</w:t>
      </w:r>
    </w:p>
    <w:p w:rsidR="00E8290A" w:rsidRPr="009A56A8" w:rsidRDefault="00E8290A" w:rsidP="00773FC8">
      <w:pPr>
        <w:spacing w:after="0" w:line="240" w:lineRule="auto"/>
        <w:rPr>
          <w:rFonts w:ascii="Times New Roman" w:hAnsi="Times New Roman" w:cs="Times New Roman"/>
          <w:b/>
          <w:sz w:val="23"/>
          <w:szCs w:val="23"/>
        </w:rPr>
      </w:pPr>
      <w:r w:rsidRPr="009A56A8">
        <w:rPr>
          <w:rFonts w:ascii="Times New Roman" w:hAnsi="Times New Roman" w:cs="Times New Roman"/>
          <w:b/>
          <w:sz w:val="23"/>
          <w:szCs w:val="23"/>
        </w:rPr>
        <w:t>Dodavatel zaměstnává více než 50% osob se zdravotním postižením.</w:t>
      </w:r>
    </w:p>
    <w:p w:rsidR="00E8290A" w:rsidRPr="009A56A8" w:rsidRDefault="00E8290A" w:rsidP="00773FC8">
      <w:pPr>
        <w:spacing w:after="0" w:line="240" w:lineRule="auto"/>
        <w:rPr>
          <w:rFonts w:ascii="Times New Roman" w:hAnsi="Times New Roman" w:cs="Times New Roman"/>
          <w:i/>
          <w:sz w:val="23"/>
          <w:szCs w:val="23"/>
        </w:rPr>
      </w:pPr>
      <w:r w:rsidRPr="009A56A8">
        <w:rPr>
          <w:rFonts w:ascii="Times New Roman" w:hAnsi="Times New Roman" w:cs="Times New Roman"/>
          <w:i/>
          <w:sz w:val="23"/>
          <w:szCs w:val="23"/>
        </w:rPr>
        <w:t>(dále jen prodávající)</w:t>
      </w:r>
    </w:p>
    <w:p w:rsidR="00E8290A" w:rsidRPr="009A56A8" w:rsidRDefault="00E8290A" w:rsidP="00773FC8">
      <w:pPr>
        <w:spacing w:after="0" w:line="240" w:lineRule="auto"/>
        <w:rPr>
          <w:rFonts w:ascii="Times New Roman" w:hAnsi="Times New Roman" w:cs="Times New Roman"/>
          <w:sz w:val="23"/>
          <w:szCs w:val="23"/>
        </w:rPr>
      </w:pPr>
    </w:p>
    <w:p w:rsidR="00773FC8" w:rsidRPr="009A56A8" w:rsidRDefault="00773FC8"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a</w:t>
      </w:r>
    </w:p>
    <w:p w:rsidR="00773FC8" w:rsidRPr="009A56A8" w:rsidRDefault="00773FC8" w:rsidP="00773FC8">
      <w:pPr>
        <w:spacing w:after="0" w:line="240" w:lineRule="auto"/>
        <w:rPr>
          <w:rFonts w:ascii="Times New Roman" w:hAnsi="Times New Roman" w:cs="Times New Roman"/>
          <w:sz w:val="23"/>
          <w:szCs w:val="23"/>
        </w:rPr>
      </w:pP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Název:</w:t>
      </w:r>
      <w:r w:rsidRPr="009A56A8">
        <w:rPr>
          <w:rFonts w:ascii="Times New Roman" w:hAnsi="Times New Roman" w:cs="Times New Roman"/>
          <w:sz w:val="23"/>
          <w:szCs w:val="23"/>
        </w:rPr>
        <w:tab/>
      </w:r>
      <w:r w:rsidRPr="009A56A8">
        <w:rPr>
          <w:rFonts w:ascii="Times New Roman" w:hAnsi="Times New Roman" w:cs="Times New Roman"/>
          <w:sz w:val="23"/>
          <w:szCs w:val="23"/>
        </w:rPr>
        <w:tab/>
        <w:t>Centrum sociálních služeb Znojmo, příspěvková organizace</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Sídlo:</w:t>
      </w:r>
      <w:r w:rsidRPr="009A56A8">
        <w:rPr>
          <w:rFonts w:ascii="Times New Roman" w:hAnsi="Times New Roman" w:cs="Times New Roman"/>
          <w:sz w:val="23"/>
          <w:szCs w:val="23"/>
        </w:rPr>
        <w:tab/>
      </w:r>
      <w:r w:rsidRPr="009A56A8">
        <w:rPr>
          <w:rFonts w:ascii="Times New Roman" w:hAnsi="Times New Roman" w:cs="Times New Roman"/>
          <w:sz w:val="23"/>
          <w:szCs w:val="23"/>
        </w:rPr>
        <w:tab/>
        <w:t>U Lesíka 3547/11, 669 02 Znojmo</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Zastoupená:</w:t>
      </w:r>
      <w:r w:rsidRPr="009A56A8">
        <w:rPr>
          <w:rFonts w:ascii="Times New Roman" w:hAnsi="Times New Roman" w:cs="Times New Roman"/>
          <w:sz w:val="23"/>
          <w:szCs w:val="23"/>
        </w:rPr>
        <w:tab/>
        <w:t>Jarmilou Eliášovou</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IČO:</w:t>
      </w:r>
      <w:r w:rsidRPr="009A56A8">
        <w:rPr>
          <w:rFonts w:ascii="Times New Roman" w:hAnsi="Times New Roman" w:cs="Times New Roman"/>
          <w:sz w:val="23"/>
          <w:szCs w:val="23"/>
        </w:rPr>
        <w:tab/>
      </w:r>
      <w:r w:rsidRPr="009A56A8">
        <w:rPr>
          <w:rFonts w:ascii="Times New Roman" w:hAnsi="Times New Roman" w:cs="Times New Roman"/>
          <w:sz w:val="23"/>
          <w:szCs w:val="23"/>
        </w:rPr>
        <w:tab/>
        <w:t>45671770</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DIČ:</w:t>
      </w:r>
      <w:r w:rsidRPr="009A56A8">
        <w:rPr>
          <w:rFonts w:ascii="Times New Roman" w:hAnsi="Times New Roman" w:cs="Times New Roman"/>
          <w:sz w:val="23"/>
          <w:szCs w:val="23"/>
        </w:rPr>
        <w:tab/>
      </w:r>
      <w:r w:rsidRPr="009A56A8">
        <w:rPr>
          <w:rFonts w:ascii="Times New Roman" w:hAnsi="Times New Roman" w:cs="Times New Roman"/>
          <w:sz w:val="23"/>
          <w:szCs w:val="23"/>
        </w:rPr>
        <w:tab/>
        <w:t>CZ45671770</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 xml:space="preserve">Bank. </w:t>
      </w:r>
      <w:proofErr w:type="gramStart"/>
      <w:r w:rsidRPr="009A56A8">
        <w:rPr>
          <w:rFonts w:ascii="Times New Roman" w:hAnsi="Times New Roman" w:cs="Times New Roman"/>
          <w:sz w:val="23"/>
          <w:szCs w:val="23"/>
        </w:rPr>
        <w:t>spojení</w:t>
      </w:r>
      <w:proofErr w:type="gramEnd"/>
      <w:r w:rsidRPr="009A56A8">
        <w:rPr>
          <w:rFonts w:ascii="Times New Roman" w:hAnsi="Times New Roman" w:cs="Times New Roman"/>
          <w:sz w:val="23"/>
          <w:szCs w:val="23"/>
        </w:rPr>
        <w:t>:</w:t>
      </w:r>
      <w:r w:rsidRPr="009A56A8">
        <w:rPr>
          <w:rFonts w:ascii="Times New Roman" w:hAnsi="Times New Roman" w:cs="Times New Roman"/>
          <w:sz w:val="23"/>
          <w:szCs w:val="23"/>
        </w:rPr>
        <w:tab/>
        <w:t>29334741/0100</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OR:</w:t>
      </w:r>
    </w:p>
    <w:p w:rsidR="00E8290A" w:rsidRPr="009A56A8" w:rsidRDefault="00E8290A" w:rsidP="00773FC8">
      <w:pPr>
        <w:spacing w:after="0" w:line="240" w:lineRule="auto"/>
        <w:rPr>
          <w:rFonts w:ascii="Times New Roman" w:hAnsi="Times New Roman" w:cs="Times New Roman"/>
          <w:sz w:val="23"/>
          <w:szCs w:val="23"/>
        </w:rPr>
      </w:pPr>
      <w:r w:rsidRPr="009A56A8">
        <w:rPr>
          <w:rFonts w:ascii="Times New Roman" w:hAnsi="Times New Roman" w:cs="Times New Roman"/>
          <w:sz w:val="23"/>
          <w:szCs w:val="23"/>
        </w:rPr>
        <w:t>Tel., fax:</w:t>
      </w:r>
      <w:r w:rsidRPr="009A56A8">
        <w:rPr>
          <w:rFonts w:ascii="Times New Roman" w:hAnsi="Times New Roman" w:cs="Times New Roman"/>
          <w:sz w:val="23"/>
          <w:szCs w:val="23"/>
        </w:rPr>
        <w:tab/>
        <w:t>515 223 592</w:t>
      </w:r>
      <w:r w:rsidRPr="009A56A8">
        <w:rPr>
          <w:rFonts w:ascii="Times New Roman" w:hAnsi="Times New Roman" w:cs="Times New Roman"/>
          <w:sz w:val="23"/>
          <w:szCs w:val="23"/>
        </w:rPr>
        <w:tab/>
      </w:r>
      <w:r w:rsidRPr="009A56A8">
        <w:rPr>
          <w:rFonts w:ascii="Times New Roman" w:hAnsi="Times New Roman" w:cs="Times New Roman"/>
          <w:sz w:val="23"/>
          <w:szCs w:val="23"/>
        </w:rPr>
        <w:tab/>
      </w:r>
      <w:r w:rsidRPr="009A56A8">
        <w:rPr>
          <w:rFonts w:ascii="Times New Roman" w:hAnsi="Times New Roman" w:cs="Times New Roman"/>
          <w:sz w:val="23"/>
          <w:szCs w:val="23"/>
        </w:rPr>
        <w:tab/>
      </w:r>
      <w:r w:rsidRPr="009A56A8">
        <w:rPr>
          <w:rFonts w:ascii="Times New Roman" w:hAnsi="Times New Roman" w:cs="Times New Roman"/>
          <w:sz w:val="23"/>
          <w:szCs w:val="23"/>
        </w:rPr>
        <w:tab/>
        <w:t xml:space="preserve">Kontaktní osoba: p. </w:t>
      </w:r>
      <w:proofErr w:type="spellStart"/>
      <w:r w:rsidRPr="009A56A8">
        <w:rPr>
          <w:rFonts w:ascii="Times New Roman" w:hAnsi="Times New Roman" w:cs="Times New Roman"/>
          <w:sz w:val="23"/>
          <w:szCs w:val="23"/>
        </w:rPr>
        <w:t>Machátová</w:t>
      </w:r>
      <w:proofErr w:type="spellEnd"/>
    </w:p>
    <w:p w:rsidR="00E8290A" w:rsidRPr="009A56A8" w:rsidRDefault="00773FC8" w:rsidP="00773FC8">
      <w:pPr>
        <w:spacing w:after="0" w:line="240" w:lineRule="auto"/>
        <w:rPr>
          <w:rFonts w:ascii="Times New Roman" w:hAnsi="Times New Roman" w:cs="Times New Roman"/>
          <w:i/>
          <w:sz w:val="23"/>
          <w:szCs w:val="23"/>
        </w:rPr>
      </w:pPr>
      <w:r w:rsidRPr="009A56A8">
        <w:rPr>
          <w:rFonts w:ascii="Times New Roman" w:hAnsi="Times New Roman" w:cs="Times New Roman"/>
          <w:i/>
          <w:sz w:val="23"/>
          <w:szCs w:val="23"/>
        </w:rPr>
        <w:t>(dále jen kupující)</w:t>
      </w:r>
    </w:p>
    <w:p w:rsidR="00773FC8" w:rsidRPr="009A56A8" w:rsidRDefault="00773FC8" w:rsidP="00773FC8">
      <w:pPr>
        <w:spacing w:after="0" w:line="240" w:lineRule="auto"/>
        <w:rPr>
          <w:rFonts w:ascii="Times New Roman" w:hAnsi="Times New Roman" w:cs="Times New Roman"/>
          <w:i/>
          <w:sz w:val="23"/>
          <w:szCs w:val="23"/>
        </w:rPr>
      </w:pPr>
    </w:p>
    <w:p w:rsidR="00773FC8" w:rsidRPr="009A56A8" w:rsidRDefault="00773FC8" w:rsidP="00773FC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II.</w:t>
      </w:r>
    </w:p>
    <w:p w:rsidR="00773FC8" w:rsidRPr="009A56A8" w:rsidRDefault="00773FC8" w:rsidP="00773FC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Předmět smlouvy</w:t>
      </w:r>
    </w:p>
    <w:p w:rsidR="009A56A8" w:rsidRPr="009A56A8" w:rsidRDefault="00773FC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 xml:space="preserve">Na základě </w:t>
      </w:r>
      <w:r w:rsidR="009A56A8" w:rsidRPr="009A56A8">
        <w:rPr>
          <w:rFonts w:ascii="Times New Roman" w:hAnsi="Times New Roman" w:cs="Times New Roman"/>
          <w:sz w:val="23"/>
          <w:szCs w:val="23"/>
        </w:rPr>
        <w:t xml:space="preserve">této smlouvy se prodávající zavazuje dodávat kupujícímu: </w:t>
      </w:r>
      <w:r w:rsidR="009A56A8" w:rsidRPr="009A56A8">
        <w:rPr>
          <w:rFonts w:ascii="Times New Roman" w:hAnsi="Times New Roman" w:cs="Times New Roman"/>
          <w:i/>
          <w:sz w:val="23"/>
          <w:szCs w:val="23"/>
        </w:rPr>
        <w:t>potraviny, nápoje, pracovní oděvy, pracovní obuv</w:t>
      </w:r>
      <w:r w:rsidR="009A56A8" w:rsidRPr="009A56A8">
        <w:rPr>
          <w:rFonts w:ascii="Times New Roman" w:hAnsi="Times New Roman" w:cs="Times New Roman"/>
          <w:sz w:val="23"/>
          <w:szCs w:val="23"/>
        </w:rPr>
        <w:t xml:space="preserve"> (dále zboží) v druhu, množství, jakosti a ceně stanovené podle stálé nebo jednotlivé objednávky kupujícího a možnosti nabídky prodávajícího.</w:t>
      </w:r>
    </w:p>
    <w:p w:rsidR="009A56A8" w:rsidRPr="009A56A8" w:rsidRDefault="009A56A8" w:rsidP="009A56A8">
      <w:pPr>
        <w:spacing w:after="0" w:line="240" w:lineRule="auto"/>
        <w:jc w:val="center"/>
        <w:rPr>
          <w:rFonts w:ascii="Times New Roman" w:hAnsi="Times New Roman" w:cs="Times New Roman"/>
          <w:b/>
          <w:sz w:val="23"/>
          <w:szCs w:val="23"/>
        </w:rPr>
      </w:pP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III.</w:t>
      </w: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Objednávka</w:t>
      </w:r>
    </w:p>
    <w:p w:rsidR="009A56A8" w:rsidRPr="009A56A8" w:rsidRDefault="009A56A8" w:rsidP="009A56A8">
      <w:pPr>
        <w:spacing w:after="0" w:line="240" w:lineRule="auto"/>
        <w:jc w:val="center"/>
        <w:rPr>
          <w:rFonts w:ascii="Times New Roman" w:hAnsi="Times New Roman" w:cs="Times New Roman"/>
          <w:b/>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Kupující objednává zboží písemně, telefonicky, faxem nebo elektronickou poštou. Objednávka musí obsahovat druh a množství požadovaného zboží, termín dodání zboží, místo dodání zboží a cenu dle aktuálního ceníku prodávajícího, který tvoří přílohu této smlouvy.</w:t>
      </w:r>
    </w:p>
    <w:p w:rsidR="009A56A8" w:rsidRPr="009A56A8" w:rsidRDefault="009A56A8" w:rsidP="009A56A8">
      <w:pPr>
        <w:spacing w:after="0"/>
        <w:jc w:val="center"/>
        <w:rPr>
          <w:rFonts w:ascii="Times New Roman" w:hAnsi="Times New Roman" w:cs="Times New Roman"/>
          <w:b/>
          <w:sz w:val="23"/>
          <w:szCs w:val="23"/>
        </w:rPr>
      </w:pP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IV.</w:t>
      </w:r>
    </w:p>
    <w:p w:rsidR="009A56A8" w:rsidRPr="009A56A8" w:rsidRDefault="009A56A8" w:rsidP="009A56A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Místo plnění</w:t>
      </w:r>
    </w:p>
    <w:p w:rsidR="009A56A8" w:rsidRPr="009A56A8" w:rsidRDefault="009A56A8" w:rsidP="009A56A8">
      <w:pPr>
        <w:spacing w:after="0" w:line="240" w:lineRule="auto"/>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Prodávající se zavazuje předat zboží kupujícímu v místě a na adrese upřesněné v objednávce. Jakékoliv změny budou zaznamenány obratem, tj. do příští objednávky. Místem plnění zboží se rozumí prostor, ve kterém přebírá kupující zboží a ten musí být kupujícím zabezpečen z hlediska technického i z hlediska bezpečnosti práce.</w:t>
      </w: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lastRenderedPageBreak/>
        <w:t xml:space="preserve">V. </w:t>
      </w:r>
    </w:p>
    <w:p w:rsidR="009A56A8" w:rsidRPr="009A56A8" w:rsidRDefault="009A56A8" w:rsidP="009A56A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Způsob dodání</w:t>
      </w:r>
    </w:p>
    <w:p w:rsidR="009A56A8" w:rsidRPr="009A56A8" w:rsidRDefault="009A56A8" w:rsidP="009A56A8">
      <w:pPr>
        <w:spacing w:after="0" w:line="240" w:lineRule="auto"/>
        <w:jc w:val="center"/>
        <w:rPr>
          <w:rFonts w:ascii="Times New Roman" w:hAnsi="Times New Roman" w:cs="Times New Roman"/>
          <w:b/>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K přechodu vlastnického práva ke zboží dojde jeho převzetím a potvrzením dodacího listu kupujícím. Prodávající nenese zodpovědnost za případné rozdíly zjištěné dodatečně, pokud nebude provedena řádná přejímka zboží. Objednávky budou uspokojovány prostřednictvím vlastní dopravy prodávajícího, pokud nebude dohodnuto jinak.</w:t>
      </w:r>
    </w:p>
    <w:p w:rsidR="009A56A8" w:rsidRPr="009A56A8" w:rsidRDefault="009A56A8" w:rsidP="009A56A8">
      <w:pPr>
        <w:spacing w:after="0"/>
        <w:jc w:val="both"/>
        <w:rPr>
          <w:rFonts w:ascii="Times New Roman" w:hAnsi="Times New Roman" w:cs="Times New Roman"/>
          <w:sz w:val="23"/>
          <w:szCs w:val="23"/>
        </w:rPr>
      </w:pP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VI.</w:t>
      </w:r>
    </w:p>
    <w:p w:rsidR="009A56A8" w:rsidRPr="009A56A8" w:rsidRDefault="009A56A8" w:rsidP="009A56A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Cena</w:t>
      </w:r>
    </w:p>
    <w:p w:rsidR="009A56A8" w:rsidRPr="009A56A8" w:rsidRDefault="009A56A8" w:rsidP="009A56A8">
      <w:pPr>
        <w:spacing w:after="0" w:line="240" w:lineRule="auto"/>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Kupující se zavazuje dodané zboží převzít a zaplatit za ně dohodnutou kupní cenu. Smluvní strany se dohodly, že kupní cena za jednotlivé výrobky bude vycházet z aktuálního ceníku prodávajícího platného v den podpisu této smlouvy. O změnách cen jednotlivých výrobků, popř. o vydání nového nabídkového listu s aktuálními cenami, je prodávající povinen informovat kupujícího před dodáním objednaného zboží v dostatečném předstihu tak, aby kupující mohl upravit svou objednávku. Kupující je oprávněn odmítnout převzetí těch výrobků, u kterých zjistí, že cena na dodacím listu je vyšší než cena uvedena v ceníku aktuálním v době objednání výrobků.</w:t>
      </w:r>
    </w:p>
    <w:p w:rsidR="009A56A8" w:rsidRPr="009A56A8" w:rsidRDefault="009A56A8" w:rsidP="009A56A8">
      <w:pPr>
        <w:spacing w:after="0"/>
        <w:jc w:val="both"/>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Náklady na dopravu zboží do místa upřesněného v objednávce hradí dodávající.</w:t>
      </w:r>
    </w:p>
    <w:p w:rsidR="009A56A8" w:rsidRPr="009A56A8" w:rsidRDefault="009A56A8" w:rsidP="009A56A8">
      <w:pPr>
        <w:spacing w:after="0"/>
        <w:jc w:val="both"/>
        <w:rPr>
          <w:rFonts w:ascii="Times New Roman" w:hAnsi="Times New Roman" w:cs="Times New Roman"/>
          <w:sz w:val="23"/>
          <w:szCs w:val="23"/>
        </w:rPr>
      </w:pP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VII.</w:t>
      </w:r>
    </w:p>
    <w:p w:rsidR="009A56A8" w:rsidRPr="009A56A8" w:rsidRDefault="009A56A8" w:rsidP="009A56A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Platební styk</w:t>
      </w:r>
    </w:p>
    <w:p w:rsidR="009A56A8" w:rsidRPr="009A56A8" w:rsidRDefault="009A56A8" w:rsidP="009A56A8">
      <w:pPr>
        <w:spacing w:after="0" w:line="240" w:lineRule="auto"/>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 xml:space="preserve">Kupní cena odebraného zboží včetně DPH bude kupujícím uhrazena na základě </w:t>
      </w:r>
      <w:r w:rsidRPr="009A56A8">
        <w:rPr>
          <w:rFonts w:ascii="Times New Roman" w:hAnsi="Times New Roman" w:cs="Times New Roman"/>
          <w:i/>
          <w:sz w:val="23"/>
          <w:szCs w:val="23"/>
        </w:rPr>
        <w:t xml:space="preserve">faktury </w:t>
      </w:r>
      <w:r w:rsidRPr="009A56A8">
        <w:rPr>
          <w:rFonts w:ascii="Times New Roman" w:hAnsi="Times New Roman" w:cs="Times New Roman"/>
          <w:sz w:val="23"/>
          <w:szCs w:val="23"/>
        </w:rPr>
        <w:t xml:space="preserve">prodávajícího, přičemž její </w:t>
      </w:r>
      <w:r w:rsidRPr="004D31BA">
        <w:rPr>
          <w:rFonts w:ascii="Times New Roman" w:hAnsi="Times New Roman" w:cs="Times New Roman"/>
          <w:i/>
          <w:sz w:val="23"/>
          <w:szCs w:val="23"/>
          <w:u w:val="single"/>
        </w:rPr>
        <w:t>splatnost činí 10 dnů</w:t>
      </w:r>
      <w:r w:rsidRPr="009A56A8">
        <w:rPr>
          <w:rFonts w:ascii="Times New Roman" w:hAnsi="Times New Roman" w:cs="Times New Roman"/>
          <w:sz w:val="23"/>
          <w:szCs w:val="23"/>
        </w:rPr>
        <w:t xml:space="preserve"> od doručení kupujícímu.</w:t>
      </w: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Ceny výrobků musí odpovídat cenám v době jejich objednání. Faktura musí mít náležitosti daňového dokladu.</w:t>
      </w:r>
    </w:p>
    <w:p w:rsidR="009A56A8" w:rsidRPr="009A56A8" w:rsidRDefault="009A56A8" w:rsidP="009A56A8">
      <w:pPr>
        <w:spacing w:after="0"/>
        <w:jc w:val="both"/>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V případě nesplnění platebních podmínek je prodávající oprávněn účtovat úrok z prodlení ve výši 0,05 % z dlužné částky za každý den prodlení. Prodávající je oprávněn od smlouvy odstoupit v případě opakovaného prodlení kupujícího s placením faktur. Kupující je oprávněn od smlouvy odstoupit v případě opakovaného porušování čl. II. a VI. této smlouvy. Odstoupení od smlouvy je účinné dnem doručení oznámení o odstoupení druhé straně.</w:t>
      </w:r>
    </w:p>
    <w:p w:rsidR="009A56A8" w:rsidRPr="009A56A8" w:rsidRDefault="009A56A8" w:rsidP="009A56A8">
      <w:pPr>
        <w:spacing w:after="0"/>
        <w:jc w:val="center"/>
        <w:rPr>
          <w:rFonts w:ascii="Times New Roman" w:hAnsi="Times New Roman" w:cs="Times New Roman"/>
          <w:b/>
          <w:sz w:val="23"/>
          <w:szCs w:val="23"/>
        </w:rPr>
      </w:pP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VIII.</w:t>
      </w:r>
    </w:p>
    <w:p w:rsidR="009A56A8" w:rsidRPr="009A56A8" w:rsidRDefault="009A56A8" w:rsidP="009A56A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Reklamace</w:t>
      </w:r>
    </w:p>
    <w:p w:rsidR="009A56A8" w:rsidRPr="009A56A8" w:rsidRDefault="009A56A8" w:rsidP="009A56A8">
      <w:pPr>
        <w:spacing w:after="0" w:line="240" w:lineRule="auto"/>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Prodávající odpovídá za vady dodaných výrobků. Vadami se rozumí zejména: nedodání zboží ve lhůtě dle objednávky, jiná cena zboží při jeho převzetí než jaká byla aktuální v době jeho objednání, poškození obalu zboží, nedodání zboží v objednaném množství, nedodání zboží v objednaném sortimentu, dodání zboží s minimální dobou trvanlivosti a datem spotřeby – rozumí se zboží, u kterého již prošla min. 1/3 doby spotřeby, nebo minimální trvanlivosti, špatné označení zboží etiketou. Vady jakosti zjistitelné při přejímce zboží a vady množství zboží a obalů je kupující povinen reklamovat při převzetí zboží zápisem v dodacím listě, jinak nároky z odpovědnosti za vady zanikají. Skryté vady je kupující oprávněn uplatnit u prodávajícího bez dokladu po jejich zjištění, nejpozději však do konce doby minimální trvanlivosti.</w:t>
      </w: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lastRenderedPageBreak/>
        <w:t>Případná reklamace a uplatnění odpovědnosti prodávajícího za vady dodaného zboží se řídí příslušnými ustanoveními zákona č. 513/1991 Sb., obchodního zákoníku.</w:t>
      </w:r>
    </w:p>
    <w:p w:rsidR="009A56A8" w:rsidRPr="009A56A8" w:rsidRDefault="009A56A8" w:rsidP="009A56A8">
      <w:pPr>
        <w:spacing w:after="0"/>
        <w:jc w:val="both"/>
        <w:rPr>
          <w:rFonts w:ascii="Times New Roman" w:hAnsi="Times New Roman" w:cs="Times New Roman"/>
          <w:sz w:val="23"/>
          <w:szCs w:val="23"/>
        </w:rPr>
      </w:pPr>
    </w:p>
    <w:p w:rsidR="009A56A8" w:rsidRPr="009A56A8" w:rsidRDefault="009A56A8" w:rsidP="009A56A8">
      <w:pPr>
        <w:spacing w:after="0"/>
        <w:jc w:val="center"/>
        <w:rPr>
          <w:rFonts w:ascii="Times New Roman" w:hAnsi="Times New Roman" w:cs="Times New Roman"/>
          <w:b/>
          <w:sz w:val="23"/>
          <w:szCs w:val="23"/>
        </w:rPr>
      </w:pPr>
      <w:r w:rsidRPr="009A56A8">
        <w:rPr>
          <w:rFonts w:ascii="Times New Roman" w:hAnsi="Times New Roman" w:cs="Times New Roman"/>
          <w:b/>
          <w:sz w:val="23"/>
          <w:szCs w:val="23"/>
        </w:rPr>
        <w:t>IX.</w:t>
      </w:r>
    </w:p>
    <w:p w:rsidR="009A56A8" w:rsidRPr="009A56A8" w:rsidRDefault="009A56A8" w:rsidP="009A56A8">
      <w:pPr>
        <w:spacing w:after="0" w:line="240" w:lineRule="auto"/>
        <w:jc w:val="center"/>
        <w:rPr>
          <w:rFonts w:ascii="Times New Roman" w:hAnsi="Times New Roman" w:cs="Times New Roman"/>
          <w:b/>
          <w:sz w:val="23"/>
          <w:szCs w:val="23"/>
        </w:rPr>
      </w:pPr>
      <w:r w:rsidRPr="009A56A8">
        <w:rPr>
          <w:rFonts w:ascii="Times New Roman" w:hAnsi="Times New Roman" w:cs="Times New Roman"/>
          <w:b/>
          <w:sz w:val="23"/>
          <w:szCs w:val="23"/>
        </w:rPr>
        <w:t>Závěrečná ustanovení</w:t>
      </w:r>
    </w:p>
    <w:p w:rsidR="009A56A8" w:rsidRPr="009A56A8" w:rsidRDefault="009A56A8" w:rsidP="009A56A8">
      <w:pPr>
        <w:spacing w:after="0" w:line="240" w:lineRule="auto"/>
        <w:rPr>
          <w:rFonts w:ascii="Times New Roman" w:hAnsi="Times New Roman" w:cs="Times New Roman"/>
          <w:b/>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Jakékoliv změny (zrušení, změna místa dodávky, bankovní spojení apod.) jsou smluvní strany povinny si vzájemně sdělit do dvou dnů od doby, kdy ke změně došlo.</w:t>
      </w:r>
    </w:p>
    <w:p w:rsidR="009A56A8" w:rsidRPr="009A56A8" w:rsidRDefault="009A56A8" w:rsidP="009A56A8">
      <w:pPr>
        <w:spacing w:after="0"/>
        <w:jc w:val="both"/>
        <w:rPr>
          <w:rFonts w:ascii="Times New Roman" w:hAnsi="Times New Roman" w:cs="Times New Roman"/>
          <w:sz w:val="23"/>
          <w:szCs w:val="23"/>
        </w:rPr>
      </w:pP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 xml:space="preserve">Smlouva je sepsána </w:t>
      </w:r>
      <w:r w:rsidRPr="009A56A8">
        <w:rPr>
          <w:rFonts w:ascii="Times New Roman" w:hAnsi="Times New Roman" w:cs="Times New Roman"/>
          <w:i/>
          <w:sz w:val="23"/>
          <w:szCs w:val="23"/>
        </w:rPr>
        <w:t>ve dvou stejnopisech</w:t>
      </w:r>
      <w:r w:rsidRPr="009A56A8">
        <w:rPr>
          <w:rFonts w:ascii="Times New Roman" w:hAnsi="Times New Roman" w:cs="Times New Roman"/>
          <w:sz w:val="23"/>
          <w:szCs w:val="23"/>
        </w:rPr>
        <w:t xml:space="preserve">, z nichž jeden obdrží prodávající a jeden kupující. </w:t>
      </w:r>
      <w:r w:rsidRPr="009A56A8">
        <w:rPr>
          <w:rFonts w:ascii="Times New Roman" w:hAnsi="Times New Roman" w:cs="Times New Roman"/>
          <w:i/>
          <w:sz w:val="23"/>
          <w:szCs w:val="23"/>
        </w:rPr>
        <w:t>Smlouva se uzavírá na dobu neurčitou. Pokud některá ze smluvních stran neoznámí druhé straně nejpozději 4 týdny před uplynutím doby, na kterou je tato smlouva sjednána, že od smlouvy odstupuje, prodlužuje se tato smlouva vždy o jeden kalendářní rok</w:t>
      </w:r>
      <w:r w:rsidRPr="009A56A8">
        <w:rPr>
          <w:rFonts w:ascii="Times New Roman" w:hAnsi="Times New Roman" w:cs="Times New Roman"/>
          <w:sz w:val="23"/>
          <w:szCs w:val="23"/>
        </w:rPr>
        <w:t>. Před uplynutím doby může každá smluvní strana smlouvu také vypovědět. V takovém případě výpovědní lhůta činí jeden kalendářní měsíc a počne běžet prvním dnem měsíce následujícího po doručení výpovědi druhé straně. V případě pochybnosti ohledně dne doručení se smluvní strany dohodly, že tímto dnem je třetí den následující po odeslání výpovědi druhé straně. Na ukončení smluvního vztahu se strany mohou také dohodnout. Platnost smlouvy je možno ukončit vždy na základě vzájemné dohody.</w:t>
      </w:r>
    </w:p>
    <w:p w:rsidR="009A56A8" w:rsidRPr="009A56A8" w:rsidRDefault="009A56A8" w:rsidP="009A56A8">
      <w:pPr>
        <w:spacing w:after="0"/>
        <w:jc w:val="both"/>
        <w:rPr>
          <w:rFonts w:ascii="Times New Roman" w:hAnsi="Times New Roman" w:cs="Times New Roman"/>
          <w:sz w:val="23"/>
          <w:szCs w:val="23"/>
        </w:rPr>
      </w:pPr>
      <w:r w:rsidRPr="009A56A8">
        <w:rPr>
          <w:rFonts w:ascii="Times New Roman" w:hAnsi="Times New Roman" w:cs="Times New Roman"/>
          <w:sz w:val="23"/>
          <w:szCs w:val="23"/>
        </w:rPr>
        <w:t>Platnost a účinnost smlouvy nastává dnem jejího podepsání oběma smluvními stranami.</w:t>
      </w:r>
    </w:p>
    <w:p w:rsidR="00773FC8" w:rsidRPr="00773FC8" w:rsidRDefault="00773FC8" w:rsidP="00773FC8">
      <w:pPr>
        <w:spacing w:after="0" w:line="240" w:lineRule="auto"/>
        <w:rPr>
          <w:rFonts w:ascii="Times New Roman" w:hAnsi="Times New Roman" w:cs="Times New Roman"/>
          <w:sz w:val="24"/>
          <w:szCs w:val="24"/>
        </w:rPr>
      </w:pPr>
    </w:p>
    <w:sectPr w:rsidR="00773FC8" w:rsidRPr="00773FC8" w:rsidSect="00B95A15">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DD4" w:rsidRDefault="004A5DD4" w:rsidP="009A56A8">
      <w:pPr>
        <w:spacing w:after="0" w:line="240" w:lineRule="auto"/>
      </w:pPr>
      <w:r>
        <w:separator/>
      </w:r>
    </w:p>
  </w:endnote>
  <w:endnote w:type="continuationSeparator" w:id="0">
    <w:p w:rsidR="004A5DD4" w:rsidRDefault="004A5DD4" w:rsidP="009A5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6A8" w:rsidRPr="00826303" w:rsidRDefault="009A56A8" w:rsidP="009A56A8">
    <w:pPr>
      <w:pStyle w:val="Zpat"/>
      <w:jc w:val="center"/>
      <w:rPr>
        <w:rFonts w:ascii="Times New Roman" w:hAnsi="Times New Roman"/>
        <w:i/>
        <w:sz w:val="20"/>
      </w:rPr>
    </w:pPr>
    <w:r w:rsidRPr="00826303">
      <w:rPr>
        <w:rFonts w:ascii="Times New Roman" w:hAnsi="Times New Roman"/>
        <w:i/>
        <w:sz w:val="20"/>
      </w:rPr>
      <w:t xml:space="preserve">strana </w:t>
    </w:r>
    <w:r w:rsidRPr="00826303">
      <w:rPr>
        <w:rFonts w:ascii="Times New Roman" w:hAnsi="Times New Roman"/>
        <w:i/>
        <w:sz w:val="20"/>
      </w:rPr>
      <w:fldChar w:fldCharType="begin"/>
    </w:r>
    <w:r w:rsidRPr="00826303">
      <w:rPr>
        <w:rFonts w:ascii="Times New Roman" w:hAnsi="Times New Roman"/>
        <w:i/>
        <w:sz w:val="20"/>
      </w:rPr>
      <w:instrText xml:space="preserve"> PAGE   \* MERGEFORMAT </w:instrText>
    </w:r>
    <w:r w:rsidRPr="00826303">
      <w:rPr>
        <w:rFonts w:ascii="Times New Roman" w:hAnsi="Times New Roman"/>
        <w:i/>
        <w:sz w:val="20"/>
      </w:rPr>
      <w:fldChar w:fldCharType="separate"/>
    </w:r>
    <w:r w:rsidR="004D31BA">
      <w:rPr>
        <w:rFonts w:ascii="Times New Roman" w:hAnsi="Times New Roman"/>
        <w:i/>
        <w:noProof/>
        <w:sz w:val="20"/>
      </w:rPr>
      <w:t>3</w:t>
    </w:r>
    <w:r w:rsidRPr="00826303">
      <w:rPr>
        <w:rFonts w:ascii="Times New Roman" w:hAnsi="Times New Roman"/>
        <w:i/>
        <w:sz w:val="20"/>
      </w:rPr>
      <w:fldChar w:fldCharType="end"/>
    </w:r>
  </w:p>
  <w:p w:rsidR="009A56A8" w:rsidRDefault="009A56A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DD4" w:rsidRDefault="004A5DD4" w:rsidP="009A56A8">
      <w:pPr>
        <w:spacing w:after="0" w:line="240" w:lineRule="auto"/>
      </w:pPr>
      <w:r>
        <w:separator/>
      </w:r>
    </w:p>
  </w:footnote>
  <w:footnote w:type="continuationSeparator" w:id="0">
    <w:p w:rsidR="004A5DD4" w:rsidRDefault="004A5DD4" w:rsidP="009A56A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8290A"/>
    <w:rsid w:val="004A5DD4"/>
    <w:rsid w:val="004D31BA"/>
    <w:rsid w:val="006D3590"/>
    <w:rsid w:val="00773FC8"/>
    <w:rsid w:val="009A56A8"/>
    <w:rsid w:val="00B95A15"/>
    <w:rsid w:val="00E8290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95A1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9A56A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A56A8"/>
  </w:style>
  <w:style w:type="paragraph" w:styleId="Zpat">
    <w:name w:val="footer"/>
    <w:basedOn w:val="Normln"/>
    <w:link w:val="ZpatChar"/>
    <w:uiPriority w:val="99"/>
    <w:semiHidden/>
    <w:unhideWhenUsed/>
    <w:rsid w:val="009A56A8"/>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9A56A8"/>
  </w:style>
  <w:style w:type="character" w:styleId="Hypertextovodkaz">
    <w:name w:val="Hyperlink"/>
    <w:basedOn w:val="Standardnpsmoodstavce"/>
    <w:uiPriority w:val="99"/>
    <w:unhideWhenUsed/>
    <w:rsid w:val="006D35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813</Words>
  <Characters>4798</Characters>
  <Application>Microsoft Office Word</Application>
  <DocSecurity>0</DocSecurity>
  <Lines>39</Lines>
  <Paragraphs>11</Paragraphs>
  <ScaleCrop>false</ScaleCrop>
  <Company/>
  <LinksUpToDate>false</LinksUpToDate>
  <CharactersWithSpaces>5600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2017-05-09T10:06:00Z</dcterms:created>
  <dcterms:modified xsi:type="dcterms:W3CDTF">2017-05-09T10:21:00Z</dcterms:modified>
</cp:coreProperties>
</file>