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45634842" w:rsidR="00726B26" w:rsidRPr="00726B26" w:rsidRDefault="00CD1DD8" w:rsidP="00726B26">
      <w:pPr>
        <w:rPr>
          <w:b/>
        </w:rPr>
      </w:pPr>
      <w:r w:rsidRPr="00CD1DD8">
        <w:rPr>
          <w:b/>
        </w:rPr>
        <w:t>BAYER s.r.o.</w:t>
      </w:r>
    </w:p>
    <w:p w14:paraId="62F78EE6" w14:textId="6B92701E" w:rsidR="00726B26" w:rsidRDefault="00726B26" w:rsidP="00726B26">
      <w:r>
        <w:t>IČ</w:t>
      </w:r>
      <w:r w:rsidR="003C3580">
        <w:t>O</w:t>
      </w:r>
      <w:r>
        <w:t xml:space="preserve">: </w:t>
      </w:r>
      <w:r w:rsidR="00CD1DD8" w:rsidRPr="00DF4DE0">
        <w:t>00565474</w:t>
      </w:r>
    </w:p>
    <w:p w14:paraId="62F78EE7" w14:textId="4CEFE259" w:rsidR="00726B26" w:rsidRPr="00512AB9" w:rsidRDefault="00726B26" w:rsidP="00726B26">
      <w:r>
        <w:t xml:space="preserve">DIČ: </w:t>
      </w:r>
      <w:r w:rsidR="00CD1DD8">
        <w:t>CZ</w:t>
      </w:r>
      <w:r w:rsidR="00CD1DD8" w:rsidRPr="00DF4DE0">
        <w:t>00565474</w:t>
      </w:r>
    </w:p>
    <w:p w14:paraId="62F78EE8" w14:textId="501B4EA0" w:rsidR="00726B26" w:rsidRPr="00512AB9" w:rsidRDefault="00726B26" w:rsidP="00726B26">
      <w:r>
        <w:t>se sídlem</w:t>
      </w:r>
      <w:r w:rsidRPr="00512AB9">
        <w:t xml:space="preserve">:  </w:t>
      </w:r>
      <w:r w:rsidR="00CD1DD8" w:rsidRPr="00CD1DD8">
        <w:t>Siemensova2717/4, 155 00 Praha 5</w:t>
      </w:r>
    </w:p>
    <w:p w14:paraId="62F78EE9" w14:textId="6F8743C8" w:rsidR="00726B26" w:rsidRPr="00512AB9" w:rsidRDefault="00726B26" w:rsidP="00726B26">
      <w:r>
        <w:t>zastoupena</w:t>
      </w:r>
      <w:r w:rsidRPr="00512AB9">
        <w:t xml:space="preserve">: </w:t>
      </w:r>
      <w:r w:rsidR="00CD1DD8" w:rsidRPr="00DF4DE0">
        <w:t xml:space="preserve">MUDr. Jiřím </w:t>
      </w:r>
      <w:proofErr w:type="spellStart"/>
      <w:r w:rsidR="00CD1DD8" w:rsidRPr="00DF4DE0">
        <w:t>Hostýnkem</w:t>
      </w:r>
      <w:proofErr w:type="spellEnd"/>
      <w:r w:rsidR="00CD1DD8" w:rsidRPr="00DF4DE0">
        <w:t>, prokuristou</w:t>
      </w:r>
    </w:p>
    <w:p w14:paraId="62F78EEA" w14:textId="115A2E52" w:rsidR="00726B26" w:rsidRPr="00512AB9" w:rsidRDefault="00726B26" w:rsidP="00726B26">
      <w:r w:rsidRPr="00512AB9">
        <w:t xml:space="preserve">bankovní spojení: </w:t>
      </w:r>
      <w:r w:rsidR="00CD1DD8" w:rsidRPr="00CD1DD8">
        <w:t xml:space="preserve">CITIBANK </w:t>
      </w:r>
      <w:proofErr w:type="spellStart"/>
      <w:r w:rsidR="00CD1DD8" w:rsidRPr="00CD1DD8">
        <w:t>Europe</w:t>
      </w:r>
      <w:proofErr w:type="spellEnd"/>
      <w:r w:rsidR="00CD1DD8" w:rsidRPr="00CD1DD8">
        <w:t xml:space="preserve"> </w:t>
      </w:r>
      <w:proofErr w:type="spellStart"/>
      <w:r w:rsidR="00CD1DD8" w:rsidRPr="00CD1DD8">
        <w:t>plc</w:t>
      </w:r>
      <w:proofErr w:type="spellEnd"/>
      <w:r w:rsidR="00CD1DD8" w:rsidRPr="00CD1DD8">
        <w:t xml:space="preserve">, </w:t>
      </w:r>
      <w:proofErr w:type="spellStart"/>
      <w:r w:rsidR="00CD1DD8" w:rsidRPr="00CD1DD8">
        <w:t>org</w:t>
      </w:r>
      <w:proofErr w:type="spellEnd"/>
      <w:r w:rsidR="00CD1DD8" w:rsidRPr="00CD1DD8">
        <w:t>. složka</w:t>
      </w:r>
    </w:p>
    <w:p w14:paraId="62F78EEB" w14:textId="5FC7714D" w:rsidR="00726B26" w:rsidRPr="00512AB9" w:rsidRDefault="00726B26" w:rsidP="00726B26">
      <w:r w:rsidRPr="00512AB9">
        <w:t xml:space="preserve">číslo účtu: </w:t>
      </w:r>
      <w:r w:rsidR="00CD1DD8" w:rsidRPr="00CD1DD8">
        <w:t>2011130109/2600</w:t>
      </w:r>
    </w:p>
    <w:p w14:paraId="62F78EEC" w14:textId="0C356252" w:rsidR="00726B26" w:rsidRPr="00512AB9" w:rsidRDefault="00726B26" w:rsidP="00726B26">
      <w:r>
        <w:t>z</w:t>
      </w:r>
      <w:r w:rsidRPr="00512AB9">
        <w:t>apsán</w:t>
      </w:r>
      <w:r>
        <w:t>a</w:t>
      </w:r>
      <w:r w:rsidRPr="00512AB9">
        <w:t xml:space="preserve"> v obchodním rejstříku vedeném </w:t>
      </w:r>
      <w:r w:rsidR="00CD1DD8" w:rsidRPr="00DF4DE0">
        <w:t>Městským soudem v</w:t>
      </w:r>
      <w:r w:rsidR="00CD1DD8">
        <w:t> </w:t>
      </w:r>
      <w:r w:rsidR="00CD1DD8" w:rsidRPr="00DF4DE0">
        <w:t>Praze</w:t>
      </w:r>
      <w:r w:rsidR="00CD1DD8">
        <w:t>,</w:t>
      </w:r>
      <w:r w:rsidR="00CD1DD8" w:rsidRPr="00DF4DE0">
        <w:t xml:space="preserve"> oddíl C, vložka 391</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05D98221" w:rsidR="00726B26" w:rsidRPr="002B77A6" w:rsidRDefault="00726B26" w:rsidP="00726B26">
      <w:r w:rsidRPr="002B77A6">
        <w:t>IČ</w:t>
      </w:r>
      <w:r w:rsidR="003C3580">
        <w:t>O</w:t>
      </w:r>
      <w:r w:rsidRPr="002B77A6">
        <w:t>: 65269705</w:t>
      </w:r>
    </w:p>
    <w:p w14:paraId="62F78EF4" w14:textId="77777777" w:rsidR="00726B26" w:rsidRPr="002B77A6" w:rsidRDefault="00726B26" w:rsidP="00726B26">
      <w:r w:rsidRPr="002B77A6">
        <w:t>DIČ: CZ65269705</w:t>
      </w:r>
    </w:p>
    <w:p w14:paraId="62F78EF5" w14:textId="04EB8BC5" w:rsidR="00726B26" w:rsidRPr="002B77A6" w:rsidRDefault="00726B26" w:rsidP="00726B26">
      <w:r w:rsidRPr="002B77A6">
        <w:t xml:space="preserve">se sídlem: Jihlavská 20, 625 00 </w:t>
      </w:r>
      <w:r w:rsidR="00FB5E19">
        <w:t>Brno</w:t>
      </w:r>
    </w:p>
    <w:p w14:paraId="62F78EF6" w14:textId="52F1FEE1" w:rsidR="00726B26" w:rsidRPr="002B77A6" w:rsidRDefault="00726B26" w:rsidP="00726B26">
      <w:r>
        <w:t>zastoupena</w:t>
      </w:r>
      <w:r w:rsidRPr="002B77A6">
        <w:t xml:space="preserve">: </w:t>
      </w:r>
      <w:r w:rsidR="00613103">
        <w:t>MUDr. Ivem Rovným, MBA, ředitelem</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2B0A33ED" w14:textId="77777777" w:rsidR="00C906AD" w:rsidRDefault="00C906AD">
      <w:pPr>
        <w:spacing w:line="240" w:lineRule="auto"/>
        <w:jc w:val="left"/>
        <w:rPr>
          <w:b/>
          <w:bCs/>
          <w:caps/>
        </w:rPr>
      </w:pPr>
      <w:r>
        <w:br w:type="page"/>
      </w:r>
    </w:p>
    <w:p w14:paraId="62F78F00" w14:textId="49A0708A" w:rsidR="00726B26" w:rsidRPr="002B77A6" w:rsidRDefault="00BE50CA" w:rsidP="00CF0C56">
      <w:pPr>
        <w:pStyle w:val="Nadpis1"/>
      </w:pPr>
      <w:r>
        <w:lastRenderedPageBreak/>
        <w:t xml:space="preserve">Účel </w:t>
      </w:r>
      <w:r w:rsidR="00315115">
        <w:t>smlouvy</w:t>
      </w:r>
    </w:p>
    <w:p w14:paraId="66BD33B0" w14:textId="0BD378E2" w:rsidR="007426B4" w:rsidRDefault="007426B4" w:rsidP="00CD1DD8">
      <w:pPr>
        <w:pStyle w:val="Odstavecsmlouvy"/>
      </w:pPr>
      <w:bookmarkStart w:id="0" w:name="_Ref526843050"/>
      <w:r w:rsidRPr="00CF0C56">
        <w:t xml:space="preserve">Účelem </w:t>
      </w:r>
      <w:r>
        <w:t>této rámcové kupní smlouvy (dále též jen „</w:t>
      </w:r>
      <w:r>
        <w:rPr>
          <w:b/>
        </w:rPr>
        <w:t>smlouva</w:t>
      </w:r>
      <w:r>
        <w:t xml:space="preserve">“) je sjednání podmínek plnění objednávek zboží v rámci veřejné zakázky </w:t>
      </w:r>
      <w:r w:rsidR="00CF6920">
        <w:t>Radiofarmaka</w:t>
      </w:r>
      <w:r>
        <w:t xml:space="preserve">“, </w:t>
      </w:r>
      <w:r w:rsidR="00CD1DD8" w:rsidRPr="00CD1DD8">
        <w:t>část 4 – Radium - (223Ra) dichlorid</w:t>
      </w:r>
      <w:r w:rsidR="006D085D">
        <w:t xml:space="preserve"> </w:t>
      </w:r>
      <w:r>
        <w:t xml:space="preserve"> (dále jen „</w:t>
      </w:r>
      <w:r w:rsidRPr="00AC626E">
        <w:rPr>
          <w:b/>
        </w:rPr>
        <w:t>Veřejná zakázka</w:t>
      </w:r>
      <w:r>
        <w:t>“), které budou na základě této smlouvy zasílány Prodávajícímu.</w:t>
      </w:r>
    </w:p>
    <w:p w14:paraId="62F78F04" w14:textId="77777777" w:rsidR="00014CFB" w:rsidRDefault="00014CFB" w:rsidP="00014CFB">
      <w:pPr>
        <w:pStyle w:val="Nadpis1"/>
      </w:pPr>
      <w:r>
        <w:t>Předmět smlouvy</w:t>
      </w: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24818537" w14:textId="77777777" w:rsidR="00673B12" w:rsidRDefault="00673B12" w:rsidP="00673B12">
      <w:pPr>
        <w:pStyle w:val="Odstavecsmlouvy"/>
      </w:pPr>
      <w:r>
        <w:t>Předmětem této smlouvy jsou podmínky dodávek zboží specifikovaného v příloze č. 1 této smlouvy (dále též pouze „</w:t>
      </w:r>
      <w:r w:rsidRPr="00AC626E">
        <w:rPr>
          <w:b/>
        </w:rPr>
        <w:t>Zboží</w:t>
      </w:r>
      <w:r>
        <w:t>“) za kupní ceny uvedené v příloze č. 1 této smlouvy, a to podle potřeb Kupujícího. Zboží bude Kupujícímu dodáváno postupně, a to dle potřeb Kupujícího, na základě jednostranných právních jednání Kupujícího (dále jen „Objednávky“ či jednotlivě „Objednávka“), jejichž prostřednictvím dá Kupující Prodávajícímu pokyn k částečnému plnění této smlouvy postupem dle čl. III této smlouvy.</w:t>
      </w: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C" w14:textId="77777777" w:rsidR="00014CFB" w:rsidRDefault="00014CFB" w:rsidP="00014CFB">
      <w:pPr>
        <w:pStyle w:val="Odstavecsmlouvy"/>
      </w:pPr>
      <w:r>
        <w:t>Kupující není povinen vystavit byť jedinou Objednávku.</w:t>
      </w: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10" w14:textId="77777777" w:rsidR="00014CFB" w:rsidRDefault="00014CFB" w:rsidP="00014CFB">
      <w:pPr>
        <w:pStyle w:val="Nadpis1"/>
      </w:pPr>
      <w:bookmarkStart w:id="1" w:name="_Ref534806146"/>
      <w:r>
        <w:t>Objednávky</w:t>
      </w:r>
      <w:bookmarkEnd w:id="1"/>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7AB40AE7" w:rsidR="00014CFB" w:rsidRDefault="00014CFB" w:rsidP="00CF6920">
      <w:pPr>
        <w:pStyle w:val="Psmenoodstavce"/>
      </w:pPr>
      <w:r>
        <w:t xml:space="preserve">e-mailem na adresu </w:t>
      </w:r>
      <w:hyperlink r:id="rId12" w:history="1">
        <w:r w:rsidR="006D085D" w:rsidRPr="006A22CD">
          <w:rPr>
            <w:rStyle w:val="Hypertextovodkaz"/>
          </w:rPr>
          <w:t>distribuce.praha@bayer.com</w:t>
        </w:r>
      </w:hyperlink>
      <w:r>
        <w:t>;</w:t>
      </w:r>
    </w:p>
    <w:p w14:paraId="62F78F17" w14:textId="3BFC2E6B" w:rsidR="00014CFB" w:rsidRDefault="00014CFB" w:rsidP="00014CFB">
      <w:pPr>
        <w:pStyle w:val="Odstavecsmlouvy"/>
      </w:pPr>
      <w:r>
        <w:t xml:space="preserve">V naléhavých případech je Kupující oprávněn učinit Objednávku rovněž telefonicky na čísle </w:t>
      </w:r>
      <w:r w:rsidR="005156DD">
        <w:t>266 101 111</w:t>
      </w:r>
      <w:r>
        <w:t xml:space="preserve">. </w:t>
      </w:r>
    </w:p>
    <w:p w14:paraId="25458376" w14:textId="6943FD4D" w:rsidR="00CF6920" w:rsidRPr="00C844FE" w:rsidRDefault="00CF6920" w:rsidP="00014CFB">
      <w:pPr>
        <w:pStyle w:val="Odstavecsmlouvy"/>
      </w:pPr>
      <w:r w:rsidRPr="00C844FE">
        <w:t xml:space="preserve">Objednávka se považuje za učiněnou okamžikem doručení Prodávajícímu. V případech vitální indikace je Kupující oprávněn učinit Objednávku rovněž telefonicky na čísle </w:t>
      </w:r>
      <w:r w:rsidR="005156DD">
        <w:t>266 101 111</w:t>
      </w:r>
      <w:r w:rsidRPr="00C844FE">
        <w:t xml:space="preserve">, a to v pracovních dnech od 7:00 do 15:00 hodin. Pokud je Objednávka učiněna telefonicky, je Kupující povinen bez zbytečného odkladu tuto Objednávku Prodávajícímu potvrdit jedním ze způsobů uvedených v odst. </w:t>
      </w:r>
      <w:r w:rsidRPr="00C844FE">
        <w:fldChar w:fldCharType="begin"/>
      </w:r>
      <w:r w:rsidRPr="00C844FE">
        <w:instrText xml:space="preserve"> REF _Ref501111900 \r \h </w:instrText>
      </w:r>
      <w:r w:rsidRPr="00C844FE">
        <w:fldChar w:fldCharType="separate"/>
      </w:r>
      <w:proofErr w:type="gramStart"/>
      <w:r w:rsidR="00BA7E39">
        <w:t>III.1</w:t>
      </w:r>
      <w:r w:rsidRPr="00C844FE">
        <w:fldChar w:fldCharType="end"/>
      </w:r>
      <w:r w:rsidRPr="00C844FE">
        <w:t xml:space="preserve"> této</w:t>
      </w:r>
      <w:proofErr w:type="gramEnd"/>
      <w:r w:rsidRPr="00C844FE">
        <w:t xml:space="preserve"> Dohody s poznámkou, že jde o potvrzení telefonické Objednávky. V tomto potvrzení Kupující současně uvede údaje dle odst. </w:t>
      </w:r>
      <w:r w:rsidRPr="00C844FE">
        <w:fldChar w:fldCharType="begin"/>
      </w:r>
      <w:r w:rsidRPr="00C844FE">
        <w:instrText xml:space="preserve"> REF _Ref501120386 \r \h </w:instrText>
      </w:r>
      <w:r w:rsidRPr="00C844FE">
        <w:fldChar w:fldCharType="separate"/>
      </w:r>
      <w:proofErr w:type="gramStart"/>
      <w:r w:rsidR="00BA7E39">
        <w:t>III.5</w:t>
      </w:r>
      <w:r w:rsidRPr="00C844FE">
        <w:fldChar w:fldCharType="end"/>
      </w:r>
      <w:r w:rsidRPr="00C844FE">
        <w:t xml:space="preserve"> této</w:t>
      </w:r>
      <w:proofErr w:type="gramEnd"/>
      <w:r w:rsidRPr="00C844FE">
        <w:t xml:space="preserve"> Dohody</w:t>
      </w:r>
      <w:r w:rsidR="00034D1C" w:rsidRPr="00C844FE">
        <w:t>.</w:t>
      </w:r>
    </w:p>
    <w:p w14:paraId="62F78F19" w14:textId="22327C9A" w:rsidR="00014CFB" w:rsidRPr="00C844FE" w:rsidRDefault="00014CFB" w:rsidP="00014CFB">
      <w:pPr>
        <w:pStyle w:val="Odstavecsmlouvy"/>
      </w:pPr>
      <w:r w:rsidRPr="00C844FE">
        <w:t xml:space="preserve">Prodávající je povinen </w:t>
      </w:r>
      <w:r w:rsidR="00C37DD2" w:rsidRPr="00C844FE">
        <w:t>doručení Objednávky</w:t>
      </w:r>
      <w:r w:rsidRPr="00C844FE">
        <w:t xml:space="preserve"> </w:t>
      </w:r>
      <w:r w:rsidR="00C37DD2" w:rsidRPr="00C844FE">
        <w:t xml:space="preserve">Kupujícímu </w:t>
      </w:r>
      <w:r w:rsidRPr="00C844FE">
        <w:t>písemně potvrdit, a to e-mailem bez zbytečného odkladu po přijetí Objednávky</w:t>
      </w:r>
      <w:r w:rsidR="00034D1C" w:rsidRPr="00C844FE">
        <w:t>, nejpozději však do 4 hodin od doručení,</w:t>
      </w:r>
      <w:r w:rsidRPr="00C844FE">
        <w:t xml:space="preserve"> na adresu, z níž byla Objednávka odeslána</w:t>
      </w:r>
      <w:r w:rsidR="00763C47" w:rsidRPr="00C844FE">
        <w:t xml:space="preserve">, případně </w:t>
      </w:r>
      <w:r w:rsidR="00A324DC" w:rsidRPr="00C844FE">
        <w:t xml:space="preserve">rovněž </w:t>
      </w:r>
      <w:r w:rsidR="00763C47" w:rsidRPr="00C844FE">
        <w:t xml:space="preserve">na </w:t>
      </w:r>
      <w:r w:rsidR="00A324DC" w:rsidRPr="00C844FE">
        <w:t>jinou, mezi smluvními stranami dohodnutou</w:t>
      </w:r>
      <w:r w:rsidR="00A31EAD" w:rsidRPr="00C844FE">
        <w:t>,</w:t>
      </w:r>
      <w:r w:rsidR="00A324DC" w:rsidRPr="00C844FE">
        <w:t xml:space="preserve"> </w:t>
      </w:r>
      <w:r w:rsidR="00763C47" w:rsidRPr="00C844FE">
        <w:t>adresu</w:t>
      </w:r>
      <w:r w:rsidRPr="00C844FE">
        <w:t xml:space="preserve">. V případě Objednávky učiněné telefonicky nebo faxem je Prodávající povinen </w:t>
      </w:r>
      <w:r w:rsidR="00C37DD2" w:rsidRPr="00C844FE">
        <w:t>doručení Objednávky</w:t>
      </w:r>
      <w:r w:rsidRPr="00C844FE">
        <w:t xml:space="preserve"> </w:t>
      </w:r>
      <w:r w:rsidR="00C37DD2" w:rsidRPr="00C844FE">
        <w:t xml:space="preserve">Kupujícímu </w:t>
      </w:r>
      <w:r w:rsidRPr="00C844FE">
        <w:t xml:space="preserve">potvrdit e-mailem bez zbytečného odkladu na adresu </w:t>
      </w:r>
      <w:r w:rsidR="00E17D20" w:rsidRPr="00C844FE">
        <w:t>NL</w:t>
      </w:r>
      <w:r w:rsidR="00252ED9" w:rsidRPr="00C844FE">
        <w:t>-F</w:t>
      </w:r>
      <w:r w:rsidR="007E1FCA" w:rsidRPr="00C844FE">
        <w:t>aktury@fnbrno.cz</w:t>
      </w:r>
      <w:r w:rsidR="00034D1C" w:rsidRPr="00C844FE">
        <w:t xml:space="preserve"> nebo na adresu, z níž byla Objednávka odeslána</w:t>
      </w:r>
      <w:r w:rsidR="00717C3C" w:rsidRPr="00C844FE">
        <w:t>.</w:t>
      </w: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0AA3718F" w14:textId="77777777" w:rsidR="00034D1C" w:rsidRDefault="00014CFB" w:rsidP="00014CFB">
      <w:pPr>
        <w:pStyle w:val="Psmenoodstavce"/>
      </w:pPr>
      <w:r>
        <w:t>místo dodání</w:t>
      </w:r>
      <w:r w:rsidR="00034D1C">
        <w:t>;</w:t>
      </w:r>
    </w:p>
    <w:p w14:paraId="33E5B7A2" w14:textId="77777777" w:rsidR="00034D1C" w:rsidRPr="00C844FE" w:rsidRDefault="00034D1C" w:rsidP="00014CFB">
      <w:pPr>
        <w:pStyle w:val="Psmenoodstavce"/>
      </w:pPr>
      <w:r w:rsidRPr="00C844FE">
        <w:t>podrobnou specifikaci předmětu kupní smlouvy, tj. zejména počty kusů a druhy Zboží dle přílohy č. 1 této Dohody</w:t>
      </w:r>
    </w:p>
    <w:p w14:paraId="62F78F1E" w14:textId="51CAA30A" w:rsidR="00014CFB" w:rsidRPr="00C844FE" w:rsidRDefault="00034D1C" w:rsidP="00014CFB">
      <w:pPr>
        <w:pStyle w:val="Psmenoodstavce"/>
      </w:pPr>
      <w:r w:rsidRPr="00C844FE">
        <w:lastRenderedPageBreak/>
        <w:t>dodací lhůta</w:t>
      </w:r>
      <w:r w:rsidR="00014CFB" w:rsidRPr="00C844FE">
        <w:t>.</w:t>
      </w:r>
    </w:p>
    <w:p w14:paraId="62F78F20" w14:textId="77777777" w:rsidR="00014CFB" w:rsidRPr="00C844FE" w:rsidRDefault="00014CFB" w:rsidP="00014CFB">
      <w:pPr>
        <w:pStyle w:val="Nadpis3"/>
      </w:pPr>
      <w:bookmarkStart w:id="4" w:name="_Ref477351956"/>
      <w:r w:rsidRPr="00C844FE">
        <w:t>Dodací podmínky</w:t>
      </w:r>
    </w:p>
    <w:p w14:paraId="62F78F22" w14:textId="1003AC75" w:rsidR="00014CFB" w:rsidRPr="00C844FE" w:rsidRDefault="006B0B72" w:rsidP="00923251">
      <w:pPr>
        <w:pStyle w:val="Odstavecsmlouvy"/>
      </w:pPr>
      <w:r>
        <w:t xml:space="preserve">Místem dodání je </w:t>
      </w:r>
      <w:r w:rsidR="00034D1C" w:rsidRPr="00C844FE">
        <w:t>Fakultní nemocnice Brno, Pracoviště medicíny dospělého věku, Jihlavská 20, 625 00 Brno, a to dle Objednávky buď Klinika radiologie a nukleární medicíny pro čísla Objednávek začínající písmenem „Q“, nebo Nemocniční lékárna pro ostatní čísla Objednávek</w:t>
      </w:r>
      <w:r w:rsidR="00014CFB" w:rsidRPr="00C844FE">
        <w:t>.</w:t>
      </w:r>
    </w:p>
    <w:p w14:paraId="3DC7597B" w14:textId="3E0428FC" w:rsidR="00034D1C" w:rsidRPr="00C844FE" w:rsidRDefault="00034D1C" w:rsidP="00034D1C">
      <w:pPr>
        <w:pStyle w:val="Odstavecsmlouvy"/>
        <w:numPr>
          <w:ilvl w:val="1"/>
          <w:numId w:val="2"/>
        </w:numPr>
      </w:pPr>
      <w:bookmarkStart w:id="5" w:name="_Ref8729760"/>
      <w:r w:rsidRPr="00C844FE">
        <w:t>Prodávající je povinen dodat Zboží dle podmínek této smlouvy a dle Objednávky, a to v dodací lhůtě sjednané v odst. III.</w:t>
      </w:r>
      <w:r w:rsidR="005156DD">
        <w:t xml:space="preserve"> </w:t>
      </w:r>
      <w:r w:rsidRPr="00C844FE">
        <w:t>5 této smlouvy,  ledaže se smluvní strany dohodnou jinak (tato dodací lhůta dále jen „</w:t>
      </w:r>
      <w:r w:rsidRPr="00C844FE">
        <w:rPr>
          <w:b/>
        </w:rPr>
        <w:t>Dodací lhůta</w:t>
      </w:r>
      <w:r w:rsidRPr="00C844FE">
        <w:t xml:space="preserve">“), a za podmínek sjednaných v odst. </w:t>
      </w:r>
      <w:r w:rsidR="00E20320">
        <w:t>IV.</w:t>
      </w:r>
      <w:r w:rsidR="005156DD">
        <w:t xml:space="preserve"> </w:t>
      </w:r>
      <w:r w:rsidR="00E20320">
        <w:t>5</w:t>
      </w:r>
      <w:r w:rsidR="005156DD">
        <w:t xml:space="preserve"> </w:t>
      </w:r>
      <w:r w:rsidRPr="00C844FE">
        <w:t xml:space="preserve">této smlouvy. V případě, že je Zboží dodáno po konci Dodací lhůty nebo v rozporu s podmínkami této smlouvy, není Kupující povinen je převzít. </w:t>
      </w:r>
    </w:p>
    <w:p w14:paraId="23C09761" w14:textId="77777777" w:rsidR="00034D1C" w:rsidRPr="00C844FE" w:rsidRDefault="00034D1C" w:rsidP="00034D1C">
      <w:pPr>
        <w:pStyle w:val="Odstavecsmlouvy"/>
        <w:numPr>
          <w:ilvl w:val="1"/>
          <w:numId w:val="2"/>
        </w:numPr>
      </w:pPr>
      <w:r w:rsidRPr="00C844FE">
        <w:t>Zboží musí být dodáno tak, aby jej bylo možné použít pro stanovení diagnózy pomocí vyšetření na Klinice radiologie a nukleární medicíny, Fakultní nemocnice Brno, a to na některém z následujících zobrazovacích zařízení:</w:t>
      </w:r>
    </w:p>
    <w:p w14:paraId="2E7C39F5" w14:textId="77777777" w:rsidR="00034D1C" w:rsidRPr="00C844FE" w:rsidRDefault="00034D1C" w:rsidP="00034D1C">
      <w:pPr>
        <w:pStyle w:val="Psmenoodstavce"/>
        <w:numPr>
          <w:ilvl w:val="2"/>
          <w:numId w:val="27"/>
        </w:numPr>
        <w:ind w:left="1134" w:hanging="567"/>
      </w:pPr>
      <w:r w:rsidRPr="00C844FE">
        <w:t>hybridní skener PET/MR;</w:t>
      </w:r>
    </w:p>
    <w:p w14:paraId="6EC83E0C" w14:textId="77777777" w:rsidR="00034D1C" w:rsidRPr="00C844FE" w:rsidRDefault="00034D1C" w:rsidP="00034D1C">
      <w:pPr>
        <w:pStyle w:val="Psmenoodstavce"/>
        <w:numPr>
          <w:ilvl w:val="2"/>
          <w:numId w:val="27"/>
        </w:numPr>
        <w:ind w:left="1134" w:hanging="567"/>
      </w:pPr>
      <w:r w:rsidRPr="00C844FE">
        <w:t xml:space="preserve">planární </w:t>
      </w:r>
      <w:proofErr w:type="spellStart"/>
      <w:r w:rsidRPr="00C844FE">
        <w:t>gamakamera</w:t>
      </w:r>
      <w:proofErr w:type="spellEnd"/>
      <w:r w:rsidRPr="00C844FE">
        <w:t>;</w:t>
      </w:r>
    </w:p>
    <w:p w14:paraId="13014E98" w14:textId="77777777" w:rsidR="00034D1C" w:rsidRPr="00C844FE" w:rsidRDefault="00034D1C" w:rsidP="00034D1C">
      <w:pPr>
        <w:pStyle w:val="Psmenoodstavce"/>
        <w:numPr>
          <w:ilvl w:val="2"/>
          <w:numId w:val="27"/>
        </w:numPr>
        <w:ind w:left="1134" w:hanging="567"/>
      </w:pPr>
      <w:r w:rsidRPr="00C844FE">
        <w:t>SPECT; nebo</w:t>
      </w:r>
    </w:p>
    <w:p w14:paraId="3430D6FD" w14:textId="77777777" w:rsidR="00034D1C" w:rsidRPr="00C844FE" w:rsidRDefault="00034D1C" w:rsidP="00034D1C">
      <w:pPr>
        <w:pStyle w:val="Psmenoodstavce"/>
        <w:numPr>
          <w:ilvl w:val="2"/>
          <w:numId w:val="27"/>
        </w:numPr>
        <w:ind w:left="1134" w:hanging="567"/>
      </w:pPr>
      <w:r w:rsidRPr="00C844FE">
        <w:t xml:space="preserve">hybridní </w:t>
      </w:r>
      <w:proofErr w:type="spellStart"/>
      <w:r w:rsidRPr="00C844FE">
        <w:t>gamakamera</w:t>
      </w:r>
      <w:proofErr w:type="spellEnd"/>
      <w:r w:rsidRPr="00C844FE">
        <w:t xml:space="preserve"> SPECT/CT.</w:t>
      </w:r>
    </w:p>
    <w:p w14:paraId="50B48379" w14:textId="77777777" w:rsidR="00034D1C" w:rsidRPr="00C844FE" w:rsidRDefault="00034D1C" w:rsidP="00034D1C">
      <w:pPr>
        <w:pStyle w:val="Psmenoodstavce"/>
        <w:numPr>
          <w:ilvl w:val="0"/>
          <w:numId w:val="0"/>
        </w:numPr>
        <w:ind w:left="567"/>
      </w:pPr>
      <w:r w:rsidRPr="00C844FE">
        <w:t>Prodávající se zavazuje dodat pouze zboží, u nějž je Státním ústavem pro kontrolu léčiv stanovena výše úhrady z veřejného zdravotního pojištění, a to s možností jej vykazovat v rámci veřejného zdravotního pojištění pod kódem číselníku IVLP: 00020xx.</w:t>
      </w:r>
    </w:p>
    <w:p w14:paraId="280549CF" w14:textId="38249173" w:rsidR="006A5B99" w:rsidRPr="00C844FE" w:rsidRDefault="00034D1C" w:rsidP="00034D1C">
      <w:pPr>
        <w:pStyle w:val="Odstavecsmlouvy"/>
      </w:pPr>
      <w:r w:rsidRPr="00C844FE">
        <w:t xml:space="preserve">V případě Zboží tvořeného PET-radiofarmakem, musí být toto Zboží technicky kompatibilní se zařízením Kupujícího – přenosným automatickým systémem dávkování model KARl100 výrobce </w:t>
      </w:r>
      <w:proofErr w:type="spellStart"/>
      <w:r w:rsidRPr="00C844FE">
        <w:t>Tema</w:t>
      </w:r>
      <w:proofErr w:type="spellEnd"/>
      <w:r w:rsidRPr="00C844FE">
        <w:t xml:space="preserve"> </w:t>
      </w:r>
      <w:proofErr w:type="spellStart"/>
      <w:r w:rsidRPr="00C844FE">
        <w:t>Sinergie</w:t>
      </w:r>
      <w:proofErr w:type="spellEnd"/>
      <w:r w:rsidRPr="00C844FE">
        <w:t xml:space="preserve"> (dodávka v obalovém souboru PET 18F-M výrobce UJP Praha a.s.), nebo s automatickou </w:t>
      </w:r>
      <w:proofErr w:type="spellStart"/>
      <w:r w:rsidRPr="00C844FE">
        <w:t>rozplňovací</w:t>
      </w:r>
      <w:proofErr w:type="spellEnd"/>
      <w:r w:rsidRPr="00C844FE">
        <w:t xml:space="preserve"> stanicí PT317R4 výrobce </w:t>
      </w:r>
      <w:proofErr w:type="spellStart"/>
      <w:r w:rsidRPr="00C844FE">
        <w:t>Lynax</w:t>
      </w:r>
      <w:proofErr w:type="spellEnd"/>
      <w:r w:rsidRPr="00C844FE">
        <w:t xml:space="preserve"> (dodávka v libovolném obalovém souboru schváleném Státním úřadem pro jadernou bezpečnost)</w:t>
      </w:r>
      <w:r w:rsidR="006A5B99" w:rsidRPr="00C844FE">
        <w:t>.</w:t>
      </w:r>
      <w:bookmarkEnd w:id="5"/>
    </w:p>
    <w:p w14:paraId="595CD23B" w14:textId="4B3F222B" w:rsidR="005156DD" w:rsidRPr="00C844FE" w:rsidRDefault="00034D1C" w:rsidP="005156DD">
      <w:pPr>
        <w:pStyle w:val="Odstavecsmlouvy"/>
      </w:pPr>
      <w:bookmarkStart w:id="6" w:name="_Ref527716636"/>
      <w:r w:rsidRPr="00C844FE">
        <w:t xml:space="preserve">Prvním dnem kalendářního týdne se pro účely této smlouvy rozumí pondělí. Posledním dnem kalendářního týdne se pro účely této smlouvy rozumí neděle. Kalendářní týden následující po kalendářním týdnu, ve kterém byla Objednávka učiněna, se dále rozumí „Výrobní týden“. </w:t>
      </w:r>
      <w:bookmarkEnd w:id="6"/>
    </w:p>
    <w:p w14:paraId="0BECB82F" w14:textId="77777777" w:rsidR="00034D1C" w:rsidRPr="005156DD" w:rsidRDefault="00034D1C" w:rsidP="00034D1C">
      <w:pPr>
        <w:pStyle w:val="Odstavecsmlouvy"/>
        <w:numPr>
          <w:ilvl w:val="0"/>
          <w:numId w:val="0"/>
        </w:numPr>
        <w:ind w:left="567"/>
      </w:pPr>
      <w:r w:rsidRPr="005156DD">
        <w:t>Část 4 – Radium - (</w:t>
      </w:r>
      <w:r w:rsidRPr="005156DD">
        <w:rPr>
          <w:vertAlign w:val="superscript"/>
        </w:rPr>
        <w:t>223</w:t>
      </w:r>
      <w:r w:rsidRPr="005156DD">
        <w:t>Ra) dichlorid:</w:t>
      </w:r>
    </w:p>
    <w:p w14:paraId="13629C06" w14:textId="2FB1CC00" w:rsidR="00034D1C" w:rsidRPr="00C844FE" w:rsidRDefault="00034D1C" w:rsidP="00034D1C">
      <w:pPr>
        <w:pStyle w:val="Odstavecsmlouvy"/>
        <w:numPr>
          <w:ilvl w:val="0"/>
          <w:numId w:val="0"/>
        </w:numPr>
        <w:ind w:left="567"/>
      </w:pPr>
      <w:r w:rsidRPr="005156DD">
        <w:t>Objednávka musí být učiněna alespoň 10 kalendářních dní před počátkem Dodací lhůty. Konec Dodací lhůty se sjednává na čas 6:30 hodin ráno dne, na který Kupující učinil Objednávku.</w:t>
      </w:r>
    </w:p>
    <w:p w14:paraId="49084774" w14:textId="77777777" w:rsidR="00034D1C" w:rsidRPr="00C844FE" w:rsidRDefault="00034D1C" w:rsidP="00034D1C">
      <w:pPr>
        <w:pStyle w:val="Odstavecsmlouvy"/>
      </w:pPr>
      <w:r w:rsidRPr="00C844FE">
        <w:t>V případě, že dodávky Zboží mají být dle Zadávací dokumentace prováděny ve stíněných kontejnerech, je Prodávající povinen dodávat Zboží ve stíněných kontejnerech tak, aby Zboží splňovalo podmínky Zadávací dokumentace a této smlouvy včetně jejích příloh.</w:t>
      </w:r>
    </w:p>
    <w:p w14:paraId="2B608174" w14:textId="5DAA0C99" w:rsidR="006A5B99" w:rsidRPr="00C844FE" w:rsidRDefault="00034D1C" w:rsidP="00034D1C">
      <w:pPr>
        <w:pStyle w:val="Odstavecsmlouvy"/>
        <w:numPr>
          <w:ilvl w:val="0"/>
          <w:numId w:val="0"/>
        </w:numPr>
        <w:ind w:left="567"/>
      </w:pPr>
      <w:r w:rsidRPr="00C844FE">
        <w:t>V případe, že má dodávka Zboží obsahovat zabudované radiační stínění a spotřebované Zboží se vrací Prodávajícímu k likvidaci, se Prodávající zavazuje převzetí vždy písemně potvrdit s jednoznačnou identifikací přebírající osoby, uvedením jména a příjmení čitelně k podpisu na písemném potvrzení.</w:t>
      </w:r>
    </w:p>
    <w:p w14:paraId="1CF5E7F1" w14:textId="495A8BAE" w:rsidR="00D86F71" w:rsidRDefault="00D86F71" w:rsidP="00D86F71">
      <w:pPr>
        <w:pStyle w:val="Odstavecsmlouvy"/>
      </w:pPr>
      <w:r w:rsidRPr="00C844FE">
        <w:t xml:space="preserve">V případě, že Prodávající není schopen </w:t>
      </w:r>
      <w:r w:rsidR="006A5B99" w:rsidRPr="00C844FE">
        <w:t xml:space="preserve">Objednávku v plném </w:t>
      </w:r>
      <w:r w:rsidRPr="00C844FE">
        <w:t>rozsahu</w:t>
      </w:r>
      <w:r w:rsidR="006A5B99" w:rsidRPr="00C844FE">
        <w:t xml:space="preserve"> splnit</w:t>
      </w:r>
      <w:r w:rsidRPr="00C844FE">
        <w:t xml:space="preserve">, </w:t>
      </w:r>
      <w:r w:rsidR="001920AB" w:rsidRPr="00C844FE">
        <w:t xml:space="preserve">nebo je schopen ji splnit jen zčásti, </w:t>
      </w:r>
      <w:r w:rsidRPr="00C844FE">
        <w:t>je povinen o této skutečnost</w:t>
      </w:r>
      <w:r w:rsidR="007426B4" w:rsidRPr="00C844FE">
        <w:t xml:space="preserve">i Kupujícího informovat formou </w:t>
      </w:r>
      <w:r w:rsidRPr="00C844FE">
        <w:t>tzv. „</w:t>
      </w:r>
      <w:r w:rsidRPr="00C844FE">
        <w:rPr>
          <w:b/>
          <w:bCs/>
          <w:iCs/>
        </w:rPr>
        <w:t>defektního listu</w:t>
      </w:r>
      <w:r w:rsidRPr="00C844FE">
        <w:t>“ prostřednictvím e-mailu. Informaci o neschopnosti dodat zboží zašle Dodavatel Kupujícímu do dvou hodin od doručení Objednávky</w:t>
      </w:r>
      <w:r w:rsidR="00ED04E4" w:rsidRPr="00C844FE">
        <w:t>, na e-mailovou adresu panu</w:t>
      </w:r>
      <w:r w:rsidR="00ED04E4" w:rsidRPr="000A6004">
        <w:t xml:space="preserve"> </w:t>
      </w:r>
      <w:r w:rsidR="00323D1C">
        <w:t>XXXXXXXXXXXXXX</w:t>
      </w:r>
      <w:r w:rsidR="00ED04E4">
        <w:t xml:space="preserve"> </w:t>
      </w:r>
      <w:r w:rsidR="00ED04E4" w:rsidRPr="000A6004">
        <w:t xml:space="preserve">na adresu </w:t>
      </w:r>
      <w:r w:rsidR="00323D1C">
        <w:t>XXXXXXXXXXXXXXXX</w:t>
      </w:r>
      <w:bookmarkStart w:id="7" w:name="_GoBack"/>
      <w:bookmarkEnd w:id="7"/>
      <w:r w:rsidR="00ED04E4" w:rsidRPr="000A6004">
        <w:t xml:space="preserve"> </w:t>
      </w:r>
      <w:r w:rsidR="00ED04E4">
        <w:t>a mimo pracovní dobu rovněž na mobilní telefon, jehož číslo bude Prodávajícímu předáno bez zbytečného odkladu po nabytí účinnosti smlouvy</w:t>
      </w:r>
      <w:r>
        <w:t xml:space="preserve">. Z defektního listu musí vyplývat, v jakém rozsahu není Prodávající schopen </w:t>
      </w:r>
      <w:r w:rsidR="006A5B99">
        <w:t>Objednávku splnit</w:t>
      </w:r>
      <w:r>
        <w:t>. V</w:t>
      </w:r>
      <w:r w:rsidR="006A5B99">
        <w:t xml:space="preserve"> tomto </w:t>
      </w:r>
      <w:r>
        <w:t xml:space="preserve">rozsahu </w:t>
      </w:r>
      <w:r w:rsidR="006A5B99">
        <w:t xml:space="preserve">není Prodávající povinen Objednávku splnit a </w:t>
      </w:r>
      <w:r>
        <w:t xml:space="preserve">Kupující </w:t>
      </w:r>
      <w:r w:rsidR="006A5B99">
        <w:t xml:space="preserve">je ve stejném rozsahu </w:t>
      </w:r>
      <w:r>
        <w:t xml:space="preserve">oprávněn postupovat dle </w:t>
      </w:r>
      <w:r w:rsidR="00E20320">
        <w:t>odst.</w:t>
      </w:r>
      <w:r>
        <w:t xml:space="preserve"> </w:t>
      </w:r>
      <w:r w:rsidR="006B0B72">
        <w:t xml:space="preserve">IV. 16 </w:t>
      </w:r>
      <w:r w:rsidR="006A5B99">
        <w:t>této s</w:t>
      </w:r>
      <w:r>
        <w:t>mlouvy.</w:t>
      </w:r>
    </w:p>
    <w:p w14:paraId="7B2D2B48" w14:textId="015A66F5" w:rsidR="007E5715" w:rsidRDefault="00014CFB" w:rsidP="007E5715">
      <w:pPr>
        <w:pStyle w:val="Odstavecsmlouvy"/>
      </w:pPr>
      <w:bookmarkStart w:id="8" w:name="_Ref530751629"/>
      <w:r>
        <w:lastRenderedPageBreak/>
        <w:t>Zboží může být dodáno pouze po baleních o maximální hmotnosti 15 kg.</w:t>
      </w:r>
      <w:bookmarkEnd w:id="8"/>
      <w:r w:rsidR="002470C7">
        <w:t xml:space="preserve"> V odůvodněných případech a s výslovným souhlasem Kupujícího může být Zboží dodáno po baleních o hmotnosti až 20 kg.</w:t>
      </w:r>
    </w:p>
    <w:p w14:paraId="4ACFBEFC" w14:textId="7CE05AAE" w:rsidR="00E17D20" w:rsidRDefault="00E17D20" w:rsidP="007E5715">
      <w:pPr>
        <w:pStyle w:val="Odstavecsmlouvy"/>
      </w:pPr>
      <w:r>
        <w:t>Prodávající ke každé Objednávce vyhotoví písemný dodací list (dále jen „</w:t>
      </w:r>
      <w:r w:rsidRPr="007E5715">
        <w:rPr>
          <w:b/>
        </w:rPr>
        <w:t>Dodací list</w:t>
      </w:r>
      <w:r>
        <w:t>“), a to v elektronické i listinné formě. Dodací list v elektronické formě musí být vyhotoven ve formátu PDK verze 14 nebo vyšší, případně ve formátech XML nebo CSV sestavený tak, aby umožnil automatizovanou konverzi do formátu PDK verze 14, nebo vyšší</w:t>
      </w:r>
      <w:r w:rsidR="006B0B72">
        <w:t>, nebo ve formátu PDF s možností fulltextového vyhledávání</w:t>
      </w:r>
      <w:r w:rsidR="00A2691A">
        <w:t xml:space="preserve"> </w:t>
      </w:r>
      <w:r w:rsidR="00A2691A" w:rsidRPr="00A2691A">
        <w:t>a ve formátu OCR (s</w:t>
      </w:r>
      <w:r w:rsidR="00EE4140">
        <w:t>e</w:t>
      </w:r>
      <w:r w:rsidR="00A2691A" w:rsidRPr="00A2691A">
        <w:t xml:space="preserve"> strojovou čitelností textu)</w:t>
      </w:r>
      <w:r>
        <w:t>. Dodací list v elektronické formě musí být Kupujícímu doručen na stejné adresy, stejným způsobem a ve stejné lhůtě jako potvrzení Objednávky. Dodací list musí obsahovat alespoň následující údaje:</w:t>
      </w:r>
    </w:p>
    <w:p w14:paraId="1EDE9813" w14:textId="77777777" w:rsidR="00E17D20" w:rsidRPr="00A97337" w:rsidRDefault="00E17D20" w:rsidP="00A97337">
      <w:pPr>
        <w:pStyle w:val="Psmenoodstavce"/>
        <w:numPr>
          <w:ilvl w:val="2"/>
          <w:numId w:val="25"/>
        </w:numPr>
      </w:pPr>
      <w:r w:rsidRPr="00A97337">
        <w:t>identifikační údaje Kupujícího a Prodávajícího;</w:t>
      </w:r>
    </w:p>
    <w:p w14:paraId="5C7CD22A" w14:textId="77777777" w:rsidR="00E17D20" w:rsidRPr="00A97337" w:rsidRDefault="00E17D20" w:rsidP="00A97337">
      <w:pPr>
        <w:pStyle w:val="Psmenoodstavce"/>
      </w:pPr>
      <w:r w:rsidRPr="00A97337">
        <w:t>evidenční číslo Dodacího listu;</w:t>
      </w:r>
    </w:p>
    <w:p w14:paraId="3B97771D" w14:textId="77777777" w:rsidR="00E17D20" w:rsidRPr="00A97337" w:rsidRDefault="00E17D20" w:rsidP="00A97337">
      <w:pPr>
        <w:pStyle w:val="Psmenoodstavce"/>
      </w:pPr>
      <w:r w:rsidRPr="00A97337">
        <w:t>evidenční číslo veřejné zakázky dle Věstníku veřejných zakázek a není-li takové číslo, pak číslo této smlouvy dle číslování Kupujícího;</w:t>
      </w:r>
    </w:p>
    <w:p w14:paraId="3CC175EB" w14:textId="77777777" w:rsidR="00E17D20" w:rsidRPr="00A97337" w:rsidRDefault="00E17D20" w:rsidP="00A97337">
      <w:pPr>
        <w:pStyle w:val="Psmenoodstavce"/>
      </w:pPr>
      <w:r w:rsidRPr="00A97337">
        <w:t>specifikace dodaného Zboží a množství;</w:t>
      </w:r>
    </w:p>
    <w:p w14:paraId="64D57ECD" w14:textId="77777777" w:rsidR="00E17D20" w:rsidRPr="00A97337" w:rsidRDefault="00E17D20" w:rsidP="00A97337">
      <w:pPr>
        <w:pStyle w:val="Psmenoodstavce"/>
      </w:pPr>
      <w:r w:rsidRPr="00A97337">
        <w:t>jednotkové ceny dodaného Zboží (bez DPH a včetně DPH);</w:t>
      </w:r>
    </w:p>
    <w:p w14:paraId="6D6E74C8" w14:textId="77777777" w:rsidR="00E17D20" w:rsidRPr="00A97337" w:rsidRDefault="00E17D20" w:rsidP="00A97337">
      <w:pPr>
        <w:pStyle w:val="Psmenoodstavce"/>
      </w:pPr>
      <w:r w:rsidRPr="00A97337">
        <w:t>údaje o šarži</w:t>
      </w:r>
      <w:r w:rsidRPr="00A97337">
        <w:rPr>
          <w:rStyle w:val="Znakapoznpodarou"/>
          <w:vertAlign w:val="baseline"/>
        </w:rPr>
        <w:footnoteReference w:id="1"/>
      </w:r>
      <w:r w:rsidRPr="00A97337">
        <w:t xml:space="preserve"> a exspiraci Zboží;</w:t>
      </w:r>
    </w:p>
    <w:p w14:paraId="41831597" w14:textId="77777777" w:rsidR="00E17D20" w:rsidRPr="00A97337" w:rsidRDefault="00E17D20" w:rsidP="00A97337">
      <w:pPr>
        <w:pStyle w:val="Psmenoodstavce"/>
      </w:pPr>
      <w:r w:rsidRPr="00A97337">
        <w:t>u zdravotnického materiálu i třídy bezpečnosti;</w:t>
      </w:r>
    </w:p>
    <w:p w14:paraId="5CE02249" w14:textId="77777777" w:rsidR="00E17D20" w:rsidRPr="00A97337" w:rsidRDefault="00E17D20" w:rsidP="00A97337">
      <w:pPr>
        <w:pStyle w:val="Psmenoodstavce"/>
      </w:pPr>
      <w:r w:rsidRPr="00A97337">
        <w:t xml:space="preserve">u zdravotnického materiálu, diagnostik a </w:t>
      </w:r>
      <w:proofErr w:type="spellStart"/>
      <w:r w:rsidRPr="00A97337">
        <w:t>labochemikálií</w:t>
      </w:r>
      <w:proofErr w:type="spellEnd"/>
      <w:r w:rsidRPr="00A97337">
        <w:t xml:space="preserve"> katalogová čísla;</w:t>
      </w:r>
    </w:p>
    <w:p w14:paraId="1D9041F5" w14:textId="77777777" w:rsidR="00E17D20" w:rsidRDefault="00E17D20" w:rsidP="00A97337">
      <w:pPr>
        <w:pStyle w:val="Psmenoodstavce"/>
      </w:pPr>
      <w:r w:rsidRPr="00A97337">
        <w:t>u tzv. ZM (zdravotnický materiál) a LP (léčivé přípravky) kód Státního ústavu pro kontrolu léčiv (dále jen „SÚKL“), pokud je přidělen</w:t>
      </w:r>
      <w:r>
        <w:t>.</w:t>
      </w:r>
    </w:p>
    <w:p w14:paraId="62F78F35" w14:textId="456CF61F"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w:t>
      </w:r>
      <w:r w:rsidR="006F36FD">
        <w:t xml:space="preserve">i </w:t>
      </w:r>
      <w:r>
        <w:t xml:space="preserve">elektronické </w:t>
      </w:r>
      <w:r w:rsidR="003241AA">
        <w:t>formě</w:t>
      </w:r>
      <w:r>
        <w:t>.</w:t>
      </w: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76F82EC7" w14:textId="4BBADE7D" w:rsidR="00921B6A" w:rsidRDefault="00014CFB" w:rsidP="009B37EC">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D" w14:textId="1CB37153"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 xml:space="preserve">okamžikem podpisu pověřené osoby Kupujícího na balicím, případně Dodacím listě dle věty druhé odst. </w:t>
      </w:r>
      <w:proofErr w:type="gramStart"/>
      <w:r w:rsidRPr="00EE6269">
        <w:rPr>
          <w:bCs/>
          <w:iCs/>
        </w:rPr>
        <w:t>IV.</w:t>
      </w:r>
      <w:r w:rsidR="006B0B72">
        <w:rPr>
          <w:bCs/>
          <w:iCs/>
        </w:rPr>
        <w:t>11</w:t>
      </w:r>
      <w:proofErr w:type="gramEnd"/>
      <w:r w:rsidR="006B0B72" w:rsidRPr="00EE6269">
        <w:rPr>
          <w:bCs/>
          <w:iCs/>
        </w:rPr>
        <w:t xml:space="preserve"> </w:t>
      </w:r>
      <w:r w:rsidRPr="00EE6269">
        <w:rPr>
          <w:bCs/>
          <w:iCs/>
        </w:rPr>
        <w:t>této smlouvy</w:t>
      </w:r>
      <w:r w:rsidRPr="00EE6269">
        <w:rPr>
          <w:iCs/>
        </w:rPr>
        <w:t xml:space="preserve">. Škoda na Zboží, která vznikla po přechodu jejího nebezpečí na Kupujícího, nemá vliv na jeho </w:t>
      </w:r>
      <w:r w:rsidRPr="00EE6269">
        <w:rPr>
          <w:iCs/>
        </w:rPr>
        <w:lastRenderedPageBreak/>
        <w:t xml:space="preserve">povinnost </w:t>
      </w:r>
      <w:r w:rsidRPr="004E4993">
        <w:rPr>
          <w:iCs/>
        </w:rPr>
        <w:t>zaplatit Kupní cenu, ledaže ke škodě na Zboží došlo v důsledku porušení povinnosti Prodávajícího</w:t>
      </w:r>
      <w:r w:rsidR="00014CFB" w:rsidRPr="004E4993">
        <w:t>.</w:t>
      </w: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02D8C8F0" w14:textId="77777777" w:rsidR="00E84B32" w:rsidRPr="0029459F" w:rsidRDefault="00E84B32" w:rsidP="00E84B32">
      <w:pPr>
        <w:pStyle w:val="Odstavecsmlouvy"/>
      </w:pPr>
      <w:r w:rsidRPr="0029459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35D5EAF5" w14:textId="44EFF149" w:rsidR="00E84B32" w:rsidRPr="0029459F" w:rsidRDefault="00E84B32" w:rsidP="00A97337">
      <w:pPr>
        <w:pStyle w:val="Odstavecsmlouvy"/>
        <w:rPr>
          <w:shd w:val="clear" w:color="auto" w:fill="FFFFFF"/>
        </w:rPr>
      </w:pPr>
      <w:r w:rsidRPr="0029459F">
        <w:rPr>
          <w:shd w:val="clear" w:color="auto" w:fill="FFFFFF"/>
        </w:rPr>
        <w:t>Prodávající je oprávněn, v případě nedodání zboží, k jehož dodávce byl vyzván, nabídnout</w:t>
      </w:r>
      <w:r w:rsidR="00A97337">
        <w:rPr>
          <w:shd w:val="clear" w:color="auto" w:fill="FFFFFF"/>
        </w:rPr>
        <w:t xml:space="preserve"> </w:t>
      </w:r>
      <w:r w:rsidRPr="0029459F">
        <w:rPr>
          <w:shd w:val="clear" w:color="auto" w:fill="FFFFFF"/>
        </w:rPr>
        <w:t>kupujícímu alternativní předmět plnění, který bude v souladu s touto smlouvou a Zadávací</w:t>
      </w:r>
      <w:r w:rsidR="00A97337">
        <w:rPr>
          <w:shd w:val="clear" w:color="auto" w:fill="FFFFFF"/>
        </w:rPr>
        <w:t xml:space="preserve"> </w:t>
      </w:r>
      <w:r w:rsidRPr="0029459F">
        <w:rPr>
          <w:shd w:val="clear" w:color="auto" w:fill="FFFFFF"/>
        </w:rPr>
        <w:t>dokumentací. Kupující má právo dodávku alternativního plnění odmítnout.</w:t>
      </w:r>
    </w:p>
    <w:p w14:paraId="1F9E81A5" w14:textId="77777777" w:rsidR="00E84B32" w:rsidRPr="0029459F" w:rsidRDefault="00E84B32" w:rsidP="00E84B32">
      <w:pPr>
        <w:pStyle w:val="Odstavecsmlouvy"/>
      </w:pPr>
      <w:r w:rsidRPr="0029459F">
        <w:rPr>
          <w:shd w:val="clear" w:color="auto" w:fill="FFFFFF"/>
        </w:rPr>
        <w:t>Nedodá-li prodávající kupujícímu zboží, k jehož dodání jej vyzval (např. v návaznosti na doručení defektního listu) či nedodá-li zboží řádně a včas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1ED5AE10" w14:textId="77777777" w:rsidR="00E84B32" w:rsidRDefault="00E84B32" w:rsidP="00E84B32">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zboží Kupujícímu vrátit, případně po dohodě s Kupujícím dodat Zboží náhradní.</w:t>
      </w:r>
    </w:p>
    <w:p w14:paraId="76465E66" w14:textId="6D0AD8E3" w:rsidR="00E84B32" w:rsidRPr="00A97337" w:rsidRDefault="00E84B32" w:rsidP="00E84B32">
      <w:pPr>
        <w:pStyle w:val="Odstavecsmlouvy"/>
      </w:pPr>
      <w:r w:rsidRPr="00BF6136">
        <w:rPr>
          <w:color w:val="000000"/>
        </w:rPr>
        <w:t xml:space="preserve">V případě, že dojde v průběhu platnosti této smlouvy ke změně SÚKL kódu zboží, je prodávající povinen tuto skutečnost neprodleně oznámit kupujícímu na e-mail: </w:t>
      </w:r>
      <w:hyperlink r:id="rId13" w:history="1">
        <w:r w:rsidR="00A97337" w:rsidRPr="00DD7DE2">
          <w:rPr>
            <w:rStyle w:val="Hypertextovodkaz"/>
          </w:rPr>
          <w:t>buchtova.ivana@fnbrno.cz</w:t>
        </w:r>
      </w:hyperlink>
      <w:r w:rsidRPr="00BF6136">
        <w:rPr>
          <w:color w:val="000000"/>
        </w:rPr>
        <w:t>.</w:t>
      </w:r>
    </w:p>
    <w:p w14:paraId="62F78F45" w14:textId="77777777" w:rsidR="000C1FD1" w:rsidRPr="002B77A6" w:rsidRDefault="000C1FD1" w:rsidP="000C1FD1">
      <w:pPr>
        <w:pStyle w:val="Nadpis1"/>
      </w:pPr>
      <w:r>
        <w:t>Kupní cena</w:t>
      </w:r>
      <w:bookmarkEnd w:id="4"/>
    </w:p>
    <w:p w14:paraId="62F78F47" w14:textId="77777777" w:rsidR="000C1FD1" w:rsidRDefault="000C1FD1" w:rsidP="000C1FD1">
      <w:pPr>
        <w:pStyle w:val="Odstavecsmlouvy"/>
      </w:pPr>
      <w:bookmarkStart w:id="9"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9"/>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5B936D70" w14:textId="5959D691" w:rsidR="00BC5EF7" w:rsidRDefault="005B45F7" w:rsidP="009B37EC">
      <w:pPr>
        <w:pStyle w:val="Odstavecsmlouvy"/>
      </w:pPr>
      <w:r w:rsidRPr="00ED558C">
        <w:rPr>
          <w:iCs/>
          <w:color w:val="000000"/>
          <w:shd w:val="clear" w:color="auto" w:fill="FFFFFF"/>
        </w:rPr>
        <w:t xml:space="preserve">Prodávající se zavazuje písemně informovat </w:t>
      </w:r>
      <w:r w:rsidR="009930DD">
        <w:rPr>
          <w:iCs/>
          <w:color w:val="000000"/>
          <w:shd w:val="clear" w:color="auto" w:fill="FFFFFF"/>
        </w:rPr>
        <w:t>K</w:t>
      </w:r>
      <w:r w:rsidRPr="00ED558C">
        <w:rPr>
          <w:iCs/>
          <w:color w:val="000000"/>
          <w:shd w:val="clear" w:color="auto" w:fill="FFFFFF"/>
        </w:rPr>
        <w:t xml:space="preserve">upujícího o změně regulačních předpisů mající vliv na cenu léčivých přípravků, které jsou předmětem plnění této smlouvy. V případě, že dojde ke snížení/ zvýšení úhradových cen předmětu plnění, je </w:t>
      </w:r>
      <w:r w:rsidR="009930DD">
        <w:rPr>
          <w:iCs/>
          <w:color w:val="000000"/>
          <w:shd w:val="clear" w:color="auto" w:fill="FFFFFF"/>
        </w:rPr>
        <w:t>P</w:t>
      </w:r>
      <w:r w:rsidRPr="00ED558C">
        <w:rPr>
          <w:iCs/>
          <w:color w:val="000000"/>
          <w:shd w:val="clear" w:color="auto" w:fill="FFFFFF"/>
        </w:rPr>
        <w:t>rodávající povinen provést snížení/ zvýšení kupní ceny dodatkem k této smlouvě.</w:t>
      </w:r>
    </w:p>
    <w:p w14:paraId="62F78F51" w14:textId="77777777" w:rsidR="000C1FD1" w:rsidRDefault="000C1FD1" w:rsidP="000C1FD1">
      <w:pPr>
        <w:pStyle w:val="Nadpis3"/>
      </w:pPr>
      <w:r>
        <w:t>Platební podmínky</w:t>
      </w:r>
    </w:p>
    <w:p w14:paraId="62F78F53" w14:textId="2EEF018B" w:rsidR="000C1FD1" w:rsidRPr="005156DD"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5156DD">
        <w:t xml:space="preserve">k jednotlivým Objednávkám. </w:t>
      </w:r>
    </w:p>
    <w:p w14:paraId="313EDFFF" w14:textId="77777777" w:rsidR="004D42C2" w:rsidRDefault="004D42C2" w:rsidP="004D42C2">
      <w:pPr>
        <w:pStyle w:val="Odstavecsmlouvy"/>
      </w:pPr>
      <w:r w:rsidRPr="00E67A31">
        <w:t xml:space="preserve">Splatnost faktur je sjednána na 60 dní ode dne vystavení faktury Kupujícímu. </w:t>
      </w:r>
    </w:p>
    <w:p w14:paraId="7E2970C0" w14:textId="77777777" w:rsidR="00E17D20" w:rsidRDefault="00E17D20" w:rsidP="00E17D20">
      <w:pPr>
        <w:pStyle w:val="Odstavecsmlouvy"/>
        <w:numPr>
          <w:ilvl w:val="1"/>
          <w:numId w:val="25"/>
        </w:numPr>
      </w:pPr>
      <w:r>
        <w:lastRenderedPageBreak/>
        <w:t>Faktura musí splňovat veškeré náležitosti daňového a účetního dokladu stanovené právními předpisy, zejména musí splňovat ustanovení zákona č. 235/2004 Sb., o dani z přidané hodnoty, ve znění pozdějších předpisů (dále jen „</w:t>
      </w:r>
      <w:r>
        <w:rPr>
          <w:b/>
        </w:rPr>
        <w:t>ZDPH</w:t>
      </w:r>
      <w:r>
        <w:t>“), a musí na ní být uvedeno:</w:t>
      </w:r>
    </w:p>
    <w:p w14:paraId="16D76446" w14:textId="77777777" w:rsidR="00E17D20" w:rsidRPr="008D3296" w:rsidRDefault="00E17D20" w:rsidP="008D3296">
      <w:pPr>
        <w:pStyle w:val="Psmenoodstavce"/>
        <w:numPr>
          <w:ilvl w:val="2"/>
          <w:numId w:val="25"/>
        </w:numPr>
      </w:pPr>
      <w:r w:rsidRPr="008D3296">
        <w:t>identifikační údaje Kupujícího a Prodávajícího včetně bankovního spojení;</w:t>
      </w:r>
    </w:p>
    <w:p w14:paraId="602E81E8" w14:textId="77777777" w:rsidR="00E17D20" w:rsidRPr="008D3296" w:rsidRDefault="00E17D20" w:rsidP="008D3296">
      <w:pPr>
        <w:pStyle w:val="Psmenoodstavce"/>
      </w:pPr>
      <w:r w:rsidRPr="008D3296">
        <w:t>evidenční číslo daňového dokladu;</w:t>
      </w:r>
    </w:p>
    <w:p w14:paraId="733A8F20" w14:textId="77777777" w:rsidR="00E17D20" w:rsidRPr="008D3296" w:rsidRDefault="00E17D20" w:rsidP="008D3296">
      <w:pPr>
        <w:pStyle w:val="Psmenoodstavce"/>
      </w:pPr>
      <w:r w:rsidRPr="008D3296">
        <w:t>evidenční číslo veřejné zakázky dle Věstníku veřejných zakázek a není-li takové číslo, pak číslo této smlouvy dle číslování Kupujícího;</w:t>
      </w:r>
    </w:p>
    <w:p w14:paraId="2891A368" w14:textId="77777777" w:rsidR="00E17D20" w:rsidRPr="008D3296" w:rsidRDefault="00E17D20" w:rsidP="008D3296">
      <w:pPr>
        <w:pStyle w:val="Psmenoodstavce"/>
      </w:pPr>
      <w:r w:rsidRPr="008D3296">
        <w:t>specifikace dodaného Zboží a množství;</w:t>
      </w:r>
    </w:p>
    <w:p w14:paraId="76368C18" w14:textId="77777777" w:rsidR="00E17D20" w:rsidRPr="008D3296" w:rsidRDefault="00E17D20" w:rsidP="008D3296">
      <w:pPr>
        <w:pStyle w:val="Psmenoodstavce"/>
      </w:pPr>
      <w:r w:rsidRPr="008D3296">
        <w:t>datum uskutečnění zdanitelného plnění;</w:t>
      </w:r>
    </w:p>
    <w:p w14:paraId="25A96138" w14:textId="77777777" w:rsidR="00E17D20" w:rsidRPr="008D3296" w:rsidRDefault="00E17D20" w:rsidP="008D3296">
      <w:pPr>
        <w:pStyle w:val="Psmenoodstavce"/>
      </w:pPr>
      <w:r w:rsidRPr="008D3296">
        <w:t>datum splatnosti;</w:t>
      </w:r>
    </w:p>
    <w:p w14:paraId="6E03556B" w14:textId="77777777" w:rsidR="00E17D20" w:rsidRPr="008D3296" w:rsidRDefault="00E17D20" w:rsidP="008D3296">
      <w:pPr>
        <w:pStyle w:val="Psmenoodstavce"/>
      </w:pPr>
      <w:r w:rsidRPr="008D3296">
        <w:t>jednotkové ceny dodaného Zboží (bez DPH, včetně DPH, sazba a výše DPH);</w:t>
      </w:r>
    </w:p>
    <w:p w14:paraId="10F0CCEE" w14:textId="77777777" w:rsidR="00E17D20" w:rsidRPr="008D3296" w:rsidRDefault="00E17D20" w:rsidP="008D3296">
      <w:pPr>
        <w:pStyle w:val="Psmenoodstavce"/>
      </w:pPr>
      <w:r w:rsidRPr="008D3296">
        <w:t>u regulovaných léčivých přípravků jednotkovou cenu původce;</w:t>
      </w:r>
    </w:p>
    <w:p w14:paraId="00F27F09" w14:textId="77777777" w:rsidR="00E17D20" w:rsidRPr="008D3296" w:rsidRDefault="00E17D20" w:rsidP="008D3296">
      <w:pPr>
        <w:pStyle w:val="Psmenoodstavce"/>
      </w:pPr>
      <w:r w:rsidRPr="008D3296">
        <w:t>celková fakturovaná částka (bez DPH, včetně DPH);</w:t>
      </w:r>
    </w:p>
    <w:p w14:paraId="72003510" w14:textId="77777777" w:rsidR="00E17D20" w:rsidRPr="008D3296" w:rsidRDefault="00E17D20" w:rsidP="008D3296">
      <w:pPr>
        <w:pStyle w:val="Psmenoodstavce"/>
      </w:pPr>
      <w:r w:rsidRPr="008D3296">
        <w:t>u zdravotnického materiálu třídy bezpečnosti;</w:t>
      </w:r>
    </w:p>
    <w:p w14:paraId="0D009AE2" w14:textId="77777777" w:rsidR="00E17D20" w:rsidRPr="008D3296" w:rsidRDefault="00E17D20" w:rsidP="008D3296">
      <w:pPr>
        <w:pStyle w:val="Psmenoodstavce"/>
      </w:pPr>
      <w:r w:rsidRPr="008D3296">
        <w:t xml:space="preserve">u zdravotnického materiálu, diagnostik a </w:t>
      </w:r>
      <w:proofErr w:type="spellStart"/>
      <w:r w:rsidRPr="008D3296">
        <w:t>labochemikálií</w:t>
      </w:r>
      <w:proofErr w:type="spellEnd"/>
      <w:r w:rsidRPr="008D3296">
        <w:t xml:space="preserve"> katalogová čísla;</w:t>
      </w:r>
    </w:p>
    <w:p w14:paraId="6B4276B0" w14:textId="77777777" w:rsidR="00E17D20" w:rsidRPr="008D3296" w:rsidRDefault="00E17D20" w:rsidP="008D3296">
      <w:pPr>
        <w:pStyle w:val="Psmenoodstavce"/>
      </w:pPr>
      <w:r w:rsidRPr="008D3296">
        <w:t>u ZM (zdravotnický materiál) a LP (léčivé přípravky) kód SÚKL, pokud je přidělen.</w:t>
      </w: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7DF3C3A9" w14:textId="6414660A" w:rsidR="009B37EC" w:rsidRPr="001A1056" w:rsidRDefault="000C1FD1" w:rsidP="009B37E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bookmarkEnd w:id="0"/>
    <w:p w14:paraId="62F78F73" w14:textId="77777777" w:rsidR="00726B26" w:rsidRPr="002B77A6" w:rsidRDefault="0030437C" w:rsidP="001B5F9C">
      <w:pPr>
        <w:pStyle w:val="Nadpis1"/>
      </w:pPr>
      <w:r>
        <w:t>Kvalita zboží a odpovědnost za vady</w:t>
      </w: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9" w14:textId="325A0A78" w:rsidR="0070760F" w:rsidRDefault="0070760F" w:rsidP="0070760F">
      <w:pPr>
        <w:pStyle w:val="Odstavecsmlouvy"/>
      </w:pPr>
      <w:r w:rsidRPr="00512AB9">
        <w:lastRenderedPageBreak/>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w:t>
      </w:r>
      <w:r w:rsidR="00BB0EFB">
        <w:br/>
      </w:r>
      <w:r w:rsidRPr="00512AB9">
        <w:t xml:space="preserve">o léčivech, ve znění pozdějších předpisů, a souvisejících předpisů prováděcích, a že je bez vad faktických i právních. </w:t>
      </w:r>
    </w:p>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B" w14:textId="28986ED8"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 xml:space="preserve">minimálně </w:t>
      </w:r>
      <w:r w:rsidR="001C2507">
        <w:rPr>
          <w:b/>
        </w:rPr>
        <w:t>25</w:t>
      </w:r>
      <w:r w:rsidRPr="00CD098E">
        <w:rPr>
          <w:b/>
        </w:rPr>
        <w:t xml:space="preserve">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632DB114" w14:textId="1631FD49" w:rsidR="002F473F" w:rsidRPr="00512AB9" w:rsidRDefault="002F473F" w:rsidP="005156DD">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 xml:space="preserve">pirační doby. Prodávající je povinen takové Zboží převzít (např. při dodání </w:t>
      </w:r>
      <w:r w:rsidR="0079294C">
        <w:t>dílčího plnění). V případě vrácení Zboží dle tohoto odstavce je prodávající povinen Kupujícímu vrátit částku, kterou za dotčené Zboží zaplatil, a to nejpozději do 10 kalendářních dnů ode dne vrácení Zboží (příp. dne, kdy Prodávající bezdůvodně odmítl převzít vrácené Zboží).</w:t>
      </w: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1A1D7756" w14:textId="5D56C19C" w:rsidR="00735D7D" w:rsidRPr="00735D7D" w:rsidRDefault="00735D7D" w:rsidP="0070760F">
      <w:pPr>
        <w:pStyle w:val="Odstavecsmlouvy"/>
      </w:pPr>
      <w:r w:rsidRPr="00735D7D">
        <w:t xml:space="preserve">Zjistí-li </w:t>
      </w:r>
      <w:r w:rsidR="001C1A3B">
        <w:t>K</w:t>
      </w:r>
      <w:r w:rsidRPr="00735D7D">
        <w:t>upující po převzetí zboží, že je obal zboží porušen nebo že množství dodaného zboží neod</w:t>
      </w:r>
      <w:r w:rsidR="001C1A3B">
        <w:t>povídá dodacímu listu, uplatní K</w:t>
      </w:r>
      <w:r w:rsidRPr="00735D7D">
        <w:t xml:space="preserve">upující tyto vady u </w:t>
      </w:r>
      <w:r w:rsidR="001C1A3B">
        <w:t>P</w:t>
      </w:r>
      <w:r w:rsidRPr="00735D7D">
        <w:t xml:space="preserve">rodávajícího, a to </w:t>
      </w:r>
      <w:r w:rsidR="001C1A3B">
        <w:t xml:space="preserve">neprodleně po jejich zjištění, nejpozději však </w:t>
      </w:r>
      <w:r w:rsidRPr="00735D7D">
        <w:t>do 2 pracovních dnů ode dne převzetí zboží. Prodávající je povinen vyřídit reklamaci do 30 dnů od jejího doručení.</w:t>
      </w:r>
    </w:p>
    <w:p w14:paraId="48750826" w14:textId="7BDFF0DA" w:rsidR="00735D7D" w:rsidRPr="00735D7D" w:rsidRDefault="00735D7D" w:rsidP="0070760F">
      <w:pPr>
        <w:pStyle w:val="Odstavecsmlouvy"/>
      </w:pPr>
      <w:r w:rsidRPr="00735D7D">
        <w:t xml:space="preserve">Skryté vady, kterými se rozumí vady vzniklé rozbitím, prázdná balení v originálních baleních či kartónech atd., je </w:t>
      </w:r>
      <w:r w:rsidR="001C1A3B">
        <w:t>K</w:t>
      </w:r>
      <w:r w:rsidRPr="00735D7D">
        <w:t xml:space="preserve">upující oprávněn reklamovat u </w:t>
      </w:r>
      <w:r w:rsidR="001C1A3B">
        <w:t>P</w:t>
      </w:r>
      <w:r w:rsidRPr="00735D7D">
        <w:t>rodávajícího</w:t>
      </w:r>
      <w:r w:rsidR="001C1A3B">
        <w:t xml:space="preserve"> neprodleně po jejich zjištění, nejpozději však</w:t>
      </w:r>
      <w:r w:rsidRPr="00735D7D">
        <w:t xml:space="preserve"> do jednoho měsíce od převzetí zboží.</w:t>
      </w:r>
    </w:p>
    <w:p w14:paraId="29ED296D" w14:textId="17355D03"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w:t>
      </w:r>
      <w:r w:rsidR="003F5D14">
        <w:t xml:space="preserve">nen vyřídit reklamaci do 30 dnů </w:t>
      </w:r>
      <w:r w:rsidRPr="00735D7D">
        <w:t>od jejího doručení.</w:t>
      </w: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62F78F82" w14:textId="52576613" w:rsidR="00726B26" w:rsidRDefault="0070760F" w:rsidP="009B37EC">
      <w:pPr>
        <w:pStyle w:val="Odstavecsmlouvy"/>
      </w:pPr>
      <w:r w:rsidRPr="00735D7D">
        <w:t>Kupující je oprávněn vedle nároků z vad zboží uplatňovat i jakékoliv jiné nároky související s dodáním vadného zboží (např. nárok na náhradu škody).</w:t>
      </w:r>
    </w:p>
    <w:p w14:paraId="62F78F83" w14:textId="77777777" w:rsidR="00726B26" w:rsidRDefault="00726B26" w:rsidP="00217B9D">
      <w:pPr>
        <w:pStyle w:val="Nadpis1"/>
      </w:pPr>
      <w:r w:rsidRPr="002B77A6">
        <w:t>Sankce a odstoupení od smlouvy</w:t>
      </w:r>
    </w:p>
    <w:p w14:paraId="5A38E121" w14:textId="77777777" w:rsidR="001B4B37" w:rsidRDefault="001B4B37" w:rsidP="001B4B37">
      <w:pPr>
        <w:pStyle w:val="Odstavecsmlouvy"/>
        <w:numPr>
          <w:ilvl w:val="1"/>
          <w:numId w:val="25"/>
        </w:numPr>
      </w:pPr>
      <w:r>
        <w:t>Prodávající se zavazuje nahradit Kupujícímu veškerou újmu, která mu vznikne v případě, kdy třetí osoba úspěšně uplatní autorskoprávní nebo jiný nárok vyplývající z právní vady Zboží nebo kterékoli jeho části.</w:t>
      </w:r>
    </w:p>
    <w:p w14:paraId="48995E0A" w14:textId="77777777" w:rsidR="001B4B37" w:rsidRDefault="001B4B37" w:rsidP="001B4B37">
      <w:pPr>
        <w:pStyle w:val="Odstavecsmlouvy"/>
        <w:numPr>
          <w:ilvl w:val="1"/>
          <w:numId w:val="25"/>
        </w:numPr>
      </w:pPr>
      <w:r>
        <w:t xml:space="preserve">Bude-li Prodávající v prodlení s dodáním Zboží řádně a včas, má Kupující nárok na smluvní pokutu ve výši 0,1 % z finančního objemu Objednávky, jíž se prodlení týká, včetně DPH, a to za každý započatý den prodlení. 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z důvodů na straně výrobce Zboží dojde k ukončení výroby Zboží, k výpadku výroby Zboží, k ukončení dodávek Zboží nebo k výpadku </w:t>
      </w:r>
      <w:r>
        <w:lastRenderedPageBreak/>
        <w:t>dodávek Zboží a pokud Prodávající do 48 hodin od konce lhůty pro dodání Zboží předloží Kupujícímu doklady vydané výrobcem Zboží, které některou z těchto skutečností prokazují.</w:t>
      </w:r>
    </w:p>
    <w:p w14:paraId="6FF418C1" w14:textId="77777777" w:rsidR="001B4B37" w:rsidRDefault="001B4B37" w:rsidP="001B4B37">
      <w:pPr>
        <w:pStyle w:val="Odstavecsmlouvy"/>
        <w:numPr>
          <w:ilvl w:val="1"/>
          <w:numId w:val="25"/>
        </w:numPr>
      </w:pPr>
      <w:r>
        <w:t>Uplatněná či již uhrazená smluvní pokuta nemá vliv na uplatnění nároku Kupujícího na náhradu škody, kterou lze vymáhat samostatně vedle smluvní pokuty v celém rozsahu, tj. částka smluvní pokuty se do výše náhrady škody nezapočítává. Zaplacením smluvní pokuty není dotčena povinnost Prodávajícího splnit závazky vyplývající z této smlouvy.</w:t>
      </w:r>
    </w:p>
    <w:p w14:paraId="31FA9FCE" w14:textId="77777777" w:rsidR="001B4B37" w:rsidRDefault="001B4B37" w:rsidP="001B4B37">
      <w:pPr>
        <w:pStyle w:val="Odstavecsmlouvy"/>
        <w:numPr>
          <w:ilvl w:val="1"/>
          <w:numId w:val="25"/>
        </w:numPr>
      </w:pPr>
      <w:r>
        <w:t>Splatnost smluvních pokut je 21 kalendářních dnů po doručení oznámení o uložení smluvní pokuty Prodávajícímu. Kupující si vyhrazuje právo na určení způsobu úhrady smluvní pokuty, a to i formou zápočtu proti kterékoliv splatné pohledávce Prodávajícího za Kupujícím.</w:t>
      </w:r>
    </w:p>
    <w:p w14:paraId="5A384A6A" w14:textId="77777777" w:rsidR="001B4B37" w:rsidRDefault="001B4B37" w:rsidP="001B4B37">
      <w:pPr>
        <w:pStyle w:val="Odstavecsmlouvy"/>
        <w:numPr>
          <w:ilvl w:val="1"/>
          <w:numId w:val="25"/>
        </w:numPr>
      </w:pPr>
      <w:r>
        <w:t>Za podstatné porušení této smlouvy, které opravňuje Kupujícího k odstoupení od této smlouvy, se považuje prodlení Prodávajícího se splněním kterékoli jeho povinnosti sjednané v této smlouvě delší než třicet kalendářních dnů.</w:t>
      </w:r>
    </w:p>
    <w:p w14:paraId="62F78F8F" w14:textId="77777777" w:rsidR="00726B26" w:rsidRDefault="00726B26" w:rsidP="00C92C8B">
      <w:pPr>
        <w:pStyle w:val="Nadpis1"/>
      </w:pPr>
      <w:r w:rsidRPr="002B77A6">
        <w:t>Závěrečná ujednání</w:t>
      </w: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540F5703" w14:textId="425FE8AF" w:rsidR="006A5B99" w:rsidRDefault="006A5B99" w:rsidP="006A5B99">
      <w:pPr>
        <w:pStyle w:val="Odstavecsmlouvy"/>
      </w:pPr>
      <w:r>
        <w:t xml:space="preserve">Tato smlouva nabývá platnosti dnem podpisu obou smluvních stran a </w:t>
      </w:r>
      <w:r w:rsidRPr="00620E77">
        <w:rPr>
          <w:b/>
        </w:rPr>
        <w:t xml:space="preserve">účinnosti </w:t>
      </w:r>
      <w:r>
        <w:rPr>
          <w:b/>
        </w:rPr>
        <w:t xml:space="preserve">dnem </w:t>
      </w:r>
      <w:r w:rsidRPr="001B1B66">
        <w:rPr>
          <w:b/>
        </w:rPr>
        <w:t>uveřejnění</w:t>
      </w:r>
      <w:r>
        <w:t xml:space="preserve"> v registru smluv podle zákona o registru smluv a </w:t>
      </w:r>
      <w:r w:rsidRPr="009F5A27">
        <w:t xml:space="preserve">je uzavřena na dobu </w:t>
      </w:r>
      <w:r w:rsidR="001C2507">
        <w:t>48 měsíců</w:t>
      </w: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62F78F98" w14:textId="2B6E1747" w:rsidR="00544FA6" w:rsidRDefault="003153B5" w:rsidP="00F34B44">
      <w:pPr>
        <w:pStyle w:val="Odstavecsmlouvy"/>
      </w:pPr>
      <w:r w:rsidRPr="00677000">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F" w14:textId="77777777" w:rsidR="001D71E3" w:rsidRDefault="00726B26" w:rsidP="001D71E3">
      <w:pPr>
        <w:pStyle w:val="Odstavecsmlouvy"/>
      </w:pPr>
      <w:r w:rsidRPr="001D71E3">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w:t>
      </w:r>
      <w:r w:rsidRPr="001D71E3">
        <w:lastRenderedPageBreak/>
        <w:t>soudního řádu, ve znění pozdějších předpisů, zákona č. 500/2004 Sb., správního řádu, ve znění pozdějších předpisů, či podle zákona č. 280/2009 Sb., daňového řádu, ve znění pozdějších předpisů.</w:t>
      </w: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78EAD30C" w14:textId="4244B466" w:rsidR="007426B4" w:rsidRPr="00766CF0" w:rsidRDefault="001920AB" w:rsidP="007426B4">
      <w:pPr>
        <w:pStyle w:val="Odstavecsmlouvy"/>
        <w:rPr>
          <w:snapToGrid w:val="0"/>
        </w:rPr>
      </w:pPr>
      <w:r w:rsidRPr="001D71E3">
        <w:rPr>
          <w:snapToGrid w:val="0"/>
        </w:rPr>
        <w:t xml:space="preserve">Tato </w:t>
      </w:r>
      <w:r>
        <w:rPr>
          <w:snapToGrid w:val="0"/>
        </w:rPr>
        <w:t>smlouva</w:t>
      </w:r>
      <w:r w:rsidRPr="00684BFA">
        <w:rPr>
          <w:snapToGrid w:val="0"/>
        </w:rPr>
        <w:t xml:space="preserve"> je sepsána </w:t>
      </w:r>
      <w:r w:rsidRPr="00332FC5">
        <w:rPr>
          <w:snapToGrid w:val="0"/>
        </w:rPr>
        <w:t>ve dvou</w:t>
      </w:r>
      <w:r w:rsidR="00332FC5">
        <w:rPr>
          <w:snapToGrid w:val="0"/>
        </w:rPr>
        <w:t xml:space="preserve"> </w:t>
      </w:r>
      <w:r w:rsidRPr="00684BFA">
        <w:rPr>
          <w:snapToGrid w:val="0"/>
        </w:rPr>
        <w:t xml:space="preserve">vyhotoveních stejné platnosti a závaznosti, přičemž </w:t>
      </w:r>
      <w:r>
        <w:rPr>
          <w:snapToGrid w:val="0"/>
        </w:rPr>
        <w:t xml:space="preserve">Prodávající obdrží jedno vyhotovení a Kupující </w:t>
      </w:r>
      <w:r w:rsidRPr="00332FC5">
        <w:rPr>
          <w:snapToGrid w:val="0"/>
        </w:rPr>
        <w:t>obdrží jedno</w:t>
      </w:r>
      <w:r w:rsidR="00332FC5">
        <w:rPr>
          <w:snapToGrid w:val="0"/>
        </w:rPr>
        <w:t xml:space="preserve"> </w:t>
      </w:r>
      <w:r>
        <w:rPr>
          <w:snapToGrid w:val="0"/>
        </w:rPr>
        <w:t xml:space="preserve">vyhotovení. </w:t>
      </w:r>
      <w:r w:rsidRPr="00766CF0">
        <w:rPr>
          <w:snapToGrid w:val="0"/>
        </w:rPr>
        <w:t>Případně je tato smlouva vyhotovena elektronicky a podepsána uznávaným elektronickým podpisem</w:t>
      </w:r>
      <w:r>
        <w:rPr>
          <w:snapToGrid w:val="0"/>
        </w:rPr>
        <w:t>. V takovém případě obdrží každá smluvní strana elektronický originál oboustranně podepsané smlouvy</w:t>
      </w:r>
      <w:r w:rsidRPr="00766CF0">
        <w:rPr>
          <w:snapToGrid w:val="0"/>
        </w:rPr>
        <w:t>.</w:t>
      </w: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43EDB0A2" w:rsidR="007E416F" w:rsidRDefault="007E416F" w:rsidP="000A5B93">
      <w:pPr>
        <w:pStyle w:val="Odstavecsmlouvy"/>
        <w:numPr>
          <w:ilvl w:val="0"/>
          <w:numId w:val="0"/>
        </w:numPr>
        <w:ind w:left="1416"/>
      </w:pPr>
      <w:r>
        <w:t xml:space="preserve">Příloha č. 1: </w:t>
      </w:r>
      <w:r w:rsidR="0029459F">
        <w:t xml:space="preserve">Specifikace Zboží a </w:t>
      </w:r>
      <w:r w:rsidR="00074676">
        <w:t>kupní ceny</w:t>
      </w:r>
      <w:r w:rsidR="000A5B93">
        <w:t>.</w:t>
      </w:r>
    </w:p>
    <w:p w14:paraId="62F78FA8" w14:textId="5143DEAE" w:rsidR="00726B26" w:rsidRPr="001D71E3" w:rsidRDefault="00517407" w:rsidP="001D71E3">
      <w:pPr>
        <w:pStyle w:val="Odstavecsmlouvy"/>
      </w:pPr>
      <w:r>
        <w:t>Smluvní strany prohlašují, že se důkladně seznámily s obsahem této smlouvy, kterému zcela rozumí, a že tato smlouva plně vyjadřuje jejich svobodnou a vážnou vůli.</w:t>
      </w:r>
    </w:p>
    <w:p w14:paraId="6D8DD759" w14:textId="64034CFF" w:rsidR="00BC5EF7" w:rsidRDefault="001C2507" w:rsidP="001C2507">
      <w:pPr>
        <w:tabs>
          <w:tab w:val="center" w:pos="2268"/>
          <w:tab w:val="center" w:pos="7938"/>
        </w:tabs>
      </w:pPr>
      <w:r>
        <w:tab/>
      </w:r>
      <w:r w:rsidRPr="00D722DC">
        <w:t>V </w:t>
      </w:r>
      <w:r w:rsidR="005156DD" w:rsidRPr="005156DD">
        <w:t xml:space="preserve"> Praze dne</w:t>
      </w:r>
      <w:r>
        <w:tab/>
      </w:r>
      <w:r w:rsidRPr="00D722DC">
        <w:t>V Brně dne</w:t>
      </w:r>
    </w:p>
    <w:p w14:paraId="212B10F0" w14:textId="69C1075D" w:rsidR="001C2507" w:rsidRDefault="001C2507" w:rsidP="001C2507">
      <w:pPr>
        <w:tabs>
          <w:tab w:val="center" w:pos="2268"/>
          <w:tab w:val="center" w:pos="7938"/>
        </w:tabs>
      </w:pPr>
    </w:p>
    <w:p w14:paraId="2D446AE1" w14:textId="2F9AE000" w:rsidR="001C2507" w:rsidRDefault="001C2507" w:rsidP="001C2507">
      <w:pPr>
        <w:tabs>
          <w:tab w:val="center" w:pos="2268"/>
          <w:tab w:val="center" w:pos="7938"/>
        </w:tabs>
      </w:pPr>
    </w:p>
    <w:p w14:paraId="63902349" w14:textId="043C1FC4" w:rsidR="001C2507" w:rsidRDefault="001C2507" w:rsidP="001C2507">
      <w:pPr>
        <w:tabs>
          <w:tab w:val="center" w:pos="2268"/>
          <w:tab w:val="center" w:pos="7938"/>
        </w:tabs>
      </w:pPr>
    </w:p>
    <w:p w14:paraId="119B498B" w14:textId="034553B9" w:rsidR="001C2507" w:rsidRDefault="001C2507" w:rsidP="001C2507">
      <w:pPr>
        <w:tabs>
          <w:tab w:val="center" w:pos="2268"/>
          <w:tab w:val="center" w:pos="7938"/>
        </w:tabs>
      </w:pPr>
      <w:r>
        <w:tab/>
        <w:t>____________________________________</w:t>
      </w:r>
      <w:r>
        <w:tab/>
        <w:t>_______________________________</w:t>
      </w:r>
    </w:p>
    <w:p w14:paraId="4B38B018" w14:textId="2B70F5F6" w:rsidR="005156DD" w:rsidRDefault="005156DD" w:rsidP="001C2507">
      <w:pPr>
        <w:tabs>
          <w:tab w:val="center" w:pos="2268"/>
          <w:tab w:val="center" w:pos="7938"/>
        </w:tabs>
      </w:pPr>
      <w:r>
        <w:tab/>
        <w:t>za Prodávajícího</w:t>
      </w:r>
      <w:r>
        <w:tab/>
        <w:t xml:space="preserve">za Kupujícího </w:t>
      </w:r>
      <w:r w:rsidR="001C2507">
        <w:tab/>
      </w:r>
    </w:p>
    <w:p w14:paraId="15A984B3" w14:textId="3BE792FA" w:rsidR="001C2507" w:rsidRDefault="005156DD" w:rsidP="001C2507">
      <w:pPr>
        <w:tabs>
          <w:tab w:val="center" w:pos="2268"/>
          <w:tab w:val="center" w:pos="7938"/>
        </w:tabs>
        <w:rPr>
          <w:b/>
        </w:rPr>
      </w:pPr>
      <w:r>
        <w:tab/>
      </w:r>
      <w:r w:rsidRPr="005156DD">
        <w:rPr>
          <w:b/>
        </w:rPr>
        <w:t>BAYER s.r.o.</w:t>
      </w:r>
      <w:r w:rsidR="001C2507">
        <w:rPr>
          <w:b/>
        </w:rPr>
        <w:tab/>
      </w:r>
      <w:r w:rsidR="001C2507" w:rsidRPr="00D722DC">
        <w:rPr>
          <w:b/>
        </w:rPr>
        <w:t>Fakultní nemocnice Brno</w:t>
      </w:r>
    </w:p>
    <w:p w14:paraId="2BAEB9D6" w14:textId="595100D2" w:rsidR="001C2507" w:rsidRPr="00D722DC" w:rsidRDefault="001C2507" w:rsidP="001C2507">
      <w:pPr>
        <w:tabs>
          <w:tab w:val="center" w:pos="2268"/>
          <w:tab w:val="center" w:pos="7938"/>
        </w:tabs>
      </w:pPr>
      <w:r w:rsidRPr="001C2507">
        <w:tab/>
      </w:r>
      <w:r w:rsidR="005156DD" w:rsidRPr="005156DD">
        <w:t xml:space="preserve">MUDr. Jiří </w:t>
      </w:r>
      <w:proofErr w:type="spellStart"/>
      <w:r w:rsidR="005156DD" w:rsidRPr="005156DD">
        <w:t>Hostýnek</w:t>
      </w:r>
      <w:proofErr w:type="spellEnd"/>
      <w:r w:rsidR="005156DD" w:rsidRPr="005156DD">
        <w:t>, prokurista</w:t>
      </w:r>
      <w:r>
        <w:tab/>
        <w:t>MUDr. Ivo Rovný, MBA</w:t>
      </w:r>
      <w:r w:rsidRPr="00D722DC">
        <w:t>, ředitel</w:t>
      </w:r>
    </w:p>
    <w:p w14:paraId="26056917" w14:textId="77777777" w:rsidR="007426B4" w:rsidRDefault="007426B4" w:rsidP="007426B4">
      <w:pPr>
        <w:jc w:val="center"/>
        <w:rPr>
          <w:b/>
        </w:rPr>
        <w:sectPr w:rsidR="007426B4" w:rsidSect="00D930BD">
          <w:footerReference w:type="default" r:id="rId14"/>
          <w:headerReference w:type="first" r:id="rId15"/>
          <w:footerReference w:type="first" r:id="rId16"/>
          <w:pgSz w:w="11906" w:h="16838"/>
          <w:pgMar w:top="1417" w:right="926" w:bottom="1417" w:left="900" w:header="709" w:footer="708" w:gutter="0"/>
          <w:cols w:space="708"/>
          <w:titlePg/>
          <w:docGrid w:linePitch="360"/>
        </w:sectPr>
      </w:pPr>
    </w:p>
    <w:p w14:paraId="62F78FBF" w14:textId="71D8D236" w:rsidR="007E416F" w:rsidRPr="000729CF" w:rsidRDefault="00575F84" w:rsidP="007426B4">
      <w:pPr>
        <w:jc w:val="center"/>
        <w:rPr>
          <w:b/>
        </w:rPr>
      </w:pPr>
      <w:r>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5C718902" w:rsidR="007E416F" w:rsidRPr="000729CF" w:rsidRDefault="00074676" w:rsidP="007E416F">
      <w:pPr>
        <w:jc w:val="center"/>
        <w:rPr>
          <w:b/>
        </w:rPr>
      </w:pPr>
      <w:r w:rsidRPr="00074676">
        <w:rPr>
          <w:b/>
        </w:rPr>
        <w:t>Specifikace Zboží a kupní ceny</w:t>
      </w:r>
    </w:p>
    <w:p w14:paraId="62F78FC2" w14:textId="77777777" w:rsidR="00896745" w:rsidRDefault="00896745" w:rsidP="00896745">
      <w:pPr>
        <w:rPr>
          <w:b/>
        </w:rPr>
      </w:pPr>
    </w:p>
    <w:p w14:paraId="5CF4C82C" w14:textId="77777777" w:rsidR="001C2507" w:rsidRDefault="001C2507" w:rsidP="001C2507"/>
    <w:p w14:paraId="03728C9A" w14:textId="77777777" w:rsidR="001C2507" w:rsidRDefault="001C2507" w:rsidP="001C2507">
      <w:pPr>
        <w:pStyle w:val="Bezmezer"/>
        <w:ind w:left="0" w:firstLine="0"/>
      </w:pPr>
    </w:p>
    <w:p w14:paraId="5C8894F5" w14:textId="77777777" w:rsidR="001C2507" w:rsidRDefault="001C2507" w:rsidP="001C2507">
      <w:pPr>
        <w:pStyle w:val="Bezmezer"/>
        <w:ind w:left="0" w:firstLine="0"/>
      </w:pPr>
    </w:p>
    <w:p w14:paraId="7EC770DD" w14:textId="567D57D6" w:rsidR="001C2507" w:rsidRDefault="001C2507" w:rsidP="001C2507">
      <w:r>
        <w:t xml:space="preserve">Část 4 – </w:t>
      </w:r>
      <w:r w:rsidRPr="002138A1">
        <w:t>Radium</w:t>
      </w:r>
      <w:r>
        <w:t xml:space="preserve"> - </w:t>
      </w:r>
      <w:r w:rsidRPr="00556661">
        <w:t>(</w:t>
      </w:r>
      <w:r w:rsidRPr="00556661">
        <w:rPr>
          <w:vertAlign w:val="superscript"/>
        </w:rPr>
        <w:t>223</w:t>
      </w:r>
      <w:r w:rsidRPr="00556661">
        <w:t>Ra) dichlorid</w:t>
      </w:r>
    </w:p>
    <w:p w14:paraId="219F9A11" w14:textId="77777777" w:rsidR="00817091" w:rsidRDefault="00817091" w:rsidP="001C2507"/>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3260"/>
        <w:gridCol w:w="1560"/>
        <w:gridCol w:w="1559"/>
        <w:gridCol w:w="1559"/>
        <w:gridCol w:w="1559"/>
      </w:tblGrid>
      <w:tr w:rsidR="00817091" w14:paraId="68E75946" w14:textId="77777777" w:rsidTr="005873CB">
        <w:tc>
          <w:tcPr>
            <w:tcW w:w="714" w:type="dxa"/>
          </w:tcPr>
          <w:p w14:paraId="13EA2A8A" w14:textId="77777777" w:rsidR="00817091" w:rsidRDefault="00817091" w:rsidP="005873CB">
            <w:pPr>
              <w:jc w:val="center"/>
              <w:rPr>
                <w:b/>
              </w:rPr>
            </w:pPr>
            <w:r>
              <w:rPr>
                <w:b/>
              </w:rPr>
              <w:t>Číslo řádku</w:t>
            </w:r>
          </w:p>
        </w:tc>
        <w:tc>
          <w:tcPr>
            <w:tcW w:w="3260" w:type="dxa"/>
            <w:shd w:val="clear" w:color="auto" w:fill="auto"/>
            <w:vAlign w:val="center"/>
          </w:tcPr>
          <w:p w14:paraId="196EAC9A" w14:textId="77777777" w:rsidR="00817091" w:rsidRDefault="00817091" w:rsidP="005873CB">
            <w:pPr>
              <w:jc w:val="center"/>
              <w:rPr>
                <w:b/>
              </w:rPr>
            </w:pPr>
            <w:r>
              <w:rPr>
                <w:b/>
              </w:rPr>
              <w:t>Specifikace</w:t>
            </w:r>
          </w:p>
        </w:tc>
        <w:tc>
          <w:tcPr>
            <w:tcW w:w="1560" w:type="dxa"/>
            <w:shd w:val="clear" w:color="auto" w:fill="auto"/>
            <w:vAlign w:val="center"/>
          </w:tcPr>
          <w:p w14:paraId="45E059D3" w14:textId="77777777" w:rsidR="00817091" w:rsidRDefault="00817091" w:rsidP="005873CB">
            <w:pPr>
              <w:jc w:val="center"/>
              <w:rPr>
                <w:b/>
              </w:rPr>
            </w:pPr>
            <w:r>
              <w:rPr>
                <w:b/>
              </w:rPr>
              <w:t>Cena bez DPH v Kč</w:t>
            </w:r>
          </w:p>
        </w:tc>
        <w:tc>
          <w:tcPr>
            <w:tcW w:w="1559" w:type="dxa"/>
            <w:shd w:val="clear" w:color="auto" w:fill="auto"/>
            <w:vAlign w:val="center"/>
          </w:tcPr>
          <w:p w14:paraId="4AE2D13D" w14:textId="77777777" w:rsidR="00817091" w:rsidRDefault="00817091" w:rsidP="005873CB">
            <w:pPr>
              <w:jc w:val="center"/>
              <w:rPr>
                <w:b/>
              </w:rPr>
            </w:pPr>
            <w:r>
              <w:rPr>
                <w:b/>
              </w:rPr>
              <w:t>Sazba DPH v %</w:t>
            </w:r>
          </w:p>
        </w:tc>
        <w:tc>
          <w:tcPr>
            <w:tcW w:w="1559" w:type="dxa"/>
            <w:shd w:val="clear" w:color="auto" w:fill="auto"/>
            <w:vAlign w:val="center"/>
          </w:tcPr>
          <w:p w14:paraId="7A81E5FA" w14:textId="77777777" w:rsidR="00817091" w:rsidRDefault="00817091" w:rsidP="005873CB">
            <w:pPr>
              <w:jc w:val="center"/>
              <w:rPr>
                <w:b/>
              </w:rPr>
            </w:pPr>
            <w:r>
              <w:rPr>
                <w:b/>
              </w:rPr>
              <w:t>Výše DPH v Kč</w:t>
            </w:r>
          </w:p>
        </w:tc>
        <w:tc>
          <w:tcPr>
            <w:tcW w:w="1559" w:type="dxa"/>
            <w:shd w:val="clear" w:color="auto" w:fill="auto"/>
            <w:vAlign w:val="center"/>
          </w:tcPr>
          <w:p w14:paraId="64609956" w14:textId="77777777" w:rsidR="00817091" w:rsidRDefault="00817091" w:rsidP="005873CB">
            <w:pPr>
              <w:jc w:val="center"/>
              <w:rPr>
                <w:b/>
              </w:rPr>
            </w:pPr>
            <w:r>
              <w:rPr>
                <w:b/>
              </w:rPr>
              <w:t>Cena včetně DPH v Kč</w:t>
            </w:r>
          </w:p>
        </w:tc>
      </w:tr>
      <w:tr w:rsidR="00817091" w14:paraId="4F36986D" w14:textId="77777777" w:rsidTr="005873CB">
        <w:trPr>
          <w:trHeight w:val="1034"/>
        </w:trPr>
        <w:tc>
          <w:tcPr>
            <w:tcW w:w="714" w:type="dxa"/>
            <w:vAlign w:val="center"/>
          </w:tcPr>
          <w:p w14:paraId="0E58B4E4" w14:textId="77777777" w:rsidR="00817091" w:rsidRPr="00900D8A" w:rsidRDefault="00817091" w:rsidP="005873CB">
            <w:pPr>
              <w:jc w:val="center"/>
            </w:pPr>
            <w:r w:rsidRPr="00900D8A">
              <w:t>1</w:t>
            </w:r>
          </w:p>
        </w:tc>
        <w:tc>
          <w:tcPr>
            <w:tcW w:w="3260" w:type="dxa"/>
            <w:shd w:val="clear" w:color="auto" w:fill="auto"/>
            <w:vAlign w:val="center"/>
          </w:tcPr>
          <w:p w14:paraId="7C2035DD" w14:textId="77777777" w:rsidR="00817091" w:rsidRDefault="00817091" w:rsidP="005873CB">
            <w:r>
              <w:t xml:space="preserve">Cena za 6,6 </w:t>
            </w:r>
            <w:proofErr w:type="spellStart"/>
            <w:r>
              <w:t>MBq</w:t>
            </w:r>
            <w:proofErr w:type="spellEnd"/>
          </w:p>
        </w:tc>
        <w:tc>
          <w:tcPr>
            <w:tcW w:w="1560" w:type="dxa"/>
            <w:shd w:val="clear" w:color="auto" w:fill="auto"/>
            <w:vAlign w:val="center"/>
          </w:tcPr>
          <w:p w14:paraId="7ABF5179" w14:textId="77777777" w:rsidR="00817091" w:rsidRDefault="00817091" w:rsidP="005873CB">
            <w:pPr>
              <w:jc w:val="center"/>
            </w:pPr>
            <w:r>
              <w:t>98688,00</w:t>
            </w:r>
          </w:p>
          <w:p w14:paraId="18A58845" w14:textId="77777777" w:rsidR="00817091" w:rsidRDefault="00817091" w:rsidP="005873CB">
            <w:pPr>
              <w:jc w:val="center"/>
            </w:pPr>
          </w:p>
        </w:tc>
        <w:tc>
          <w:tcPr>
            <w:tcW w:w="1559" w:type="dxa"/>
            <w:shd w:val="clear" w:color="auto" w:fill="auto"/>
            <w:vAlign w:val="center"/>
          </w:tcPr>
          <w:p w14:paraId="2169758B" w14:textId="77777777" w:rsidR="00817091" w:rsidRDefault="00817091" w:rsidP="005873CB">
            <w:pPr>
              <w:jc w:val="center"/>
            </w:pPr>
            <w:r>
              <w:t>10%</w:t>
            </w:r>
          </w:p>
        </w:tc>
        <w:tc>
          <w:tcPr>
            <w:tcW w:w="1559" w:type="dxa"/>
            <w:shd w:val="clear" w:color="auto" w:fill="auto"/>
            <w:vAlign w:val="center"/>
          </w:tcPr>
          <w:p w14:paraId="65CF0AFE" w14:textId="77777777" w:rsidR="00817091" w:rsidRDefault="00817091" w:rsidP="005873CB">
            <w:pPr>
              <w:jc w:val="center"/>
            </w:pPr>
            <w:r>
              <w:t>9 868,80</w:t>
            </w:r>
          </w:p>
        </w:tc>
        <w:tc>
          <w:tcPr>
            <w:tcW w:w="1559" w:type="dxa"/>
            <w:shd w:val="clear" w:color="auto" w:fill="auto"/>
            <w:vAlign w:val="center"/>
          </w:tcPr>
          <w:p w14:paraId="52E5A6A3" w14:textId="77777777" w:rsidR="00817091" w:rsidRDefault="00817091" w:rsidP="005873CB">
            <w:pPr>
              <w:jc w:val="center"/>
            </w:pPr>
            <w:r>
              <w:t>108 556,80</w:t>
            </w:r>
          </w:p>
        </w:tc>
      </w:tr>
    </w:tbl>
    <w:p w14:paraId="3248116D" w14:textId="11D1583E" w:rsidR="00817091" w:rsidRDefault="00817091" w:rsidP="001C2507"/>
    <w:p w14:paraId="27330D9A" w14:textId="77777777" w:rsidR="00817091" w:rsidRDefault="00817091" w:rsidP="001C2507"/>
    <w:p w14:paraId="77205627" w14:textId="77777777" w:rsidR="001C2507" w:rsidRDefault="001C2507" w:rsidP="001C2507"/>
    <w:p w14:paraId="62F78FC3" w14:textId="479F6253" w:rsidR="00575F84" w:rsidRDefault="00575F84" w:rsidP="00575F84"/>
    <w:p w14:paraId="62F78FC4" w14:textId="77777777" w:rsidR="00AA34DF" w:rsidRDefault="00AA34DF" w:rsidP="00023008"/>
    <w:sectPr w:rsidR="00AA34DF" w:rsidSect="001C2507">
      <w:footerReference w:type="first" r:id="rId1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2C64D" w14:textId="77777777" w:rsidR="00D64AEE" w:rsidRDefault="00D64AEE" w:rsidP="006337DC">
      <w:r>
        <w:separator/>
      </w:r>
    </w:p>
  </w:endnote>
  <w:endnote w:type="continuationSeparator" w:id="0">
    <w:p w14:paraId="3A1CFA76" w14:textId="77777777" w:rsidR="00D64AEE" w:rsidRDefault="00D64AEE"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13470F30"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323D1C">
      <w:rPr>
        <w:noProof/>
        <w:sz w:val="20"/>
        <w:szCs w:val="20"/>
      </w:rPr>
      <w:t>5</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C" w14:textId="65A2E9CD" w:rsidR="001B5F9C" w:rsidRDefault="001B5F9C">
    <w:pPr>
      <w:pStyle w:val="Zpat"/>
      <w:jc w:val="center"/>
    </w:pPr>
    <w:r>
      <w:fldChar w:fldCharType="begin"/>
    </w:r>
    <w:r>
      <w:instrText>PAGE   \* MERGEFORMAT</w:instrText>
    </w:r>
    <w:r>
      <w:fldChar w:fldCharType="separate"/>
    </w:r>
    <w:r w:rsidR="00323D1C">
      <w:rPr>
        <w:noProof/>
      </w:rPr>
      <w:t>1</w:t>
    </w:r>
    <w:r>
      <w:fldChar w:fldCharType="end"/>
    </w:r>
  </w:p>
  <w:p w14:paraId="62F78FCD" w14:textId="77777777" w:rsidR="001B5F9C" w:rsidRDefault="001B5F9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E8CD2" w14:textId="7ACE9964" w:rsidR="001C2507" w:rsidRDefault="001C2507">
    <w:pPr>
      <w:pStyle w:val="Zpat"/>
      <w:jc w:val="center"/>
    </w:pPr>
  </w:p>
  <w:p w14:paraId="029D3F4A" w14:textId="77777777" w:rsidR="001C2507" w:rsidRDefault="001C250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C9C10" w14:textId="77777777" w:rsidR="00D64AEE" w:rsidRDefault="00D64AEE" w:rsidP="006337DC">
      <w:r>
        <w:separator/>
      </w:r>
    </w:p>
  </w:footnote>
  <w:footnote w:type="continuationSeparator" w:id="0">
    <w:p w14:paraId="16E4BC00" w14:textId="77777777" w:rsidR="00D64AEE" w:rsidRDefault="00D64AEE" w:rsidP="006337DC">
      <w:r>
        <w:continuationSeparator/>
      </w:r>
    </w:p>
  </w:footnote>
  <w:footnote w:id="1">
    <w:p w14:paraId="423F1C03" w14:textId="77777777" w:rsidR="00E17D20" w:rsidRDefault="00E17D20" w:rsidP="00E17D20">
      <w:pPr>
        <w:spacing w:before="60" w:line="240" w:lineRule="auto"/>
        <w:rPr>
          <w:rFonts w:asciiTheme="majorHAnsi" w:hAnsiTheme="majorHAnsi"/>
        </w:rPr>
      </w:pPr>
      <w:r>
        <w:rPr>
          <w:rStyle w:val="Znakapoznpodarou"/>
          <w:sz w:val="16"/>
          <w:szCs w:val="16"/>
        </w:rPr>
        <w:footnoteRef/>
      </w:r>
      <w:r>
        <w:t xml:space="preserve"> </w:t>
      </w:r>
      <w:r>
        <w:rPr>
          <w:sz w:val="16"/>
          <w:szCs w:val="16"/>
        </w:rPr>
        <w:t>V případě, že je v rámci jedné dodávky dodáno zboží různých šarží, je prodávající povinen uvádět na dodacích listech počty kusů zboží s každou šarží samostatně.</w:t>
      </w:r>
    </w:p>
    <w:p w14:paraId="0A2267EC" w14:textId="77777777" w:rsidR="00E17D20" w:rsidRDefault="00E17D20" w:rsidP="00E17D20">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6A75C" w14:textId="3BABEBB3" w:rsidR="00AF2E34" w:rsidRPr="00AF2E34" w:rsidRDefault="00AF2E34" w:rsidP="00AF2E34">
    <w:pPr>
      <w:jc w:val="right"/>
    </w:pPr>
    <w:r w:rsidRPr="00AF2E34">
      <w:rPr>
        <w:color w:val="000000"/>
      </w:rPr>
      <w:t>KP/3648/2023/</w:t>
    </w:r>
    <w:proofErr w:type="spellStart"/>
    <w:r w:rsidRPr="00AF2E34">
      <w:rPr>
        <w:color w:val="000000"/>
      </w:rPr>
      <w:t>Lm</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51349400"/>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lvlText w:val="%3)"/>
      <w:lvlJc w:val="center"/>
      <w:pPr>
        <w:ind w:left="1134"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lvlOverride w:ilvl="0">
      <w:lvl w:ilvl="0">
        <w:start w:val="1"/>
        <w:numFmt w:val="upperRoman"/>
        <w:pStyle w:val="Nadpis1"/>
        <w:suff w:val="space"/>
        <w:lvlText w:val="%1."/>
        <w:lvlJc w:val="left"/>
        <w:pPr>
          <w:ind w:left="1080" w:hanging="720"/>
        </w:pPr>
        <w:rPr>
          <w:rFonts w:hint="default"/>
        </w:rPr>
      </w:lvl>
    </w:lvlOverride>
    <w:lvlOverride w:ilvl="1">
      <w:lvl w:ilvl="1">
        <w:start w:val="1"/>
        <w:numFmt w:val="decimal"/>
        <w:pStyle w:val="Odstavecsmlouvy"/>
        <w:lvlText w:val="%1.%2"/>
        <w:lvlJc w:val="left"/>
        <w:pPr>
          <w:ind w:left="567" w:hanging="567"/>
        </w:pPr>
        <w:rPr>
          <w:rFonts w:hint="default"/>
          <w:b/>
          <w:i w:val="0"/>
        </w:rPr>
      </w:lvl>
    </w:lvlOverride>
    <w:lvlOverride w:ilvl="2">
      <w:lvl w:ilvl="2">
        <w:start w:val="1"/>
        <w:numFmt w:val="lowerLetter"/>
        <w:pStyle w:val="Psmenoodstavce"/>
        <w:lvlText w:val="%3)"/>
        <w:lvlJc w:val="left"/>
        <w:pPr>
          <w:ind w:left="1598"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9"/>
  </w:num>
  <w:num w:numId="2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4D1C"/>
    <w:rsid w:val="0003714D"/>
    <w:rsid w:val="0004742F"/>
    <w:rsid w:val="00057DF0"/>
    <w:rsid w:val="00061455"/>
    <w:rsid w:val="00064A2C"/>
    <w:rsid w:val="00071247"/>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A6D1F"/>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39D"/>
    <w:rsid w:val="0010754F"/>
    <w:rsid w:val="00111B0E"/>
    <w:rsid w:val="00113E6C"/>
    <w:rsid w:val="0011421E"/>
    <w:rsid w:val="00116BD7"/>
    <w:rsid w:val="00125640"/>
    <w:rsid w:val="00125D43"/>
    <w:rsid w:val="00126740"/>
    <w:rsid w:val="00126B24"/>
    <w:rsid w:val="00127ABD"/>
    <w:rsid w:val="00131691"/>
    <w:rsid w:val="00133CE4"/>
    <w:rsid w:val="00137C74"/>
    <w:rsid w:val="00145499"/>
    <w:rsid w:val="0014554F"/>
    <w:rsid w:val="00145CD8"/>
    <w:rsid w:val="00150469"/>
    <w:rsid w:val="00150F89"/>
    <w:rsid w:val="0015378B"/>
    <w:rsid w:val="00154976"/>
    <w:rsid w:val="00154ACA"/>
    <w:rsid w:val="00155BC6"/>
    <w:rsid w:val="001604EA"/>
    <w:rsid w:val="001673D6"/>
    <w:rsid w:val="00183B7C"/>
    <w:rsid w:val="001920AB"/>
    <w:rsid w:val="00195882"/>
    <w:rsid w:val="001976E5"/>
    <w:rsid w:val="001A1056"/>
    <w:rsid w:val="001A2FBC"/>
    <w:rsid w:val="001A3AA2"/>
    <w:rsid w:val="001B0682"/>
    <w:rsid w:val="001B1B66"/>
    <w:rsid w:val="001B4B37"/>
    <w:rsid w:val="001B5F9C"/>
    <w:rsid w:val="001C0E26"/>
    <w:rsid w:val="001C1844"/>
    <w:rsid w:val="001C1A3B"/>
    <w:rsid w:val="001C2507"/>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4703"/>
    <w:rsid w:val="00217B9D"/>
    <w:rsid w:val="00222710"/>
    <w:rsid w:val="00230171"/>
    <w:rsid w:val="00232C9C"/>
    <w:rsid w:val="0023578D"/>
    <w:rsid w:val="00236D62"/>
    <w:rsid w:val="00237B38"/>
    <w:rsid w:val="00237BEB"/>
    <w:rsid w:val="00241316"/>
    <w:rsid w:val="00245011"/>
    <w:rsid w:val="002470C7"/>
    <w:rsid w:val="00252ED9"/>
    <w:rsid w:val="002531BE"/>
    <w:rsid w:val="002546E6"/>
    <w:rsid w:val="00256858"/>
    <w:rsid w:val="00257643"/>
    <w:rsid w:val="00260A2A"/>
    <w:rsid w:val="00263342"/>
    <w:rsid w:val="002725A5"/>
    <w:rsid w:val="00275B8F"/>
    <w:rsid w:val="00286EBA"/>
    <w:rsid w:val="00286F30"/>
    <w:rsid w:val="00290F5B"/>
    <w:rsid w:val="0029236A"/>
    <w:rsid w:val="002930A7"/>
    <w:rsid w:val="0029459F"/>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2202"/>
    <w:rsid w:val="003133A6"/>
    <w:rsid w:val="00315115"/>
    <w:rsid w:val="003153B5"/>
    <w:rsid w:val="00320F84"/>
    <w:rsid w:val="00323D1C"/>
    <w:rsid w:val="003241AA"/>
    <w:rsid w:val="0033048B"/>
    <w:rsid w:val="00332FC5"/>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C3580"/>
    <w:rsid w:val="003D0D8B"/>
    <w:rsid w:val="003D3584"/>
    <w:rsid w:val="003E07C3"/>
    <w:rsid w:val="003E07FA"/>
    <w:rsid w:val="003E1703"/>
    <w:rsid w:val="003E1948"/>
    <w:rsid w:val="003E311E"/>
    <w:rsid w:val="003E3823"/>
    <w:rsid w:val="003E5B53"/>
    <w:rsid w:val="003F567B"/>
    <w:rsid w:val="003F5CF4"/>
    <w:rsid w:val="003F5D14"/>
    <w:rsid w:val="004017B4"/>
    <w:rsid w:val="00403A28"/>
    <w:rsid w:val="0040619A"/>
    <w:rsid w:val="004066A0"/>
    <w:rsid w:val="00411036"/>
    <w:rsid w:val="0041220C"/>
    <w:rsid w:val="00414ABF"/>
    <w:rsid w:val="00416208"/>
    <w:rsid w:val="004165DB"/>
    <w:rsid w:val="00422172"/>
    <w:rsid w:val="00430BDA"/>
    <w:rsid w:val="00432606"/>
    <w:rsid w:val="00434D5D"/>
    <w:rsid w:val="00437306"/>
    <w:rsid w:val="00451B43"/>
    <w:rsid w:val="00453ACB"/>
    <w:rsid w:val="004601D0"/>
    <w:rsid w:val="0046392A"/>
    <w:rsid w:val="00465985"/>
    <w:rsid w:val="00466EB3"/>
    <w:rsid w:val="004672FC"/>
    <w:rsid w:val="004756DA"/>
    <w:rsid w:val="004924D3"/>
    <w:rsid w:val="00492818"/>
    <w:rsid w:val="00494744"/>
    <w:rsid w:val="004953EF"/>
    <w:rsid w:val="004A45B0"/>
    <w:rsid w:val="004A7901"/>
    <w:rsid w:val="004B05E8"/>
    <w:rsid w:val="004B1019"/>
    <w:rsid w:val="004C2C98"/>
    <w:rsid w:val="004C679C"/>
    <w:rsid w:val="004D17A9"/>
    <w:rsid w:val="004D42C2"/>
    <w:rsid w:val="004D4C0D"/>
    <w:rsid w:val="004D7A85"/>
    <w:rsid w:val="004E2A52"/>
    <w:rsid w:val="004E4993"/>
    <w:rsid w:val="004E7425"/>
    <w:rsid w:val="00500A87"/>
    <w:rsid w:val="00504461"/>
    <w:rsid w:val="00505883"/>
    <w:rsid w:val="00506266"/>
    <w:rsid w:val="005063F3"/>
    <w:rsid w:val="0051341C"/>
    <w:rsid w:val="005156DD"/>
    <w:rsid w:val="00517407"/>
    <w:rsid w:val="005237DF"/>
    <w:rsid w:val="0052509C"/>
    <w:rsid w:val="005255AE"/>
    <w:rsid w:val="00530753"/>
    <w:rsid w:val="00531121"/>
    <w:rsid w:val="00535F96"/>
    <w:rsid w:val="00542C4D"/>
    <w:rsid w:val="00544FA6"/>
    <w:rsid w:val="005452F8"/>
    <w:rsid w:val="00547D89"/>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5F7"/>
    <w:rsid w:val="005B49AA"/>
    <w:rsid w:val="005B4FD6"/>
    <w:rsid w:val="005B65BB"/>
    <w:rsid w:val="005C340C"/>
    <w:rsid w:val="005C3A0B"/>
    <w:rsid w:val="005C4916"/>
    <w:rsid w:val="005D13E0"/>
    <w:rsid w:val="005D1464"/>
    <w:rsid w:val="005D19EA"/>
    <w:rsid w:val="005D5104"/>
    <w:rsid w:val="005D630E"/>
    <w:rsid w:val="005E41BA"/>
    <w:rsid w:val="005F315A"/>
    <w:rsid w:val="005F47C4"/>
    <w:rsid w:val="005F606A"/>
    <w:rsid w:val="0060020F"/>
    <w:rsid w:val="00601753"/>
    <w:rsid w:val="0060495E"/>
    <w:rsid w:val="006130D0"/>
    <w:rsid w:val="00613103"/>
    <w:rsid w:val="0062650E"/>
    <w:rsid w:val="0062677D"/>
    <w:rsid w:val="006337DC"/>
    <w:rsid w:val="006401C9"/>
    <w:rsid w:val="00641195"/>
    <w:rsid w:val="00646E8E"/>
    <w:rsid w:val="00653730"/>
    <w:rsid w:val="00657357"/>
    <w:rsid w:val="006714E5"/>
    <w:rsid w:val="00673B12"/>
    <w:rsid w:val="00674566"/>
    <w:rsid w:val="00677000"/>
    <w:rsid w:val="006778A2"/>
    <w:rsid w:val="00682B01"/>
    <w:rsid w:val="00684BFA"/>
    <w:rsid w:val="006913C4"/>
    <w:rsid w:val="006925A2"/>
    <w:rsid w:val="00692870"/>
    <w:rsid w:val="0069784C"/>
    <w:rsid w:val="006A0496"/>
    <w:rsid w:val="006A0AF1"/>
    <w:rsid w:val="006A590E"/>
    <w:rsid w:val="006A5B99"/>
    <w:rsid w:val="006B0630"/>
    <w:rsid w:val="006B0B72"/>
    <w:rsid w:val="006B56E5"/>
    <w:rsid w:val="006B5C04"/>
    <w:rsid w:val="006C44FA"/>
    <w:rsid w:val="006D0000"/>
    <w:rsid w:val="006D074E"/>
    <w:rsid w:val="006D085D"/>
    <w:rsid w:val="006D3968"/>
    <w:rsid w:val="006D5E44"/>
    <w:rsid w:val="006D7214"/>
    <w:rsid w:val="006D7971"/>
    <w:rsid w:val="006E1936"/>
    <w:rsid w:val="006E21A8"/>
    <w:rsid w:val="006E2DA5"/>
    <w:rsid w:val="006E4E2A"/>
    <w:rsid w:val="006F36FD"/>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6B4"/>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C1EE0"/>
    <w:rsid w:val="007D0D56"/>
    <w:rsid w:val="007D13B2"/>
    <w:rsid w:val="007D3523"/>
    <w:rsid w:val="007E1FCA"/>
    <w:rsid w:val="007E416F"/>
    <w:rsid w:val="007E4EF4"/>
    <w:rsid w:val="007E5715"/>
    <w:rsid w:val="007F0866"/>
    <w:rsid w:val="007F216E"/>
    <w:rsid w:val="007F2D01"/>
    <w:rsid w:val="00801C57"/>
    <w:rsid w:val="00803984"/>
    <w:rsid w:val="00806564"/>
    <w:rsid w:val="008111D1"/>
    <w:rsid w:val="00812EA1"/>
    <w:rsid w:val="008147FC"/>
    <w:rsid w:val="0081709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65E92"/>
    <w:rsid w:val="00870AAC"/>
    <w:rsid w:val="0087360F"/>
    <w:rsid w:val="00873B01"/>
    <w:rsid w:val="00875B50"/>
    <w:rsid w:val="00875E6A"/>
    <w:rsid w:val="00877CEB"/>
    <w:rsid w:val="008803F6"/>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D3296"/>
    <w:rsid w:val="008F06D4"/>
    <w:rsid w:val="008F3B32"/>
    <w:rsid w:val="008F5E25"/>
    <w:rsid w:val="008F658D"/>
    <w:rsid w:val="00907D3A"/>
    <w:rsid w:val="00921B6A"/>
    <w:rsid w:val="0092320E"/>
    <w:rsid w:val="00923251"/>
    <w:rsid w:val="00926B15"/>
    <w:rsid w:val="009349D0"/>
    <w:rsid w:val="009364A6"/>
    <w:rsid w:val="0094188C"/>
    <w:rsid w:val="00941D28"/>
    <w:rsid w:val="00942669"/>
    <w:rsid w:val="009436C7"/>
    <w:rsid w:val="00945D74"/>
    <w:rsid w:val="00950039"/>
    <w:rsid w:val="00960B1F"/>
    <w:rsid w:val="00973208"/>
    <w:rsid w:val="00973861"/>
    <w:rsid w:val="0097477E"/>
    <w:rsid w:val="009811BA"/>
    <w:rsid w:val="00982C4A"/>
    <w:rsid w:val="00985F35"/>
    <w:rsid w:val="009930DD"/>
    <w:rsid w:val="009A4267"/>
    <w:rsid w:val="009B0178"/>
    <w:rsid w:val="009B37EC"/>
    <w:rsid w:val="009B5A6C"/>
    <w:rsid w:val="009C3B3B"/>
    <w:rsid w:val="009C75CE"/>
    <w:rsid w:val="009D4364"/>
    <w:rsid w:val="009D5C65"/>
    <w:rsid w:val="009D6F7A"/>
    <w:rsid w:val="009F59BB"/>
    <w:rsid w:val="009F5A27"/>
    <w:rsid w:val="00A00107"/>
    <w:rsid w:val="00A05687"/>
    <w:rsid w:val="00A07E80"/>
    <w:rsid w:val="00A10247"/>
    <w:rsid w:val="00A1270C"/>
    <w:rsid w:val="00A168D8"/>
    <w:rsid w:val="00A205BE"/>
    <w:rsid w:val="00A2691A"/>
    <w:rsid w:val="00A2783D"/>
    <w:rsid w:val="00A31EAD"/>
    <w:rsid w:val="00A324DC"/>
    <w:rsid w:val="00A324FE"/>
    <w:rsid w:val="00A34988"/>
    <w:rsid w:val="00A3675B"/>
    <w:rsid w:val="00A41C21"/>
    <w:rsid w:val="00A46C93"/>
    <w:rsid w:val="00A47C60"/>
    <w:rsid w:val="00A50BC9"/>
    <w:rsid w:val="00A5141C"/>
    <w:rsid w:val="00A6010B"/>
    <w:rsid w:val="00A60989"/>
    <w:rsid w:val="00A63C6A"/>
    <w:rsid w:val="00A644F1"/>
    <w:rsid w:val="00A676CA"/>
    <w:rsid w:val="00A71E64"/>
    <w:rsid w:val="00A72619"/>
    <w:rsid w:val="00A83813"/>
    <w:rsid w:val="00A907EE"/>
    <w:rsid w:val="00A93935"/>
    <w:rsid w:val="00A9396A"/>
    <w:rsid w:val="00A93C3D"/>
    <w:rsid w:val="00A94A69"/>
    <w:rsid w:val="00A966E9"/>
    <w:rsid w:val="00A97337"/>
    <w:rsid w:val="00AA34DF"/>
    <w:rsid w:val="00AB6975"/>
    <w:rsid w:val="00AC626E"/>
    <w:rsid w:val="00AC7710"/>
    <w:rsid w:val="00AD7170"/>
    <w:rsid w:val="00AE1423"/>
    <w:rsid w:val="00AE1821"/>
    <w:rsid w:val="00AE2234"/>
    <w:rsid w:val="00AF2E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42C4"/>
    <w:rsid w:val="00B652EC"/>
    <w:rsid w:val="00B67019"/>
    <w:rsid w:val="00B673DC"/>
    <w:rsid w:val="00B71170"/>
    <w:rsid w:val="00B72383"/>
    <w:rsid w:val="00B72644"/>
    <w:rsid w:val="00B72B18"/>
    <w:rsid w:val="00B77B55"/>
    <w:rsid w:val="00B8081A"/>
    <w:rsid w:val="00B82F63"/>
    <w:rsid w:val="00B854E8"/>
    <w:rsid w:val="00B86A07"/>
    <w:rsid w:val="00B92D38"/>
    <w:rsid w:val="00B936A8"/>
    <w:rsid w:val="00B945BB"/>
    <w:rsid w:val="00B9584D"/>
    <w:rsid w:val="00B96027"/>
    <w:rsid w:val="00BA20F2"/>
    <w:rsid w:val="00BA7DC7"/>
    <w:rsid w:val="00BA7E39"/>
    <w:rsid w:val="00BB0EFB"/>
    <w:rsid w:val="00BB5167"/>
    <w:rsid w:val="00BB53C3"/>
    <w:rsid w:val="00BB6590"/>
    <w:rsid w:val="00BC06A8"/>
    <w:rsid w:val="00BC1018"/>
    <w:rsid w:val="00BC5EF7"/>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6AC"/>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44FE"/>
    <w:rsid w:val="00C8723F"/>
    <w:rsid w:val="00C906AD"/>
    <w:rsid w:val="00C92C8B"/>
    <w:rsid w:val="00C93040"/>
    <w:rsid w:val="00C9577D"/>
    <w:rsid w:val="00CA0369"/>
    <w:rsid w:val="00CA2199"/>
    <w:rsid w:val="00CA255E"/>
    <w:rsid w:val="00CA37B5"/>
    <w:rsid w:val="00CA411E"/>
    <w:rsid w:val="00CA50D3"/>
    <w:rsid w:val="00CA605F"/>
    <w:rsid w:val="00CB072B"/>
    <w:rsid w:val="00CC2697"/>
    <w:rsid w:val="00CC46F3"/>
    <w:rsid w:val="00CC7849"/>
    <w:rsid w:val="00CD098E"/>
    <w:rsid w:val="00CD1DD8"/>
    <w:rsid w:val="00CD338B"/>
    <w:rsid w:val="00CD3977"/>
    <w:rsid w:val="00CD3AE2"/>
    <w:rsid w:val="00CD7A9E"/>
    <w:rsid w:val="00CE0B10"/>
    <w:rsid w:val="00CE13E1"/>
    <w:rsid w:val="00CE24EE"/>
    <w:rsid w:val="00CE3F06"/>
    <w:rsid w:val="00CF0C56"/>
    <w:rsid w:val="00CF1BA2"/>
    <w:rsid w:val="00CF6796"/>
    <w:rsid w:val="00CF6920"/>
    <w:rsid w:val="00D04AD5"/>
    <w:rsid w:val="00D050E6"/>
    <w:rsid w:val="00D0617B"/>
    <w:rsid w:val="00D064ED"/>
    <w:rsid w:val="00D14C81"/>
    <w:rsid w:val="00D15E7A"/>
    <w:rsid w:val="00D20310"/>
    <w:rsid w:val="00D221A4"/>
    <w:rsid w:val="00D23BA8"/>
    <w:rsid w:val="00D3341B"/>
    <w:rsid w:val="00D33510"/>
    <w:rsid w:val="00D35D83"/>
    <w:rsid w:val="00D4239D"/>
    <w:rsid w:val="00D441FB"/>
    <w:rsid w:val="00D52C27"/>
    <w:rsid w:val="00D54237"/>
    <w:rsid w:val="00D56060"/>
    <w:rsid w:val="00D56CD6"/>
    <w:rsid w:val="00D625CC"/>
    <w:rsid w:val="00D649B4"/>
    <w:rsid w:val="00D64AEE"/>
    <w:rsid w:val="00D669F9"/>
    <w:rsid w:val="00D720C7"/>
    <w:rsid w:val="00D722DC"/>
    <w:rsid w:val="00D72755"/>
    <w:rsid w:val="00D765F0"/>
    <w:rsid w:val="00D80EA0"/>
    <w:rsid w:val="00D832C2"/>
    <w:rsid w:val="00D856DE"/>
    <w:rsid w:val="00D86F71"/>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17D20"/>
    <w:rsid w:val="00E2032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84B32"/>
    <w:rsid w:val="00EA0296"/>
    <w:rsid w:val="00EA192F"/>
    <w:rsid w:val="00EA1A12"/>
    <w:rsid w:val="00EA2854"/>
    <w:rsid w:val="00EA4C8B"/>
    <w:rsid w:val="00EB2D15"/>
    <w:rsid w:val="00EB3860"/>
    <w:rsid w:val="00EC330C"/>
    <w:rsid w:val="00EC6A23"/>
    <w:rsid w:val="00ED04E4"/>
    <w:rsid w:val="00ED0547"/>
    <w:rsid w:val="00ED22CB"/>
    <w:rsid w:val="00ED4756"/>
    <w:rsid w:val="00EE4140"/>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34B44"/>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3C17"/>
    <w:rsid w:val="00FB4FC8"/>
    <w:rsid w:val="00FB5E19"/>
    <w:rsid w:val="00FB62AF"/>
    <w:rsid w:val="00FC17C4"/>
    <w:rsid w:val="00FD476F"/>
    <w:rsid w:val="00FD7577"/>
    <w:rsid w:val="00FE76CA"/>
    <w:rsid w:val="00FF4CCA"/>
    <w:rsid w:val="457994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CF6920"/>
    <w:pPr>
      <w:numPr>
        <w:numId w:val="26"/>
      </w:numPr>
      <w:spacing w:after="120" w:line="240" w:lineRule="auto"/>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CF6920"/>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CF6920"/>
    <w:pPr>
      <w:numPr>
        <w:ilvl w:val="1"/>
        <w:numId w:val="26"/>
      </w:numPr>
      <w:spacing w:after="120"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CF6920"/>
    <w:rPr>
      <w:rFonts w:ascii="Arial" w:hAnsi="Arial" w:cs="Arial"/>
      <w:sz w:val="22"/>
      <w:szCs w:val="22"/>
    </w:rPr>
  </w:style>
  <w:style w:type="paragraph" w:customStyle="1" w:styleId="Psmenoodstavce">
    <w:name w:val="Písmeno odstavce"/>
    <w:basedOn w:val="Odstavecsmlouvy"/>
    <w:link w:val="PsmenoodstavceChar"/>
    <w:qFormat/>
    <w:rsid w:val="00CF6920"/>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CF6920"/>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 w:type="paragraph" w:styleId="Bezmezer">
    <w:name w:val="No Spacing"/>
    <w:basedOn w:val="Normln"/>
    <w:uiPriority w:val="1"/>
    <w:qFormat/>
    <w:rsid w:val="001C2507"/>
    <w:pPr>
      <w:spacing w:after="120"/>
      <w:ind w:left="1418" w:hanging="85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71210">
      <w:bodyDiv w:val="1"/>
      <w:marLeft w:val="0"/>
      <w:marRight w:val="0"/>
      <w:marTop w:val="0"/>
      <w:marBottom w:val="0"/>
      <w:divBdr>
        <w:top w:val="none" w:sz="0" w:space="0" w:color="auto"/>
        <w:left w:val="none" w:sz="0" w:space="0" w:color="auto"/>
        <w:bottom w:val="none" w:sz="0" w:space="0" w:color="auto"/>
        <w:right w:val="none" w:sz="0" w:space="0" w:color="auto"/>
      </w:divBdr>
    </w:div>
    <w:div w:id="1692343369">
      <w:bodyDiv w:val="1"/>
      <w:marLeft w:val="0"/>
      <w:marRight w:val="0"/>
      <w:marTop w:val="0"/>
      <w:marBottom w:val="0"/>
      <w:divBdr>
        <w:top w:val="none" w:sz="0" w:space="0" w:color="auto"/>
        <w:left w:val="none" w:sz="0" w:space="0" w:color="auto"/>
        <w:bottom w:val="none" w:sz="0" w:space="0" w:color="auto"/>
        <w:right w:val="none" w:sz="0" w:space="0" w:color="auto"/>
      </w:divBdr>
    </w:div>
    <w:div w:id="18019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uchtova.ivana@fnbrno.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istribuce.praha@bayer.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4AD3E968EA4F45B8E858E949E752C5" ma:contentTypeVersion="4" ma:contentTypeDescription="Vytvoří nový dokument" ma:contentTypeScope="" ma:versionID="af738d7ce40ce92b86fb44306361d93d">
  <xsd:schema xmlns:xsd="http://www.w3.org/2001/XMLSchema" xmlns:xs="http://www.w3.org/2001/XMLSchema" xmlns:p="http://schemas.microsoft.com/office/2006/metadata/properties" xmlns:ns2="f8073be8-ba4e-4991-92ef-8ca69007da56" xmlns:ns3="cc852e05-94eb-48de-a089-3a35c1dd6218" targetNamespace="http://schemas.microsoft.com/office/2006/metadata/properties" ma:root="true" ma:fieldsID="34b461d722eec24c5402f92918b1f6cb" ns2:_="" ns3:_="">
    <xsd:import namespace="f8073be8-ba4e-4991-92ef-8ca69007da56"/>
    <xsd:import namespace="cc852e05-94eb-48de-a089-3a35c1dd6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73be8-ba4e-4991-92ef-8ca69007d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852e05-94eb-48de-a089-3a35c1dd621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A1386-2AB1-4C2A-925A-F5D80F304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73be8-ba4e-4991-92ef-8ca69007da56"/>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3.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4.xml><?xml version="1.0" encoding="utf-8"?>
<ds:datastoreItem xmlns:ds="http://schemas.openxmlformats.org/officeDocument/2006/customXml" ds:itemID="{961F45F9-6D3E-4C84-9C0A-22792AD54727}">
  <ds:schemaRefs>
    <ds:schemaRef ds:uri="http://purl.org/dc/elements/1.1/"/>
    <ds:schemaRef ds:uri="http://schemas.microsoft.com/office/2006/metadata/properties"/>
    <ds:schemaRef ds:uri="f8073be8-ba4e-4991-92ef-8ca69007da56"/>
    <ds:schemaRef ds:uri="http://purl.org/dc/terms/"/>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29A0BE3-64B8-4455-BBBE-58BF8554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4093</Words>
  <Characters>23730</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27768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dc:creator>
  <cp:lastModifiedBy>Lámerová Barbora</cp:lastModifiedBy>
  <cp:revision>3</cp:revision>
  <cp:lastPrinted>2023-11-16T12:28:00Z</cp:lastPrinted>
  <dcterms:created xsi:type="dcterms:W3CDTF">2023-11-16T12:28:00Z</dcterms:created>
  <dcterms:modified xsi:type="dcterms:W3CDTF">2023-11-16T12:29:00Z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0x010100584AD3E968EA4F45B8E858E949E752C5</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