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C135" w14:textId="093670F5" w:rsidR="003811CC" w:rsidRPr="00F46F2F" w:rsidRDefault="003811CC" w:rsidP="00F46F2F">
      <w:pPr>
        <w:spacing w:after="0"/>
        <w:jc w:val="center"/>
        <w:rPr>
          <w:b/>
          <w:bCs/>
        </w:rPr>
      </w:pPr>
      <w:r w:rsidRPr="00F46F2F">
        <w:rPr>
          <w:b/>
          <w:bCs/>
        </w:rPr>
        <w:t xml:space="preserve">DODATEK </w:t>
      </w:r>
      <w:r w:rsidR="000E7C7C">
        <w:rPr>
          <w:b/>
          <w:bCs/>
        </w:rPr>
        <w:t xml:space="preserve">č. 2 KE </w:t>
      </w:r>
      <w:r w:rsidR="00F46F2F" w:rsidRPr="00F46F2F">
        <w:rPr>
          <w:b/>
          <w:bCs/>
        </w:rPr>
        <w:t>S</w:t>
      </w:r>
      <w:r w:rsidRPr="00F46F2F">
        <w:rPr>
          <w:b/>
          <w:bCs/>
        </w:rPr>
        <w:t>MLOUV</w:t>
      </w:r>
      <w:r w:rsidR="000E7C7C">
        <w:rPr>
          <w:b/>
          <w:bCs/>
        </w:rPr>
        <w:t>Ě</w:t>
      </w:r>
      <w:r w:rsidRPr="00F46F2F">
        <w:rPr>
          <w:b/>
          <w:bCs/>
        </w:rPr>
        <w:t xml:space="preserve"> O SMLOUVĚ BUDOUCÍ  2021-00265</w:t>
      </w:r>
    </w:p>
    <w:p w14:paraId="43C755B2" w14:textId="77777777" w:rsidR="003811CC" w:rsidRDefault="003811CC" w:rsidP="003811CC">
      <w:pPr>
        <w:spacing w:after="0"/>
      </w:pPr>
    </w:p>
    <w:p w14:paraId="10F87932" w14:textId="26952C0A" w:rsidR="003811CC" w:rsidRDefault="003811CC" w:rsidP="003811CC">
      <w:pPr>
        <w:spacing w:after="0"/>
      </w:pPr>
      <w:r>
        <w:t>Smluvní strany:</w:t>
      </w:r>
    </w:p>
    <w:p w14:paraId="274E206C" w14:textId="77777777" w:rsidR="003811CC" w:rsidRDefault="003811CC" w:rsidP="003811CC">
      <w:pPr>
        <w:spacing w:after="0"/>
      </w:pPr>
    </w:p>
    <w:p w14:paraId="2C3FA2B7" w14:textId="29F996A7" w:rsidR="003811CC" w:rsidRDefault="003811CC" w:rsidP="003811CC">
      <w:pPr>
        <w:spacing w:after="0"/>
      </w:pPr>
      <w:r w:rsidRPr="00F46F2F">
        <w:rPr>
          <w:b/>
          <w:bCs/>
        </w:rPr>
        <w:t>Město Strakonice</w:t>
      </w:r>
      <w:r>
        <w:t>, IČ :  251810</w:t>
      </w:r>
    </w:p>
    <w:p w14:paraId="20521C20" w14:textId="6B8E5164" w:rsidR="003811CC" w:rsidRDefault="003811CC" w:rsidP="003811CC">
      <w:pPr>
        <w:spacing w:after="0"/>
      </w:pPr>
      <w:r>
        <w:t>se sídlem Velké náměstí 2, 386 21 Strakonice</w:t>
      </w:r>
    </w:p>
    <w:p w14:paraId="090DC2B5" w14:textId="626BD2CB" w:rsidR="003811CC" w:rsidRDefault="003811CC" w:rsidP="003811CC">
      <w:pPr>
        <w:spacing w:after="0"/>
      </w:pPr>
      <w:r>
        <w:t xml:space="preserve">zastoupené </w:t>
      </w:r>
      <w:r w:rsidR="00A51512">
        <w:t>xxx</w:t>
      </w:r>
      <w:r>
        <w:t xml:space="preserve">. </w:t>
      </w:r>
      <w:r w:rsidR="00A51512">
        <w:t>xxxxxxxxxxx</w:t>
      </w:r>
      <w:r>
        <w:t xml:space="preserve"> </w:t>
      </w:r>
      <w:r w:rsidR="00A51512">
        <w:t>xxxxxxxxx</w:t>
      </w:r>
      <w:r>
        <w:t>,</w:t>
      </w:r>
      <w:r w:rsidRPr="003811CC">
        <w:t xml:space="preserve"> </w:t>
      </w:r>
      <w:r>
        <w:t>starostou</w:t>
      </w:r>
    </w:p>
    <w:p w14:paraId="37D7C9EB" w14:textId="015CC2C9" w:rsidR="003811CC" w:rsidRDefault="003811CC" w:rsidP="003811CC">
      <w:pPr>
        <w:spacing w:after="0"/>
      </w:pPr>
      <w:r>
        <w:t>(dále jako Budoucí prodávající)</w:t>
      </w:r>
    </w:p>
    <w:p w14:paraId="6FF34D60" w14:textId="6715512B" w:rsidR="003811CC" w:rsidRDefault="003811CC" w:rsidP="003811CC">
      <w:pPr>
        <w:spacing w:after="0"/>
      </w:pPr>
      <w:r>
        <w:t>a</w:t>
      </w:r>
    </w:p>
    <w:p w14:paraId="63EC61D8" w14:textId="77777777" w:rsidR="003811CC" w:rsidRDefault="003811CC" w:rsidP="003811CC">
      <w:pPr>
        <w:spacing w:after="0"/>
      </w:pPr>
    </w:p>
    <w:p w14:paraId="0C7D7629" w14:textId="2EA45879" w:rsidR="003811CC" w:rsidRDefault="003811CC" w:rsidP="003811CC">
      <w:pPr>
        <w:spacing w:after="0"/>
      </w:pPr>
      <w:r w:rsidRPr="00F46F2F">
        <w:rPr>
          <w:b/>
          <w:bCs/>
        </w:rPr>
        <w:t>Znakon Reality s.r.o.</w:t>
      </w:r>
      <w:r>
        <w:t>, IČ: 047 47 445</w:t>
      </w:r>
    </w:p>
    <w:p w14:paraId="442AC7C1" w14:textId="20904A9B" w:rsidR="003811CC" w:rsidRDefault="003811CC" w:rsidP="003811CC">
      <w:pPr>
        <w:spacing w:after="0"/>
      </w:pPr>
      <w:r>
        <w:t xml:space="preserve">se sídlem: č.p. 44, 386 01 Sousedovice </w:t>
      </w:r>
    </w:p>
    <w:p w14:paraId="6F69F971" w14:textId="6EBC763A" w:rsidR="003811CC" w:rsidRDefault="003811CC" w:rsidP="003811CC">
      <w:pPr>
        <w:spacing w:after="0"/>
      </w:pPr>
      <w:r>
        <w:t>zapsaná u Krajského soudu v Č. Budějovicích pod sp. zn. C 24526</w:t>
      </w:r>
    </w:p>
    <w:p w14:paraId="4FDE67B6" w14:textId="4BB65702" w:rsidR="003811CC" w:rsidRDefault="003811CC" w:rsidP="003811CC">
      <w:pPr>
        <w:spacing w:after="0"/>
      </w:pPr>
      <w:r>
        <w:t xml:space="preserve">zastoupená </w:t>
      </w:r>
      <w:r w:rsidR="00A51512">
        <w:t>xxxxxxxxxx</w:t>
      </w:r>
      <w:r>
        <w:t xml:space="preserve"> </w:t>
      </w:r>
      <w:r w:rsidR="00A51512">
        <w:t>xxxxxxxx</w:t>
      </w:r>
      <w:r>
        <w:t>,</w:t>
      </w:r>
      <w:r w:rsidRPr="003811CC">
        <w:t xml:space="preserve"> </w:t>
      </w:r>
      <w:r>
        <w:t>jednatelem</w:t>
      </w:r>
    </w:p>
    <w:p w14:paraId="383E0E2E" w14:textId="6C2E8047" w:rsidR="003811CC" w:rsidRDefault="003811CC" w:rsidP="003811CC">
      <w:pPr>
        <w:spacing w:after="0"/>
      </w:pPr>
      <w:r>
        <w:t>(dále jako Budoucí kupující)</w:t>
      </w:r>
    </w:p>
    <w:p w14:paraId="736460D7" w14:textId="77777777" w:rsidR="003811CC" w:rsidRDefault="003811CC" w:rsidP="003811CC">
      <w:pPr>
        <w:spacing w:after="0"/>
      </w:pPr>
    </w:p>
    <w:p w14:paraId="4AF2B27F" w14:textId="15CC9CDB" w:rsidR="003811CC" w:rsidRDefault="00F46F2F" w:rsidP="003811CC">
      <w:pPr>
        <w:spacing w:after="0"/>
      </w:pPr>
      <w:r>
        <w:t>uzavřely níže uvedeného dne měsíce a roku tento dodatek smlouvy o smlouvě budoucí</w:t>
      </w:r>
      <w:r w:rsidR="003811CC">
        <w:t>:</w:t>
      </w:r>
    </w:p>
    <w:p w14:paraId="3BA89AC9" w14:textId="77777777" w:rsidR="00F46F2F" w:rsidRDefault="00F46F2F" w:rsidP="003811CC">
      <w:pPr>
        <w:spacing w:after="0"/>
      </w:pPr>
    </w:p>
    <w:p w14:paraId="5BB698DD" w14:textId="31B776A1" w:rsidR="003811CC" w:rsidRPr="00F46F2F" w:rsidRDefault="00F46F2F" w:rsidP="00F46F2F">
      <w:pPr>
        <w:spacing w:after="0"/>
        <w:jc w:val="center"/>
        <w:rPr>
          <w:b/>
          <w:bCs/>
        </w:rPr>
      </w:pPr>
      <w:r w:rsidRPr="00F46F2F">
        <w:rPr>
          <w:b/>
          <w:bCs/>
        </w:rPr>
        <w:t xml:space="preserve">Článek </w:t>
      </w:r>
      <w:r w:rsidR="003811CC" w:rsidRPr="00F46F2F">
        <w:rPr>
          <w:b/>
          <w:bCs/>
        </w:rPr>
        <w:t>I.</w:t>
      </w:r>
    </w:p>
    <w:p w14:paraId="07133140" w14:textId="77777777" w:rsidR="003811CC" w:rsidRPr="00F46F2F" w:rsidRDefault="003811CC" w:rsidP="00F46F2F">
      <w:pPr>
        <w:spacing w:after="0"/>
        <w:jc w:val="center"/>
        <w:rPr>
          <w:b/>
          <w:bCs/>
        </w:rPr>
      </w:pPr>
      <w:r w:rsidRPr="00F46F2F">
        <w:rPr>
          <w:b/>
          <w:bCs/>
        </w:rPr>
        <w:t>Úvodní ustanovení</w:t>
      </w:r>
    </w:p>
    <w:p w14:paraId="1F930E6B" w14:textId="60597E47" w:rsidR="00F46F2F" w:rsidRDefault="003811CC" w:rsidP="00F46F2F">
      <w:pPr>
        <w:pStyle w:val="Odstavecseseznamem"/>
        <w:numPr>
          <w:ilvl w:val="0"/>
          <w:numId w:val="15"/>
        </w:numPr>
        <w:spacing w:after="0"/>
        <w:ind w:left="426"/>
        <w:jc w:val="both"/>
      </w:pPr>
      <w:r>
        <w:t>Smluvní strany uzavřely dne 20.7.2021 pod č. 2021-00265 Smlouvu o smlouvě budoucí</w:t>
      </w:r>
      <w:r w:rsidR="00F46F2F">
        <w:t xml:space="preserve"> (dále jako „Smlouva“)</w:t>
      </w:r>
      <w:r>
        <w:t xml:space="preserve">, </w:t>
      </w:r>
      <w:r w:rsidR="00F46F2F">
        <w:t>jejíž předmětem je závazek smluvních stran uzavřít</w:t>
      </w:r>
      <w:r>
        <w:t xml:space="preserve"> kupní smlouv</w:t>
      </w:r>
      <w:r w:rsidR="00F46F2F">
        <w:t>u</w:t>
      </w:r>
      <w:r>
        <w:t xml:space="preserve"> na převod pozemků v lokalitě Jezárky ve Strakonicích za účelem  výstavby bytových domů</w:t>
      </w:r>
      <w:r w:rsidR="00F46F2F">
        <w:t xml:space="preserve">, za podmínek stanovených </w:t>
      </w:r>
      <w:r w:rsidR="005C4F86">
        <w:t xml:space="preserve">ve </w:t>
      </w:r>
      <w:r w:rsidR="00F46F2F">
        <w:t>Smlouv</w:t>
      </w:r>
      <w:r w:rsidR="005C4F86">
        <w:t>ě a v kupní smlouvě(dále jako Kupní smlouva), která je součástí Smlouvy</w:t>
      </w:r>
      <w:r>
        <w:t>.</w:t>
      </w:r>
    </w:p>
    <w:p w14:paraId="371F5555" w14:textId="67372BB0" w:rsidR="00F46F2F" w:rsidRDefault="002B39EB" w:rsidP="00F46F2F">
      <w:pPr>
        <w:pStyle w:val="Odstavecseseznamem"/>
        <w:numPr>
          <w:ilvl w:val="0"/>
          <w:numId w:val="15"/>
        </w:numPr>
        <w:spacing w:after="0"/>
        <w:ind w:left="426"/>
        <w:jc w:val="both"/>
      </w:pPr>
      <w:r>
        <w:t xml:space="preserve">Na návrh Budoucího prodávajícího a na základě usnesení zastupitelstva města Strakonice č. 209/ZM/2023, uzavírají smluvní strany </w:t>
      </w:r>
      <w:r w:rsidR="003811CC">
        <w:t>t</w:t>
      </w:r>
      <w:r>
        <w:t xml:space="preserve">ento Dodatek </w:t>
      </w:r>
      <w:r w:rsidR="003811CC">
        <w:t>ke Smlouv</w:t>
      </w:r>
      <w:r>
        <w:t xml:space="preserve">ě </w:t>
      </w:r>
      <w:r w:rsidR="003811CC">
        <w:t>o smlouvě budoucí č. 2021-00265.</w:t>
      </w:r>
    </w:p>
    <w:p w14:paraId="1534EE3B" w14:textId="1FB67E7D" w:rsidR="003811CC" w:rsidRPr="00F46F2F" w:rsidRDefault="00F46F2F" w:rsidP="00F46F2F">
      <w:pPr>
        <w:spacing w:after="0"/>
        <w:jc w:val="center"/>
        <w:rPr>
          <w:b/>
          <w:bCs/>
        </w:rPr>
      </w:pPr>
      <w:r w:rsidRPr="00F46F2F">
        <w:rPr>
          <w:b/>
          <w:bCs/>
        </w:rPr>
        <w:t xml:space="preserve">Článek </w:t>
      </w:r>
      <w:r w:rsidR="003811CC" w:rsidRPr="00F46F2F">
        <w:rPr>
          <w:b/>
          <w:bCs/>
        </w:rPr>
        <w:t>II.</w:t>
      </w:r>
    </w:p>
    <w:p w14:paraId="2AA3FDB0" w14:textId="5A57C9A5" w:rsidR="003811CC" w:rsidRPr="00F46F2F" w:rsidRDefault="003811CC" w:rsidP="00F46F2F">
      <w:pPr>
        <w:spacing w:after="0"/>
        <w:jc w:val="center"/>
        <w:rPr>
          <w:b/>
          <w:bCs/>
        </w:rPr>
      </w:pPr>
      <w:r w:rsidRPr="00F46F2F">
        <w:rPr>
          <w:b/>
          <w:bCs/>
        </w:rPr>
        <w:t>Předmět dodatku</w:t>
      </w:r>
    </w:p>
    <w:p w14:paraId="2C37507D" w14:textId="77777777" w:rsidR="005C4F86" w:rsidRDefault="002655D0" w:rsidP="002B39EB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t xml:space="preserve">Ustanovení článku I. odst. 1. Smlouvy stanoví, že </w:t>
      </w:r>
      <w:r w:rsidRPr="002655D0">
        <w:rPr>
          <w:i/>
          <w:iCs/>
        </w:rPr>
        <w:t>„[z]ávazek k uzavření kupní smlouvy zaniká, pokud nebude učiněna výzva k uzavření kupní smlouvy a zahájena výstavba bytových domů do 5 let od uzavření této Smlouvy o smlouvě budoucí“</w:t>
      </w:r>
      <w:r>
        <w:t xml:space="preserve">. </w:t>
      </w:r>
    </w:p>
    <w:p w14:paraId="4CA7272B" w14:textId="449A19DA" w:rsidR="002655D0" w:rsidRDefault="002655D0" w:rsidP="005C4F86">
      <w:pPr>
        <w:pStyle w:val="Odstavecseseznamem"/>
        <w:spacing w:after="0"/>
        <w:ind w:left="426"/>
        <w:jc w:val="both"/>
      </w:pPr>
      <w:r>
        <w:t xml:space="preserve">Tímto dodatkem se uvedená lhůta mění tak, že nově činí 6 </w:t>
      </w:r>
      <w:r w:rsidR="00906E58">
        <w:t xml:space="preserve">(šest) </w:t>
      </w:r>
      <w:r>
        <w:t>let od uzavření Smlouvy o smlouvě budoucí.</w:t>
      </w:r>
    </w:p>
    <w:p w14:paraId="5E9C4E6D" w14:textId="06C3CCA6" w:rsidR="005C4F86" w:rsidRDefault="002655D0" w:rsidP="002B39EB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t xml:space="preserve">Ustanovení článku </w:t>
      </w:r>
      <w:r w:rsidR="005C4F86">
        <w:t>V. odst. 1</w:t>
      </w:r>
      <w:r w:rsidR="005864AA">
        <w:t>.</w:t>
      </w:r>
      <w:r w:rsidR="005C4F86">
        <w:t xml:space="preserve"> Kupní smlouvy stanoví, že </w:t>
      </w:r>
      <w:r w:rsidR="005C4F86" w:rsidRPr="005C4F86">
        <w:rPr>
          <w:i/>
          <w:iCs/>
        </w:rPr>
        <w:t>„výstavba bytových domů, musí být na převáděných pozemcích zahájena do 5 let od podpisu budoucí kupní smlouvy“</w:t>
      </w:r>
      <w:r w:rsidR="005C4F86">
        <w:t>.</w:t>
      </w:r>
      <w:r w:rsidR="005C4F86" w:rsidRPr="005C4F86">
        <w:t xml:space="preserve"> </w:t>
      </w:r>
    </w:p>
    <w:p w14:paraId="41850B1A" w14:textId="1E7333E2" w:rsidR="005C4F86" w:rsidRDefault="005C4F86" w:rsidP="005C4F86">
      <w:pPr>
        <w:pStyle w:val="Odstavecseseznamem"/>
        <w:spacing w:after="0"/>
        <w:ind w:left="426"/>
        <w:jc w:val="both"/>
      </w:pPr>
      <w:r>
        <w:t xml:space="preserve">Tímto dodatkem se uvedená lhůta mění tak, že nově činí 6 </w:t>
      </w:r>
      <w:r w:rsidR="00906E58">
        <w:t xml:space="preserve">(šest) </w:t>
      </w:r>
      <w:r>
        <w:t>let od uzavření budoucí kupní smlouvy.</w:t>
      </w:r>
    </w:p>
    <w:p w14:paraId="51C516FF" w14:textId="3C0ADFA2" w:rsidR="005864AA" w:rsidRDefault="005C4F86" w:rsidP="002B39EB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t>Ustanovení článku V. odst. 2</w:t>
      </w:r>
      <w:r w:rsidR="005864AA">
        <w:t>.</w:t>
      </w:r>
      <w:r>
        <w:t xml:space="preserve"> Kupní smlouvy stanoví, že </w:t>
      </w:r>
      <w:r w:rsidRPr="005C4F86">
        <w:rPr>
          <w:i/>
          <w:iCs/>
        </w:rPr>
        <w:t>„</w:t>
      </w:r>
      <w:r>
        <w:rPr>
          <w:i/>
          <w:iCs/>
        </w:rPr>
        <w:t>[</w:t>
      </w:r>
      <w:r w:rsidRPr="005C4F86">
        <w:rPr>
          <w:i/>
          <w:iCs/>
        </w:rPr>
        <w:t>v</w:t>
      </w:r>
      <w:r w:rsidR="005864AA">
        <w:rPr>
          <w:i/>
          <w:iCs/>
        </w:rPr>
        <w:t>]</w:t>
      </w:r>
      <w:r w:rsidRPr="005C4F86">
        <w:rPr>
          <w:i/>
          <w:iCs/>
        </w:rPr>
        <w:t xml:space="preserve">ýstavba bytových domů musí být </w:t>
      </w:r>
      <w:r w:rsidR="005864AA">
        <w:rPr>
          <w:i/>
          <w:iCs/>
        </w:rPr>
        <w:t>dokončena nejpozději do 7</w:t>
      </w:r>
      <w:r w:rsidRPr="005C4F86">
        <w:rPr>
          <w:i/>
          <w:iCs/>
        </w:rPr>
        <w:t xml:space="preserve"> let od podpisu </w:t>
      </w:r>
      <w:r w:rsidR="005864AA">
        <w:rPr>
          <w:i/>
          <w:iCs/>
        </w:rPr>
        <w:t>smlouvy o smlouvě budoucí</w:t>
      </w:r>
      <w:r w:rsidRPr="005C4F86">
        <w:rPr>
          <w:i/>
          <w:iCs/>
        </w:rPr>
        <w:t>“</w:t>
      </w:r>
      <w:r>
        <w:t>.</w:t>
      </w:r>
    </w:p>
    <w:p w14:paraId="5601D1CE" w14:textId="376A70E4" w:rsidR="005C4F86" w:rsidRDefault="005C4F86" w:rsidP="005864AA">
      <w:pPr>
        <w:pStyle w:val="Odstavecseseznamem"/>
        <w:spacing w:after="0"/>
        <w:ind w:left="426"/>
        <w:jc w:val="both"/>
      </w:pPr>
      <w:r>
        <w:t xml:space="preserve">Tímto dodatkem se uvedená lhůta mění tak, že nově činí </w:t>
      </w:r>
      <w:r w:rsidR="005864AA">
        <w:t>12</w:t>
      </w:r>
      <w:r>
        <w:t xml:space="preserve"> </w:t>
      </w:r>
      <w:r w:rsidR="00906E58">
        <w:t xml:space="preserve">(dvanáct) </w:t>
      </w:r>
      <w:r>
        <w:t xml:space="preserve">let od uzavření </w:t>
      </w:r>
      <w:r w:rsidR="005864AA">
        <w:t xml:space="preserve">Smlouvy o smlouvě </w:t>
      </w:r>
      <w:r>
        <w:t>budoucí.</w:t>
      </w:r>
    </w:p>
    <w:p w14:paraId="413CD487" w14:textId="77777777" w:rsidR="005864AA" w:rsidRDefault="005C4F86" w:rsidP="002B39EB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lastRenderedPageBreak/>
        <w:t>Ustanovení článku V</w:t>
      </w:r>
      <w:r w:rsidR="005864AA">
        <w:t>I</w:t>
      </w:r>
      <w:r>
        <w:t>. odst. 1</w:t>
      </w:r>
      <w:r w:rsidR="005864AA">
        <w:t>.</w:t>
      </w:r>
      <w:r>
        <w:t xml:space="preserve"> stanoví, že </w:t>
      </w:r>
      <w:r w:rsidRPr="005C4F86">
        <w:rPr>
          <w:i/>
          <w:iCs/>
        </w:rPr>
        <w:t>„</w:t>
      </w:r>
      <w:r w:rsidR="005864AA">
        <w:rPr>
          <w:i/>
          <w:iCs/>
        </w:rPr>
        <w:t>kupující je v případě, že nebude na Předmětu převodu do</w:t>
      </w:r>
      <w:r w:rsidRPr="005C4F86">
        <w:rPr>
          <w:i/>
          <w:iCs/>
        </w:rPr>
        <w:t xml:space="preserve"> 5 let od podpisu </w:t>
      </w:r>
      <w:r w:rsidR="005864AA">
        <w:rPr>
          <w:i/>
          <w:iCs/>
        </w:rPr>
        <w:t xml:space="preserve">této </w:t>
      </w:r>
      <w:r w:rsidRPr="005C4F86">
        <w:rPr>
          <w:i/>
          <w:iCs/>
        </w:rPr>
        <w:t>smlouvy</w:t>
      </w:r>
      <w:r w:rsidR="005864AA">
        <w:rPr>
          <w:i/>
          <w:iCs/>
        </w:rPr>
        <w:t xml:space="preserve"> zahájena výstavba bytových domů, povinen na požádání převést Předmět převodu prodávajícímu za úplatu zpět</w:t>
      </w:r>
      <w:r w:rsidRPr="005C4F86">
        <w:rPr>
          <w:i/>
          <w:iCs/>
        </w:rPr>
        <w:t>“</w:t>
      </w:r>
      <w:r>
        <w:t>.</w:t>
      </w:r>
      <w:r w:rsidRPr="005C4F86">
        <w:t xml:space="preserve"> </w:t>
      </w:r>
    </w:p>
    <w:p w14:paraId="5758128D" w14:textId="4C1D6331" w:rsidR="005C4F86" w:rsidRDefault="005C4F86" w:rsidP="005864AA">
      <w:pPr>
        <w:pStyle w:val="Odstavecseseznamem"/>
        <w:spacing w:after="0"/>
        <w:ind w:left="426"/>
        <w:jc w:val="both"/>
      </w:pPr>
      <w:r>
        <w:t xml:space="preserve">Tímto dodatkem se uvedená lhůta mění tak, že nově činí 6 </w:t>
      </w:r>
      <w:r w:rsidR="00906E58">
        <w:t xml:space="preserve">(šest) </w:t>
      </w:r>
      <w:r>
        <w:t xml:space="preserve">let od uzavření </w:t>
      </w:r>
      <w:r w:rsidR="005864AA">
        <w:t>Smlouvy o smlouvě budoucí</w:t>
      </w:r>
      <w:r>
        <w:t>.</w:t>
      </w:r>
    </w:p>
    <w:p w14:paraId="3924B959" w14:textId="4AA84C9E" w:rsidR="00906E58" w:rsidRDefault="00906E58" w:rsidP="00906E58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t xml:space="preserve">Ustanovení článku VI. odst. 2. stanoví, že </w:t>
      </w:r>
      <w:r w:rsidRPr="005C4F86">
        <w:rPr>
          <w:i/>
          <w:iCs/>
        </w:rPr>
        <w:t>„</w:t>
      </w:r>
      <w:r>
        <w:rPr>
          <w:i/>
          <w:iCs/>
        </w:rPr>
        <w:t>[p]rávo žádat vrácení Předmětu převodu podle odstavce 1 tohoto článku je prodávající oprávněn uplatnit pouze v případě, pokud nebude na Předmětu převodu do</w:t>
      </w:r>
      <w:r w:rsidRPr="005C4F86">
        <w:rPr>
          <w:i/>
          <w:iCs/>
        </w:rPr>
        <w:t xml:space="preserve"> 5 let od podpisu </w:t>
      </w:r>
      <w:r>
        <w:rPr>
          <w:i/>
          <w:iCs/>
        </w:rPr>
        <w:t xml:space="preserve">této </w:t>
      </w:r>
      <w:r w:rsidRPr="005C4F86">
        <w:rPr>
          <w:i/>
          <w:iCs/>
        </w:rPr>
        <w:t>smlouvy</w:t>
      </w:r>
      <w:r>
        <w:rPr>
          <w:i/>
          <w:iCs/>
        </w:rPr>
        <w:t xml:space="preserve"> zahájena výstavba bytového domu</w:t>
      </w:r>
      <w:r w:rsidRPr="005C4F86">
        <w:rPr>
          <w:i/>
          <w:iCs/>
        </w:rPr>
        <w:t>“</w:t>
      </w:r>
      <w:r>
        <w:t>.</w:t>
      </w:r>
      <w:r w:rsidRPr="005C4F86">
        <w:t xml:space="preserve"> </w:t>
      </w:r>
    </w:p>
    <w:p w14:paraId="50E754B0" w14:textId="34EEE6EA" w:rsidR="00906E58" w:rsidRDefault="00906E58" w:rsidP="00906E58">
      <w:pPr>
        <w:pStyle w:val="Odstavecseseznamem"/>
        <w:spacing w:after="0"/>
        <w:ind w:left="426"/>
        <w:jc w:val="both"/>
      </w:pPr>
      <w:r>
        <w:t>Tímto dodatkem se uvedená lhůta mění tak, že nově činí 6 (šest) let od uzavření Smlouvy o smlouvě budoucí.</w:t>
      </w:r>
    </w:p>
    <w:p w14:paraId="55A8B71B" w14:textId="2CE4329D" w:rsidR="00906E58" w:rsidRDefault="00906E58" w:rsidP="00906E58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>
        <w:t xml:space="preserve">Ustanovení článku VI. odst. 3. stanoví, že </w:t>
      </w:r>
      <w:r w:rsidRPr="005C4F86">
        <w:rPr>
          <w:i/>
          <w:iCs/>
        </w:rPr>
        <w:t>„</w:t>
      </w:r>
      <w:r>
        <w:rPr>
          <w:i/>
          <w:iCs/>
        </w:rPr>
        <w:t>[v]ýhrada zpětné koupě se ujednává jako právo věcné časově omezené na domu 5 let a 3 měsíce od podpisu této smlouvy. Uplynutím 5</w:t>
      </w:r>
      <w:r w:rsidR="00843986">
        <w:rPr>
          <w:i/>
          <w:iCs/>
        </w:rPr>
        <w:t xml:space="preserve"> </w:t>
      </w:r>
      <w:r>
        <w:rPr>
          <w:i/>
          <w:iCs/>
        </w:rPr>
        <w:t>let a tří měsíců od podpisu této smlouvy výhrada zpětné koupě zaniká</w:t>
      </w:r>
      <w:r w:rsidRPr="005C4F86">
        <w:rPr>
          <w:i/>
          <w:iCs/>
        </w:rPr>
        <w:t>“</w:t>
      </w:r>
      <w:r>
        <w:t>.</w:t>
      </w:r>
      <w:r w:rsidRPr="005C4F86">
        <w:t xml:space="preserve"> </w:t>
      </w:r>
    </w:p>
    <w:p w14:paraId="4485787A" w14:textId="655DBAD6" w:rsidR="00906E58" w:rsidRDefault="00906E58" w:rsidP="00906E58">
      <w:pPr>
        <w:pStyle w:val="Odstavecseseznamem"/>
        <w:spacing w:after="0"/>
        <w:ind w:left="426"/>
        <w:jc w:val="both"/>
      </w:pPr>
      <w:r>
        <w:t>Tímto dodatkem se uvedené lhůty mění tak, že nově činí 6 (šest) let a 3 (tři) měsíce od uzavření Smlouvy o smlouvě budoucí.</w:t>
      </w:r>
    </w:p>
    <w:p w14:paraId="4E59F03D" w14:textId="77777777" w:rsidR="002C48DE" w:rsidRDefault="002C48DE" w:rsidP="002C48DE">
      <w:pPr>
        <w:spacing w:after="0"/>
        <w:jc w:val="both"/>
      </w:pPr>
    </w:p>
    <w:p w14:paraId="228E8D70" w14:textId="77777777" w:rsidR="002C48DE" w:rsidRPr="00F46F2F" w:rsidRDefault="002C48DE" w:rsidP="002C48DE">
      <w:pPr>
        <w:spacing w:after="0"/>
        <w:jc w:val="center"/>
        <w:rPr>
          <w:b/>
          <w:bCs/>
        </w:rPr>
      </w:pPr>
      <w:r w:rsidRPr="00F46F2F">
        <w:rPr>
          <w:b/>
          <w:bCs/>
        </w:rPr>
        <w:t>Článek III.</w:t>
      </w:r>
    </w:p>
    <w:p w14:paraId="51D4CAE4" w14:textId="77777777" w:rsidR="002C48DE" w:rsidRPr="00F46F2F" w:rsidRDefault="002C48DE" w:rsidP="002C48DE">
      <w:pPr>
        <w:spacing w:after="0"/>
        <w:jc w:val="center"/>
        <w:rPr>
          <w:b/>
          <w:bCs/>
        </w:rPr>
      </w:pPr>
      <w:r w:rsidRPr="00F46F2F">
        <w:rPr>
          <w:b/>
          <w:bCs/>
        </w:rPr>
        <w:t>Ostatní a závěrečná ustanovení</w:t>
      </w:r>
    </w:p>
    <w:p w14:paraId="33C4828E" w14:textId="3A7DE7F5" w:rsidR="002C48DE" w:rsidRDefault="002C48DE" w:rsidP="002C48DE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Uzavření tohoto dodatku bylo schváleno Zastupitelstvem města Strakonice Usnesením č. 209/ZM/2023 ze dne </w:t>
      </w:r>
      <w:r w:rsidR="000E7C7C">
        <w:t>20.09.2023</w:t>
      </w:r>
      <w:r>
        <w:t>.</w:t>
      </w:r>
    </w:p>
    <w:p w14:paraId="49A38756" w14:textId="3BE57369" w:rsidR="002C48DE" w:rsidRDefault="002C48DE" w:rsidP="002C48DE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Záměr na změnu smlouvy byl zveřejněn na úřední desce obecního úřadu od </w:t>
      </w:r>
      <w:r w:rsidR="000E7C7C">
        <w:t>17.7.2023</w:t>
      </w:r>
      <w:r>
        <w:t xml:space="preserve"> do </w:t>
      </w:r>
      <w:r w:rsidR="000E7C7C">
        <w:t>2.8.2023.</w:t>
      </w:r>
    </w:p>
    <w:p w14:paraId="298DCC48" w14:textId="77777777" w:rsidR="002C48DE" w:rsidRDefault="003811CC" w:rsidP="00F46F2F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>Tento dodatek nabývá platnosti dnem podpisu oběma smluvními stranami a účinnosti zveřejněním v registru smluv.</w:t>
      </w:r>
    </w:p>
    <w:p w14:paraId="34EB9BDB" w14:textId="0BB4A9D6" w:rsidR="002C48DE" w:rsidRDefault="002C48DE" w:rsidP="00F46F2F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Dodatek </w:t>
      </w:r>
      <w:r w:rsidR="003811CC">
        <w:t xml:space="preserve">je vyhotoven ve 2 </w:t>
      </w:r>
      <w:r>
        <w:t>stejnopisech</w:t>
      </w:r>
      <w:r w:rsidR="003811CC">
        <w:t xml:space="preserve">, </w:t>
      </w:r>
      <w:r w:rsidR="00843986">
        <w:t>po jednom pro každou smluvní stranu</w:t>
      </w:r>
      <w:r w:rsidR="003811CC">
        <w:t>.</w:t>
      </w:r>
    </w:p>
    <w:p w14:paraId="24B612FB" w14:textId="1A9B402F" w:rsidR="003811CC" w:rsidRDefault="003811CC" w:rsidP="00843986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Smluvní strany </w:t>
      </w:r>
      <w:r w:rsidR="002C48DE">
        <w:t>prohlašují, že si tento dodatek přečetly, porozuměly mu</w:t>
      </w:r>
      <w:r w:rsidR="00843986">
        <w:t>,</w:t>
      </w:r>
      <w:r w:rsidR="002C48DE">
        <w:t xml:space="preserve"> a že vyjadřuje jejich pravou, svobodnou a vážnou vůli</w:t>
      </w:r>
      <w:r>
        <w:t>. Na důkaz toho připojují podpisy</w:t>
      </w:r>
      <w:r w:rsidR="00843986">
        <w:t xml:space="preserve"> oprávněných zástupců</w:t>
      </w:r>
      <w:r>
        <w:t>.</w:t>
      </w:r>
    </w:p>
    <w:p w14:paraId="7802F841" w14:textId="77777777" w:rsidR="003811CC" w:rsidRDefault="003811CC" w:rsidP="00F46F2F">
      <w:pPr>
        <w:spacing w:after="0"/>
        <w:jc w:val="both"/>
      </w:pPr>
    </w:p>
    <w:p w14:paraId="273E52EF" w14:textId="77777777" w:rsidR="00843986" w:rsidRDefault="00843986" w:rsidP="00F46F2F">
      <w:pPr>
        <w:spacing w:after="0"/>
        <w:jc w:val="both"/>
      </w:pPr>
    </w:p>
    <w:p w14:paraId="30F0C453" w14:textId="77777777" w:rsidR="00843986" w:rsidRDefault="00843986" w:rsidP="00F46F2F">
      <w:pPr>
        <w:spacing w:after="0"/>
        <w:jc w:val="both"/>
      </w:pPr>
    </w:p>
    <w:p w14:paraId="24FAC3FC" w14:textId="29AE0DF0" w:rsidR="003811CC" w:rsidRDefault="003811CC" w:rsidP="00F46F2F">
      <w:pPr>
        <w:spacing w:after="0"/>
        <w:jc w:val="both"/>
      </w:pPr>
      <w:r>
        <w:t>Ve Strakonicích dne    ……...</w:t>
      </w:r>
      <w:r w:rsidR="00843986">
        <w:t>........</w:t>
      </w:r>
      <w:r>
        <w:tab/>
        <w:t>...........................……………………………………………</w:t>
      </w:r>
    </w:p>
    <w:p w14:paraId="433D6374" w14:textId="77777777" w:rsidR="003811CC" w:rsidRDefault="003811CC" w:rsidP="00843986">
      <w:pPr>
        <w:spacing w:after="0"/>
        <w:ind w:left="3540"/>
        <w:jc w:val="both"/>
      </w:pPr>
      <w:r>
        <w:t>město Strakonice</w:t>
      </w:r>
    </w:p>
    <w:p w14:paraId="251D28DE" w14:textId="7DC93EC6" w:rsidR="003811CC" w:rsidRDefault="003811CC" w:rsidP="00843986">
      <w:pPr>
        <w:spacing w:after="0"/>
        <w:ind w:left="3540"/>
        <w:jc w:val="both"/>
      </w:pPr>
      <w:r>
        <w:t xml:space="preserve">zast. </w:t>
      </w:r>
      <w:r w:rsidR="00A51512">
        <w:t>xxx</w:t>
      </w:r>
      <w:r>
        <w:t xml:space="preserve">. </w:t>
      </w:r>
      <w:r w:rsidR="00A51512">
        <w:t>xxxxxxxxxxx</w:t>
      </w:r>
      <w:r>
        <w:t xml:space="preserve"> </w:t>
      </w:r>
      <w:r w:rsidR="00A51512">
        <w:t>xxxxxxxxx</w:t>
      </w:r>
      <w:r>
        <w:t>, starostou města</w:t>
      </w:r>
    </w:p>
    <w:p w14:paraId="6AB58A50" w14:textId="77777777" w:rsidR="003811CC" w:rsidRDefault="003811CC" w:rsidP="00843986">
      <w:pPr>
        <w:spacing w:after="0"/>
        <w:ind w:left="3540"/>
        <w:jc w:val="both"/>
      </w:pPr>
      <w:r>
        <w:t xml:space="preserve">(budoucí prodávající) </w:t>
      </w:r>
    </w:p>
    <w:p w14:paraId="51880BB5" w14:textId="77777777" w:rsidR="003811CC" w:rsidRDefault="003811CC" w:rsidP="00F46F2F">
      <w:pPr>
        <w:spacing w:after="0"/>
        <w:jc w:val="both"/>
      </w:pPr>
      <w:r>
        <w:tab/>
      </w:r>
    </w:p>
    <w:p w14:paraId="3B8A01DC" w14:textId="77777777" w:rsidR="00843986" w:rsidRDefault="00843986" w:rsidP="00F46F2F">
      <w:pPr>
        <w:spacing w:after="0"/>
        <w:jc w:val="both"/>
      </w:pPr>
    </w:p>
    <w:p w14:paraId="57EEC4CF" w14:textId="77777777" w:rsidR="00843986" w:rsidRDefault="00843986" w:rsidP="00F46F2F">
      <w:pPr>
        <w:spacing w:after="0"/>
        <w:jc w:val="both"/>
      </w:pPr>
    </w:p>
    <w:p w14:paraId="2A2BD228" w14:textId="77777777" w:rsidR="00843986" w:rsidRDefault="00843986" w:rsidP="00F46F2F">
      <w:pPr>
        <w:spacing w:after="0"/>
        <w:jc w:val="both"/>
      </w:pPr>
    </w:p>
    <w:p w14:paraId="6B360720" w14:textId="7A584C71" w:rsidR="003811CC" w:rsidRDefault="003811CC" w:rsidP="00F46F2F">
      <w:pPr>
        <w:spacing w:after="0"/>
        <w:jc w:val="both"/>
      </w:pPr>
      <w:r>
        <w:t>Ve Strakonicích dne    ……...</w:t>
      </w:r>
      <w:r w:rsidR="00843986">
        <w:t>........</w:t>
      </w:r>
      <w:r>
        <w:tab/>
        <w:t>...........................……………………………………………</w:t>
      </w:r>
    </w:p>
    <w:p w14:paraId="12BC57CE" w14:textId="77777777" w:rsidR="003811CC" w:rsidRDefault="003811CC" w:rsidP="00843986">
      <w:pPr>
        <w:spacing w:after="0"/>
        <w:ind w:left="3540"/>
        <w:jc w:val="both"/>
      </w:pPr>
      <w:r>
        <w:t>Znakon Reality s.r.o.</w:t>
      </w:r>
    </w:p>
    <w:p w14:paraId="5E813301" w14:textId="54A74CD8" w:rsidR="003811CC" w:rsidRDefault="003811CC" w:rsidP="00843986">
      <w:pPr>
        <w:spacing w:after="0"/>
        <w:ind w:left="3540"/>
        <w:jc w:val="both"/>
      </w:pPr>
      <w:r>
        <w:t xml:space="preserve">zast. </w:t>
      </w:r>
      <w:r w:rsidR="00A51512">
        <w:t>xxxxxxxxxx</w:t>
      </w:r>
      <w:r>
        <w:t xml:space="preserve"> </w:t>
      </w:r>
      <w:r w:rsidR="00A51512">
        <w:t>xxxxxxxx</w:t>
      </w:r>
      <w:bookmarkStart w:id="0" w:name="_GoBack"/>
      <w:bookmarkEnd w:id="0"/>
      <w:r>
        <w:t>, jednatelem</w:t>
      </w:r>
    </w:p>
    <w:p w14:paraId="1D8E9DE8" w14:textId="6E2A24D7" w:rsidR="003811CC" w:rsidRDefault="003811CC" w:rsidP="00843986">
      <w:pPr>
        <w:spacing w:after="0"/>
        <w:ind w:left="3540"/>
        <w:jc w:val="both"/>
      </w:pPr>
      <w:r>
        <w:t>(budoucí kupující)</w:t>
      </w:r>
    </w:p>
    <w:p w14:paraId="40E5DD34" w14:textId="77777777" w:rsidR="003A2726" w:rsidRPr="00486742" w:rsidRDefault="003A2726" w:rsidP="003811CC">
      <w:pPr>
        <w:spacing w:after="0"/>
      </w:pPr>
    </w:p>
    <w:sectPr w:rsidR="003A2726" w:rsidRPr="004867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948FA" w14:textId="77777777" w:rsidR="00087074" w:rsidRDefault="00087074" w:rsidP="00D1447F">
      <w:r>
        <w:separator/>
      </w:r>
    </w:p>
  </w:endnote>
  <w:endnote w:type="continuationSeparator" w:id="0">
    <w:p w14:paraId="5BC7C440" w14:textId="77777777" w:rsidR="00087074" w:rsidRDefault="00087074" w:rsidP="00D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E1D09" w14:textId="312A8402" w:rsidR="00D1447F" w:rsidRPr="001442FA" w:rsidRDefault="00D1447F" w:rsidP="00607E86">
    <w:pPr>
      <w:pStyle w:val="Bezmezer"/>
      <w:jc w:val="center"/>
    </w:pPr>
    <w:r w:rsidRPr="001442FA">
      <w:t>_______________________________________________________________________</w:t>
    </w:r>
    <w:r w:rsidRPr="001442FA">
      <w:fldChar w:fldCharType="begin"/>
    </w:r>
    <w:r w:rsidRPr="001442FA">
      <w:instrText xml:space="preserve"> PAGE  \* Arabic  \* MERGEFORMAT </w:instrText>
    </w:r>
    <w:r w:rsidRPr="001442FA">
      <w:fldChar w:fldCharType="separate"/>
    </w:r>
    <w:r w:rsidR="00A51512">
      <w:rPr>
        <w:noProof/>
      </w:rPr>
      <w:t>2</w:t>
    </w:r>
    <w:r w:rsidRPr="001442FA">
      <w:fldChar w:fldCharType="end"/>
    </w:r>
    <w:r w:rsidRPr="001442FA">
      <w:t>___</w:t>
    </w:r>
  </w:p>
  <w:p w14:paraId="1FDCB990" w14:textId="77777777" w:rsidR="0017200D" w:rsidRDefault="00583AF5" w:rsidP="00607E86">
    <w:pPr>
      <w:pStyle w:val="Bezmez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Mg</w:t>
    </w:r>
    <w:r w:rsidR="00D1447F" w:rsidRPr="00B55767">
      <w:rPr>
        <w:color w:val="808080" w:themeColor="background1" w:themeShade="80"/>
      </w:rPr>
      <w:t xml:space="preserve">r. </w:t>
    </w:r>
    <w:r>
      <w:rPr>
        <w:color w:val="808080" w:themeColor="background1" w:themeShade="80"/>
      </w:rPr>
      <w:t>Jiří Podhajský</w:t>
    </w:r>
    <w:r w:rsidR="00D1447F" w:rsidRPr="00B55767">
      <w:rPr>
        <w:color w:val="808080" w:themeColor="background1" w:themeShade="80"/>
      </w:rPr>
      <w:t xml:space="preserve">, advokát, </w:t>
    </w:r>
    <w:r w:rsidR="00421494">
      <w:rPr>
        <w:color w:val="808080" w:themeColor="background1" w:themeShade="80"/>
      </w:rPr>
      <w:t>Na Ohradě 108, 386 01 Strakonice</w:t>
    </w:r>
    <w:r w:rsidR="00D1447F" w:rsidRPr="00B55767">
      <w:rPr>
        <w:color w:val="808080" w:themeColor="background1" w:themeShade="80"/>
      </w:rPr>
      <w:t>,</w:t>
    </w:r>
    <w:r w:rsidR="00D1447F">
      <w:rPr>
        <w:color w:val="808080" w:themeColor="background1" w:themeShade="80"/>
      </w:rPr>
      <w:t xml:space="preserve"> </w:t>
    </w:r>
    <w:r w:rsidR="00421494">
      <w:rPr>
        <w:color w:val="808080" w:themeColor="background1" w:themeShade="80"/>
      </w:rPr>
      <w:t xml:space="preserve">ČAK </w:t>
    </w:r>
    <w:r w:rsidR="00D1447F">
      <w:rPr>
        <w:color w:val="808080" w:themeColor="background1" w:themeShade="80"/>
      </w:rPr>
      <w:t>ev</w:t>
    </w:r>
    <w:r w:rsidR="00421494">
      <w:rPr>
        <w:color w:val="808080" w:themeColor="background1" w:themeShade="80"/>
      </w:rPr>
      <w:t xml:space="preserve">. </w:t>
    </w:r>
    <w:r w:rsidR="00D1447F">
      <w:rPr>
        <w:color w:val="808080" w:themeColor="background1" w:themeShade="80"/>
      </w:rPr>
      <w:t>č</w:t>
    </w:r>
    <w:r w:rsidR="00421494">
      <w:rPr>
        <w:color w:val="808080" w:themeColor="background1" w:themeShade="80"/>
      </w:rPr>
      <w:t>.</w:t>
    </w:r>
    <w:r w:rsidR="00D1447F">
      <w:rPr>
        <w:color w:val="808080" w:themeColor="background1" w:themeShade="80"/>
      </w:rPr>
      <w:t xml:space="preserve">: </w:t>
    </w:r>
    <w:r w:rsidR="00421494">
      <w:rPr>
        <w:color w:val="808080" w:themeColor="background1" w:themeShade="80"/>
      </w:rPr>
      <w:t>19767</w:t>
    </w:r>
    <w:r w:rsidR="00FC7B41">
      <w:rPr>
        <w:color w:val="808080" w:themeColor="background1" w:themeShade="80"/>
      </w:rPr>
      <w:t>,</w:t>
    </w:r>
  </w:p>
  <w:p w14:paraId="71C7943D" w14:textId="77777777" w:rsidR="00D1447F" w:rsidRPr="00B55767" w:rsidRDefault="00FC7B41" w:rsidP="00607E86">
    <w:pPr>
      <w:pStyle w:val="Bezmezer"/>
      <w:jc w:val="center"/>
      <w:rPr>
        <w:color w:val="808080" w:themeColor="background1" w:themeShade="80"/>
        <w:u w:val="single"/>
      </w:rPr>
    </w:pPr>
    <w:r>
      <w:rPr>
        <w:color w:val="808080" w:themeColor="background1" w:themeShade="80"/>
      </w:rPr>
      <w:t>IČ</w:t>
    </w:r>
    <w:r w:rsidR="0017200D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74403966</w:t>
    </w:r>
    <w:r w:rsidR="0017200D">
      <w:rPr>
        <w:color w:val="808080" w:themeColor="background1" w:themeShade="80"/>
      </w:rPr>
      <w:t xml:space="preserve">, </w:t>
    </w:r>
    <w:r w:rsidR="00D1447F" w:rsidRPr="00B55767">
      <w:rPr>
        <w:color w:val="808080" w:themeColor="background1" w:themeShade="80"/>
      </w:rPr>
      <w:t xml:space="preserve">tel. </w:t>
    </w:r>
    <w:r w:rsidR="00583AF5">
      <w:rPr>
        <w:color w:val="808080" w:themeColor="background1" w:themeShade="80"/>
      </w:rPr>
      <w:t>777 17 8181</w:t>
    </w:r>
    <w:r w:rsidR="00D1447F">
      <w:rPr>
        <w:color w:val="808080" w:themeColor="background1" w:themeShade="80"/>
      </w:rPr>
      <w:t>, e</w:t>
    </w:r>
    <w:r w:rsidR="00583AF5">
      <w:rPr>
        <w:color w:val="808080" w:themeColor="background1" w:themeShade="80"/>
      </w:rPr>
      <w:t>-</w:t>
    </w:r>
    <w:r w:rsidR="00D1447F" w:rsidRPr="00B55767">
      <w:rPr>
        <w:color w:val="808080" w:themeColor="background1" w:themeShade="80"/>
      </w:rPr>
      <w:t>mail</w:t>
    </w:r>
    <w:r w:rsidR="00D1447F">
      <w:rPr>
        <w:color w:val="808080" w:themeColor="background1" w:themeShade="80"/>
      </w:rPr>
      <w:t>:</w:t>
    </w:r>
    <w:r w:rsidR="00D1447F" w:rsidRPr="00B55767">
      <w:rPr>
        <w:color w:val="808080" w:themeColor="background1" w:themeShade="80"/>
      </w:rPr>
      <w:t xml:space="preserve"> </w:t>
    </w:r>
    <w:r w:rsidR="00583AF5">
      <w:rPr>
        <w:color w:val="808080" w:themeColor="background1" w:themeShade="80"/>
      </w:rPr>
      <w:t>podhajsk</w:t>
    </w:r>
    <w:r w:rsidR="00421494">
      <w:rPr>
        <w:color w:val="808080" w:themeColor="background1" w:themeShade="80"/>
      </w:rPr>
      <w:t>y</w:t>
    </w:r>
    <w:r w:rsidR="00D1447F" w:rsidRPr="00B55767">
      <w:rPr>
        <w:color w:val="808080" w:themeColor="background1" w:themeShade="80"/>
      </w:rPr>
      <w:t>@</w:t>
    </w:r>
    <w:r w:rsidR="00583AF5">
      <w:rPr>
        <w:color w:val="808080" w:themeColor="background1" w:themeShade="80"/>
      </w:rPr>
      <w:t>akpodhaj</w:t>
    </w:r>
    <w:r w:rsidR="00421494">
      <w:rPr>
        <w:color w:val="808080" w:themeColor="background1" w:themeShade="80"/>
      </w:rPr>
      <w:t>sky</w:t>
    </w:r>
    <w:r w:rsidR="00583AF5">
      <w:rPr>
        <w:color w:val="808080" w:themeColor="background1" w:themeShade="80"/>
      </w:rPr>
      <w:t>.cz</w:t>
    </w:r>
    <w:r w:rsidR="0017200D">
      <w:rPr>
        <w:color w:val="808080" w:themeColor="background1" w:themeShade="80"/>
      </w:rPr>
      <w:t>, ID ds: 6k8vns8</w:t>
    </w:r>
  </w:p>
  <w:p w14:paraId="108EDA94" w14:textId="77777777" w:rsidR="00D1447F" w:rsidRDefault="00D1447F" w:rsidP="00607E86">
    <w:pPr>
      <w:pStyle w:val="Bezmez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3A9F1" w14:textId="77777777" w:rsidR="00087074" w:rsidRDefault="00087074" w:rsidP="00D1447F">
      <w:r>
        <w:separator/>
      </w:r>
    </w:p>
  </w:footnote>
  <w:footnote w:type="continuationSeparator" w:id="0">
    <w:p w14:paraId="4DDB17EF" w14:textId="77777777" w:rsidR="00087074" w:rsidRDefault="00087074" w:rsidP="00D1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6836" w14:textId="77777777" w:rsidR="00D1447F" w:rsidRPr="001442FA" w:rsidRDefault="00583AF5" w:rsidP="001442FA">
    <w:pPr>
      <w:pStyle w:val="Zhlav"/>
      <w:contextualSpacing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Mgr</w:t>
    </w:r>
    <w:r w:rsidR="00D1447F" w:rsidRPr="001442FA">
      <w:rPr>
        <w:b/>
        <w:color w:val="1F3864" w:themeColor="accent5" w:themeShade="80"/>
      </w:rPr>
      <w:t xml:space="preserve">. </w:t>
    </w:r>
    <w:r>
      <w:rPr>
        <w:b/>
        <w:color w:val="1F3864" w:themeColor="accent5" w:themeShade="80"/>
      </w:rPr>
      <w:t>JIŘÍ PODHAJSKÝ</w:t>
    </w:r>
    <w:r w:rsidR="00D1447F" w:rsidRPr="001442FA">
      <w:rPr>
        <w:b/>
        <w:color w:val="1F3864" w:themeColor="accent5" w:themeShade="80"/>
      </w:rPr>
      <w:t>, ADVOKÁT</w:t>
    </w:r>
    <w:r w:rsidR="00B25C5D">
      <w:rPr>
        <w:b/>
        <w:color w:val="1F3864" w:themeColor="accent5" w:themeShade="80"/>
      </w:rPr>
      <w:t>NÍ KANCELÁŘ</w:t>
    </w:r>
  </w:p>
  <w:p w14:paraId="5832CC43" w14:textId="77777777" w:rsidR="00D1447F" w:rsidRPr="001442FA" w:rsidRDefault="00D1447F">
    <w:pPr>
      <w:pStyle w:val="Zhlav"/>
      <w:rPr>
        <w:b/>
        <w:color w:val="808080" w:themeColor="background1" w:themeShade="80"/>
        <w:sz w:val="18"/>
      </w:rPr>
    </w:pPr>
    <w:r w:rsidRPr="001442FA">
      <w:rPr>
        <w:b/>
        <w:color w:val="000000" w:themeColor="text1"/>
        <w:sz w:val="18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DFA"/>
    <w:multiLevelType w:val="hybridMultilevel"/>
    <w:tmpl w:val="B936E4EA"/>
    <w:lvl w:ilvl="0" w:tplc="DD9C29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A0F67"/>
    <w:multiLevelType w:val="hybridMultilevel"/>
    <w:tmpl w:val="5C20D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46"/>
    <w:multiLevelType w:val="hybridMultilevel"/>
    <w:tmpl w:val="D97E5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7AD2"/>
    <w:multiLevelType w:val="hybridMultilevel"/>
    <w:tmpl w:val="598CC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118"/>
    <w:multiLevelType w:val="hybridMultilevel"/>
    <w:tmpl w:val="48FA2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3767"/>
    <w:multiLevelType w:val="hybridMultilevel"/>
    <w:tmpl w:val="25B86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529C3"/>
    <w:multiLevelType w:val="hybridMultilevel"/>
    <w:tmpl w:val="B574B802"/>
    <w:lvl w:ilvl="0" w:tplc="DD9C29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8D3A82"/>
    <w:multiLevelType w:val="hybridMultilevel"/>
    <w:tmpl w:val="89C83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2B82"/>
    <w:multiLevelType w:val="hybridMultilevel"/>
    <w:tmpl w:val="CCA21288"/>
    <w:lvl w:ilvl="0" w:tplc="E8583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5238"/>
    <w:multiLevelType w:val="hybridMultilevel"/>
    <w:tmpl w:val="E918F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85A"/>
    <w:multiLevelType w:val="hybridMultilevel"/>
    <w:tmpl w:val="3BCE9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D490E"/>
    <w:multiLevelType w:val="hybridMultilevel"/>
    <w:tmpl w:val="8AE05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C25DB"/>
    <w:multiLevelType w:val="hybridMultilevel"/>
    <w:tmpl w:val="05862E7A"/>
    <w:lvl w:ilvl="0" w:tplc="DD9C29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EC48EC"/>
    <w:multiLevelType w:val="hybridMultilevel"/>
    <w:tmpl w:val="8F343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30EE4"/>
    <w:multiLevelType w:val="hybridMultilevel"/>
    <w:tmpl w:val="9E4C3906"/>
    <w:lvl w:ilvl="0" w:tplc="DD9C29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901D94"/>
    <w:multiLevelType w:val="hybridMultilevel"/>
    <w:tmpl w:val="DEE2352A"/>
    <w:lvl w:ilvl="0" w:tplc="DD9C29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CC65AA"/>
    <w:multiLevelType w:val="hybridMultilevel"/>
    <w:tmpl w:val="C06EA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16"/>
  </w:num>
  <w:num w:numId="12">
    <w:abstractNumId w:val="9"/>
  </w:num>
  <w:num w:numId="13">
    <w:abstractNumId w:val="1"/>
  </w:num>
  <w:num w:numId="14">
    <w:abstractNumId w:val="11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CC"/>
    <w:rsid w:val="00087074"/>
    <w:rsid w:val="000B1253"/>
    <w:rsid w:val="000E46B3"/>
    <w:rsid w:val="000E7C7C"/>
    <w:rsid w:val="001442FA"/>
    <w:rsid w:val="0017200D"/>
    <w:rsid w:val="001C479B"/>
    <w:rsid w:val="00205597"/>
    <w:rsid w:val="002655D0"/>
    <w:rsid w:val="002A708B"/>
    <w:rsid w:val="002B39EB"/>
    <w:rsid w:val="002B670C"/>
    <w:rsid w:val="002C48DE"/>
    <w:rsid w:val="00326437"/>
    <w:rsid w:val="003520F9"/>
    <w:rsid w:val="003811CC"/>
    <w:rsid w:val="00396A1C"/>
    <w:rsid w:val="003A2726"/>
    <w:rsid w:val="00421494"/>
    <w:rsid w:val="0045077D"/>
    <w:rsid w:val="00486742"/>
    <w:rsid w:val="00583AF5"/>
    <w:rsid w:val="005864AA"/>
    <w:rsid w:val="005C46DD"/>
    <w:rsid w:val="005C4F86"/>
    <w:rsid w:val="005D5225"/>
    <w:rsid w:val="00607E86"/>
    <w:rsid w:val="00655A66"/>
    <w:rsid w:val="006F3FD3"/>
    <w:rsid w:val="00717FA6"/>
    <w:rsid w:val="007352BB"/>
    <w:rsid w:val="007A5971"/>
    <w:rsid w:val="00826435"/>
    <w:rsid w:val="00843986"/>
    <w:rsid w:val="00891532"/>
    <w:rsid w:val="008949A9"/>
    <w:rsid w:val="008D304D"/>
    <w:rsid w:val="00906E58"/>
    <w:rsid w:val="0094250A"/>
    <w:rsid w:val="00993A2F"/>
    <w:rsid w:val="00A11D6E"/>
    <w:rsid w:val="00A51512"/>
    <w:rsid w:val="00AE5E1E"/>
    <w:rsid w:val="00B25C5D"/>
    <w:rsid w:val="00B375B6"/>
    <w:rsid w:val="00BB3225"/>
    <w:rsid w:val="00BE3155"/>
    <w:rsid w:val="00BF57FD"/>
    <w:rsid w:val="00C53DF0"/>
    <w:rsid w:val="00C746A0"/>
    <w:rsid w:val="00C8507B"/>
    <w:rsid w:val="00D1447F"/>
    <w:rsid w:val="00D72C1C"/>
    <w:rsid w:val="00E35E67"/>
    <w:rsid w:val="00E46D23"/>
    <w:rsid w:val="00E84B7B"/>
    <w:rsid w:val="00F0157C"/>
    <w:rsid w:val="00F01C22"/>
    <w:rsid w:val="00F10E30"/>
    <w:rsid w:val="00F17A0F"/>
    <w:rsid w:val="00F21F45"/>
    <w:rsid w:val="00F46F2F"/>
    <w:rsid w:val="00FA5A8A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F1EE"/>
  <w15:chartTrackingRefBased/>
  <w15:docId w15:val="{70BF0D0E-3B06-481F-8B98-ADF47BB0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200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44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447F"/>
  </w:style>
  <w:style w:type="paragraph" w:styleId="Zpat">
    <w:name w:val="footer"/>
    <w:basedOn w:val="Normln"/>
    <w:link w:val="ZpatChar"/>
    <w:uiPriority w:val="99"/>
    <w:unhideWhenUsed/>
    <w:rsid w:val="00D14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447F"/>
  </w:style>
  <w:style w:type="paragraph" w:styleId="Bezmezer">
    <w:name w:val="No Spacing"/>
    <w:autoRedefine/>
    <w:uiPriority w:val="1"/>
    <w:qFormat/>
    <w:rsid w:val="00655A66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7200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200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2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&#345;&#237;%20Podhajsk&#253;\Documents\Vlastn&#237;%20&#353;ablony%20Office\AK%20Podhajsk&#25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6E41-E03E-43C4-AB15-DF32BE76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Podhajský</Template>
  <TotalTime>3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Podhajský</dc:creator>
  <cp:keywords/>
  <dc:description/>
  <cp:lastModifiedBy>Miroslava Nejdlová</cp:lastModifiedBy>
  <cp:revision>3</cp:revision>
  <cp:lastPrinted>2021-05-31T12:51:00Z</cp:lastPrinted>
  <dcterms:created xsi:type="dcterms:W3CDTF">2023-12-01T12:04:00Z</dcterms:created>
  <dcterms:modified xsi:type="dcterms:W3CDTF">2023-12-01T12:06:00Z</dcterms:modified>
</cp:coreProperties>
</file>