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08E4" w14:textId="2D17D30D" w:rsidR="001B6493" w:rsidRPr="004E35E3" w:rsidRDefault="00667847" w:rsidP="00F0772C">
      <w:pPr>
        <w:pStyle w:val="Nadpis1"/>
        <w:jc w:val="center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Dodatek č. 1</w:t>
      </w:r>
    </w:p>
    <w:p w14:paraId="584848DE" w14:textId="55FD901B" w:rsidR="00292931" w:rsidRPr="004E35E3" w:rsidRDefault="00F0772C" w:rsidP="00292931">
      <w:pPr>
        <w:pStyle w:val="Nadpis1"/>
        <w:jc w:val="center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Smlouv</w:t>
      </w:r>
      <w:r w:rsidR="00B25401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y</w:t>
      </w:r>
      <w:r w:rsidRPr="004E35E3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 o nájmu</w:t>
      </w:r>
      <w:r w:rsidR="00292931" w:rsidRPr="004E35E3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 ze dne</w:t>
      </w:r>
      <w:r w:rsidR="004E35E3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 </w:t>
      </w:r>
      <w:r w:rsidR="00AE2A0E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23.6.2023</w:t>
      </w:r>
    </w:p>
    <w:p w14:paraId="10692AE1" w14:textId="77777777" w:rsidR="00F0772C" w:rsidRPr="004E35E3" w:rsidRDefault="00F0772C" w:rsidP="00F0772C">
      <w:pPr>
        <w:pStyle w:val="Zkladntext"/>
        <w:rPr>
          <w:rFonts w:asciiTheme="minorHAnsi" w:eastAsia="Calibri" w:hAnsiTheme="minorHAnsi" w:cstheme="minorHAnsi"/>
          <w:lang w:eastAsia="en-US"/>
        </w:rPr>
      </w:pPr>
      <w:r w:rsidRPr="004E35E3">
        <w:rPr>
          <w:rFonts w:asciiTheme="minorHAnsi" w:eastAsia="Calibri" w:hAnsiTheme="minorHAnsi" w:cstheme="minorHAnsi"/>
          <w:lang w:eastAsia="en-US"/>
        </w:rPr>
        <w:t xml:space="preserve">uzavřená podle ustanovení </w:t>
      </w:r>
      <w:r w:rsidR="009F0B5B" w:rsidRPr="004E35E3">
        <w:rPr>
          <w:rFonts w:asciiTheme="minorHAnsi" w:eastAsia="Calibri" w:hAnsiTheme="minorHAnsi" w:cstheme="minorHAnsi"/>
          <w:lang w:eastAsia="en-US"/>
        </w:rPr>
        <w:t xml:space="preserve">§ </w:t>
      </w:r>
      <w:proofErr w:type="gramStart"/>
      <w:r w:rsidR="009F0B5B" w:rsidRPr="004E35E3">
        <w:rPr>
          <w:rFonts w:asciiTheme="minorHAnsi" w:eastAsia="Calibri" w:hAnsiTheme="minorHAnsi" w:cstheme="minorHAnsi"/>
          <w:lang w:eastAsia="en-US"/>
        </w:rPr>
        <w:t>2302 – 2315</w:t>
      </w:r>
      <w:proofErr w:type="gramEnd"/>
      <w:r w:rsidR="009F0B5B" w:rsidRPr="004E35E3">
        <w:rPr>
          <w:rFonts w:asciiTheme="minorHAnsi" w:eastAsia="Calibri" w:hAnsiTheme="minorHAnsi" w:cstheme="minorHAnsi"/>
          <w:lang w:eastAsia="en-US"/>
        </w:rPr>
        <w:t xml:space="preserve"> zákona č. 89/2012 Sb., občanský zákoník </w:t>
      </w:r>
    </w:p>
    <w:p w14:paraId="7C526CA4" w14:textId="77777777" w:rsidR="00F0772C" w:rsidRPr="004E35E3" w:rsidRDefault="00F0772C" w:rsidP="00F0772C">
      <w:pPr>
        <w:spacing w:before="120"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F327F0" w14:textId="77777777" w:rsidR="00F0772C" w:rsidRPr="004E35E3" w:rsidRDefault="00F0772C" w:rsidP="00F0772C">
      <w:pPr>
        <w:pStyle w:val="Nadpis2"/>
        <w:spacing w:before="0"/>
        <w:jc w:val="both"/>
        <w:rPr>
          <w:rFonts w:asciiTheme="minorHAnsi" w:eastAsia="Calibri" w:hAnsiTheme="minorHAnsi" w:cstheme="minorHAnsi"/>
          <w:i w:val="0"/>
          <w:iCs w:val="0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i w:val="0"/>
          <w:iCs w:val="0"/>
          <w:sz w:val="22"/>
          <w:szCs w:val="22"/>
          <w:lang w:eastAsia="en-US"/>
        </w:rPr>
        <w:t>Smluvní strany</w:t>
      </w:r>
    </w:p>
    <w:p w14:paraId="664FE2A0" w14:textId="77777777" w:rsidR="00F0772C" w:rsidRPr="004E35E3" w:rsidRDefault="00F0772C" w:rsidP="00F0772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B6018F" w14:textId="77777777" w:rsidR="00F0772C" w:rsidRPr="004E35E3" w:rsidRDefault="00F0772C" w:rsidP="00F0772C">
      <w:pPr>
        <w:numPr>
          <w:ilvl w:val="1"/>
          <w:numId w:val="1"/>
        </w:numPr>
        <w:spacing w:line="240" w:lineRule="atLeas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Vysoké učení technické v Brně, </w:t>
      </w:r>
    </w:p>
    <w:p w14:paraId="5E669C9F" w14:textId="77777777" w:rsidR="00F0772C" w:rsidRPr="004E35E3" w:rsidRDefault="00F0772C" w:rsidP="00F0772C">
      <w:pPr>
        <w:spacing w:line="240" w:lineRule="atLeast"/>
        <w:ind w:left="4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veřejná vysoká škola</w:t>
      </w:r>
      <w:r w:rsidR="0051576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(VVŠ)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21935927" w14:textId="77777777" w:rsidR="00F0772C" w:rsidRPr="004E35E3" w:rsidRDefault="00F0772C" w:rsidP="00F0772C">
      <w:pPr>
        <w:spacing w:line="240" w:lineRule="atLeast"/>
        <w:ind w:left="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se sídlem Antonínská 548/1, 601 90 Brno</w:t>
      </w:r>
    </w:p>
    <w:p w14:paraId="2CCFFB65" w14:textId="77777777" w:rsidR="00F0772C" w:rsidRPr="004E35E3" w:rsidRDefault="00F0772C" w:rsidP="00F0772C">
      <w:pPr>
        <w:spacing w:line="240" w:lineRule="atLeast"/>
        <w:ind w:left="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IČ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00216305</w:t>
      </w:r>
    </w:p>
    <w:p w14:paraId="41EC1D72" w14:textId="77777777" w:rsidR="00F0772C" w:rsidRPr="004E35E3" w:rsidRDefault="00F0772C" w:rsidP="00007228">
      <w:pPr>
        <w:spacing w:line="240" w:lineRule="atLeast"/>
        <w:ind w:left="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jednající </w:t>
      </w:r>
      <w:r w:rsidR="00007228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prof. RNDr. Vladimírem Aubrechtem, CSc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.,</w:t>
      </w:r>
      <w:r w:rsidR="00007228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děkanem Fakulty elektrotechniky </w:t>
      </w:r>
      <w:r w:rsidR="00007228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       a komunikačních </w:t>
      </w:r>
      <w:r w:rsidR="0051576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technologií VUT v Brně</w:t>
      </w:r>
    </w:p>
    <w:p w14:paraId="1A326A65" w14:textId="77777777" w:rsidR="0051576A" w:rsidRPr="004E35E3" w:rsidRDefault="00F0772C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</w:t>
      </w:r>
      <w:r w:rsidR="0051576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věcně příslušná součást VVŠ:</w:t>
      </w:r>
    </w:p>
    <w:p w14:paraId="1B285F37" w14:textId="22438AD2" w:rsidR="0051576A" w:rsidRPr="004E35E3" w:rsidRDefault="0051576A" w:rsidP="00F0772C">
      <w:pPr>
        <w:spacing w:line="240" w:lineRule="atLeas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</w:t>
      </w:r>
      <w:r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Fakulta elektrotechniky a komunikačních technologií VUT v Brně</w:t>
      </w:r>
    </w:p>
    <w:p w14:paraId="76D96F22" w14:textId="77777777" w:rsidR="0051576A" w:rsidRPr="004E35E3" w:rsidRDefault="0051576A" w:rsidP="0051576A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sídlem Technická 3058/10, 616 00 Brno,</w:t>
      </w:r>
    </w:p>
    <w:p w14:paraId="0E89675C" w14:textId="3EA67A60" w:rsidR="00F0772C" w:rsidRPr="004E35E3" w:rsidRDefault="0051576A" w:rsidP="0051576A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</w:t>
      </w:r>
      <w:r w:rsidR="00F0772C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bank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ovní</w:t>
      </w:r>
      <w:r w:rsidR="00F0772C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gramStart"/>
      <w:r w:rsidR="00F0772C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spojení:  ČSOB</w:t>
      </w:r>
      <w:proofErr w:type="gramEnd"/>
      <w:r w:rsidR="00F0772C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a.s., číslo účtu </w:t>
      </w:r>
      <w:proofErr w:type="spellStart"/>
      <w:r w:rsidR="00796312">
        <w:rPr>
          <w:rFonts w:asciiTheme="minorHAnsi" w:eastAsia="Calibri" w:hAnsiTheme="minorHAnsi" w:cstheme="minorHAnsi"/>
          <w:sz w:val="22"/>
          <w:szCs w:val="22"/>
          <w:lang w:eastAsia="en-US"/>
        </w:rPr>
        <w:t>xxx</w:t>
      </w:r>
      <w:proofErr w:type="spellEnd"/>
    </w:p>
    <w:p w14:paraId="484EFF93" w14:textId="6AED5880" w:rsidR="00231C12" w:rsidRPr="004E35E3" w:rsidRDefault="0051576A" w:rsidP="00097C28">
      <w:pPr>
        <w:spacing w:line="240" w:lineRule="atLeas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kontaktní osoba pro věcná jednání: Ing. </w:t>
      </w:r>
      <w:r w:rsidR="00097C28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Tomáš Rosenmayer, Ph.D.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tajemník FEKT, </w:t>
      </w:r>
    </w:p>
    <w:p w14:paraId="61A8732A" w14:textId="5B4ACCE6" w:rsidR="00F0772C" w:rsidRDefault="00231C12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r w:rsidR="00097C28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97C28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tel.</w:t>
      </w:r>
      <w:r w:rsidR="0051576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proofErr w:type="spellStart"/>
      <w:r w:rsidR="00796312">
        <w:rPr>
          <w:rFonts w:asciiTheme="minorHAnsi" w:eastAsia="Calibri" w:hAnsiTheme="minorHAnsi" w:cstheme="minorHAnsi"/>
          <w:sz w:val="22"/>
          <w:szCs w:val="22"/>
          <w:lang w:eastAsia="en-US"/>
        </w:rPr>
        <w:t>xxxx</w:t>
      </w:r>
      <w:proofErr w:type="spellEnd"/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e-mail: </w:t>
      </w:r>
      <w:hyperlink r:id="rId9" w:history="1">
        <w:proofErr w:type="spellStart"/>
        <w:r w:rsidR="00796312">
          <w:rPr>
            <w:rFonts w:asciiTheme="minorHAnsi" w:eastAsia="Calibri" w:hAnsiTheme="minorHAnsi" w:cstheme="minorHAnsi"/>
            <w:lang w:eastAsia="en-US"/>
          </w:rPr>
          <w:t>xxxx</w:t>
        </w:r>
        <w:proofErr w:type="spellEnd"/>
      </w:hyperlink>
    </w:p>
    <w:p w14:paraId="4E43B9E5" w14:textId="77777777" w:rsidR="004E35E3" w:rsidRPr="004E35E3" w:rsidRDefault="004E35E3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570414" w14:textId="77777777" w:rsidR="00F0772C" w:rsidRPr="004E35E3" w:rsidRDefault="00F0772C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jako </w:t>
      </w:r>
      <w:r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pronajímatel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straně jedné a</w:t>
      </w:r>
    </w:p>
    <w:p w14:paraId="2344235F" w14:textId="77777777" w:rsidR="00231C12" w:rsidRPr="004E35E3" w:rsidRDefault="00231C12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0DBE85" w14:textId="77777777" w:rsidR="00F0772C" w:rsidRPr="004E35E3" w:rsidRDefault="00F0772C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52A0FA" w14:textId="04B79CDE" w:rsidR="0076422A" w:rsidRPr="004E35E3" w:rsidRDefault="004F47A6" w:rsidP="00E76AC3">
      <w:pPr>
        <w:numPr>
          <w:ilvl w:val="1"/>
          <w:numId w:val="1"/>
        </w:numPr>
        <w:spacing w:line="240" w:lineRule="atLeas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proofErr w:type="spellStart"/>
      <w:r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Eaton</w:t>
      </w:r>
      <w:proofErr w:type="spellEnd"/>
      <w:r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Elektrotechnika</w:t>
      </w:r>
      <w:r w:rsidR="00E76AC3"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s.r.o.</w:t>
      </w:r>
      <w:r w:rsidR="009A0F7A"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,</w:t>
      </w:r>
    </w:p>
    <w:p w14:paraId="06F65431" w14:textId="3F153732" w:rsidR="00164F1D" w:rsidRPr="004E35E3" w:rsidRDefault="00164F1D" w:rsidP="00164F1D">
      <w:pPr>
        <w:spacing w:line="240" w:lineRule="atLeast"/>
        <w:ind w:left="4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zapsaná v obchodním rejstříku vedeném </w:t>
      </w:r>
      <w:r w:rsidR="006B37D1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</w:t>
      </w:r>
      <w:r w:rsidR="004F47A6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Městského soudu v Praze</w:t>
      </w:r>
      <w:r w:rsidR="009A0F7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9A0F7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sp</w:t>
      </w:r>
      <w:proofErr w:type="spellEnd"/>
      <w:r w:rsidR="009A0F7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zn. C </w:t>
      </w:r>
      <w:r w:rsidR="004F47A6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26264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33088636" w14:textId="1CAC6E0D" w:rsidR="009A0F7A" w:rsidRPr="004E35E3" w:rsidRDefault="009A0F7A" w:rsidP="009A0F7A">
      <w:pPr>
        <w:tabs>
          <w:tab w:val="left" w:pos="709"/>
        </w:tabs>
        <w:spacing w:line="240" w:lineRule="atLeast"/>
        <w:ind w:left="60" w:firstLine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 sídlem </w:t>
      </w:r>
      <w:r w:rsidR="004F47A6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Komárovská 2406/57, Horní Počernice, 193 00 Praha 9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9D0EA34" w14:textId="32E9FB87" w:rsidR="003002B2" w:rsidRPr="004E35E3" w:rsidRDefault="009A0F7A" w:rsidP="009A0F7A">
      <w:pPr>
        <w:tabs>
          <w:tab w:val="left" w:pos="709"/>
        </w:tabs>
        <w:spacing w:line="240" w:lineRule="atLeast"/>
        <w:ind w:left="60" w:firstLine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IČ  </w:t>
      </w:r>
      <w:r w:rsidR="004F47A6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49811894</w:t>
      </w:r>
      <w:proofErr w:type="gramEnd"/>
    </w:p>
    <w:p w14:paraId="7330BD29" w14:textId="2BF4B8DC" w:rsidR="00CE186A" w:rsidRPr="004E35E3" w:rsidRDefault="009A0F7A" w:rsidP="003002B2">
      <w:pPr>
        <w:tabs>
          <w:tab w:val="left" w:pos="709"/>
        </w:tabs>
        <w:spacing w:line="240" w:lineRule="atLeast"/>
        <w:ind w:left="4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zastoupený/jednající</w:t>
      </w:r>
      <w:r w:rsidR="000464BE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Dušanem </w:t>
      </w:r>
      <w:proofErr w:type="spellStart"/>
      <w:r w:rsidR="000464BE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Pirichem</w:t>
      </w:r>
      <w:proofErr w:type="spellEnd"/>
      <w:r w:rsidR="006B37D1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jednatelem společnosti</w:t>
      </w:r>
      <w:r w:rsidR="003002B2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dále </w:t>
      </w:r>
      <w:r w:rsidR="00761A5C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zastoupen</w:t>
      </w:r>
      <w:r w:rsidR="00CE186A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á</w:t>
      </w:r>
      <w:r w:rsidR="003002B2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/jednající </w:t>
      </w:r>
      <w:r w:rsidR="000464BE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Marcelou Ludvíkovou</w:t>
      </w:r>
      <w:r w:rsidR="00761A5C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, jednatelkou</w:t>
      </w:r>
      <w:r w:rsidR="003002B2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společnosti,</w:t>
      </w:r>
    </w:p>
    <w:p w14:paraId="61BA9773" w14:textId="58669EEC" w:rsidR="00F0772C" w:rsidRPr="004E35E3" w:rsidRDefault="009A0F7A" w:rsidP="003002B2">
      <w:pPr>
        <w:tabs>
          <w:tab w:val="left" w:pos="709"/>
        </w:tabs>
        <w:spacing w:line="240" w:lineRule="atLeast"/>
        <w:ind w:left="4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bankovní </w:t>
      </w:r>
      <w:r w:rsidR="00D018AF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spojení:</w:t>
      </w:r>
      <w:r w:rsidR="00855517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CITIBANK EUROPE PLC</w:t>
      </w:r>
      <w:r w:rsidR="00D018AF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855517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ORGANIZAČNÍ SLOŽKA</w:t>
      </w:r>
      <w:r w:rsidR="00894A3E"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účet: </w:t>
      </w:r>
      <w:proofErr w:type="spellStart"/>
      <w:r w:rsidR="00796312">
        <w:rPr>
          <w:rFonts w:asciiTheme="minorHAnsi" w:eastAsia="Calibri" w:hAnsiTheme="minorHAnsi" w:cstheme="minorHAnsi"/>
          <w:sz w:val="22"/>
          <w:szCs w:val="22"/>
          <w:lang w:eastAsia="en-US"/>
        </w:rPr>
        <w:t>xxx</w:t>
      </w:r>
      <w:proofErr w:type="spellEnd"/>
    </w:p>
    <w:p w14:paraId="4E510D03" w14:textId="77777777" w:rsidR="00F0772C" w:rsidRPr="004E35E3" w:rsidRDefault="00F0772C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6D1E0F" w14:textId="77777777" w:rsidR="00F0772C" w:rsidRPr="004E35E3" w:rsidRDefault="00F0772C" w:rsidP="00F0772C">
      <w:pPr>
        <w:spacing w:line="24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jako </w:t>
      </w:r>
      <w:r w:rsidRPr="004E3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nájemce </w:t>
      </w:r>
      <w:r w:rsidRPr="004E35E3">
        <w:rPr>
          <w:rFonts w:asciiTheme="minorHAnsi" w:eastAsia="Calibri" w:hAnsiTheme="minorHAnsi" w:cstheme="minorHAnsi"/>
          <w:sz w:val="22"/>
          <w:szCs w:val="22"/>
          <w:lang w:eastAsia="en-US"/>
        </w:rPr>
        <w:t>na straně druhé</w:t>
      </w:r>
    </w:p>
    <w:p w14:paraId="7326E37D" w14:textId="77777777" w:rsidR="00F0772C" w:rsidRPr="00A56ED2" w:rsidRDefault="00F0772C" w:rsidP="00F0772C">
      <w:pPr>
        <w:spacing w:line="240" w:lineRule="atLeast"/>
        <w:jc w:val="both"/>
        <w:rPr>
          <w:rFonts w:ascii="Arial Narrow" w:hAnsi="Arial Narrow" w:cs="Arial Narrow"/>
          <w:b/>
          <w:bCs/>
          <w:snapToGrid w:val="0"/>
          <w:sz w:val="22"/>
          <w:szCs w:val="22"/>
        </w:rPr>
      </w:pPr>
    </w:p>
    <w:p w14:paraId="4274DA4C" w14:textId="55B2116C" w:rsidR="001E25FA" w:rsidRDefault="00292931" w:rsidP="004E35E3">
      <w:pPr>
        <w:spacing w:before="360" w:after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uzavírají dle ustanovení čl. 12 odst. 2 Smlouvy o nájmu, níže uvedeného dne, měsíce a roku, tento Dodatek č. 1</w:t>
      </w:r>
    </w:p>
    <w:p w14:paraId="7727CD81" w14:textId="29BE2BDB" w:rsidR="001E25FA" w:rsidRPr="001E25FA" w:rsidRDefault="001E25FA" w:rsidP="001E25FA">
      <w:pPr>
        <w:pStyle w:val="Odstavecseseznamem"/>
        <w:numPr>
          <w:ilvl w:val="1"/>
          <w:numId w:val="9"/>
        </w:numPr>
        <w:spacing w:before="360" w:after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25FA">
        <w:rPr>
          <w:rFonts w:asciiTheme="minorHAnsi" w:hAnsiTheme="minorHAnsi" w:cstheme="minorHAnsi"/>
          <w:b/>
          <w:bCs/>
          <w:sz w:val="22"/>
          <w:szCs w:val="22"/>
        </w:rPr>
        <w:t xml:space="preserve">Předmět Dodatku </w:t>
      </w:r>
    </w:p>
    <w:p w14:paraId="3243B0A6" w14:textId="0ED326DA" w:rsidR="00D83D35" w:rsidRPr="009B0E52" w:rsidRDefault="00D83D35" w:rsidP="008F0973">
      <w:pPr>
        <w:pStyle w:val="Textodstavce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se tímto Dodatkem č. 1 dohodly na níže uvedených změnách Smlouvy:</w:t>
      </w:r>
    </w:p>
    <w:p w14:paraId="14C1F2E2" w14:textId="238E73B1" w:rsidR="00D83D35" w:rsidRPr="009B0E52" w:rsidRDefault="00E96B33" w:rsidP="00D83D35">
      <w:pPr>
        <w:pStyle w:val="Textodstavce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9B0E52">
        <w:rPr>
          <w:rFonts w:asciiTheme="minorHAnsi" w:hAnsiTheme="minorHAnsi" w:cstheme="minorHAnsi"/>
          <w:b/>
          <w:bCs/>
        </w:rPr>
        <w:t xml:space="preserve">Čl. </w:t>
      </w:r>
      <w:r w:rsidR="00D83D35" w:rsidRPr="009B0E52">
        <w:rPr>
          <w:rFonts w:asciiTheme="minorHAnsi" w:hAnsiTheme="minorHAnsi" w:cstheme="minorHAnsi"/>
          <w:b/>
          <w:bCs/>
        </w:rPr>
        <w:t xml:space="preserve"> 3 Smlouvy nově zní:</w:t>
      </w:r>
    </w:p>
    <w:p w14:paraId="7A2B1338" w14:textId="12D23944" w:rsidR="00067679" w:rsidRPr="00067679" w:rsidRDefault="00067679" w:rsidP="00067679">
      <w:pPr>
        <w:pStyle w:val="Textodstavce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 </w:t>
      </w:r>
      <w:r w:rsidRPr="00067679">
        <w:rPr>
          <w:rFonts w:asciiTheme="minorHAnsi" w:hAnsiTheme="minorHAnsi" w:cstheme="minorHAnsi"/>
        </w:rPr>
        <w:t xml:space="preserve">Účelem Smlouvy je umožnit Nájemci užívání pronajatých prostor specifikovaných v článku II. této Smlouvy k výkonu jeho podnikatelské činnosti, dle výpisu z obchodního rejstříku platného ke dni podpisu Smlouvy. Nájemce je oprávněn užívat pronajaté prostory sloužící podnikání, a to dle podmínek uvedených v této Smlouvě. </w:t>
      </w:r>
    </w:p>
    <w:p w14:paraId="164E9B59" w14:textId="25EB9AE7" w:rsidR="00292931" w:rsidRDefault="00067679" w:rsidP="00067679">
      <w:pPr>
        <w:pStyle w:val="Textodstavce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3.2 </w:t>
      </w:r>
      <w:r w:rsidRPr="00067679">
        <w:rPr>
          <w:rFonts w:asciiTheme="minorHAnsi" w:hAnsiTheme="minorHAnsi" w:cstheme="minorHAnsi"/>
        </w:rPr>
        <w:t>Nájemce prohlašuje, že se plně seznámil se stavem pronajatých prostor před podpisem této Smlouvy a prohlašuje, že předmětné pronajaté prostory jsou vhodné pro sjednaný účel nájmu.</w:t>
      </w:r>
    </w:p>
    <w:p w14:paraId="29DC67E5" w14:textId="77777777" w:rsidR="001F73ED" w:rsidRDefault="001F73ED" w:rsidP="00067679">
      <w:pPr>
        <w:pStyle w:val="Textodstavce"/>
        <w:ind w:firstLine="0"/>
        <w:rPr>
          <w:rFonts w:asciiTheme="minorHAnsi" w:hAnsiTheme="minorHAnsi" w:cstheme="minorHAnsi"/>
        </w:rPr>
      </w:pPr>
    </w:p>
    <w:p w14:paraId="1DA69A06" w14:textId="2F3D9F58" w:rsidR="001F73ED" w:rsidRPr="009B0E52" w:rsidRDefault="00E96B33" w:rsidP="001F73ED">
      <w:pPr>
        <w:pStyle w:val="Textodstavce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9B0E52">
        <w:rPr>
          <w:rFonts w:asciiTheme="minorHAnsi" w:hAnsiTheme="minorHAnsi" w:cstheme="minorHAnsi"/>
          <w:b/>
          <w:bCs/>
        </w:rPr>
        <w:t>Čl.</w:t>
      </w:r>
      <w:r w:rsidR="001F73ED" w:rsidRPr="009B0E52">
        <w:rPr>
          <w:rFonts w:asciiTheme="minorHAnsi" w:hAnsiTheme="minorHAnsi" w:cstheme="minorHAnsi"/>
          <w:b/>
          <w:bCs/>
        </w:rPr>
        <w:t xml:space="preserve"> 4 Smlouvy se rozšiřuje o ustanovení:</w:t>
      </w:r>
    </w:p>
    <w:p w14:paraId="27E02AEF" w14:textId="12E7FBB1" w:rsidR="001F73ED" w:rsidRDefault="001F73ED" w:rsidP="00067679">
      <w:pPr>
        <w:pStyle w:val="Textodstavce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 Pronajímatel zajistí v prostoru Nájemce pevný IP telefon a připojí ho v rámci interní sítě za účelem zajištění spojení z vchodového tabla a komunikaci v rámci FEKT VUT.</w:t>
      </w:r>
    </w:p>
    <w:p w14:paraId="6896BA80" w14:textId="1FD979FB" w:rsidR="001F73ED" w:rsidRDefault="001F73ED" w:rsidP="001F73ED">
      <w:pPr>
        <w:pStyle w:val="Textodstavce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4.6 Pojištění nemovitosti, v níž se pronajímané prostory nachází. je zajištěno Pronajímatelem v obvyklém rozsahu. </w:t>
      </w:r>
    </w:p>
    <w:p w14:paraId="4FA3A50D" w14:textId="77777777" w:rsidR="001F73ED" w:rsidRDefault="001F73ED" w:rsidP="001F73ED">
      <w:pPr>
        <w:pStyle w:val="Textodstavce"/>
        <w:ind w:firstLine="0"/>
        <w:rPr>
          <w:rFonts w:asciiTheme="minorHAnsi" w:hAnsiTheme="minorHAnsi" w:cstheme="minorHAnsi"/>
        </w:rPr>
      </w:pPr>
    </w:p>
    <w:p w14:paraId="16B03C9F" w14:textId="45F82AE8" w:rsidR="001F73ED" w:rsidRPr="009B0E52" w:rsidRDefault="00E96B33" w:rsidP="001F73ED">
      <w:pPr>
        <w:pStyle w:val="Textodstavce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9B0E52">
        <w:rPr>
          <w:rFonts w:asciiTheme="minorHAnsi" w:hAnsiTheme="minorHAnsi" w:cstheme="minorHAnsi"/>
          <w:b/>
          <w:bCs/>
        </w:rPr>
        <w:t>Čl. 5 Smlouvy se rozšiřuje o ustanovení:</w:t>
      </w:r>
    </w:p>
    <w:p w14:paraId="719A4130" w14:textId="144781BE" w:rsidR="007A2FE1" w:rsidRDefault="00E96B33" w:rsidP="007A2FE1">
      <w:pPr>
        <w:pStyle w:val="Textodstavce"/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5.1</w:t>
      </w:r>
      <w:r w:rsidR="007A2FE1">
        <w:rPr>
          <w:rFonts w:asciiTheme="minorHAnsi" w:hAnsiTheme="minorHAnsi" w:cstheme="minorHAnsi"/>
        </w:rPr>
        <w:t>0 Nájemce je po dobu nájmu povinen o pronajaté prostory řádně pečovat a vlastním nákladem provádět drobné opravy a běžnou údržbu.</w:t>
      </w:r>
    </w:p>
    <w:p w14:paraId="07C70CCB" w14:textId="326D8140" w:rsidR="00E96B33" w:rsidRDefault="007A2FE1" w:rsidP="007A2FE1">
      <w:pPr>
        <w:pStyle w:val="Textodstavce"/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5.11 </w:t>
      </w:r>
      <w:r w:rsidR="00E96B33">
        <w:rPr>
          <w:rFonts w:asciiTheme="minorHAnsi" w:hAnsiTheme="minorHAnsi" w:cstheme="minorHAnsi"/>
        </w:rPr>
        <w:t xml:space="preserve">Po skončení nájmu je Nájemce povinen předat vyklizené pronajaté prostory Pronajímateli ve stavu, v jakém je převzal, s přihlédnutím k obvyklému opotřebení, a to nejpozději k poslednímu dni ukončení nájmu. </w:t>
      </w:r>
    </w:p>
    <w:p w14:paraId="4B9EB75F" w14:textId="11637F0C" w:rsidR="00F257CA" w:rsidRDefault="00F257CA" w:rsidP="00E96B33">
      <w:pPr>
        <w:pStyle w:val="Textodstavce"/>
        <w:ind w:left="360" w:firstLine="0"/>
        <w:rPr>
          <w:rFonts w:asciiTheme="minorHAnsi" w:hAnsiTheme="minorHAnsi" w:cstheme="minorHAnsi"/>
        </w:rPr>
      </w:pPr>
    </w:p>
    <w:p w14:paraId="08C519AB" w14:textId="25004726" w:rsidR="000941C2" w:rsidRPr="009B0E52" w:rsidRDefault="000941C2" w:rsidP="00F257CA">
      <w:pPr>
        <w:pStyle w:val="Textodstavce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9B0E52">
        <w:rPr>
          <w:rFonts w:asciiTheme="minorHAnsi" w:hAnsiTheme="minorHAnsi" w:cstheme="minorHAnsi"/>
          <w:b/>
          <w:bCs/>
        </w:rPr>
        <w:t>Čl. 6 Smlouvy nově zní:</w:t>
      </w:r>
    </w:p>
    <w:p w14:paraId="109B33E3" w14:textId="59A1581C" w:rsidR="000941C2" w:rsidRPr="000941C2" w:rsidRDefault="000941C2" w:rsidP="000941C2">
      <w:pPr>
        <w:pStyle w:val="Textodstavce"/>
        <w:numPr>
          <w:ilvl w:val="1"/>
          <w:numId w:val="15"/>
        </w:numPr>
      </w:pPr>
      <w:r w:rsidRPr="000941C2">
        <w:t xml:space="preserve">Nájem počíná běžet dne </w:t>
      </w:r>
      <w:r w:rsidRPr="008F0973">
        <w:rPr>
          <w:b/>
          <w:bCs/>
        </w:rPr>
        <w:t>01.01.2024</w:t>
      </w:r>
      <w:r w:rsidRPr="000941C2">
        <w:t xml:space="preserve"> a uzavírá se na dobu určitou do </w:t>
      </w:r>
      <w:r w:rsidRPr="008F0973">
        <w:rPr>
          <w:b/>
          <w:bCs/>
        </w:rPr>
        <w:t xml:space="preserve">31.12.2024 </w:t>
      </w:r>
    </w:p>
    <w:p w14:paraId="2D2248D5" w14:textId="72F0972B" w:rsidR="000941C2" w:rsidRPr="00430956" w:rsidRDefault="000941C2" w:rsidP="000941C2">
      <w:pPr>
        <w:pStyle w:val="Textodstavce"/>
        <w:numPr>
          <w:ilvl w:val="1"/>
          <w:numId w:val="15"/>
        </w:numPr>
      </w:pPr>
      <w:r w:rsidRPr="00430956">
        <w:t xml:space="preserve">Skončení nájmu před datem uvedeným v čl. </w:t>
      </w:r>
      <w:r w:rsidR="00663B9E">
        <w:t>6</w:t>
      </w:r>
      <w:r w:rsidRPr="00430956">
        <w:t>. odst. 1 je možné pouze písemnou dohodou obou smluvních stran nebo písemnou výpovědí za níže specifikovaných podmínek.</w:t>
      </w:r>
    </w:p>
    <w:p w14:paraId="1750E428" w14:textId="33C928EC" w:rsidR="000941C2" w:rsidRPr="00430956" w:rsidRDefault="000941C2" w:rsidP="000941C2">
      <w:pPr>
        <w:pStyle w:val="Textodstavce"/>
        <w:numPr>
          <w:ilvl w:val="1"/>
          <w:numId w:val="15"/>
        </w:numPr>
      </w:pPr>
      <w:r w:rsidRPr="00430956">
        <w:t>Pronajímatel je oprávněn písemně vypovědět nájem před uplynutím sjednané doby jestliže:</w:t>
      </w:r>
    </w:p>
    <w:p w14:paraId="154D7EAB" w14:textId="77777777" w:rsidR="000941C2" w:rsidRPr="00430956" w:rsidRDefault="000941C2" w:rsidP="000941C2">
      <w:pPr>
        <w:pStyle w:val="abc"/>
      </w:pPr>
      <w:r w:rsidRPr="00430956">
        <w:t>nájemce přenechá pronajatý prostor nebo jeho část do podnájmu bez souhlasu pronajímatele,</w:t>
      </w:r>
      <w:bookmarkStart w:id="0" w:name="p9-2-h"/>
      <w:bookmarkStart w:id="1" w:name="p9-2-i"/>
      <w:bookmarkStart w:id="2" w:name="p9-2-j"/>
      <w:bookmarkEnd w:id="0"/>
      <w:bookmarkEnd w:id="1"/>
      <w:bookmarkEnd w:id="2"/>
    </w:p>
    <w:p w14:paraId="59011912" w14:textId="77777777" w:rsidR="000941C2" w:rsidRPr="00430956" w:rsidRDefault="000941C2" w:rsidP="000941C2">
      <w:pPr>
        <w:pStyle w:val="abc"/>
      </w:pPr>
      <w:r w:rsidRPr="00430956">
        <w:t>nájemce změnil v pronajatém prostoru předmět podnikání bez předchozího souhlasu pronajímatele,</w:t>
      </w:r>
    </w:p>
    <w:p w14:paraId="1A2BB529" w14:textId="77777777" w:rsidR="000941C2" w:rsidRPr="00430956" w:rsidRDefault="000941C2" w:rsidP="000941C2">
      <w:pPr>
        <w:pStyle w:val="abc"/>
      </w:pPr>
      <w:r w:rsidRPr="00430956">
        <w:t>nájemce je po dobu delší než jeden měsíc v prodlení s placením nájemného nebo služeb spojených s užíváním pronajatého prostoru,</w:t>
      </w:r>
    </w:p>
    <w:p w14:paraId="19D1B5C5" w14:textId="77777777" w:rsidR="000941C2" w:rsidRPr="00430956" w:rsidRDefault="000941C2" w:rsidP="000941C2">
      <w:pPr>
        <w:pStyle w:val="abc"/>
      </w:pPr>
      <w:r w:rsidRPr="00430956">
        <w:t>nájemce jinak hrubě porušuje své povinnosti vůči pronajímateli vyplývající ze zákona nebo z této Smlouvy.</w:t>
      </w:r>
    </w:p>
    <w:p w14:paraId="1D37122C" w14:textId="0C25398B" w:rsidR="000941C2" w:rsidRPr="00430956" w:rsidRDefault="000941C2" w:rsidP="000941C2">
      <w:pPr>
        <w:pStyle w:val="Textodstavce"/>
        <w:numPr>
          <w:ilvl w:val="1"/>
          <w:numId w:val="15"/>
        </w:numPr>
      </w:pPr>
      <w:r w:rsidRPr="00430956">
        <w:t>Nájemce je oprávněn písemně vypovědět nájem i před uplynutím ujednané doby, jestliže:</w:t>
      </w:r>
    </w:p>
    <w:p w14:paraId="64C0E006" w14:textId="77777777" w:rsidR="000941C2" w:rsidRPr="00430956" w:rsidRDefault="000941C2" w:rsidP="000941C2">
      <w:pPr>
        <w:pStyle w:val="abc"/>
        <w:numPr>
          <w:ilvl w:val="1"/>
          <w:numId w:val="14"/>
        </w:numPr>
      </w:pPr>
      <w:r w:rsidRPr="00430956">
        <w:t>přestane být pronajatý prostor z objektivních důvodů způsobilý k výkonu činnosti, k níž byl určen, a pronajímatel nezajistí nájemci odpovídající náhradní prostor,</w:t>
      </w:r>
    </w:p>
    <w:p w14:paraId="565F2F4E" w14:textId="77777777" w:rsidR="000941C2" w:rsidRPr="00430956" w:rsidRDefault="000941C2" w:rsidP="000941C2">
      <w:pPr>
        <w:pStyle w:val="abc"/>
        <w:numPr>
          <w:ilvl w:val="1"/>
          <w:numId w:val="14"/>
        </w:numPr>
      </w:pPr>
      <w:r w:rsidRPr="00430956">
        <w:t>pronajímatel hrubě porušuje své povinnosti vůči nájemci.</w:t>
      </w:r>
    </w:p>
    <w:p w14:paraId="68CB5048" w14:textId="4E487779" w:rsidR="000941C2" w:rsidRDefault="000941C2" w:rsidP="008F0973">
      <w:pPr>
        <w:pStyle w:val="Textodstavce"/>
        <w:numPr>
          <w:ilvl w:val="1"/>
          <w:numId w:val="15"/>
        </w:numPr>
      </w:pPr>
      <w:r w:rsidRPr="00430956">
        <w:t xml:space="preserve">Výpovědní doba činí tři měsíce a počíná běžet prvním dnem měsíce následujícího po </w:t>
      </w:r>
      <w:r w:rsidRPr="00663B9E">
        <w:t>měsíci, v němž byla doručena druhé smluvní straně. Ve výpovědi musí být uveden její důvod.</w:t>
      </w:r>
    </w:p>
    <w:p w14:paraId="4E7D6122" w14:textId="77777777" w:rsidR="008F0973" w:rsidRPr="008F0973" w:rsidRDefault="008F0973" w:rsidP="008F0973">
      <w:pPr>
        <w:pStyle w:val="Textodstavce"/>
      </w:pPr>
    </w:p>
    <w:p w14:paraId="75D5FEC3" w14:textId="594A0C42" w:rsidR="00F257CA" w:rsidRPr="009B0E52" w:rsidRDefault="00F257CA" w:rsidP="00F257CA">
      <w:pPr>
        <w:pStyle w:val="Textodstavce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9B0E52">
        <w:rPr>
          <w:rFonts w:asciiTheme="minorHAnsi" w:hAnsiTheme="minorHAnsi" w:cstheme="minorHAnsi"/>
          <w:b/>
          <w:bCs/>
        </w:rPr>
        <w:lastRenderedPageBreak/>
        <w:t xml:space="preserve">Čl. 7 Smlouvy nově zní: </w:t>
      </w:r>
    </w:p>
    <w:p w14:paraId="644AA951" w14:textId="733DC2C3" w:rsidR="00F257CA" w:rsidRPr="00F257CA" w:rsidRDefault="00F257CA" w:rsidP="00F257CA">
      <w:pPr>
        <w:pStyle w:val="Textodstavce"/>
        <w:numPr>
          <w:ilvl w:val="1"/>
          <w:numId w:val="12"/>
        </w:numPr>
        <w:rPr>
          <w:bCs/>
        </w:rPr>
      </w:pPr>
      <w:r w:rsidRPr="00F257CA">
        <w:t xml:space="preserve">Nájemné za pronajímaný předmět nájmu se sjednává na </w:t>
      </w:r>
      <w:r w:rsidRPr="00F257CA">
        <w:rPr>
          <w:b/>
          <w:bCs/>
        </w:rPr>
        <w:t>2700/m2 ročně</w:t>
      </w:r>
      <w:r w:rsidRPr="00F257CA">
        <w:t>, což při nájmu</w:t>
      </w:r>
      <w:r w:rsidR="00ED0D48">
        <w:t xml:space="preserve"> </w:t>
      </w:r>
      <w:r w:rsidRPr="00F257CA">
        <w:t>26,4 m</w:t>
      </w:r>
      <w:r w:rsidRPr="00F257CA">
        <w:rPr>
          <w:vertAlign w:val="superscript"/>
        </w:rPr>
        <w:t>2</w:t>
      </w:r>
      <w:r w:rsidRPr="00F257CA">
        <w:t xml:space="preserve"> činí:</w:t>
      </w:r>
    </w:p>
    <w:p w14:paraId="1F4E6DF5" w14:textId="554324F7" w:rsidR="00F257CA" w:rsidRPr="0013113D" w:rsidRDefault="00F257CA" w:rsidP="00F257CA">
      <w:pPr>
        <w:pStyle w:val="Textpododstavcem"/>
        <w:tabs>
          <w:tab w:val="right" w:pos="6237"/>
        </w:tabs>
        <w:rPr>
          <w:b/>
        </w:rPr>
      </w:pPr>
      <w:r w:rsidRPr="0013113D">
        <w:rPr>
          <w:b/>
        </w:rPr>
        <w:t xml:space="preserve">Celkem ročně </w:t>
      </w:r>
      <w:r>
        <w:rPr>
          <w:b/>
        </w:rPr>
        <w:tab/>
        <w:t>71.280,-</w:t>
      </w:r>
      <w:r w:rsidRPr="0013113D">
        <w:rPr>
          <w:b/>
        </w:rPr>
        <w:t>Kč</w:t>
      </w:r>
    </w:p>
    <w:p w14:paraId="20906F36" w14:textId="05337028" w:rsidR="00F257CA" w:rsidRPr="007A2FE1" w:rsidRDefault="00F257CA" w:rsidP="007A2FE1">
      <w:pPr>
        <w:pStyle w:val="Textpododstavcem"/>
        <w:tabs>
          <w:tab w:val="right" w:pos="6237"/>
        </w:tabs>
        <w:rPr>
          <w:b/>
        </w:rPr>
      </w:pPr>
      <w:r w:rsidRPr="0013113D">
        <w:rPr>
          <w:b/>
        </w:rPr>
        <w:t>Čtvrtletní platba nájemného (bez DPH):</w:t>
      </w:r>
      <w:r w:rsidRPr="0013113D">
        <w:rPr>
          <w:b/>
        </w:rPr>
        <w:tab/>
      </w:r>
      <w:r>
        <w:rPr>
          <w:b/>
        </w:rPr>
        <w:t>17.820,-</w:t>
      </w:r>
      <w:r w:rsidRPr="0013113D">
        <w:rPr>
          <w:b/>
        </w:rPr>
        <w:t>Kč</w:t>
      </w:r>
    </w:p>
    <w:p w14:paraId="6007268F" w14:textId="5287C106" w:rsidR="00F257CA" w:rsidRPr="00F257CA" w:rsidRDefault="00F257CA" w:rsidP="00F257CA">
      <w:pPr>
        <w:pStyle w:val="Textodstavce"/>
        <w:numPr>
          <w:ilvl w:val="1"/>
          <w:numId w:val="12"/>
        </w:numPr>
      </w:pPr>
      <w:r w:rsidRPr="00430956">
        <w:t>Ve výši nájmu je zahrnuto užívání</w:t>
      </w:r>
      <w:r w:rsidRPr="00F257CA">
        <w:t xml:space="preserve"> společných prostor a sociálního zařízení.</w:t>
      </w:r>
    </w:p>
    <w:p w14:paraId="0D5F21C8" w14:textId="77777777" w:rsidR="00F257CA" w:rsidRPr="00F257CA" w:rsidRDefault="00F257CA" w:rsidP="00F257CA">
      <w:pPr>
        <w:pStyle w:val="Textodstavce"/>
        <w:numPr>
          <w:ilvl w:val="1"/>
          <w:numId w:val="12"/>
        </w:numPr>
      </w:pPr>
      <w:r w:rsidRPr="00430956">
        <w:t xml:space="preserve">Platba za služby poskytované nájemci v souvislosti s užíváním předmětu nájmu (dále jen „služby“), kterými se rozumí: </w:t>
      </w:r>
      <w:r w:rsidRPr="00F257CA">
        <w:t xml:space="preserve">úklid pronajatých a společných prostor, vodné a stočné, vytápění a ohřev vody, chlazení a větrání, elektrická energie, ostraha objektu, </w:t>
      </w:r>
      <w:r w:rsidRPr="00430956">
        <w:t>budou hrazeny nájemcem v této výši:</w:t>
      </w:r>
    </w:p>
    <w:p w14:paraId="159FA35E" w14:textId="66857308" w:rsidR="00F257CA" w:rsidRPr="00430956" w:rsidRDefault="00F257CA" w:rsidP="00F257CA">
      <w:pPr>
        <w:pStyle w:val="Textpododstavcem"/>
      </w:pPr>
      <w:r w:rsidRPr="00F257CA">
        <w:rPr>
          <w:b/>
          <w:bCs/>
          <w:lang w:eastAsia="en-US"/>
        </w:rPr>
        <w:t>1</w:t>
      </w:r>
      <w:r w:rsidR="00ED0D48">
        <w:rPr>
          <w:b/>
          <w:bCs/>
          <w:lang w:eastAsia="en-US"/>
        </w:rPr>
        <w:t>600</w:t>
      </w:r>
      <w:r w:rsidRPr="00F257CA">
        <w:rPr>
          <w:b/>
          <w:bCs/>
          <w:lang w:eastAsia="en-US"/>
        </w:rPr>
        <w:t xml:space="preserve"> Kč</w:t>
      </w:r>
      <w:r>
        <w:rPr>
          <w:b/>
          <w:bCs/>
          <w:lang w:eastAsia="en-US"/>
        </w:rPr>
        <w:t xml:space="preserve">/ </w:t>
      </w:r>
      <w:r w:rsidRPr="00F257CA">
        <w:rPr>
          <w:b/>
          <w:bCs/>
          <w:lang w:eastAsia="en-US"/>
        </w:rPr>
        <w:t>m</w:t>
      </w:r>
      <w:r w:rsidRPr="00F257CA">
        <w:rPr>
          <w:lang w:eastAsia="en-US"/>
        </w:rPr>
        <w:t>2</w:t>
      </w:r>
      <w:r w:rsidRPr="00F257CA">
        <w:t xml:space="preserve"> ročně</w:t>
      </w:r>
      <w:r>
        <w:t xml:space="preserve"> </w:t>
      </w:r>
      <w:r w:rsidRPr="00430956">
        <w:t>pronajímané plochy kanceláře za jeden rok</w:t>
      </w:r>
    </w:p>
    <w:p w14:paraId="284AF8FC" w14:textId="589B5514" w:rsidR="00F257CA" w:rsidRPr="00430956" w:rsidRDefault="00F257CA" w:rsidP="00F257CA">
      <w:pPr>
        <w:pStyle w:val="Textpododstavcem"/>
        <w:tabs>
          <w:tab w:val="right" w:pos="6237"/>
        </w:tabs>
        <w:rPr>
          <w:b/>
        </w:rPr>
      </w:pPr>
      <w:r w:rsidRPr="00430956">
        <w:rPr>
          <w:b/>
        </w:rPr>
        <w:t>Celkem ročně</w:t>
      </w:r>
      <w:r>
        <w:rPr>
          <w:b/>
        </w:rPr>
        <w:tab/>
      </w:r>
      <w:r w:rsidR="00ED0D48">
        <w:rPr>
          <w:b/>
        </w:rPr>
        <w:t>42</w:t>
      </w:r>
      <w:r>
        <w:rPr>
          <w:b/>
        </w:rPr>
        <w:t>.</w:t>
      </w:r>
      <w:r w:rsidR="00ED0D48">
        <w:rPr>
          <w:b/>
        </w:rPr>
        <w:t>240</w:t>
      </w:r>
      <w:r>
        <w:rPr>
          <w:b/>
        </w:rPr>
        <w:t xml:space="preserve">,- </w:t>
      </w:r>
      <w:r w:rsidRPr="00430956">
        <w:rPr>
          <w:b/>
        </w:rPr>
        <w:t>Kč</w:t>
      </w:r>
    </w:p>
    <w:p w14:paraId="5F3E98FD" w14:textId="29B21627" w:rsidR="00F257CA" w:rsidRPr="00430956" w:rsidRDefault="00F257CA" w:rsidP="00F257CA">
      <w:pPr>
        <w:pStyle w:val="Textpododstavcem"/>
        <w:tabs>
          <w:tab w:val="right" w:pos="6237"/>
        </w:tabs>
        <w:rPr>
          <w:b/>
        </w:rPr>
      </w:pPr>
      <w:r w:rsidRPr="00430956">
        <w:rPr>
          <w:b/>
        </w:rPr>
        <w:t xml:space="preserve">Čtvrtletní platba za služby (bez DPH): </w:t>
      </w:r>
      <w:r w:rsidRPr="00430956">
        <w:rPr>
          <w:b/>
        </w:rPr>
        <w:tab/>
      </w:r>
      <w:r w:rsidR="00ED0D48">
        <w:rPr>
          <w:b/>
        </w:rPr>
        <w:t>10</w:t>
      </w:r>
      <w:r>
        <w:rPr>
          <w:b/>
        </w:rPr>
        <w:t>.</w:t>
      </w:r>
      <w:r w:rsidR="00ED0D48">
        <w:rPr>
          <w:b/>
        </w:rPr>
        <w:t>560</w:t>
      </w:r>
      <w:r>
        <w:rPr>
          <w:b/>
        </w:rPr>
        <w:t>,-</w:t>
      </w:r>
      <w:r w:rsidRPr="00430956">
        <w:rPr>
          <w:b/>
        </w:rPr>
        <w:t xml:space="preserve"> Kč</w:t>
      </w:r>
    </w:p>
    <w:p w14:paraId="2B162BA0" w14:textId="1275E58F" w:rsidR="00F257CA" w:rsidRDefault="00F257CA" w:rsidP="000941C2">
      <w:pPr>
        <w:pStyle w:val="Textpododstavcem"/>
        <w:numPr>
          <w:ilvl w:val="1"/>
          <w:numId w:val="12"/>
        </w:numPr>
      </w:pPr>
      <w:r>
        <w:t>Platba za nájem telefonní linky</w:t>
      </w:r>
      <w:r w:rsidR="000941C2">
        <w:t xml:space="preserve"> č. 9114</w:t>
      </w:r>
      <w:r>
        <w:t xml:space="preserve"> poskytované nájemci v souvislosti užíváním předmětu nájmu je stanovena ve výši </w:t>
      </w:r>
      <w:r w:rsidR="000941C2" w:rsidRPr="000941C2">
        <w:rPr>
          <w:b/>
          <w:bCs/>
        </w:rPr>
        <w:t>201,67,- kč/měsíčně</w:t>
      </w:r>
    </w:p>
    <w:p w14:paraId="61B5E795" w14:textId="2FA37A52" w:rsidR="000941C2" w:rsidRDefault="000941C2" w:rsidP="000941C2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 xml:space="preserve">Čtvrtletní platba za </w:t>
      </w:r>
      <w:r>
        <w:rPr>
          <w:b/>
        </w:rPr>
        <w:t>nájem telefonní linky</w:t>
      </w:r>
      <w:r w:rsidRPr="00430956">
        <w:rPr>
          <w:b/>
        </w:rPr>
        <w:t xml:space="preserve"> (bez DPH): </w:t>
      </w:r>
      <w:r w:rsidRPr="00430956">
        <w:rPr>
          <w:b/>
        </w:rPr>
        <w:tab/>
      </w:r>
      <w:r>
        <w:rPr>
          <w:b/>
        </w:rPr>
        <w:t>605,-</w:t>
      </w:r>
      <w:r w:rsidRPr="00430956">
        <w:rPr>
          <w:b/>
        </w:rPr>
        <w:t xml:space="preserve"> Kč</w:t>
      </w:r>
    </w:p>
    <w:p w14:paraId="4C4FF9E2" w14:textId="3694BAF3" w:rsidR="000941C2" w:rsidRDefault="000941C2" w:rsidP="000941C2">
      <w:pPr>
        <w:pStyle w:val="Textpododstavcem"/>
        <w:tabs>
          <w:tab w:val="right" w:pos="6237"/>
        </w:tabs>
        <w:ind w:left="360"/>
        <w:rPr>
          <w:bCs/>
        </w:rPr>
      </w:pPr>
      <w:r>
        <w:rPr>
          <w:bCs/>
        </w:rPr>
        <w:t xml:space="preserve">Fakturace hovorů bude nájemci vyúčtována čtvrtletně dle výpisu hovorů. </w:t>
      </w:r>
    </w:p>
    <w:p w14:paraId="250A55F1" w14:textId="4A474445" w:rsidR="00663B9E" w:rsidRDefault="00663B9E" w:rsidP="00663B9E">
      <w:pPr>
        <w:pStyle w:val="Textpododstavcem"/>
        <w:numPr>
          <w:ilvl w:val="1"/>
          <w:numId w:val="12"/>
        </w:numPr>
        <w:tabs>
          <w:tab w:val="right" w:pos="6237"/>
        </w:tabs>
        <w:rPr>
          <w:bCs/>
        </w:rPr>
      </w:pPr>
      <w:r>
        <w:rPr>
          <w:bCs/>
        </w:rPr>
        <w:t xml:space="preserve">Nájemné za využívání serverovny činí: </w:t>
      </w:r>
    </w:p>
    <w:p w14:paraId="2B12F5C4" w14:textId="2C76407E" w:rsidR="00663B9E" w:rsidRPr="00D82B19" w:rsidRDefault="00663B9E" w:rsidP="00663B9E">
      <w:pPr>
        <w:pStyle w:val="Textpododstavcem"/>
        <w:tabs>
          <w:tab w:val="right" w:pos="6237"/>
        </w:tabs>
        <w:ind w:left="360"/>
        <w:rPr>
          <w:b/>
        </w:rPr>
      </w:pPr>
      <w:r w:rsidRPr="00D82B19">
        <w:rPr>
          <w:b/>
        </w:rPr>
        <w:t>Celkem ročně</w:t>
      </w:r>
      <w:r w:rsidRPr="00D82B19">
        <w:rPr>
          <w:b/>
        </w:rPr>
        <w:tab/>
      </w:r>
      <w:r w:rsidR="003426E9" w:rsidRPr="00D82B19">
        <w:rPr>
          <w:b/>
        </w:rPr>
        <w:t xml:space="preserve">2.500,- </w:t>
      </w:r>
      <w:r w:rsidRPr="00D82B19">
        <w:rPr>
          <w:b/>
        </w:rPr>
        <w:t>Kč</w:t>
      </w:r>
    </w:p>
    <w:p w14:paraId="116B2CDC" w14:textId="30F97DF8" w:rsidR="00663B9E" w:rsidRDefault="00663B9E" w:rsidP="00663B9E">
      <w:pPr>
        <w:pStyle w:val="Textpododstavcem"/>
        <w:tabs>
          <w:tab w:val="right" w:pos="6237"/>
        </w:tabs>
        <w:ind w:left="360"/>
        <w:rPr>
          <w:b/>
        </w:rPr>
      </w:pPr>
      <w:r w:rsidRPr="00D82B19">
        <w:rPr>
          <w:b/>
        </w:rPr>
        <w:t xml:space="preserve">Čtvrtletní platba za služby (bez DPH): </w:t>
      </w:r>
      <w:r w:rsidRPr="00D82B19">
        <w:rPr>
          <w:b/>
        </w:rPr>
        <w:tab/>
        <w:t xml:space="preserve"> </w:t>
      </w:r>
      <w:r w:rsidR="003426E9" w:rsidRPr="00D82B19">
        <w:rPr>
          <w:b/>
        </w:rPr>
        <w:t xml:space="preserve">625,- </w:t>
      </w:r>
      <w:r w:rsidRPr="00D82B19">
        <w:rPr>
          <w:b/>
        </w:rPr>
        <w:t>Kč</w:t>
      </w:r>
    </w:p>
    <w:p w14:paraId="3C8B2102" w14:textId="51A656BC" w:rsidR="007A2FE1" w:rsidRPr="007A2FE1" w:rsidRDefault="007A2FE1" w:rsidP="007A2FE1">
      <w:pPr>
        <w:pStyle w:val="Textpododstavcem"/>
        <w:numPr>
          <w:ilvl w:val="1"/>
          <w:numId w:val="12"/>
        </w:numPr>
        <w:tabs>
          <w:tab w:val="right" w:pos="6237"/>
        </w:tabs>
        <w:rPr>
          <w:bCs/>
        </w:rPr>
      </w:pPr>
      <w:r>
        <w:rPr>
          <w:bCs/>
        </w:rPr>
        <w:t xml:space="preserve">Poplatek za parkovací místo je stanoven ve výši </w:t>
      </w:r>
      <w:proofErr w:type="gramStart"/>
      <w:r>
        <w:rPr>
          <w:bCs/>
        </w:rPr>
        <w:t>1.</w:t>
      </w:r>
      <w:r w:rsidR="003426E9">
        <w:rPr>
          <w:bCs/>
        </w:rPr>
        <w:t>1</w:t>
      </w:r>
      <w:r>
        <w:rPr>
          <w:bCs/>
        </w:rPr>
        <w:t>00,-</w:t>
      </w:r>
      <w:proofErr w:type="gramEnd"/>
      <w:r>
        <w:rPr>
          <w:bCs/>
        </w:rPr>
        <w:t xml:space="preserve"> Kč/měsíc/1 parkovací stání. Nájemce bude využívat 2 parkovací stání.</w:t>
      </w:r>
    </w:p>
    <w:p w14:paraId="73ABD6C1" w14:textId="0E8260CE" w:rsidR="007A2FE1" w:rsidRPr="00430956" w:rsidRDefault="007A2FE1" w:rsidP="007A2FE1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>Celkem ročně</w:t>
      </w:r>
      <w:r>
        <w:rPr>
          <w:b/>
        </w:rPr>
        <w:tab/>
        <w:t>2</w:t>
      </w:r>
      <w:r w:rsidR="003426E9">
        <w:rPr>
          <w:b/>
        </w:rPr>
        <w:t>6</w:t>
      </w:r>
      <w:r>
        <w:rPr>
          <w:b/>
        </w:rPr>
        <w:t>.</w:t>
      </w:r>
      <w:r w:rsidR="003426E9">
        <w:rPr>
          <w:b/>
        </w:rPr>
        <w:t>4</w:t>
      </w:r>
      <w:r>
        <w:rPr>
          <w:b/>
        </w:rPr>
        <w:t xml:space="preserve">00,- </w:t>
      </w:r>
      <w:r w:rsidRPr="00430956">
        <w:rPr>
          <w:b/>
        </w:rPr>
        <w:t>Kč</w:t>
      </w:r>
    </w:p>
    <w:p w14:paraId="225A9424" w14:textId="35328B9E" w:rsidR="007A2FE1" w:rsidRDefault="007A2FE1" w:rsidP="007A2FE1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 xml:space="preserve">Čtvrtletní platba za služby (bez DPH): </w:t>
      </w:r>
      <w:r w:rsidRPr="00430956">
        <w:rPr>
          <w:b/>
        </w:rPr>
        <w:tab/>
      </w:r>
      <w:r>
        <w:rPr>
          <w:b/>
        </w:rPr>
        <w:t>6.</w:t>
      </w:r>
      <w:r w:rsidR="003426E9">
        <w:rPr>
          <w:b/>
        </w:rPr>
        <w:t>6</w:t>
      </w:r>
      <w:r>
        <w:rPr>
          <w:b/>
        </w:rPr>
        <w:t>00,-</w:t>
      </w:r>
      <w:r w:rsidRPr="00430956">
        <w:rPr>
          <w:b/>
        </w:rPr>
        <w:t xml:space="preserve"> Kč</w:t>
      </w:r>
    </w:p>
    <w:p w14:paraId="3056F15A" w14:textId="0194E4A1" w:rsidR="000941C2" w:rsidRPr="007A2FE1" w:rsidRDefault="007A2FE1" w:rsidP="007A2FE1">
      <w:pPr>
        <w:pStyle w:val="Textpododstavcem"/>
        <w:numPr>
          <w:ilvl w:val="1"/>
          <w:numId w:val="12"/>
        </w:numPr>
        <w:tabs>
          <w:tab w:val="right" w:pos="6237"/>
        </w:tabs>
        <w:rPr>
          <w:bCs/>
        </w:rPr>
      </w:pPr>
      <w:r w:rsidRPr="007A2FE1">
        <w:rPr>
          <w:bCs/>
        </w:rPr>
        <w:t>K všem výše uvedeným platbám bude účtováno DPH v zákonem stanovené výši.</w:t>
      </w:r>
    </w:p>
    <w:p w14:paraId="6F30E25F" w14:textId="77777777" w:rsidR="00F257CA" w:rsidRPr="007A2FE1" w:rsidRDefault="00F257CA" w:rsidP="007A2FE1">
      <w:pPr>
        <w:pStyle w:val="Textpododstavcem"/>
        <w:numPr>
          <w:ilvl w:val="1"/>
          <w:numId w:val="12"/>
        </w:numPr>
        <w:tabs>
          <w:tab w:val="right" w:pos="6237"/>
        </w:tabs>
        <w:rPr>
          <w:bCs/>
        </w:rPr>
      </w:pPr>
      <w:r w:rsidRPr="007A2FE1">
        <w:rPr>
          <w:bCs/>
        </w:rPr>
        <w:t>Nájemné a platby za služby spojené s užíváním předmětu nájmu se platí vždy po skončení čtvrtletí na základě daňového dokladu vystaveného pronajímatelem. Lhůta splatnosti daňového dokladu činí 20 dnů.</w:t>
      </w:r>
    </w:p>
    <w:p w14:paraId="0F613FFF" w14:textId="59CC9D42" w:rsidR="003426E9" w:rsidRDefault="00F257CA" w:rsidP="003426E9">
      <w:pPr>
        <w:pStyle w:val="Textpododstavcem"/>
        <w:numPr>
          <w:ilvl w:val="1"/>
          <w:numId w:val="12"/>
        </w:numPr>
        <w:tabs>
          <w:tab w:val="right" w:pos="6237"/>
        </w:tabs>
        <w:rPr>
          <w:bCs/>
        </w:rPr>
      </w:pPr>
      <w:r w:rsidRPr="007A2FE1">
        <w:rPr>
          <w:bCs/>
        </w:rPr>
        <w:t xml:space="preserve">Čtvrtletní platby nájemného a platby za služby spojené s nájmem ve výši </w:t>
      </w:r>
      <w:proofErr w:type="gramStart"/>
      <w:r w:rsidR="003426E9">
        <w:rPr>
          <w:bCs/>
        </w:rPr>
        <w:t>36.210,-</w:t>
      </w:r>
      <w:proofErr w:type="gramEnd"/>
      <w:r w:rsidR="000941C2" w:rsidRPr="007A2FE1">
        <w:rPr>
          <w:bCs/>
        </w:rPr>
        <w:t xml:space="preserve"> </w:t>
      </w:r>
      <w:r w:rsidRPr="007A2FE1">
        <w:rPr>
          <w:bCs/>
        </w:rPr>
        <w:t xml:space="preserve">Kč bez DPH bude nájemce zasílat na účet pronajímatele vedený u ČSOB, a.s., číslo účtu </w:t>
      </w:r>
      <w:r w:rsidR="00796312">
        <w:rPr>
          <w:bCs/>
        </w:rPr>
        <w:t>xxx</w:t>
      </w:r>
      <w:r w:rsidRPr="007A2FE1">
        <w:rPr>
          <w:bCs/>
        </w:rPr>
        <w:t>. Dnem zaplacení platby je den, kdy peníze budou připsány na účet Pronajímatele.</w:t>
      </w:r>
    </w:p>
    <w:p w14:paraId="68DEC60C" w14:textId="73EE1324" w:rsidR="004E35E3" w:rsidRPr="003426E9" w:rsidRDefault="00F257CA" w:rsidP="003426E9">
      <w:pPr>
        <w:pStyle w:val="Textpododstavcem"/>
        <w:numPr>
          <w:ilvl w:val="1"/>
          <w:numId w:val="12"/>
        </w:numPr>
        <w:tabs>
          <w:tab w:val="right" w:pos="6237"/>
        </w:tabs>
        <w:rPr>
          <w:bCs/>
        </w:rPr>
      </w:pPr>
      <w:r w:rsidRPr="003426E9">
        <w:rPr>
          <w:bCs/>
        </w:rPr>
        <w:t xml:space="preserve">Pokud bude Nájemce v prodlení s placením plateb dle této Smlouvy, zaplatí Pronajímateli smluvní pokutu ve výši 0,05 % z dlužné částky za každý započatý den prodlení. Smluvní pokuta je splatná do </w:t>
      </w:r>
      <w:proofErr w:type="gramStart"/>
      <w:r w:rsidRPr="003426E9">
        <w:rPr>
          <w:bCs/>
        </w:rPr>
        <w:t>30-ti</w:t>
      </w:r>
      <w:proofErr w:type="gramEnd"/>
      <w:r w:rsidRPr="003426E9">
        <w:rPr>
          <w:bCs/>
        </w:rPr>
        <w:t xml:space="preserve"> dnů ode dne doručení písemné výzvy k jejímu zaplacení.</w:t>
      </w:r>
    </w:p>
    <w:p w14:paraId="3890F95E" w14:textId="77777777" w:rsidR="004E35E3" w:rsidRPr="004E35E3" w:rsidRDefault="004E35E3" w:rsidP="004E35E3">
      <w:pPr>
        <w:pStyle w:val="Textpododstavcem"/>
        <w:tabs>
          <w:tab w:val="right" w:pos="6237"/>
        </w:tabs>
        <w:ind w:left="360"/>
        <w:rPr>
          <w:bCs/>
        </w:rPr>
      </w:pPr>
    </w:p>
    <w:p w14:paraId="375CC948" w14:textId="700C34DC" w:rsidR="007A2FE1" w:rsidRDefault="007A2FE1" w:rsidP="007A2FE1">
      <w:pPr>
        <w:pStyle w:val="Textodstavce"/>
        <w:numPr>
          <w:ilvl w:val="0"/>
          <w:numId w:val="10"/>
        </w:numPr>
        <w:rPr>
          <w:b/>
          <w:bCs/>
        </w:rPr>
      </w:pPr>
      <w:r w:rsidRPr="009B0E52">
        <w:rPr>
          <w:b/>
          <w:bCs/>
        </w:rPr>
        <w:t xml:space="preserve">Čl. 9 Smlouvy se v plném rozsahu </w:t>
      </w:r>
      <w:proofErr w:type="gramStart"/>
      <w:r w:rsidR="009B0E52">
        <w:rPr>
          <w:b/>
          <w:bCs/>
        </w:rPr>
        <w:t>ruší</w:t>
      </w:r>
      <w:proofErr w:type="gramEnd"/>
      <w:r w:rsidR="009B0E52">
        <w:rPr>
          <w:b/>
          <w:bCs/>
        </w:rPr>
        <w:t>.</w:t>
      </w:r>
      <w:r w:rsidRPr="009B0E52">
        <w:rPr>
          <w:b/>
          <w:bCs/>
        </w:rPr>
        <w:t xml:space="preserve"> </w:t>
      </w:r>
    </w:p>
    <w:p w14:paraId="2D2B3E9A" w14:textId="77777777" w:rsidR="008F0973" w:rsidRDefault="008F0973" w:rsidP="008F0973">
      <w:pPr>
        <w:pStyle w:val="Textodstavce"/>
        <w:ind w:left="720" w:firstLine="0"/>
        <w:rPr>
          <w:b/>
          <w:bCs/>
        </w:rPr>
      </w:pPr>
    </w:p>
    <w:p w14:paraId="1EAA9A1A" w14:textId="436D6953" w:rsidR="009B0E52" w:rsidRDefault="009B0E52" w:rsidP="007A2FE1">
      <w:pPr>
        <w:pStyle w:val="Textodstavce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V Čl. 11 Smlouvy </w:t>
      </w:r>
      <w:proofErr w:type="gramStart"/>
      <w:r>
        <w:rPr>
          <w:b/>
          <w:bCs/>
        </w:rPr>
        <w:t>se</w:t>
      </w:r>
      <w:proofErr w:type="gramEnd"/>
      <w:r>
        <w:rPr>
          <w:b/>
          <w:bCs/>
        </w:rPr>
        <w:t xml:space="preserve"> ustanovení odst. 11.1, 11.2, 11.3 a 11.4 v plném rozsahu ruší jsou nahrazeny </w:t>
      </w:r>
      <w:r w:rsidR="001D3908">
        <w:rPr>
          <w:b/>
          <w:bCs/>
        </w:rPr>
        <w:t>ustanoveními v Čl. 6 dle tohoto Dodatku č. 1.</w:t>
      </w:r>
    </w:p>
    <w:p w14:paraId="137C1965" w14:textId="77777777" w:rsidR="001E25FA" w:rsidRDefault="001E25FA" w:rsidP="001E25FA">
      <w:pPr>
        <w:pStyle w:val="Textodstavce"/>
        <w:ind w:left="720" w:firstLine="0"/>
        <w:rPr>
          <w:b/>
          <w:bCs/>
        </w:rPr>
      </w:pPr>
    </w:p>
    <w:p w14:paraId="432911FF" w14:textId="20282B6C" w:rsidR="001D3908" w:rsidRDefault="001E25FA" w:rsidP="001E25FA">
      <w:pPr>
        <w:pStyle w:val="Textodstavce"/>
        <w:numPr>
          <w:ilvl w:val="1"/>
          <w:numId w:val="9"/>
        </w:num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DF5CCED" w14:textId="77777777" w:rsidR="001E25FA" w:rsidRDefault="001E25FA" w:rsidP="008F0973">
      <w:pPr>
        <w:pStyle w:val="Textodstavce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ustanovení Smlouvy jsou tímto Dodatkem č. 1 nedotčena a zůstávají nadále beze změny v platnosti.</w:t>
      </w:r>
    </w:p>
    <w:p w14:paraId="5AC029EA" w14:textId="75F2ED88" w:rsidR="008F0973" w:rsidRPr="000F10D6" w:rsidRDefault="008F0973" w:rsidP="008F0973">
      <w:pPr>
        <w:pStyle w:val="Textodstavce"/>
        <w:numPr>
          <w:ilvl w:val="1"/>
          <w:numId w:val="16"/>
        </w:numPr>
      </w:pPr>
      <w:r>
        <w:t>Tento Dodatek č. 1</w:t>
      </w:r>
      <w:r w:rsidRPr="000F10D6">
        <w:t xml:space="preserve"> je sepsán </w:t>
      </w:r>
      <w:r w:rsidR="00AE2A0E">
        <w:t>v jediném elektronickém</w:t>
      </w:r>
      <w:r w:rsidRPr="000F10D6">
        <w:t xml:space="preserve"> vyhotoveních</w:t>
      </w:r>
      <w:r w:rsidR="00AE2A0E">
        <w:t xml:space="preserve"> s platností originálu.</w:t>
      </w:r>
    </w:p>
    <w:p w14:paraId="2C1B9012" w14:textId="77777777" w:rsidR="008F0973" w:rsidRDefault="008F0973" w:rsidP="008F0973">
      <w:pPr>
        <w:pStyle w:val="Textodstavce"/>
        <w:numPr>
          <w:ilvl w:val="1"/>
          <w:numId w:val="16"/>
        </w:numPr>
      </w:pPr>
      <w:r w:rsidRPr="008F0973">
        <w:t>Smluvní strany podpisem tohoto Dodatku č. 1 potvrzují, že jsou si vědomy, že se na tento Dodatek č. 1 vztahuje povinnost jeho uveřejnění dle zákona č. 340/2015 Sb., o registru smluv, v platném znění. Uveřejnění Smlouvy zajišťuje Pronajímatel.</w:t>
      </w:r>
    </w:p>
    <w:p w14:paraId="500057C9" w14:textId="23270C9C" w:rsidR="008F0973" w:rsidRPr="008F0973" w:rsidRDefault="008F0973" w:rsidP="008F0973">
      <w:pPr>
        <w:pStyle w:val="Textodstavce"/>
        <w:numPr>
          <w:ilvl w:val="1"/>
          <w:numId w:val="16"/>
        </w:numPr>
      </w:pPr>
      <w:r w:rsidRPr="008F0973">
        <w:t>Tento Dodatek č. 1 nabývá platnosti okamžikem jeho podpisu oběma Smluvními stranami. Účinnosti nabývá tento Dodatek č. 1 prvním dnem nájmu podle článku 6.1 tohoto Dodatku č. 1, ne však dříve než dnem uveřejnění smlouvy v souladu se zákonem o registru smluv.</w:t>
      </w:r>
    </w:p>
    <w:p w14:paraId="38349E46" w14:textId="4850E0BC" w:rsidR="008F0973" w:rsidRPr="008F0973" w:rsidRDefault="008F0973" w:rsidP="008F0973">
      <w:pPr>
        <w:pStyle w:val="Textodstavce"/>
        <w:numPr>
          <w:ilvl w:val="1"/>
          <w:numId w:val="16"/>
        </w:numPr>
      </w:pPr>
      <w:r w:rsidRPr="008F0973">
        <w:t xml:space="preserve">Smluvní strany prohlašují, že skutečnosti uvedené v tomto Dodatku č. 1 nepovažují za obchodní tajemství a udělují svolení k jejich užití a zveřejnění bez stanovení jakýchkoli dalších podmínek. </w:t>
      </w:r>
    </w:p>
    <w:p w14:paraId="45A58F69" w14:textId="43D82FC4" w:rsidR="008F0973" w:rsidRPr="00247C56" w:rsidRDefault="008F0973" w:rsidP="008F0973">
      <w:pPr>
        <w:pStyle w:val="Textodstavce"/>
        <w:numPr>
          <w:ilvl w:val="1"/>
          <w:numId w:val="16"/>
        </w:numPr>
      </w:pPr>
      <w:r w:rsidRPr="00247C56">
        <w:t xml:space="preserve">Smluvní strany potvrzují, že si </w:t>
      </w:r>
      <w:r>
        <w:t>tento Dodatek č. 1</w:t>
      </w:r>
      <w:r w:rsidRPr="00247C56">
        <w:t xml:space="preserve"> před je</w:t>
      </w:r>
      <w:r>
        <w:t>ho</w:t>
      </w:r>
      <w:r w:rsidRPr="00247C56">
        <w:t xml:space="preserve"> podpisem přečetly a že s</w:t>
      </w:r>
      <w:r>
        <w:t> </w:t>
      </w:r>
      <w:r w:rsidRPr="00247C56">
        <w:t>je</w:t>
      </w:r>
      <w:r>
        <w:t xml:space="preserve">ho </w:t>
      </w:r>
      <w:r w:rsidRPr="00247C56">
        <w:t xml:space="preserve">obsahem souhlasí. Na důkaz toho připojují své </w:t>
      </w:r>
      <w:r w:rsidR="00AE2A0E">
        <w:t xml:space="preserve">kvalifikované elektronické </w:t>
      </w:r>
      <w:r w:rsidRPr="00247C56">
        <w:t>podpisy.</w:t>
      </w:r>
    </w:p>
    <w:p w14:paraId="6296B0B7" w14:textId="77777777" w:rsidR="001E25FA" w:rsidRPr="008F0973" w:rsidRDefault="001E25FA" w:rsidP="001E25FA">
      <w:pPr>
        <w:pStyle w:val="Textodstavce"/>
        <w:ind w:left="0" w:firstLine="0"/>
      </w:pPr>
    </w:p>
    <w:p w14:paraId="6CABAFA6" w14:textId="5D0440FF" w:rsidR="00DD770B" w:rsidRPr="008F0973" w:rsidRDefault="00DD770B" w:rsidP="00DD770B">
      <w:pPr>
        <w:spacing w:before="120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>V Brně dne</w:t>
      </w:r>
      <w:r w:rsidR="007B7ED0" w:rsidRPr="008F0973">
        <w:rPr>
          <w:rFonts w:ascii="Calibri" w:eastAsia="Calibri" w:hAnsi="Calibri"/>
          <w:sz w:val="22"/>
          <w:szCs w:val="22"/>
          <w:lang w:eastAsia="en-US"/>
        </w:rPr>
        <w:t>:</w:t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  <w:t xml:space="preserve">V </w:t>
      </w:r>
      <w:r w:rsidR="00062AEA" w:rsidRPr="008F0973">
        <w:rPr>
          <w:rFonts w:ascii="Calibri" w:eastAsia="Calibri" w:hAnsi="Calibri"/>
          <w:sz w:val="22"/>
          <w:szCs w:val="22"/>
          <w:lang w:eastAsia="en-US"/>
        </w:rPr>
        <w:t>Ro</w:t>
      </w:r>
      <w:r w:rsidR="00E84F83" w:rsidRPr="008F0973">
        <w:rPr>
          <w:rFonts w:ascii="Calibri" w:eastAsia="Calibri" w:hAnsi="Calibri"/>
          <w:sz w:val="22"/>
          <w:szCs w:val="22"/>
          <w:lang w:eastAsia="en-US"/>
        </w:rPr>
        <w:t>ztokách</w:t>
      </w:r>
      <w:r w:rsidR="00062AEA" w:rsidRPr="008F09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F0973">
        <w:rPr>
          <w:rFonts w:ascii="Calibri" w:eastAsia="Calibri" w:hAnsi="Calibri"/>
          <w:sz w:val="22"/>
          <w:szCs w:val="22"/>
          <w:lang w:eastAsia="en-US"/>
        </w:rPr>
        <w:t>dne</w:t>
      </w:r>
      <w:r w:rsidR="007B7ED0" w:rsidRPr="008F0973">
        <w:rPr>
          <w:rFonts w:ascii="Calibri" w:eastAsia="Calibri" w:hAnsi="Calibri"/>
          <w:sz w:val="22"/>
          <w:szCs w:val="22"/>
          <w:lang w:eastAsia="en-US"/>
        </w:rPr>
        <w:t>:</w:t>
      </w:r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17E7682" w14:textId="7913AC52" w:rsidR="00DD770B" w:rsidRDefault="00DD770B" w:rsidP="00DD770B">
      <w:pPr>
        <w:spacing w:before="120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br/>
        <w:t xml:space="preserve">Za </w:t>
      </w:r>
      <w:proofErr w:type="gramStart"/>
      <w:r w:rsidR="00E9743C" w:rsidRPr="008F0973">
        <w:rPr>
          <w:rFonts w:ascii="Calibri" w:eastAsia="Calibri" w:hAnsi="Calibri"/>
          <w:sz w:val="22"/>
          <w:szCs w:val="22"/>
          <w:lang w:eastAsia="en-US"/>
        </w:rPr>
        <w:t xml:space="preserve">pronajímatele:  </w:t>
      </w:r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End"/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Za</w:t>
      </w:r>
      <w:r w:rsidR="00BF2E16" w:rsidRPr="008F09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nájemce:     </w:t>
      </w:r>
    </w:p>
    <w:p w14:paraId="2DD2FBED" w14:textId="77777777" w:rsidR="004E35E3" w:rsidRPr="008F0973" w:rsidRDefault="004E35E3" w:rsidP="00DD770B">
      <w:pPr>
        <w:spacing w:before="120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363BFF24" w14:textId="77777777" w:rsidR="00DD770B" w:rsidRPr="008F0973" w:rsidRDefault="00DD770B" w:rsidP="00DD770B">
      <w:pPr>
        <w:spacing w:before="120" w:line="24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6B7E0CB" w14:textId="77777777" w:rsidR="00DD770B" w:rsidRPr="008F0973" w:rsidRDefault="00DD770B" w:rsidP="00DD770B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  <w:t>________________________</w:t>
      </w:r>
      <w:r w:rsidR="003D346A" w:rsidRPr="008F0973">
        <w:rPr>
          <w:rFonts w:ascii="Calibri" w:eastAsia="Calibri" w:hAnsi="Calibri"/>
          <w:sz w:val="22"/>
          <w:szCs w:val="22"/>
          <w:lang w:eastAsia="en-US"/>
        </w:rPr>
        <w:t>______</w:t>
      </w:r>
      <w:r w:rsidRPr="008F0973">
        <w:rPr>
          <w:rFonts w:ascii="Calibri" w:eastAsia="Calibri" w:hAnsi="Calibri"/>
          <w:sz w:val="22"/>
          <w:szCs w:val="22"/>
          <w:lang w:eastAsia="en-US"/>
        </w:rPr>
        <w:t>____</w:t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  <w:t>______________________________</w:t>
      </w:r>
    </w:p>
    <w:p w14:paraId="4737A7FC" w14:textId="278E4347" w:rsidR="00DD770B" w:rsidRPr="008F0973" w:rsidRDefault="003D346A" w:rsidP="003D346A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  <w:t xml:space="preserve">       </w:t>
      </w:r>
      <w:bookmarkStart w:id="3" w:name="_Hlk136349671"/>
      <w:r w:rsidR="00BF2E16" w:rsidRPr="008F0973">
        <w:rPr>
          <w:rFonts w:ascii="Calibri" w:eastAsia="Calibri" w:hAnsi="Calibri"/>
          <w:sz w:val="22"/>
          <w:szCs w:val="22"/>
          <w:lang w:eastAsia="en-US"/>
        </w:rPr>
        <w:t>Ing</w:t>
      </w:r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BF2E16" w:rsidRPr="008F0973">
        <w:rPr>
          <w:rFonts w:ascii="Calibri" w:eastAsia="Calibri" w:hAnsi="Calibri"/>
          <w:sz w:val="22"/>
          <w:szCs w:val="22"/>
          <w:lang w:eastAsia="en-US"/>
        </w:rPr>
        <w:t>Tomáš Rosenmayer</w:t>
      </w:r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BF2E16" w:rsidRPr="008F0973">
        <w:rPr>
          <w:rFonts w:ascii="Calibri" w:eastAsia="Calibri" w:hAnsi="Calibri"/>
          <w:sz w:val="22"/>
          <w:szCs w:val="22"/>
          <w:lang w:eastAsia="en-US"/>
        </w:rPr>
        <w:t>Ph.D.</w:t>
      </w:r>
      <w:bookmarkEnd w:id="3"/>
      <w:r w:rsidR="00DD770B"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="0080000B" w:rsidRPr="008F0973">
        <w:rPr>
          <w:rFonts w:ascii="Calibri" w:eastAsia="Calibri" w:hAnsi="Calibri"/>
          <w:sz w:val="22"/>
          <w:szCs w:val="22"/>
          <w:lang w:eastAsia="en-US"/>
        </w:rPr>
        <w:t xml:space="preserve">Dušan </w:t>
      </w:r>
      <w:proofErr w:type="spellStart"/>
      <w:r w:rsidR="0080000B" w:rsidRPr="008F0973">
        <w:rPr>
          <w:rFonts w:ascii="Calibri" w:eastAsia="Calibri" w:hAnsi="Calibri"/>
          <w:sz w:val="22"/>
          <w:szCs w:val="22"/>
          <w:lang w:eastAsia="en-US"/>
        </w:rPr>
        <w:t>Pirich</w:t>
      </w:r>
      <w:proofErr w:type="spellEnd"/>
    </w:p>
    <w:p w14:paraId="31F41C25" w14:textId="7ABD97EF" w:rsidR="004F5BBE" w:rsidRPr="008F0973" w:rsidRDefault="003D346A" w:rsidP="008E678B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  <w:t xml:space="preserve">      </w:t>
      </w:r>
      <w:bookmarkStart w:id="4" w:name="_Hlk136349685"/>
      <w:r w:rsidR="00BF2E16" w:rsidRPr="008F0973">
        <w:rPr>
          <w:rFonts w:ascii="Calibri" w:eastAsia="Calibri" w:hAnsi="Calibri"/>
          <w:sz w:val="22"/>
          <w:szCs w:val="22"/>
          <w:lang w:eastAsia="en-US"/>
        </w:rPr>
        <w:t>tajemník</w:t>
      </w:r>
      <w:r w:rsidR="00DD770B" w:rsidRPr="008F0973">
        <w:rPr>
          <w:rFonts w:ascii="Calibri" w:eastAsia="Calibri" w:hAnsi="Calibri"/>
          <w:sz w:val="22"/>
          <w:szCs w:val="22"/>
          <w:lang w:eastAsia="en-US"/>
        </w:rPr>
        <w:t xml:space="preserve"> FEKT VUT v</w:t>
      </w:r>
      <w:r w:rsidRPr="008F0973">
        <w:rPr>
          <w:rFonts w:ascii="Calibri" w:eastAsia="Calibri" w:hAnsi="Calibri"/>
          <w:sz w:val="22"/>
          <w:szCs w:val="22"/>
          <w:lang w:eastAsia="en-US"/>
        </w:rPr>
        <w:t> </w:t>
      </w:r>
      <w:r w:rsidR="00DD770B" w:rsidRPr="008F0973">
        <w:rPr>
          <w:rFonts w:ascii="Calibri" w:eastAsia="Calibri" w:hAnsi="Calibri"/>
          <w:sz w:val="22"/>
          <w:szCs w:val="22"/>
          <w:lang w:eastAsia="en-US"/>
        </w:rPr>
        <w:t>Brně</w:t>
      </w:r>
      <w:bookmarkEnd w:id="4"/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="00DD770B" w:rsidRPr="008F0973">
        <w:rPr>
          <w:rFonts w:ascii="Calibri" w:eastAsia="Calibri" w:hAnsi="Calibri"/>
          <w:sz w:val="22"/>
          <w:szCs w:val="22"/>
          <w:lang w:eastAsia="en-US"/>
        </w:rPr>
        <w:t xml:space="preserve">jednatel společnosti </w:t>
      </w:r>
    </w:p>
    <w:p w14:paraId="3D343907" w14:textId="4F04E6E0" w:rsidR="00D57BE3" w:rsidRPr="008F0973" w:rsidRDefault="004F5BBE" w:rsidP="008E678B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 w:rsidRPr="008F0973">
        <w:rPr>
          <w:rFonts w:ascii="Calibri" w:eastAsia="Calibri" w:hAnsi="Calibri"/>
          <w:sz w:val="22"/>
          <w:szCs w:val="22"/>
          <w:lang w:eastAsia="en-US"/>
        </w:rPr>
        <w:t>Eaton</w:t>
      </w:r>
      <w:proofErr w:type="spellEnd"/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 Elektrotechnika</w:t>
      </w:r>
      <w:r w:rsidR="00DC7A49" w:rsidRPr="008F0973">
        <w:rPr>
          <w:rFonts w:ascii="Calibri" w:eastAsia="Calibri" w:hAnsi="Calibri"/>
          <w:sz w:val="22"/>
          <w:szCs w:val="22"/>
          <w:lang w:eastAsia="en-US"/>
        </w:rPr>
        <w:t xml:space="preserve"> s.r.o.</w:t>
      </w:r>
    </w:p>
    <w:p w14:paraId="37994E15" w14:textId="77777777" w:rsidR="009653E6" w:rsidRDefault="009653E6" w:rsidP="009653E6">
      <w:pPr>
        <w:spacing w:before="120" w:line="24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32A5C4F" w14:textId="77777777" w:rsidR="004E35E3" w:rsidRPr="008F0973" w:rsidRDefault="004E35E3" w:rsidP="009653E6">
      <w:pPr>
        <w:spacing w:before="120" w:line="24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F5546DC" w14:textId="709F5D64" w:rsidR="009653E6" w:rsidRPr="008F0973" w:rsidRDefault="009653E6" w:rsidP="009653E6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  <w:t>______________________________</w:t>
      </w:r>
    </w:p>
    <w:p w14:paraId="558C277C" w14:textId="322D6A47" w:rsidR="009653E6" w:rsidRPr="008F0973" w:rsidRDefault="009653E6" w:rsidP="009653E6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="0080000B" w:rsidRPr="008F0973">
        <w:rPr>
          <w:rFonts w:ascii="Calibri" w:eastAsia="Calibri" w:hAnsi="Calibri"/>
          <w:sz w:val="22"/>
          <w:szCs w:val="22"/>
          <w:lang w:eastAsia="en-US"/>
        </w:rPr>
        <w:t>Marcela Ludvíková</w:t>
      </w:r>
    </w:p>
    <w:p w14:paraId="7CD39769" w14:textId="2EF0B9D0" w:rsidR="009653E6" w:rsidRPr="008F0973" w:rsidRDefault="009653E6" w:rsidP="009653E6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  <w:t xml:space="preserve">jednatel společnosti </w:t>
      </w:r>
    </w:p>
    <w:p w14:paraId="15BAA434" w14:textId="1B242BD4" w:rsidR="009653E6" w:rsidRPr="004E35E3" w:rsidRDefault="009653E6" w:rsidP="008E678B">
      <w:pPr>
        <w:tabs>
          <w:tab w:val="center" w:pos="1440"/>
          <w:tab w:val="center" w:pos="6538"/>
        </w:tabs>
        <w:spacing w:before="60" w:line="12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r w:rsidRPr="008F0973"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 w:rsidRPr="008F0973">
        <w:rPr>
          <w:rFonts w:ascii="Calibri" w:eastAsia="Calibri" w:hAnsi="Calibri"/>
          <w:sz w:val="22"/>
          <w:szCs w:val="22"/>
          <w:lang w:eastAsia="en-US"/>
        </w:rPr>
        <w:t>Eaton</w:t>
      </w:r>
      <w:proofErr w:type="spellEnd"/>
      <w:r w:rsidRPr="008F0973">
        <w:rPr>
          <w:rFonts w:ascii="Calibri" w:eastAsia="Calibri" w:hAnsi="Calibri"/>
          <w:sz w:val="22"/>
          <w:szCs w:val="22"/>
          <w:lang w:eastAsia="en-US"/>
        </w:rPr>
        <w:t xml:space="preserve"> Elektrotechnika s.r.o.</w:t>
      </w:r>
    </w:p>
    <w:sectPr w:rsidR="009653E6" w:rsidRPr="004E35E3" w:rsidSect="00032625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F340" w14:textId="77777777" w:rsidR="00F947B9" w:rsidRDefault="00F947B9">
      <w:r>
        <w:separator/>
      </w:r>
    </w:p>
  </w:endnote>
  <w:endnote w:type="continuationSeparator" w:id="0">
    <w:p w14:paraId="5E8E1E27" w14:textId="77777777" w:rsidR="00F947B9" w:rsidRDefault="00F9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F4DC" w14:textId="77777777" w:rsidR="00032625" w:rsidRDefault="008F0EF3">
    <w:pPr>
      <w:pStyle w:val="Zpat"/>
      <w:framePr w:wrap="around" w:vAnchor="text" w:hAnchor="margin" w:xAlign="right" w:y="1"/>
      <w:rPr>
        <w:rStyle w:val="slostrnky"/>
        <w:sz w:val="18"/>
        <w:szCs w:val="18"/>
      </w:rPr>
    </w:pP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PAGE 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</w:p>
  <w:p w14:paraId="70EF8A5D" w14:textId="77777777" w:rsidR="00032625" w:rsidRDefault="00032625">
    <w:pPr>
      <w:pStyle w:val="Zp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B9FC" w14:textId="5A33F888" w:rsidR="00032625" w:rsidRDefault="008F0EF3">
    <w:pPr>
      <w:pStyle w:val="Zpat"/>
      <w:framePr w:wrap="around" w:vAnchor="text" w:hAnchor="margin" w:xAlign="right" w:y="1"/>
      <w:rPr>
        <w:rStyle w:val="slostrnky"/>
        <w:sz w:val="18"/>
        <w:szCs w:val="18"/>
      </w:rPr>
    </w:pP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PAGE  </w:instrText>
    </w:r>
    <w:r>
      <w:rPr>
        <w:rStyle w:val="slostrnky"/>
        <w:sz w:val="18"/>
        <w:szCs w:val="18"/>
      </w:rPr>
      <w:fldChar w:fldCharType="separate"/>
    </w:r>
    <w:r w:rsidR="00DA20C5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</w:p>
  <w:p w14:paraId="5D90E80A" w14:textId="77777777" w:rsidR="00032625" w:rsidRDefault="00032625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CDF4" w14:textId="77777777" w:rsidR="00F947B9" w:rsidRDefault="00F947B9">
      <w:r>
        <w:separator/>
      </w:r>
    </w:p>
  </w:footnote>
  <w:footnote w:type="continuationSeparator" w:id="0">
    <w:p w14:paraId="379B2FA7" w14:textId="77777777" w:rsidR="00F947B9" w:rsidRDefault="00F9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41FF" w14:textId="5E05EC37" w:rsidR="002C2A81" w:rsidRDefault="002C2A81">
    <w:pPr>
      <w:pStyle w:val="Zhlav"/>
    </w:pPr>
    <w:r>
      <w:tab/>
    </w:r>
    <w:r>
      <w:tab/>
    </w:r>
    <w:r>
      <w:tab/>
      <w:t xml:space="preserve">       číslo smlouvy VUT: </w:t>
    </w:r>
    <w:r w:rsidRPr="002C2A81">
      <w:t>012342/2023/01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CCA"/>
    <w:multiLevelType w:val="multilevel"/>
    <w:tmpl w:val="77E8684C"/>
    <w:lvl w:ilvl="0">
      <w:start w:val="1"/>
      <w:numFmt w:val="upperRoman"/>
      <w:suff w:val="nothing"/>
      <w:lvlText w:val="Článek %1."/>
      <w:lvlJc w:val="center"/>
      <w:pPr>
        <w:ind w:left="0" w:firstLine="454"/>
      </w:pPr>
    </w:lvl>
    <w:lvl w:ilvl="1">
      <w:start w:val="1"/>
      <w:numFmt w:val="decimal"/>
      <w:lvlText w:val="%2."/>
      <w:lvlJc w:val="left"/>
      <w:pPr>
        <w:ind w:left="397" w:hanging="397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714" w:firstLine="0"/>
      </w:pPr>
    </w:lvl>
    <w:lvl w:ilvl="3">
      <w:start w:val="1"/>
      <w:numFmt w:val="decimal"/>
      <w:lvlText w:val="(%4)"/>
      <w:lvlJc w:val="left"/>
      <w:pPr>
        <w:ind w:left="1071" w:firstLine="0"/>
      </w:pPr>
    </w:lvl>
    <w:lvl w:ilvl="4">
      <w:start w:val="1"/>
      <w:numFmt w:val="lowerLetter"/>
      <w:lvlText w:val="(%5)"/>
      <w:lvlJc w:val="left"/>
      <w:pPr>
        <w:ind w:left="1428" w:firstLine="0"/>
      </w:pPr>
    </w:lvl>
    <w:lvl w:ilvl="5">
      <w:start w:val="1"/>
      <w:numFmt w:val="lowerRoman"/>
      <w:lvlText w:val="(%6)"/>
      <w:lvlJc w:val="left"/>
      <w:pPr>
        <w:ind w:left="1785" w:firstLine="0"/>
      </w:pPr>
    </w:lvl>
    <w:lvl w:ilvl="6">
      <w:start w:val="1"/>
      <w:numFmt w:val="decimal"/>
      <w:lvlText w:val="%7."/>
      <w:lvlJc w:val="left"/>
      <w:pPr>
        <w:ind w:left="2142" w:firstLine="0"/>
      </w:pPr>
    </w:lvl>
    <w:lvl w:ilvl="7">
      <w:start w:val="1"/>
      <w:numFmt w:val="lowerLetter"/>
      <w:lvlText w:val="%8."/>
      <w:lvlJc w:val="left"/>
      <w:pPr>
        <w:ind w:left="2499" w:firstLine="0"/>
      </w:pPr>
    </w:lvl>
    <w:lvl w:ilvl="8">
      <w:start w:val="1"/>
      <w:numFmt w:val="lowerRoman"/>
      <w:lvlText w:val="%9."/>
      <w:lvlJc w:val="left"/>
      <w:pPr>
        <w:ind w:left="2856" w:firstLine="0"/>
      </w:pPr>
    </w:lvl>
  </w:abstractNum>
  <w:abstractNum w:abstractNumId="1" w15:restartNumberingAfterBreak="0">
    <w:nsid w:val="1AA139AF"/>
    <w:multiLevelType w:val="hybridMultilevel"/>
    <w:tmpl w:val="3FE48F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85F"/>
    <w:multiLevelType w:val="hybridMultilevel"/>
    <w:tmpl w:val="59163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386D"/>
    <w:multiLevelType w:val="hybridMultilevel"/>
    <w:tmpl w:val="D4345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83B"/>
    <w:multiLevelType w:val="hybridMultilevel"/>
    <w:tmpl w:val="D9C4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44743"/>
    <w:multiLevelType w:val="multilevel"/>
    <w:tmpl w:val="1E02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E1948"/>
    <w:multiLevelType w:val="hybridMultilevel"/>
    <w:tmpl w:val="37A6558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32E2C"/>
    <w:multiLevelType w:val="multilevel"/>
    <w:tmpl w:val="FE8CD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 w:val="0"/>
        <w:bCs w:val="0"/>
      </w:rPr>
    </w:lvl>
  </w:abstractNum>
  <w:abstractNum w:abstractNumId="8" w15:restartNumberingAfterBreak="0">
    <w:nsid w:val="51782F97"/>
    <w:multiLevelType w:val="multilevel"/>
    <w:tmpl w:val="EA5447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C854ED"/>
    <w:multiLevelType w:val="multilevel"/>
    <w:tmpl w:val="7A64C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1021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56E26261"/>
    <w:multiLevelType w:val="multilevel"/>
    <w:tmpl w:val="FC666A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1" w15:restartNumberingAfterBreak="0">
    <w:nsid w:val="57CC6952"/>
    <w:multiLevelType w:val="hybridMultilevel"/>
    <w:tmpl w:val="B030CC32"/>
    <w:lvl w:ilvl="0" w:tplc="7160DA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E6FCB"/>
    <w:multiLevelType w:val="hybridMultilevel"/>
    <w:tmpl w:val="4468C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D6C52"/>
    <w:multiLevelType w:val="multilevel"/>
    <w:tmpl w:val="4B32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pStyle w:val="abc"/>
      <w:lvlText w:val="%2)"/>
      <w:lvlJc w:val="left"/>
      <w:pPr>
        <w:ind w:left="1021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7E387906"/>
    <w:multiLevelType w:val="multilevel"/>
    <w:tmpl w:val="545A8782"/>
    <w:lvl w:ilvl="0">
      <w:start w:val="1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Theme="minorHAnsi" w:eastAsia="Times New Roman" w:hAnsiTheme="minorHAnsi" w:cstheme="minorHAnsi"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719788733">
    <w:abstractNumId w:val="7"/>
  </w:num>
  <w:num w:numId="2" w16cid:durableId="706179618">
    <w:abstractNumId w:val="2"/>
  </w:num>
  <w:num w:numId="3" w16cid:durableId="319039415">
    <w:abstractNumId w:val="3"/>
  </w:num>
  <w:num w:numId="4" w16cid:durableId="1899591927">
    <w:abstractNumId w:val="12"/>
  </w:num>
  <w:num w:numId="5" w16cid:durableId="1571427443">
    <w:abstractNumId w:val="6"/>
  </w:num>
  <w:num w:numId="6" w16cid:durableId="542983915">
    <w:abstractNumId w:val="11"/>
  </w:num>
  <w:num w:numId="7" w16cid:durableId="736175270">
    <w:abstractNumId w:val="5"/>
  </w:num>
  <w:num w:numId="8" w16cid:durableId="1811089870">
    <w:abstractNumId w:val="4"/>
  </w:num>
  <w:num w:numId="9" w16cid:durableId="1469401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9953">
    <w:abstractNumId w:val="1"/>
  </w:num>
  <w:num w:numId="11" w16cid:durableId="1124228022">
    <w:abstractNumId w:val="0"/>
  </w:num>
  <w:num w:numId="12" w16cid:durableId="496187324">
    <w:abstractNumId w:val="8"/>
  </w:num>
  <w:num w:numId="13" w16cid:durableId="25448906">
    <w:abstractNumId w:val="13"/>
  </w:num>
  <w:num w:numId="14" w16cid:durableId="81920707">
    <w:abstractNumId w:val="9"/>
  </w:num>
  <w:num w:numId="15" w16cid:durableId="150487864">
    <w:abstractNumId w:val="10"/>
  </w:num>
  <w:num w:numId="16" w16cid:durableId="96415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2C"/>
    <w:rsid w:val="00007228"/>
    <w:rsid w:val="00032625"/>
    <w:rsid w:val="0003482F"/>
    <w:rsid w:val="00035F89"/>
    <w:rsid w:val="000425DD"/>
    <w:rsid w:val="00046091"/>
    <w:rsid w:val="000464BE"/>
    <w:rsid w:val="00062AEA"/>
    <w:rsid w:val="00067679"/>
    <w:rsid w:val="000941C2"/>
    <w:rsid w:val="00097C28"/>
    <w:rsid w:val="000A2AE8"/>
    <w:rsid w:val="000B6E08"/>
    <w:rsid w:val="000D480D"/>
    <w:rsid w:val="000D4CDA"/>
    <w:rsid w:val="000E56CC"/>
    <w:rsid w:val="000F4EF6"/>
    <w:rsid w:val="001012A5"/>
    <w:rsid w:val="001214F7"/>
    <w:rsid w:val="0012616A"/>
    <w:rsid w:val="00130A73"/>
    <w:rsid w:val="00131B9B"/>
    <w:rsid w:val="001515DF"/>
    <w:rsid w:val="00163236"/>
    <w:rsid w:val="00164F1D"/>
    <w:rsid w:val="00170441"/>
    <w:rsid w:val="00181928"/>
    <w:rsid w:val="001A266E"/>
    <w:rsid w:val="001B2F21"/>
    <w:rsid w:val="001B58AB"/>
    <w:rsid w:val="001B6493"/>
    <w:rsid w:val="001B6605"/>
    <w:rsid w:val="001B73E5"/>
    <w:rsid w:val="001C2D47"/>
    <w:rsid w:val="001C3E6F"/>
    <w:rsid w:val="001D1B37"/>
    <w:rsid w:val="001D2808"/>
    <w:rsid w:val="001D3908"/>
    <w:rsid w:val="001E045A"/>
    <w:rsid w:val="001E25FA"/>
    <w:rsid w:val="001F73ED"/>
    <w:rsid w:val="00223EC6"/>
    <w:rsid w:val="00231C12"/>
    <w:rsid w:val="002416D4"/>
    <w:rsid w:val="0024573E"/>
    <w:rsid w:val="00292931"/>
    <w:rsid w:val="002A1FC2"/>
    <w:rsid w:val="002C1830"/>
    <w:rsid w:val="002C2A81"/>
    <w:rsid w:val="002E33E6"/>
    <w:rsid w:val="002F69BB"/>
    <w:rsid w:val="003002B2"/>
    <w:rsid w:val="00314B01"/>
    <w:rsid w:val="003360B5"/>
    <w:rsid w:val="003426E9"/>
    <w:rsid w:val="003630E6"/>
    <w:rsid w:val="0037680D"/>
    <w:rsid w:val="00384E4C"/>
    <w:rsid w:val="003A42E4"/>
    <w:rsid w:val="003D00F0"/>
    <w:rsid w:val="003D346A"/>
    <w:rsid w:val="003E15EC"/>
    <w:rsid w:val="003E7E7E"/>
    <w:rsid w:val="003F76D9"/>
    <w:rsid w:val="00423B2D"/>
    <w:rsid w:val="00433D8C"/>
    <w:rsid w:val="00467EE9"/>
    <w:rsid w:val="00473EA3"/>
    <w:rsid w:val="00475A0C"/>
    <w:rsid w:val="00476DB8"/>
    <w:rsid w:val="00481763"/>
    <w:rsid w:val="00484E0D"/>
    <w:rsid w:val="00487978"/>
    <w:rsid w:val="00492FB0"/>
    <w:rsid w:val="004A23D8"/>
    <w:rsid w:val="004A51F5"/>
    <w:rsid w:val="004C2664"/>
    <w:rsid w:val="004C269B"/>
    <w:rsid w:val="004C69A0"/>
    <w:rsid w:val="004D3461"/>
    <w:rsid w:val="004E35E3"/>
    <w:rsid w:val="004F08EF"/>
    <w:rsid w:val="004F47A6"/>
    <w:rsid w:val="004F5781"/>
    <w:rsid w:val="004F5BBE"/>
    <w:rsid w:val="00504433"/>
    <w:rsid w:val="0051576A"/>
    <w:rsid w:val="00544C42"/>
    <w:rsid w:val="00544EE6"/>
    <w:rsid w:val="00577113"/>
    <w:rsid w:val="0058419B"/>
    <w:rsid w:val="005905B2"/>
    <w:rsid w:val="00594B1E"/>
    <w:rsid w:val="005A2DB7"/>
    <w:rsid w:val="005C0862"/>
    <w:rsid w:val="005D20E3"/>
    <w:rsid w:val="005E32D9"/>
    <w:rsid w:val="005E36DA"/>
    <w:rsid w:val="00635BD2"/>
    <w:rsid w:val="00636501"/>
    <w:rsid w:val="00641FE1"/>
    <w:rsid w:val="006573EB"/>
    <w:rsid w:val="00663B9E"/>
    <w:rsid w:val="00667847"/>
    <w:rsid w:val="006808C0"/>
    <w:rsid w:val="00684EB2"/>
    <w:rsid w:val="00685A0E"/>
    <w:rsid w:val="006A2A85"/>
    <w:rsid w:val="006A3469"/>
    <w:rsid w:val="006A3C87"/>
    <w:rsid w:val="006A7BCA"/>
    <w:rsid w:val="006B37D1"/>
    <w:rsid w:val="006B7342"/>
    <w:rsid w:val="006C22FF"/>
    <w:rsid w:val="006D2F83"/>
    <w:rsid w:val="006D5473"/>
    <w:rsid w:val="006E379D"/>
    <w:rsid w:val="006F69FE"/>
    <w:rsid w:val="007241B5"/>
    <w:rsid w:val="00726013"/>
    <w:rsid w:val="007315C0"/>
    <w:rsid w:val="00745836"/>
    <w:rsid w:val="00757F74"/>
    <w:rsid w:val="00761A5C"/>
    <w:rsid w:val="0076422A"/>
    <w:rsid w:val="0076465D"/>
    <w:rsid w:val="00765F74"/>
    <w:rsid w:val="007824BB"/>
    <w:rsid w:val="00793E2A"/>
    <w:rsid w:val="00796312"/>
    <w:rsid w:val="007A2FE1"/>
    <w:rsid w:val="007A3352"/>
    <w:rsid w:val="007B7ED0"/>
    <w:rsid w:val="007C1188"/>
    <w:rsid w:val="007C4D94"/>
    <w:rsid w:val="007C6952"/>
    <w:rsid w:val="007D0F31"/>
    <w:rsid w:val="007E304A"/>
    <w:rsid w:val="007E66AA"/>
    <w:rsid w:val="007E69C5"/>
    <w:rsid w:val="007F632B"/>
    <w:rsid w:val="0080000B"/>
    <w:rsid w:val="00810976"/>
    <w:rsid w:val="008130BE"/>
    <w:rsid w:val="00840331"/>
    <w:rsid w:val="00842869"/>
    <w:rsid w:val="0084609E"/>
    <w:rsid w:val="00850CF4"/>
    <w:rsid w:val="008525E7"/>
    <w:rsid w:val="00855517"/>
    <w:rsid w:val="008612F9"/>
    <w:rsid w:val="008846DF"/>
    <w:rsid w:val="00884DFB"/>
    <w:rsid w:val="00886BAA"/>
    <w:rsid w:val="00894A3E"/>
    <w:rsid w:val="008C3BF2"/>
    <w:rsid w:val="008C493E"/>
    <w:rsid w:val="008D6BD8"/>
    <w:rsid w:val="008E678B"/>
    <w:rsid w:val="008F0973"/>
    <w:rsid w:val="008F0EF3"/>
    <w:rsid w:val="00915CE3"/>
    <w:rsid w:val="009212E1"/>
    <w:rsid w:val="00927DBE"/>
    <w:rsid w:val="00933046"/>
    <w:rsid w:val="00937363"/>
    <w:rsid w:val="00950EF3"/>
    <w:rsid w:val="009548BB"/>
    <w:rsid w:val="009653E6"/>
    <w:rsid w:val="00977D8E"/>
    <w:rsid w:val="0099716F"/>
    <w:rsid w:val="009A0F7A"/>
    <w:rsid w:val="009B0E52"/>
    <w:rsid w:val="009B2CF5"/>
    <w:rsid w:val="009B6C08"/>
    <w:rsid w:val="009C029B"/>
    <w:rsid w:val="009C3F93"/>
    <w:rsid w:val="009E45BC"/>
    <w:rsid w:val="009F0B5B"/>
    <w:rsid w:val="00A07E00"/>
    <w:rsid w:val="00A3077B"/>
    <w:rsid w:val="00A46F5E"/>
    <w:rsid w:val="00A47C0E"/>
    <w:rsid w:val="00A56AFA"/>
    <w:rsid w:val="00A638A5"/>
    <w:rsid w:val="00A64E32"/>
    <w:rsid w:val="00A70478"/>
    <w:rsid w:val="00A908CB"/>
    <w:rsid w:val="00AB4A7E"/>
    <w:rsid w:val="00AB623B"/>
    <w:rsid w:val="00AE2A0E"/>
    <w:rsid w:val="00AE4072"/>
    <w:rsid w:val="00AF564D"/>
    <w:rsid w:val="00B10111"/>
    <w:rsid w:val="00B129B7"/>
    <w:rsid w:val="00B13D20"/>
    <w:rsid w:val="00B25401"/>
    <w:rsid w:val="00B303FC"/>
    <w:rsid w:val="00B366D1"/>
    <w:rsid w:val="00B366D3"/>
    <w:rsid w:val="00B63509"/>
    <w:rsid w:val="00B9401B"/>
    <w:rsid w:val="00BA36D4"/>
    <w:rsid w:val="00BA6C5A"/>
    <w:rsid w:val="00BC3C38"/>
    <w:rsid w:val="00BC74DE"/>
    <w:rsid w:val="00BC7F6E"/>
    <w:rsid w:val="00BD47D1"/>
    <w:rsid w:val="00BE335A"/>
    <w:rsid w:val="00BF28DA"/>
    <w:rsid w:val="00BF2E16"/>
    <w:rsid w:val="00BF4672"/>
    <w:rsid w:val="00BF7144"/>
    <w:rsid w:val="00C20569"/>
    <w:rsid w:val="00C239D3"/>
    <w:rsid w:val="00C31CA8"/>
    <w:rsid w:val="00C3304E"/>
    <w:rsid w:val="00C4458E"/>
    <w:rsid w:val="00C46ECD"/>
    <w:rsid w:val="00C5396D"/>
    <w:rsid w:val="00C5398A"/>
    <w:rsid w:val="00C726E9"/>
    <w:rsid w:val="00C83D2E"/>
    <w:rsid w:val="00C94930"/>
    <w:rsid w:val="00C94A73"/>
    <w:rsid w:val="00C96094"/>
    <w:rsid w:val="00CC1879"/>
    <w:rsid w:val="00CC23A7"/>
    <w:rsid w:val="00CC7F9F"/>
    <w:rsid w:val="00CE186A"/>
    <w:rsid w:val="00D018AF"/>
    <w:rsid w:val="00D2703D"/>
    <w:rsid w:val="00D33032"/>
    <w:rsid w:val="00D37644"/>
    <w:rsid w:val="00D440D8"/>
    <w:rsid w:val="00D57BE3"/>
    <w:rsid w:val="00D65C5B"/>
    <w:rsid w:val="00D75FE1"/>
    <w:rsid w:val="00D81FEC"/>
    <w:rsid w:val="00D82B19"/>
    <w:rsid w:val="00D83D35"/>
    <w:rsid w:val="00D94CD8"/>
    <w:rsid w:val="00D9526C"/>
    <w:rsid w:val="00DA20C5"/>
    <w:rsid w:val="00DA3809"/>
    <w:rsid w:val="00DB5E50"/>
    <w:rsid w:val="00DC7A49"/>
    <w:rsid w:val="00DD050F"/>
    <w:rsid w:val="00DD770B"/>
    <w:rsid w:val="00DE510E"/>
    <w:rsid w:val="00E041F3"/>
    <w:rsid w:val="00E04AEA"/>
    <w:rsid w:val="00E06C53"/>
    <w:rsid w:val="00E13228"/>
    <w:rsid w:val="00E201F1"/>
    <w:rsid w:val="00E22CB8"/>
    <w:rsid w:val="00E238B8"/>
    <w:rsid w:val="00E50911"/>
    <w:rsid w:val="00E76AC3"/>
    <w:rsid w:val="00E84F83"/>
    <w:rsid w:val="00E93B32"/>
    <w:rsid w:val="00E94DDA"/>
    <w:rsid w:val="00E955A3"/>
    <w:rsid w:val="00E96B33"/>
    <w:rsid w:val="00E9743C"/>
    <w:rsid w:val="00EA22BE"/>
    <w:rsid w:val="00EC031F"/>
    <w:rsid w:val="00ED0D48"/>
    <w:rsid w:val="00ED0E05"/>
    <w:rsid w:val="00ED221A"/>
    <w:rsid w:val="00ED6130"/>
    <w:rsid w:val="00EE14D5"/>
    <w:rsid w:val="00EE5629"/>
    <w:rsid w:val="00F00112"/>
    <w:rsid w:val="00F06730"/>
    <w:rsid w:val="00F0772C"/>
    <w:rsid w:val="00F257CA"/>
    <w:rsid w:val="00F25AC1"/>
    <w:rsid w:val="00F60083"/>
    <w:rsid w:val="00F65732"/>
    <w:rsid w:val="00F71BF0"/>
    <w:rsid w:val="00F73AFF"/>
    <w:rsid w:val="00F73CD0"/>
    <w:rsid w:val="00F937FD"/>
    <w:rsid w:val="00F947B9"/>
    <w:rsid w:val="00F97287"/>
    <w:rsid w:val="00F977BD"/>
    <w:rsid w:val="00FA5D69"/>
    <w:rsid w:val="00FB26BB"/>
    <w:rsid w:val="00FB60BC"/>
    <w:rsid w:val="00FC2425"/>
    <w:rsid w:val="00FE7D58"/>
    <w:rsid w:val="00FF338C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9082A"/>
  <w15:docId w15:val="{692BAC7E-8B20-4E10-AC43-4CF8F4E3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772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077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077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772C"/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0772C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0772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F0772C"/>
    <w:pPr>
      <w:spacing w:before="120" w:line="240" w:lineRule="atLeast"/>
      <w:jc w:val="center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772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F077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72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F0772C"/>
  </w:style>
  <w:style w:type="paragraph" w:styleId="Zkladntext2">
    <w:name w:val="Body Text 2"/>
    <w:basedOn w:val="Normln"/>
    <w:link w:val="Zkladntext2Char"/>
    <w:uiPriority w:val="99"/>
    <w:rsid w:val="00F0772C"/>
    <w:pPr>
      <w:spacing w:before="120"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0772C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1C1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C18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8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0A7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30A73"/>
  </w:style>
  <w:style w:type="character" w:customStyle="1" w:styleId="TextkomenteChar">
    <w:name w:val="Text komentáře Char"/>
    <w:basedOn w:val="Standardnpsmoodstavce"/>
    <w:link w:val="Textkomente"/>
    <w:rsid w:val="00130A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A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A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A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A7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E45BC"/>
    <w:pPr>
      <w:ind w:left="720"/>
      <w:contextualSpacing/>
    </w:pPr>
  </w:style>
  <w:style w:type="paragraph" w:styleId="Revize">
    <w:name w:val="Revision"/>
    <w:hidden/>
    <w:uiPriority w:val="99"/>
    <w:semiHidden/>
    <w:rsid w:val="00577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avce">
    <w:name w:val="Text odstavce"/>
    <w:basedOn w:val="Normln"/>
    <w:qFormat/>
    <w:rsid w:val="00292931"/>
    <w:pPr>
      <w:spacing w:before="120" w:after="120"/>
      <w:ind w:left="397" w:hanging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ododstavcem">
    <w:name w:val="Text pod odstavcem"/>
    <w:basedOn w:val="Textodstavce"/>
    <w:qFormat/>
    <w:rsid w:val="00F257CA"/>
    <w:pPr>
      <w:ind w:firstLine="0"/>
    </w:pPr>
    <w:rPr>
      <w:lang w:eastAsia="cs-CZ"/>
    </w:rPr>
  </w:style>
  <w:style w:type="paragraph" w:customStyle="1" w:styleId="abc">
    <w:name w:val="a) b) c)"/>
    <w:basedOn w:val="Textodstavce"/>
    <w:qFormat/>
    <w:rsid w:val="000941C2"/>
    <w:pPr>
      <w:numPr>
        <w:ilvl w:val="1"/>
        <w:numId w:val="13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3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44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2073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WORK\VTPPL\firmy\EATON\rosenmayer@vu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4DA9-83DA-44F2-A727-B02AF0B8788D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09C6F9F-79C4-4932-8E15-7973B9C3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Drahanská Iveta (19797)</cp:lastModifiedBy>
  <cp:revision>2</cp:revision>
  <cp:lastPrinted>2023-11-01T08:47:00Z</cp:lastPrinted>
  <dcterms:created xsi:type="dcterms:W3CDTF">2023-12-04T13:19:00Z</dcterms:created>
  <dcterms:modified xsi:type="dcterms:W3CDTF">2023-12-04T13:19:00Z</dcterms:modified>
</cp:coreProperties>
</file>