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11D" w14:textId="045F76E6" w:rsidR="00E43C4F" w:rsidRDefault="000A6529" w:rsidP="00E43C4F">
      <w:pPr>
        <w:autoSpaceDE w:val="0"/>
        <w:autoSpaceDN w:val="0"/>
        <w:adjustRightInd w:val="0"/>
        <w:spacing w:after="0" w:line="240" w:lineRule="auto"/>
        <w:rPr>
          <w:rFonts w:ascii="Franklin Gothic Book" w:hAnsi="Franklin Gothic Book" w:cs="Arial"/>
          <w:sz w:val="24"/>
        </w:rPr>
      </w:pPr>
      <w:r>
        <w:rPr>
          <w:rFonts w:ascii="Franklin Gothic Book" w:hAnsi="Franklin Gothic Book" w:cs="Arial"/>
          <w:sz w:val="24"/>
        </w:rPr>
        <w:t xml:space="preserve">                                                                                                                  </w:t>
      </w:r>
      <w:proofErr w:type="spellStart"/>
      <w:r>
        <w:rPr>
          <w:rFonts w:ascii="Franklin Gothic Book" w:hAnsi="Franklin Gothic Book" w:cs="Arial"/>
          <w:sz w:val="24"/>
        </w:rPr>
        <w:t>Čj</w:t>
      </w:r>
      <w:proofErr w:type="spellEnd"/>
      <w:r>
        <w:rPr>
          <w:rFonts w:ascii="Franklin Gothic Book" w:hAnsi="Franklin Gothic Book" w:cs="Arial"/>
          <w:sz w:val="24"/>
        </w:rPr>
        <w:t xml:space="preserve">: </w:t>
      </w:r>
      <w:proofErr w:type="spellStart"/>
      <w:r w:rsidR="00561DEB">
        <w:rPr>
          <w:rFonts w:ascii="Franklin Gothic Book" w:hAnsi="Franklin Gothic Book" w:cs="Arial"/>
          <w:sz w:val="24"/>
        </w:rPr>
        <w:t>xxx</w:t>
      </w:r>
      <w:proofErr w:type="spellEnd"/>
    </w:p>
    <w:p w14:paraId="0CCBAD5E" w14:textId="7CC6B068" w:rsidR="000A6529" w:rsidRDefault="000A6529" w:rsidP="00E43C4F">
      <w:pPr>
        <w:autoSpaceDE w:val="0"/>
        <w:autoSpaceDN w:val="0"/>
        <w:adjustRightInd w:val="0"/>
        <w:spacing w:after="0" w:line="240" w:lineRule="auto"/>
        <w:rPr>
          <w:rFonts w:ascii="Franklin Gothic Book" w:hAnsi="Franklin Gothic Book" w:cs="Arial"/>
          <w:sz w:val="24"/>
        </w:rPr>
      </w:pPr>
    </w:p>
    <w:p w14:paraId="6D6A8E00" w14:textId="77777777" w:rsidR="000A6529" w:rsidRPr="00D67540" w:rsidRDefault="000A6529" w:rsidP="00E43C4F">
      <w:pPr>
        <w:autoSpaceDE w:val="0"/>
        <w:autoSpaceDN w:val="0"/>
        <w:adjustRightInd w:val="0"/>
        <w:spacing w:after="0" w:line="240" w:lineRule="auto"/>
        <w:rPr>
          <w:rFonts w:ascii="Franklin Gothic Book" w:hAnsi="Franklin Gothic Book" w:cs="Arial"/>
          <w:sz w:val="24"/>
        </w:rPr>
      </w:pPr>
    </w:p>
    <w:p w14:paraId="64FA8E5C" w14:textId="77777777" w:rsidR="00E43C4F" w:rsidRPr="00D67540" w:rsidRDefault="00E43C4F" w:rsidP="00E43C4F">
      <w:pPr>
        <w:autoSpaceDE w:val="0"/>
        <w:autoSpaceDN w:val="0"/>
        <w:adjustRightInd w:val="0"/>
        <w:spacing w:after="0" w:line="240" w:lineRule="auto"/>
        <w:jc w:val="center"/>
        <w:rPr>
          <w:rFonts w:ascii="Franklin Gothic Book" w:hAnsi="Franklin Gothic Book" w:cs="Arial"/>
          <w:b/>
          <w:sz w:val="28"/>
          <w:szCs w:val="28"/>
        </w:rPr>
      </w:pPr>
      <w:r w:rsidRPr="00D67540">
        <w:rPr>
          <w:rFonts w:ascii="Franklin Gothic Book" w:hAnsi="Franklin Gothic Book" w:cs="Arial"/>
          <w:b/>
          <w:sz w:val="28"/>
          <w:szCs w:val="28"/>
        </w:rPr>
        <w:t>SMLOUVA O DÍLO</w:t>
      </w:r>
    </w:p>
    <w:p w14:paraId="7B343DAE" w14:textId="2F7E441A" w:rsidR="00E43C4F" w:rsidRPr="000A6529" w:rsidRDefault="00C50263" w:rsidP="00E43C4F">
      <w:pPr>
        <w:autoSpaceDE w:val="0"/>
        <w:autoSpaceDN w:val="0"/>
        <w:adjustRightInd w:val="0"/>
        <w:spacing w:after="0" w:line="240" w:lineRule="auto"/>
        <w:rPr>
          <w:rFonts w:ascii="Franklin Gothic Medium" w:hAnsi="Franklin Gothic Medium" w:cs="Arial"/>
          <w:sz w:val="24"/>
          <w:szCs w:val="24"/>
        </w:rPr>
      </w:pP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sidR="000A6529">
        <w:rPr>
          <w:rFonts w:ascii="Franklin Gothic Book" w:hAnsi="Franklin Gothic Book" w:cs="Arial"/>
          <w:sz w:val="24"/>
        </w:rPr>
        <w:t xml:space="preserve">    </w:t>
      </w:r>
      <w:r w:rsidR="002A6483">
        <w:rPr>
          <w:rFonts w:ascii="Franklin Gothic Book" w:hAnsi="Franklin Gothic Book" w:cs="Arial"/>
          <w:sz w:val="24"/>
        </w:rPr>
        <w:t xml:space="preserve">  </w:t>
      </w:r>
      <w:r w:rsidR="000A6529">
        <w:rPr>
          <w:rFonts w:ascii="Franklin Gothic Book" w:hAnsi="Franklin Gothic Book" w:cs="Arial"/>
          <w:sz w:val="24"/>
        </w:rPr>
        <w:t xml:space="preserve"> </w:t>
      </w:r>
      <w:r w:rsidR="00561DEB">
        <w:rPr>
          <w:rFonts w:ascii="Franklin Gothic Book" w:hAnsi="Franklin Gothic Book" w:cs="Arial"/>
          <w:sz w:val="24"/>
        </w:rPr>
        <w:t xml:space="preserve">č. </w:t>
      </w:r>
      <w:proofErr w:type="spellStart"/>
      <w:r w:rsidR="00561DEB">
        <w:rPr>
          <w:rFonts w:ascii="Franklin Gothic Book" w:hAnsi="Franklin Gothic Book" w:cs="Arial"/>
          <w:sz w:val="24"/>
        </w:rPr>
        <w:t>sml</w:t>
      </w:r>
      <w:proofErr w:type="spellEnd"/>
      <w:r w:rsidR="00561DEB">
        <w:rPr>
          <w:rFonts w:ascii="Franklin Gothic Book" w:hAnsi="Franklin Gothic Book" w:cs="Arial"/>
          <w:sz w:val="24"/>
        </w:rPr>
        <w:t>.: 450/003/2023</w:t>
      </w:r>
    </w:p>
    <w:p w14:paraId="1E2F2962" w14:textId="77777777" w:rsidR="00553664" w:rsidRDefault="00553664" w:rsidP="00E43C4F">
      <w:pPr>
        <w:autoSpaceDE w:val="0"/>
        <w:autoSpaceDN w:val="0"/>
        <w:adjustRightInd w:val="0"/>
        <w:spacing w:after="0" w:line="240" w:lineRule="auto"/>
        <w:rPr>
          <w:rFonts w:ascii="Franklin Gothic Book" w:hAnsi="Franklin Gothic Book" w:cs="Arial"/>
          <w:sz w:val="24"/>
        </w:rPr>
      </w:pPr>
    </w:p>
    <w:p w14:paraId="7BBE1835" w14:textId="77777777" w:rsidR="002A6483" w:rsidRDefault="002A6483" w:rsidP="00E43C4F">
      <w:pPr>
        <w:autoSpaceDE w:val="0"/>
        <w:autoSpaceDN w:val="0"/>
        <w:adjustRightInd w:val="0"/>
        <w:spacing w:after="0" w:line="240" w:lineRule="auto"/>
        <w:rPr>
          <w:rFonts w:ascii="Franklin Gothic Book" w:hAnsi="Franklin Gothic Book" w:cs="Arial"/>
          <w:sz w:val="24"/>
        </w:rPr>
      </w:pPr>
    </w:p>
    <w:p w14:paraId="76AC517C" w14:textId="77777777" w:rsidR="002A6483" w:rsidRDefault="002A6483" w:rsidP="00E43C4F">
      <w:pPr>
        <w:autoSpaceDE w:val="0"/>
        <w:autoSpaceDN w:val="0"/>
        <w:adjustRightInd w:val="0"/>
        <w:spacing w:after="0" w:line="240" w:lineRule="auto"/>
        <w:rPr>
          <w:rFonts w:ascii="Franklin Gothic Book" w:hAnsi="Franklin Gothic Book" w:cs="Arial"/>
          <w:sz w:val="24"/>
        </w:rPr>
      </w:pPr>
    </w:p>
    <w:p w14:paraId="1253611B" w14:textId="46B3B179"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Smluvní strany</w:t>
      </w:r>
    </w:p>
    <w:p w14:paraId="23C10DBF"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p>
    <w:p w14:paraId="4039100F" w14:textId="77777777" w:rsidR="00E43C4F" w:rsidRPr="00D67540" w:rsidRDefault="00E43C4F" w:rsidP="00E43C4F">
      <w:pPr>
        <w:autoSpaceDE w:val="0"/>
        <w:autoSpaceDN w:val="0"/>
        <w:adjustRightInd w:val="0"/>
        <w:spacing w:after="0" w:line="240" w:lineRule="auto"/>
        <w:rPr>
          <w:rFonts w:ascii="Franklin Gothic Book" w:hAnsi="Franklin Gothic Book" w:cs="Arial"/>
          <w:b/>
          <w:sz w:val="24"/>
        </w:rPr>
      </w:pPr>
      <w:r w:rsidRPr="00D67540">
        <w:rPr>
          <w:rFonts w:ascii="Franklin Gothic Book" w:hAnsi="Franklin Gothic Book" w:cs="Arial"/>
          <w:sz w:val="24"/>
        </w:rPr>
        <w:t>Objednatel:</w:t>
      </w:r>
      <w:r w:rsidRPr="00D67540">
        <w:rPr>
          <w:rFonts w:ascii="Franklin Gothic Book" w:hAnsi="Franklin Gothic Book" w:cs="Arial"/>
          <w:b/>
          <w:sz w:val="24"/>
        </w:rPr>
        <w:tab/>
      </w:r>
      <w:r w:rsidRPr="00D67540">
        <w:rPr>
          <w:rFonts w:ascii="Franklin Gothic Book" w:hAnsi="Franklin Gothic Book" w:cs="Arial"/>
          <w:b/>
          <w:sz w:val="24"/>
        </w:rPr>
        <w:tab/>
        <w:t>Národní zemědělské muzeum, s. p. o.</w:t>
      </w:r>
    </w:p>
    <w:p w14:paraId="6829E7B6"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b/>
          <w:sz w:val="24"/>
        </w:rPr>
        <w:tab/>
      </w:r>
      <w:r w:rsidRPr="00D67540">
        <w:rPr>
          <w:rFonts w:ascii="Franklin Gothic Book" w:hAnsi="Franklin Gothic Book" w:cs="Arial"/>
          <w:b/>
          <w:sz w:val="24"/>
        </w:rPr>
        <w:tab/>
      </w:r>
      <w:r w:rsidRPr="00D67540">
        <w:rPr>
          <w:rFonts w:ascii="Franklin Gothic Book" w:hAnsi="Franklin Gothic Book" w:cs="Arial"/>
          <w:b/>
          <w:sz w:val="24"/>
        </w:rPr>
        <w:tab/>
      </w:r>
      <w:r w:rsidRPr="00D67540">
        <w:rPr>
          <w:rFonts w:ascii="Franklin Gothic Book" w:hAnsi="Franklin Gothic Book" w:cs="Arial"/>
          <w:sz w:val="24"/>
        </w:rPr>
        <w:t>státní příspěvková organizace</w:t>
      </w:r>
    </w:p>
    <w:p w14:paraId="2AAB3046"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Se sídlem:</w:t>
      </w:r>
      <w:r w:rsidRPr="00D67540">
        <w:rPr>
          <w:rFonts w:ascii="Franklin Gothic Book" w:hAnsi="Franklin Gothic Book" w:cs="Arial"/>
          <w:sz w:val="24"/>
        </w:rPr>
        <w:tab/>
      </w:r>
      <w:r w:rsidRPr="00D67540">
        <w:rPr>
          <w:rFonts w:ascii="Franklin Gothic Book" w:hAnsi="Franklin Gothic Book" w:cs="Arial"/>
          <w:sz w:val="24"/>
        </w:rPr>
        <w:tab/>
        <w:t>Kostelní 1300/44, 170 00 Praha 7</w:t>
      </w:r>
    </w:p>
    <w:p w14:paraId="0467AA47"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 xml:space="preserve">IČO: </w:t>
      </w:r>
      <w:r w:rsidRPr="00D67540">
        <w:rPr>
          <w:rFonts w:ascii="Franklin Gothic Book" w:hAnsi="Franklin Gothic Book" w:cs="Arial"/>
          <w:sz w:val="24"/>
        </w:rPr>
        <w:tab/>
      </w:r>
      <w:r w:rsidRPr="00D67540">
        <w:rPr>
          <w:rFonts w:ascii="Franklin Gothic Book" w:hAnsi="Franklin Gothic Book" w:cs="Arial"/>
          <w:sz w:val="24"/>
        </w:rPr>
        <w:tab/>
      </w:r>
      <w:r w:rsidRPr="00D67540">
        <w:rPr>
          <w:rFonts w:ascii="Franklin Gothic Book" w:hAnsi="Franklin Gothic Book" w:cs="Arial"/>
          <w:sz w:val="24"/>
        </w:rPr>
        <w:tab/>
      </w:r>
      <w:r w:rsidRPr="00D67540">
        <w:rPr>
          <w:rFonts w:ascii="Franklin Gothic Book" w:hAnsi="Franklin Gothic Book"/>
          <w:sz w:val="24"/>
        </w:rPr>
        <w:t>75075741</w:t>
      </w:r>
    </w:p>
    <w:p w14:paraId="17FC05CA" w14:textId="77777777" w:rsidR="00E43C4F" w:rsidRPr="00D67540" w:rsidRDefault="00E43C4F" w:rsidP="00E43C4F">
      <w:pPr>
        <w:autoSpaceDE w:val="0"/>
        <w:autoSpaceDN w:val="0"/>
        <w:adjustRightInd w:val="0"/>
        <w:spacing w:after="0" w:line="240" w:lineRule="auto"/>
        <w:rPr>
          <w:rFonts w:ascii="Franklin Gothic Book" w:hAnsi="Franklin Gothic Book"/>
          <w:sz w:val="24"/>
        </w:rPr>
      </w:pPr>
      <w:r w:rsidRPr="00D67540">
        <w:rPr>
          <w:rFonts w:ascii="Franklin Gothic Book" w:hAnsi="Franklin Gothic Book" w:cs="Arial"/>
          <w:sz w:val="24"/>
        </w:rPr>
        <w:t xml:space="preserve">DIČ: </w:t>
      </w:r>
      <w:r w:rsidRPr="00D67540">
        <w:rPr>
          <w:rFonts w:ascii="Franklin Gothic Book" w:hAnsi="Franklin Gothic Book" w:cs="Arial"/>
          <w:sz w:val="24"/>
        </w:rPr>
        <w:tab/>
      </w:r>
      <w:r w:rsidRPr="00D67540">
        <w:rPr>
          <w:rFonts w:ascii="Franklin Gothic Book" w:hAnsi="Franklin Gothic Book" w:cs="Arial"/>
          <w:sz w:val="24"/>
        </w:rPr>
        <w:tab/>
      </w:r>
      <w:r w:rsidRPr="00D67540">
        <w:rPr>
          <w:rFonts w:ascii="Franklin Gothic Book" w:hAnsi="Franklin Gothic Book" w:cs="Arial"/>
          <w:sz w:val="24"/>
        </w:rPr>
        <w:tab/>
        <w:t>CZ</w:t>
      </w:r>
      <w:r w:rsidRPr="00D67540">
        <w:rPr>
          <w:rFonts w:ascii="Franklin Gothic Book" w:hAnsi="Franklin Gothic Book"/>
          <w:sz w:val="24"/>
        </w:rPr>
        <w:t>75075741</w:t>
      </w:r>
    </w:p>
    <w:p w14:paraId="3A76DF5D" w14:textId="600369AE"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 xml:space="preserve">Bankovní spojení: </w:t>
      </w:r>
      <w:r w:rsidRPr="00D67540">
        <w:rPr>
          <w:rFonts w:ascii="Franklin Gothic Book" w:hAnsi="Franklin Gothic Book" w:cs="Arial"/>
          <w:sz w:val="24"/>
        </w:rPr>
        <w:tab/>
      </w:r>
      <w:proofErr w:type="spellStart"/>
      <w:r w:rsidR="00561DEB">
        <w:rPr>
          <w:rFonts w:ascii="Franklin Gothic Book" w:hAnsi="Franklin Gothic Book" w:cs="Arial"/>
          <w:sz w:val="24"/>
        </w:rPr>
        <w:t>xxx</w:t>
      </w:r>
      <w:proofErr w:type="spellEnd"/>
    </w:p>
    <w:p w14:paraId="7D63C979" w14:textId="4A8DB7FE"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 xml:space="preserve">Číslo účtu: </w:t>
      </w:r>
      <w:r w:rsidRPr="00D67540">
        <w:rPr>
          <w:rFonts w:ascii="Franklin Gothic Book" w:hAnsi="Franklin Gothic Book" w:cs="Arial"/>
          <w:sz w:val="24"/>
        </w:rPr>
        <w:tab/>
      </w:r>
      <w:r w:rsidRPr="00D67540">
        <w:rPr>
          <w:rFonts w:ascii="Franklin Gothic Book" w:hAnsi="Franklin Gothic Book" w:cs="Arial"/>
          <w:sz w:val="24"/>
        </w:rPr>
        <w:tab/>
      </w:r>
      <w:proofErr w:type="spellStart"/>
      <w:r w:rsidR="00561DEB">
        <w:rPr>
          <w:rFonts w:ascii="Franklin Gothic Book" w:hAnsi="Franklin Gothic Book" w:cs="Arial"/>
          <w:sz w:val="24"/>
        </w:rPr>
        <w:t>xxx</w:t>
      </w:r>
      <w:proofErr w:type="spellEnd"/>
    </w:p>
    <w:p w14:paraId="78352D3A" w14:textId="583C1ECE"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Zastoupený:</w:t>
      </w:r>
      <w:r w:rsidRPr="00D67540">
        <w:rPr>
          <w:rFonts w:ascii="Franklin Gothic Book" w:hAnsi="Franklin Gothic Book" w:cs="Arial"/>
          <w:sz w:val="24"/>
        </w:rPr>
        <w:tab/>
      </w:r>
      <w:r w:rsidRPr="00D67540">
        <w:rPr>
          <w:rFonts w:ascii="Franklin Gothic Book" w:hAnsi="Franklin Gothic Book" w:cs="Arial"/>
          <w:sz w:val="24"/>
        </w:rPr>
        <w:tab/>
      </w:r>
      <w:proofErr w:type="spellStart"/>
      <w:r w:rsidR="00561DEB" w:rsidRPr="00561DEB">
        <w:rPr>
          <w:rFonts w:ascii="Franklin Gothic Book" w:hAnsi="Franklin Gothic Book" w:cs="Arial"/>
          <w:bCs/>
          <w:sz w:val="24"/>
        </w:rPr>
        <w:t>xxx</w:t>
      </w:r>
      <w:proofErr w:type="spellEnd"/>
    </w:p>
    <w:p w14:paraId="1B56D8D0" w14:textId="34E76C4A" w:rsidR="00325940" w:rsidRPr="002919A2" w:rsidRDefault="00325940" w:rsidP="00325940">
      <w:pPr>
        <w:pStyle w:val="Bezmezer"/>
      </w:pPr>
      <w:r w:rsidRPr="00A87F73">
        <w:tab/>
      </w:r>
    </w:p>
    <w:p w14:paraId="6DC870E3" w14:textId="77777777" w:rsidR="00325940" w:rsidRPr="00D67540" w:rsidRDefault="00325940" w:rsidP="00325940">
      <w:pPr>
        <w:autoSpaceDE w:val="0"/>
        <w:autoSpaceDN w:val="0"/>
        <w:adjustRightInd w:val="0"/>
        <w:spacing w:after="0" w:line="240" w:lineRule="auto"/>
        <w:rPr>
          <w:rFonts w:ascii="Franklin Gothic Book" w:hAnsi="Franklin Gothic Book" w:cs="Arial"/>
          <w:sz w:val="24"/>
        </w:rPr>
      </w:pPr>
    </w:p>
    <w:p w14:paraId="5E581248" w14:textId="6901EEB6" w:rsidR="00E43C4F"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(dále jen "</w:t>
      </w:r>
      <w:r w:rsidRPr="00D67540">
        <w:rPr>
          <w:rFonts w:ascii="Franklin Gothic Book" w:hAnsi="Franklin Gothic Book" w:cs="Arial"/>
          <w:b/>
          <w:sz w:val="24"/>
        </w:rPr>
        <w:t>objednatel</w:t>
      </w:r>
      <w:r w:rsidRPr="00D67540">
        <w:rPr>
          <w:rFonts w:ascii="Franklin Gothic Book" w:hAnsi="Franklin Gothic Book" w:cs="Arial"/>
          <w:sz w:val="24"/>
        </w:rPr>
        <w:t>")</w:t>
      </w:r>
    </w:p>
    <w:p w14:paraId="0A2F9D9A" w14:textId="35DFED93" w:rsidR="00A907B4" w:rsidRPr="00D67540" w:rsidRDefault="00A907B4" w:rsidP="00E43C4F">
      <w:pPr>
        <w:autoSpaceDE w:val="0"/>
        <w:autoSpaceDN w:val="0"/>
        <w:adjustRightInd w:val="0"/>
        <w:spacing w:after="0" w:line="240" w:lineRule="auto"/>
        <w:rPr>
          <w:rFonts w:ascii="Franklin Gothic Book" w:hAnsi="Franklin Gothic Book" w:cs="Arial"/>
          <w:sz w:val="24"/>
        </w:rPr>
      </w:pPr>
    </w:p>
    <w:p w14:paraId="73C247B1"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p>
    <w:p w14:paraId="7F4554F2"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a</w:t>
      </w:r>
    </w:p>
    <w:p w14:paraId="21D8CDAA"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p>
    <w:p w14:paraId="1556AF14" w14:textId="205750DC" w:rsidR="00E43C4F" w:rsidRPr="00D67540" w:rsidRDefault="00E43C4F" w:rsidP="00923B9E">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Zhotovitel:</w:t>
      </w:r>
      <w:r w:rsidRPr="00D67540">
        <w:rPr>
          <w:rFonts w:ascii="Franklin Gothic Book" w:hAnsi="Franklin Gothic Book" w:cs="Arial"/>
          <w:sz w:val="24"/>
        </w:rPr>
        <w:tab/>
        <w:t xml:space="preserve"> </w:t>
      </w:r>
      <w:r w:rsidRPr="00D67540">
        <w:rPr>
          <w:rFonts w:ascii="Franklin Gothic Book" w:hAnsi="Franklin Gothic Book" w:cs="Arial"/>
          <w:sz w:val="24"/>
        </w:rPr>
        <w:tab/>
      </w:r>
      <w:r w:rsidR="00BE0818">
        <w:rPr>
          <w:rFonts w:ascii="Franklin Gothic Book" w:hAnsi="Franklin Gothic Book"/>
          <w:b/>
          <w:sz w:val="24"/>
        </w:rPr>
        <w:t>Ing. Jiří Stýblo</w:t>
      </w:r>
    </w:p>
    <w:p w14:paraId="39874E35" w14:textId="199D73A9" w:rsidR="00E43C4F" w:rsidRPr="00AF636E" w:rsidRDefault="00E43C4F" w:rsidP="00E43C4F">
      <w:pPr>
        <w:autoSpaceDE w:val="0"/>
        <w:autoSpaceDN w:val="0"/>
        <w:adjustRightInd w:val="0"/>
        <w:spacing w:after="0" w:line="240" w:lineRule="auto"/>
        <w:rPr>
          <w:rFonts w:ascii="Franklin Gothic Book" w:hAnsi="Franklin Gothic Book" w:cs="Arial"/>
          <w:sz w:val="24"/>
        </w:rPr>
      </w:pPr>
      <w:r w:rsidRPr="00AF636E">
        <w:rPr>
          <w:rFonts w:ascii="Franklin Gothic Book" w:hAnsi="Franklin Gothic Book" w:cs="Arial"/>
          <w:sz w:val="24"/>
        </w:rPr>
        <w:t xml:space="preserve">Se sídlem: </w:t>
      </w:r>
      <w:r w:rsidRPr="00AF636E">
        <w:rPr>
          <w:rFonts w:ascii="Franklin Gothic Book" w:hAnsi="Franklin Gothic Book" w:cs="Arial"/>
          <w:sz w:val="24"/>
        </w:rPr>
        <w:tab/>
      </w:r>
      <w:r w:rsidRPr="00AF636E">
        <w:rPr>
          <w:rFonts w:ascii="Franklin Gothic Book" w:hAnsi="Franklin Gothic Book" w:cs="Arial"/>
          <w:sz w:val="24"/>
        </w:rPr>
        <w:tab/>
      </w:r>
      <w:r w:rsidR="00BE0818">
        <w:rPr>
          <w:rFonts w:ascii="Franklin Gothic Book" w:hAnsi="Franklin Gothic Book" w:cs="Arial"/>
          <w:sz w:val="24"/>
        </w:rPr>
        <w:t>Dlouhá ves 175</w:t>
      </w:r>
    </w:p>
    <w:p w14:paraId="16D02D16" w14:textId="7E64D864" w:rsidR="00E43C4F" w:rsidRDefault="00E43C4F" w:rsidP="00923B9E">
      <w:pPr>
        <w:autoSpaceDE w:val="0"/>
        <w:autoSpaceDN w:val="0"/>
        <w:adjustRightInd w:val="0"/>
        <w:spacing w:after="0" w:line="240" w:lineRule="auto"/>
        <w:rPr>
          <w:rFonts w:ascii="Franklin Gothic Book" w:hAnsi="Franklin Gothic Book"/>
          <w:sz w:val="24"/>
        </w:rPr>
      </w:pPr>
      <w:r w:rsidRPr="00AF636E">
        <w:rPr>
          <w:rFonts w:ascii="Franklin Gothic Book" w:hAnsi="Franklin Gothic Book" w:cs="Arial"/>
          <w:sz w:val="24"/>
        </w:rPr>
        <w:t xml:space="preserve">IČO: </w:t>
      </w:r>
      <w:r w:rsidRPr="00AF636E">
        <w:rPr>
          <w:rFonts w:ascii="Franklin Gothic Book" w:hAnsi="Franklin Gothic Book" w:cs="Arial"/>
          <w:sz w:val="24"/>
        </w:rPr>
        <w:tab/>
      </w:r>
      <w:r w:rsidRPr="00AF636E">
        <w:rPr>
          <w:rFonts w:ascii="Franklin Gothic Book" w:hAnsi="Franklin Gothic Book" w:cs="Arial"/>
          <w:sz w:val="24"/>
        </w:rPr>
        <w:tab/>
      </w:r>
      <w:r w:rsidRPr="00AF636E">
        <w:rPr>
          <w:rFonts w:ascii="Franklin Gothic Book" w:hAnsi="Franklin Gothic Book" w:cs="Arial"/>
          <w:sz w:val="24"/>
        </w:rPr>
        <w:tab/>
      </w:r>
      <w:r w:rsidR="00BE0818">
        <w:rPr>
          <w:rFonts w:ascii="Franklin Gothic Book" w:hAnsi="Franklin Gothic Book"/>
          <w:sz w:val="24"/>
        </w:rPr>
        <w:t>40521265</w:t>
      </w:r>
    </w:p>
    <w:p w14:paraId="1D5B93A7" w14:textId="0A1DBD88" w:rsidR="00B05E01" w:rsidRPr="00AF636E" w:rsidRDefault="00B542E1" w:rsidP="00923B9E">
      <w:pPr>
        <w:autoSpaceDE w:val="0"/>
        <w:autoSpaceDN w:val="0"/>
        <w:adjustRightInd w:val="0"/>
        <w:spacing w:after="0" w:line="240" w:lineRule="auto"/>
        <w:rPr>
          <w:rFonts w:ascii="Franklin Gothic Book" w:hAnsi="Franklin Gothic Book" w:cs="Arial"/>
          <w:sz w:val="24"/>
        </w:rPr>
      </w:pPr>
      <w:r>
        <w:rPr>
          <w:rFonts w:ascii="Franklin Gothic Book" w:hAnsi="Franklin Gothic Book"/>
          <w:sz w:val="24"/>
        </w:rPr>
        <w:t>Není plátce DPH.</w:t>
      </w:r>
      <w:r w:rsidR="00B05E01">
        <w:rPr>
          <w:rFonts w:ascii="Franklin Gothic Book" w:hAnsi="Franklin Gothic Book"/>
          <w:sz w:val="24"/>
        </w:rPr>
        <w:t xml:space="preserve">                          </w:t>
      </w:r>
    </w:p>
    <w:p w14:paraId="5892C183" w14:textId="57F5B7E9" w:rsidR="00E43C4F" w:rsidRPr="00AF636E" w:rsidRDefault="00332520" w:rsidP="00325940">
      <w:pPr>
        <w:autoSpaceDE w:val="0"/>
        <w:autoSpaceDN w:val="0"/>
        <w:adjustRightInd w:val="0"/>
        <w:spacing w:after="0" w:line="240" w:lineRule="auto"/>
        <w:rPr>
          <w:rFonts w:ascii="Franklin Gothic Book" w:hAnsi="Franklin Gothic Book" w:cs="Arial"/>
          <w:sz w:val="24"/>
        </w:rPr>
      </w:pPr>
      <w:r w:rsidRPr="00332520">
        <w:rPr>
          <w:rFonts w:ascii="Franklin Gothic Book" w:hAnsi="Franklin Gothic Book" w:cs="Arial"/>
          <w:sz w:val="24"/>
        </w:rPr>
        <w:t>Fyzická osoba podnikající dle jiných zákonů než živnostenského a zákona o zemědělství nezapsaná v obchodním rejstříku</w:t>
      </w:r>
      <w:r w:rsidR="00FE0FB6">
        <w:rPr>
          <w:rFonts w:ascii="Franklin Gothic Book" w:hAnsi="Franklin Gothic Book" w:cs="Arial"/>
          <w:sz w:val="24"/>
        </w:rPr>
        <w:t>.</w:t>
      </w:r>
      <w:r w:rsidR="00325940" w:rsidRPr="00325940">
        <w:rPr>
          <w:rFonts w:ascii="Franklin Gothic Book" w:hAnsi="Franklin Gothic Book" w:cs="Arial"/>
          <w:sz w:val="24"/>
        </w:rPr>
        <w:cr/>
      </w:r>
    </w:p>
    <w:p w14:paraId="11169656" w14:textId="18C1B061" w:rsidR="00E43C4F" w:rsidRPr="00AF636E" w:rsidRDefault="00E43C4F" w:rsidP="00E43C4F">
      <w:pPr>
        <w:autoSpaceDE w:val="0"/>
        <w:autoSpaceDN w:val="0"/>
        <w:adjustRightInd w:val="0"/>
        <w:spacing w:after="0" w:line="240" w:lineRule="auto"/>
        <w:rPr>
          <w:rFonts w:ascii="Franklin Gothic Book" w:hAnsi="Franklin Gothic Book" w:cs="Arial"/>
          <w:sz w:val="24"/>
        </w:rPr>
      </w:pPr>
      <w:r w:rsidRPr="00AF636E">
        <w:rPr>
          <w:rFonts w:ascii="Franklin Gothic Book" w:hAnsi="Franklin Gothic Book" w:cs="Arial"/>
          <w:sz w:val="24"/>
        </w:rPr>
        <w:t xml:space="preserve">Bankovní spojení: </w:t>
      </w:r>
      <w:r w:rsidRPr="00AF636E">
        <w:rPr>
          <w:rFonts w:ascii="Franklin Gothic Book" w:hAnsi="Franklin Gothic Book" w:cs="Arial"/>
          <w:sz w:val="24"/>
        </w:rPr>
        <w:tab/>
      </w:r>
      <w:proofErr w:type="spellStart"/>
      <w:r w:rsidR="002A6483">
        <w:rPr>
          <w:rFonts w:ascii="Franklin Gothic Book" w:hAnsi="Franklin Gothic Book" w:cs="Arial"/>
          <w:sz w:val="24"/>
        </w:rPr>
        <w:t>xxx</w:t>
      </w:r>
      <w:proofErr w:type="spellEnd"/>
    </w:p>
    <w:p w14:paraId="2A920941" w14:textId="37869749" w:rsidR="00E43C4F" w:rsidRPr="00AF636E" w:rsidRDefault="00E43C4F" w:rsidP="00E43C4F">
      <w:pPr>
        <w:autoSpaceDE w:val="0"/>
        <w:autoSpaceDN w:val="0"/>
        <w:adjustRightInd w:val="0"/>
        <w:spacing w:after="0" w:line="240" w:lineRule="auto"/>
        <w:rPr>
          <w:rFonts w:ascii="Franklin Gothic Book" w:hAnsi="Franklin Gothic Book" w:cs="Arial"/>
          <w:sz w:val="24"/>
        </w:rPr>
      </w:pPr>
      <w:r w:rsidRPr="00AF636E">
        <w:rPr>
          <w:rFonts w:ascii="Franklin Gothic Book" w:hAnsi="Franklin Gothic Book" w:cs="Arial"/>
          <w:sz w:val="24"/>
        </w:rPr>
        <w:t xml:space="preserve">Číslo účtu: </w:t>
      </w:r>
      <w:r w:rsidRPr="00AF636E">
        <w:rPr>
          <w:rFonts w:ascii="Franklin Gothic Book" w:hAnsi="Franklin Gothic Book" w:cs="Arial"/>
          <w:sz w:val="24"/>
        </w:rPr>
        <w:tab/>
      </w:r>
      <w:r w:rsidRPr="00AF636E">
        <w:rPr>
          <w:rFonts w:ascii="Franklin Gothic Book" w:hAnsi="Franklin Gothic Book" w:cs="Arial"/>
          <w:sz w:val="24"/>
        </w:rPr>
        <w:tab/>
      </w:r>
      <w:proofErr w:type="spellStart"/>
      <w:r w:rsidR="002A6483">
        <w:rPr>
          <w:rFonts w:ascii="Franklin Gothic Book" w:hAnsi="Franklin Gothic Book" w:cs="Arial"/>
          <w:sz w:val="24"/>
        </w:rPr>
        <w:t>xxx</w:t>
      </w:r>
      <w:proofErr w:type="spellEnd"/>
      <w:r w:rsidR="00B542E1">
        <w:rPr>
          <w:rFonts w:ascii="Franklin Gothic Book" w:hAnsi="Franklin Gothic Book" w:cs="Arial"/>
          <w:sz w:val="24"/>
        </w:rPr>
        <w:t xml:space="preserve"> </w:t>
      </w:r>
    </w:p>
    <w:p w14:paraId="2AF5886D" w14:textId="2E74EAA8" w:rsidR="00325940" w:rsidRDefault="00325940" w:rsidP="00325940">
      <w:pPr>
        <w:rPr>
          <w:b/>
          <w:sz w:val="24"/>
          <w:szCs w:val="24"/>
        </w:rPr>
      </w:pPr>
      <w:proofErr w:type="gramStart"/>
      <w:r>
        <w:t xml:space="preserve">Kontakt:   </w:t>
      </w:r>
      <w:proofErr w:type="gramEnd"/>
      <w:r>
        <w:t xml:space="preserve">                        </w:t>
      </w:r>
      <w:proofErr w:type="spellStart"/>
      <w:r w:rsidR="002A6483">
        <w:t>xxx</w:t>
      </w:r>
      <w:proofErr w:type="spellEnd"/>
    </w:p>
    <w:p w14:paraId="3F79DC4E"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p>
    <w:p w14:paraId="41056012"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(dále jen "</w:t>
      </w:r>
      <w:r w:rsidRPr="00D67540">
        <w:rPr>
          <w:rFonts w:ascii="Franklin Gothic Book" w:hAnsi="Franklin Gothic Book" w:cs="Arial"/>
          <w:b/>
          <w:sz w:val="24"/>
        </w:rPr>
        <w:t>zhotovitel</w:t>
      </w:r>
      <w:r w:rsidRPr="00D67540">
        <w:rPr>
          <w:rFonts w:ascii="Franklin Gothic Book" w:hAnsi="Franklin Gothic Book" w:cs="Arial"/>
          <w:sz w:val="24"/>
        </w:rPr>
        <w:t>")</w:t>
      </w:r>
    </w:p>
    <w:p w14:paraId="0643742D"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r w:rsidRPr="00D67540">
        <w:rPr>
          <w:rFonts w:ascii="Franklin Gothic Book" w:hAnsi="Franklin Gothic Book" w:cs="Arial"/>
          <w:sz w:val="24"/>
        </w:rPr>
        <w:t>(objednatel a zhotovitel dále jen jako „</w:t>
      </w:r>
      <w:r w:rsidRPr="00D67540">
        <w:rPr>
          <w:rFonts w:ascii="Franklin Gothic Book" w:hAnsi="Franklin Gothic Book" w:cs="Arial"/>
          <w:b/>
          <w:sz w:val="24"/>
        </w:rPr>
        <w:t>smluvní strany</w:t>
      </w:r>
      <w:r w:rsidRPr="00D67540">
        <w:rPr>
          <w:rFonts w:ascii="Franklin Gothic Book" w:hAnsi="Franklin Gothic Book" w:cs="Arial"/>
          <w:sz w:val="24"/>
        </w:rPr>
        <w:t>“)</w:t>
      </w:r>
    </w:p>
    <w:p w14:paraId="64CC8975" w14:textId="77777777" w:rsidR="00E43C4F" w:rsidRPr="00D67540" w:rsidRDefault="00E43C4F" w:rsidP="00E43C4F">
      <w:pPr>
        <w:autoSpaceDE w:val="0"/>
        <w:autoSpaceDN w:val="0"/>
        <w:adjustRightInd w:val="0"/>
        <w:spacing w:after="0" w:line="240" w:lineRule="auto"/>
        <w:rPr>
          <w:rFonts w:ascii="Franklin Gothic Book" w:hAnsi="Franklin Gothic Book" w:cs="Arial"/>
          <w:sz w:val="24"/>
        </w:rPr>
      </w:pPr>
    </w:p>
    <w:p w14:paraId="15C246AA" w14:textId="77777777" w:rsidR="00E43C4F" w:rsidRPr="00D67540" w:rsidRDefault="00E43C4F" w:rsidP="00E43C4F">
      <w:pPr>
        <w:widowControl w:val="0"/>
        <w:spacing w:after="0" w:line="240" w:lineRule="auto"/>
        <w:jc w:val="center"/>
        <w:rPr>
          <w:rFonts w:ascii="Franklin Gothic Book" w:hAnsi="Franklin Gothic Book"/>
          <w:b/>
          <w:sz w:val="24"/>
          <w:u w:val="single"/>
        </w:rPr>
      </w:pPr>
    </w:p>
    <w:p w14:paraId="591DB695"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Preambule</w:t>
      </w:r>
    </w:p>
    <w:p w14:paraId="63F24F43" w14:textId="4CB3DA6A" w:rsidR="00E43C4F" w:rsidRPr="00686C42" w:rsidRDefault="00E43C4F" w:rsidP="00686C42">
      <w:pPr>
        <w:tabs>
          <w:tab w:val="left" w:pos="2127"/>
        </w:tabs>
        <w:spacing w:after="0" w:line="240" w:lineRule="auto"/>
        <w:jc w:val="both"/>
        <w:rPr>
          <w:rFonts w:ascii="Franklin Gothic Book" w:eastAsia="Times New Roman" w:hAnsi="Franklin Gothic Book" w:cs="Arial"/>
          <w:b/>
          <w:kern w:val="28"/>
          <w:sz w:val="24"/>
          <w:szCs w:val="24"/>
          <w:lang w:eastAsia="cs-CZ"/>
        </w:rPr>
      </w:pPr>
      <w:r w:rsidRPr="00D67540">
        <w:rPr>
          <w:rFonts w:ascii="Franklin Gothic Book" w:hAnsi="Franklin Gothic Book" w:cs="Arial"/>
        </w:rPr>
        <w:t xml:space="preserve">Na základě výsledků </w:t>
      </w:r>
      <w:r w:rsidR="00B05E01">
        <w:rPr>
          <w:rFonts w:ascii="Franklin Gothic Book" w:hAnsi="Franklin Gothic Book" w:cs="Arial"/>
        </w:rPr>
        <w:t>poptávky</w:t>
      </w:r>
      <w:r w:rsidR="00686C42">
        <w:rPr>
          <w:rFonts w:ascii="Franklin Gothic Book" w:hAnsi="Franklin Gothic Book" w:cs="Arial"/>
        </w:rPr>
        <w:t xml:space="preserve"> pro veřejnou zakázku </w:t>
      </w:r>
      <w:r w:rsidR="00B05E01">
        <w:rPr>
          <w:rFonts w:ascii="Franklin Gothic Book" w:hAnsi="Franklin Gothic Book" w:cs="Arial"/>
        </w:rPr>
        <w:t xml:space="preserve">malého rozsahu </w:t>
      </w:r>
      <w:r w:rsidR="00686C42">
        <w:rPr>
          <w:rFonts w:ascii="Franklin Gothic Book" w:hAnsi="Franklin Gothic Book" w:cs="Arial"/>
        </w:rPr>
        <w:t xml:space="preserve">s názvem: </w:t>
      </w:r>
      <w:r w:rsidR="00766F94" w:rsidRPr="00686C42">
        <w:rPr>
          <w:rFonts w:ascii="Franklin Gothic Book" w:eastAsia="Times New Roman" w:hAnsi="Franklin Gothic Book" w:cs="Arial"/>
          <w:b/>
          <w:kern w:val="28"/>
          <w:sz w:val="24"/>
          <w:szCs w:val="24"/>
          <w:lang w:eastAsia="cs-CZ"/>
        </w:rPr>
        <w:t>„</w:t>
      </w:r>
      <w:r w:rsidR="00B35612">
        <w:rPr>
          <w:rFonts w:ascii="Franklin Gothic Book" w:eastAsia="Times New Roman" w:hAnsi="Franklin Gothic Book" w:cs="Arial"/>
          <w:b/>
          <w:kern w:val="28"/>
          <w:lang w:eastAsia="cs-CZ"/>
        </w:rPr>
        <w:t>Restaurování souborů SP podsbírek NZM Ohrada</w:t>
      </w:r>
      <w:r w:rsidR="00BE0818">
        <w:rPr>
          <w:rFonts w:ascii="Franklin Gothic Book" w:eastAsia="Times New Roman" w:hAnsi="Franklin Gothic Book" w:cs="Arial"/>
          <w:b/>
          <w:kern w:val="28"/>
          <w:lang w:eastAsia="cs-CZ"/>
        </w:rPr>
        <w:t>.</w:t>
      </w:r>
      <w:r w:rsidR="00686C42">
        <w:rPr>
          <w:rFonts w:ascii="Franklin Gothic Book" w:eastAsia="Times New Roman" w:hAnsi="Franklin Gothic Book" w:cs="Arial"/>
          <w:b/>
          <w:kern w:val="28"/>
          <w:sz w:val="24"/>
          <w:szCs w:val="24"/>
          <w:lang w:eastAsia="cs-CZ"/>
        </w:rPr>
        <w:t xml:space="preserve">“ </w:t>
      </w:r>
      <w:r w:rsidRPr="00D67540">
        <w:rPr>
          <w:rFonts w:ascii="Franklin Gothic Book" w:hAnsi="Franklin Gothic Book" w:cs="Arial"/>
        </w:rPr>
        <w:t>realizovaného v souladu s § 56 zákona č. 134/2016 Sb., o zadávání veřejných zakázek (dále jen „</w:t>
      </w:r>
      <w:r w:rsidRPr="00D67540">
        <w:rPr>
          <w:rFonts w:ascii="Franklin Gothic Book" w:hAnsi="Franklin Gothic Book" w:cs="Arial"/>
          <w:b/>
        </w:rPr>
        <w:t>veřejná zakázka</w:t>
      </w:r>
      <w:r w:rsidRPr="00D67540">
        <w:rPr>
          <w:rFonts w:ascii="Franklin Gothic Book" w:hAnsi="Franklin Gothic Book" w:cs="Arial"/>
        </w:rPr>
        <w:t>“), v němž zhotovitel předložil nejvhodnější nabídku z hlediska hodnocených kritérií, uzavírají níže uvedeného dne, měsíce a roku výše uvedené smluvní strany podle § 1746 odst. 2 zákona č. 89/2012 Sb., občanský zákoník, v platném znění (dále jen „</w:t>
      </w:r>
      <w:r w:rsidRPr="00D67540">
        <w:rPr>
          <w:rFonts w:ascii="Franklin Gothic Book" w:hAnsi="Franklin Gothic Book" w:cs="Arial"/>
          <w:b/>
        </w:rPr>
        <w:t>občanský zákoník</w:t>
      </w:r>
      <w:r w:rsidRPr="00D67540">
        <w:rPr>
          <w:rFonts w:ascii="Franklin Gothic Book" w:hAnsi="Franklin Gothic Book" w:cs="Arial"/>
        </w:rPr>
        <w:t xml:space="preserve">“) tuto: </w:t>
      </w:r>
    </w:p>
    <w:p w14:paraId="61D7B513" w14:textId="77777777" w:rsidR="00E43C4F" w:rsidRPr="00D67540" w:rsidRDefault="00E43C4F" w:rsidP="00E43C4F">
      <w:pPr>
        <w:autoSpaceDE w:val="0"/>
        <w:autoSpaceDN w:val="0"/>
        <w:adjustRightInd w:val="0"/>
        <w:snapToGrid w:val="0"/>
        <w:spacing w:after="120" w:line="240" w:lineRule="auto"/>
        <w:rPr>
          <w:rFonts w:ascii="Franklin Gothic Book" w:hAnsi="Franklin Gothic Book" w:cs="Arial"/>
          <w:sz w:val="24"/>
        </w:rPr>
      </w:pPr>
    </w:p>
    <w:p w14:paraId="2B4A7DC9" w14:textId="77777777" w:rsidR="00E43C4F" w:rsidRPr="00D67540" w:rsidRDefault="00E43C4F" w:rsidP="00E43C4F">
      <w:pPr>
        <w:autoSpaceDE w:val="0"/>
        <w:autoSpaceDN w:val="0"/>
        <w:adjustRightInd w:val="0"/>
        <w:snapToGrid w:val="0"/>
        <w:spacing w:after="120" w:line="240" w:lineRule="auto"/>
        <w:jc w:val="center"/>
        <w:rPr>
          <w:rFonts w:ascii="Franklin Gothic Book" w:hAnsi="Franklin Gothic Book" w:cs="Arial"/>
          <w:b/>
          <w:sz w:val="24"/>
        </w:rPr>
      </w:pPr>
      <w:r w:rsidRPr="00D67540">
        <w:rPr>
          <w:rFonts w:ascii="Franklin Gothic Book" w:hAnsi="Franklin Gothic Book" w:cs="Arial"/>
          <w:b/>
          <w:sz w:val="24"/>
        </w:rPr>
        <w:t>s m l o u v u:</w:t>
      </w:r>
    </w:p>
    <w:p w14:paraId="63C8405D" w14:textId="77777777" w:rsidR="00E43C4F" w:rsidRPr="00D67540" w:rsidRDefault="00E43C4F" w:rsidP="00E43C4F">
      <w:pPr>
        <w:autoSpaceDE w:val="0"/>
        <w:autoSpaceDN w:val="0"/>
        <w:adjustRightInd w:val="0"/>
        <w:snapToGrid w:val="0"/>
        <w:spacing w:after="120" w:line="240" w:lineRule="auto"/>
        <w:jc w:val="center"/>
        <w:rPr>
          <w:rFonts w:ascii="Franklin Gothic Book" w:hAnsi="Franklin Gothic Book" w:cs="Arial"/>
          <w:sz w:val="24"/>
        </w:rPr>
      </w:pPr>
      <w:r w:rsidRPr="00D67540">
        <w:rPr>
          <w:rFonts w:ascii="Franklin Gothic Book" w:hAnsi="Franklin Gothic Book" w:cs="Arial"/>
          <w:sz w:val="24"/>
        </w:rPr>
        <w:t>(dále jen „</w:t>
      </w:r>
      <w:r w:rsidRPr="00D67540">
        <w:rPr>
          <w:rFonts w:ascii="Franklin Gothic Book" w:hAnsi="Franklin Gothic Book" w:cs="Arial"/>
          <w:b/>
          <w:sz w:val="24"/>
        </w:rPr>
        <w:t>smlouva</w:t>
      </w:r>
      <w:r w:rsidRPr="00D67540">
        <w:rPr>
          <w:rFonts w:ascii="Franklin Gothic Book" w:hAnsi="Franklin Gothic Book" w:cs="Arial"/>
          <w:sz w:val="24"/>
        </w:rPr>
        <w:t>“)</w:t>
      </w:r>
    </w:p>
    <w:p w14:paraId="145A2068" w14:textId="77777777" w:rsidR="00E43C4F" w:rsidRPr="00D67540" w:rsidRDefault="00E43C4F" w:rsidP="00E43C4F">
      <w:pPr>
        <w:widowControl w:val="0"/>
        <w:snapToGrid w:val="0"/>
        <w:spacing w:after="0" w:line="240" w:lineRule="auto"/>
        <w:ind w:left="79"/>
        <w:jc w:val="center"/>
        <w:rPr>
          <w:rFonts w:ascii="Franklin Gothic Book" w:hAnsi="Franklin Gothic Book"/>
          <w:b/>
          <w:sz w:val="24"/>
        </w:rPr>
      </w:pPr>
      <w:r w:rsidRPr="00D67540">
        <w:rPr>
          <w:rFonts w:ascii="Franklin Gothic Book" w:hAnsi="Franklin Gothic Book"/>
          <w:b/>
          <w:sz w:val="24"/>
        </w:rPr>
        <w:br w:type="page"/>
      </w:r>
      <w:r w:rsidRPr="00D67540">
        <w:rPr>
          <w:rFonts w:ascii="Franklin Gothic Book" w:hAnsi="Franklin Gothic Book"/>
          <w:b/>
          <w:sz w:val="24"/>
        </w:rPr>
        <w:lastRenderedPageBreak/>
        <w:t>I.</w:t>
      </w:r>
    </w:p>
    <w:p w14:paraId="6099E97B" w14:textId="77777777" w:rsidR="00E43C4F" w:rsidRPr="00D67540" w:rsidRDefault="00E43C4F" w:rsidP="00E43C4F">
      <w:pPr>
        <w:widowControl w:val="0"/>
        <w:snapToGrid w:val="0"/>
        <w:spacing w:after="120" w:line="240" w:lineRule="auto"/>
        <w:jc w:val="center"/>
        <w:rPr>
          <w:rFonts w:ascii="Franklin Gothic Book" w:hAnsi="Franklin Gothic Book"/>
          <w:b/>
          <w:sz w:val="24"/>
        </w:rPr>
      </w:pPr>
      <w:r w:rsidRPr="00D67540">
        <w:rPr>
          <w:rFonts w:ascii="Franklin Gothic Book" w:hAnsi="Franklin Gothic Book"/>
          <w:b/>
          <w:sz w:val="24"/>
          <w:u w:val="single"/>
        </w:rPr>
        <w:t>Úvodní ustanovení</w:t>
      </w:r>
    </w:p>
    <w:p w14:paraId="0B9EFA44" w14:textId="77777777" w:rsidR="00E43C4F" w:rsidRPr="00D67540" w:rsidRDefault="00E43C4F" w:rsidP="00E43C4F">
      <w:pPr>
        <w:widowControl w:val="0"/>
        <w:numPr>
          <w:ilvl w:val="0"/>
          <w:numId w:val="3"/>
        </w:numPr>
        <w:snapToGrid w:val="0"/>
        <w:spacing w:after="120" w:line="240" w:lineRule="auto"/>
        <w:jc w:val="both"/>
        <w:rPr>
          <w:rFonts w:ascii="Franklin Gothic Book" w:hAnsi="Franklin Gothic Book"/>
          <w:sz w:val="24"/>
        </w:rPr>
      </w:pPr>
      <w:r w:rsidRPr="00D67540">
        <w:rPr>
          <w:rFonts w:ascii="Franklin Gothic Book" w:hAnsi="Franklin Gothic Book"/>
          <w:sz w:val="24"/>
        </w:rPr>
        <w:t>Zhotovitel prohlašuje, že je odborně způsobilý ke splnění všech svých závazků podle této smlouvy, a to s ohledem na předmět plnění, jak je vymezen níže.</w:t>
      </w:r>
    </w:p>
    <w:p w14:paraId="6CF3A95D" w14:textId="77777777" w:rsidR="00E43C4F" w:rsidRPr="00D67540" w:rsidRDefault="00E43C4F" w:rsidP="00E43C4F">
      <w:pPr>
        <w:widowControl w:val="0"/>
        <w:numPr>
          <w:ilvl w:val="0"/>
          <w:numId w:val="3"/>
        </w:numPr>
        <w:snapToGrid w:val="0"/>
        <w:spacing w:after="120" w:line="240" w:lineRule="auto"/>
        <w:jc w:val="both"/>
        <w:rPr>
          <w:rFonts w:ascii="Franklin Gothic Book" w:hAnsi="Franklin Gothic Book"/>
          <w:sz w:val="24"/>
        </w:rPr>
      </w:pPr>
      <w:r w:rsidRPr="00D67540">
        <w:rPr>
          <w:rFonts w:ascii="Franklin Gothic Book" w:hAnsi="Franklin Gothic Book"/>
          <w:sz w:val="24"/>
        </w:rPr>
        <w:t>Zhotovitel prohlašuje, že se detailně seznámil s rozsahem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5AB54A7F" w14:textId="77777777" w:rsidR="00E43C4F" w:rsidRPr="00D67540" w:rsidRDefault="00E43C4F" w:rsidP="00E43C4F">
      <w:pPr>
        <w:widowControl w:val="0"/>
        <w:numPr>
          <w:ilvl w:val="0"/>
          <w:numId w:val="3"/>
        </w:numPr>
        <w:snapToGrid w:val="0"/>
        <w:spacing w:after="120" w:line="240" w:lineRule="auto"/>
        <w:jc w:val="both"/>
        <w:rPr>
          <w:rFonts w:ascii="Franklin Gothic Book" w:hAnsi="Franklin Gothic Book"/>
          <w:b/>
          <w:sz w:val="24"/>
          <w:u w:val="single"/>
        </w:rPr>
      </w:pPr>
      <w:r w:rsidRPr="00D67540">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77F7D1C2" w14:textId="77777777" w:rsidR="00E43C4F" w:rsidRPr="00D67540" w:rsidRDefault="00E43C4F" w:rsidP="00E43C4F">
      <w:pPr>
        <w:widowControl w:val="0"/>
        <w:snapToGrid w:val="0"/>
        <w:spacing w:after="120" w:line="240" w:lineRule="auto"/>
        <w:jc w:val="center"/>
        <w:rPr>
          <w:rFonts w:ascii="Franklin Gothic Book" w:hAnsi="Franklin Gothic Book"/>
          <w:b/>
          <w:sz w:val="24"/>
        </w:rPr>
      </w:pPr>
    </w:p>
    <w:p w14:paraId="793707B1"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II.</w:t>
      </w:r>
    </w:p>
    <w:p w14:paraId="4F2F1A32"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Předmět a účel smlouvy</w:t>
      </w:r>
    </w:p>
    <w:p w14:paraId="5D0CC49B" w14:textId="7B1F40D1" w:rsidR="00E43C4F" w:rsidRPr="00D67540" w:rsidRDefault="00E43C4F" w:rsidP="00E43C4F">
      <w:pPr>
        <w:widowControl w:val="0"/>
        <w:numPr>
          <w:ilvl w:val="0"/>
          <w:numId w:val="23"/>
        </w:numPr>
        <w:snapToGrid w:val="0"/>
        <w:spacing w:after="120" w:line="240" w:lineRule="auto"/>
        <w:jc w:val="both"/>
        <w:rPr>
          <w:rFonts w:ascii="Franklin Gothic Book" w:hAnsi="Franklin Gothic Book"/>
          <w:sz w:val="24"/>
        </w:rPr>
      </w:pPr>
      <w:r w:rsidRPr="00D67540">
        <w:rPr>
          <w:rFonts w:ascii="Franklin Gothic Book" w:hAnsi="Franklin Gothic Book"/>
          <w:sz w:val="24"/>
        </w:rPr>
        <w:t>Předmětem této smlouvy je závazek zhotovitele poskytnout řádně a včas pro objednatele na svůj náklad a nebezpečí plnění</w:t>
      </w:r>
      <w:r w:rsidR="004C68B1">
        <w:rPr>
          <w:rFonts w:ascii="Franklin Gothic Book" w:hAnsi="Franklin Gothic Book"/>
          <w:sz w:val="24"/>
        </w:rPr>
        <w:t xml:space="preserve"> spočívající v</w:t>
      </w:r>
      <w:r w:rsidR="00BE0818">
        <w:rPr>
          <w:rFonts w:ascii="Franklin Gothic Book" w:hAnsi="Franklin Gothic Book"/>
          <w:sz w:val="24"/>
        </w:rPr>
        <w:t> </w:t>
      </w:r>
      <w:r w:rsidR="00BE0818">
        <w:rPr>
          <w:rFonts w:ascii="Franklin Gothic Book" w:hAnsi="Franklin Gothic Book" w:cs="Arial"/>
          <w:b/>
          <w:sz w:val="24"/>
          <w:szCs w:val="24"/>
        </w:rPr>
        <w:t>ošetření, konzervaci a případné restaurování poškozených částí dle pokynů kurátora</w:t>
      </w:r>
      <w:r w:rsidR="00766F94">
        <w:rPr>
          <w:rFonts w:ascii="Franklin Gothic Book" w:hAnsi="Franklin Gothic Book" w:cs="Arial"/>
          <w:b/>
          <w:sz w:val="24"/>
          <w:szCs w:val="24"/>
        </w:rPr>
        <w:t xml:space="preserve"> </w:t>
      </w:r>
      <w:r w:rsidR="00BE0818">
        <w:rPr>
          <w:rFonts w:ascii="Franklin Gothic Book" w:hAnsi="Franklin Gothic Book" w:cs="Arial"/>
          <w:b/>
          <w:sz w:val="24"/>
          <w:szCs w:val="24"/>
        </w:rPr>
        <w:t xml:space="preserve">na místě samém v restaurátorské dílně NZM Ohrada </w:t>
      </w:r>
      <w:proofErr w:type="gramStart"/>
      <w:r w:rsidR="00BE0818">
        <w:rPr>
          <w:rFonts w:ascii="Franklin Gothic Book" w:hAnsi="Franklin Gothic Book" w:cs="Arial"/>
          <w:b/>
          <w:sz w:val="24"/>
          <w:szCs w:val="24"/>
        </w:rPr>
        <w:t xml:space="preserve">–  </w:t>
      </w:r>
      <w:r w:rsidRPr="00D67540">
        <w:rPr>
          <w:rFonts w:ascii="Franklin Gothic Book" w:hAnsi="Franklin Gothic Book"/>
          <w:sz w:val="24"/>
        </w:rPr>
        <w:t>blíže</w:t>
      </w:r>
      <w:proofErr w:type="gramEnd"/>
      <w:r w:rsidRPr="00D67540">
        <w:rPr>
          <w:rFonts w:ascii="Franklin Gothic Book" w:hAnsi="Franklin Gothic Book"/>
          <w:sz w:val="24"/>
        </w:rPr>
        <w:t xml:space="preserve"> specifikované touto smlouvou včetně jejích příloh (dále jen „</w:t>
      </w:r>
      <w:r w:rsidRPr="00D67540">
        <w:rPr>
          <w:rFonts w:ascii="Franklin Gothic Book" w:hAnsi="Franklin Gothic Book"/>
          <w:b/>
          <w:sz w:val="24"/>
        </w:rPr>
        <w:t>plnění</w:t>
      </w:r>
      <w:r w:rsidRPr="00D67540">
        <w:rPr>
          <w:rFonts w:ascii="Franklin Gothic Book" w:hAnsi="Franklin Gothic Book"/>
          <w:sz w:val="24"/>
        </w:rPr>
        <w:t>“) a závazek objednatele plnění převzít a zaplatit zhotoviteli za poskytnutí plnění sjednanou cenu, za podmínek vymezených v této smlouvě.</w:t>
      </w:r>
    </w:p>
    <w:p w14:paraId="4DDF6359" w14:textId="45C788BA" w:rsidR="00E43C4F" w:rsidRPr="00D67540" w:rsidRDefault="00E43C4F" w:rsidP="00E43C4F">
      <w:pPr>
        <w:widowControl w:val="0"/>
        <w:numPr>
          <w:ilvl w:val="0"/>
          <w:numId w:val="23"/>
        </w:numPr>
        <w:snapToGrid w:val="0"/>
        <w:spacing w:after="120" w:line="240" w:lineRule="auto"/>
        <w:jc w:val="both"/>
        <w:rPr>
          <w:rFonts w:ascii="Franklin Gothic Book" w:hAnsi="Franklin Gothic Book"/>
          <w:sz w:val="24"/>
        </w:rPr>
      </w:pPr>
      <w:r w:rsidRPr="00D67540">
        <w:rPr>
          <w:rFonts w:ascii="Franklin Gothic Book" w:hAnsi="Franklin Gothic Book"/>
          <w:sz w:val="24"/>
        </w:rPr>
        <w:t>Zhotovitel se zavazuje poskytnout plnění v souladu s touto smlouvou, dle nejvyšších standardů profesní efektivity a kvality, dle příslušných norem ČSN a platných právních předpisů</w:t>
      </w:r>
      <w:r w:rsidR="003F2D4E">
        <w:rPr>
          <w:rFonts w:ascii="Franklin Gothic Book" w:hAnsi="Franklin Gothic Book"/>
          <w:sz w:val="24"/>
        </w:rPr>
        <w:t>.</w:t>
      </w:r>
      <w:r w:rsidRPr="00D67540">
        <w:rPr>
          <w:rFonts w:ascii="Franklin Gothic Book" w:hAnsi="Franklin Gothic Book"/>
          <w:sz w:val="24"/>
        </w:rPr>
        <w:t xml:space="preserve"> </w:t>
      </w:r>
    </w:p>
    <w:p w14:paraId="0DF31C89" w14:textId="55ACE934" w:rsidR="00E43C4F" w:rsidRPr="00D67540" w:rsidRDefault="00E43C4F" w:rsidP="00E43C4F">
      <w:pPr>
        <w:widowControl w:val="0"/>
        <w:numPr>
          <w:ilvl w:val="0"/>
          <w:numId w:val="23"/>
        </w:numPr>
        <w:snapToGrid w:val="0"/>
        <w:spacing w:after="120" w:line="240" w:lineRule="auto"/>
        <w:jc w:val="both"/>
        <w:rPr>
          <w:rFonts w:ascii="Franklin Gothic Book" w:hAnsi="Franklin Gothic Book"/>
          <w:sz w:val="24"/>
        </w:rPr>
      </w:pPr>
      <w:r w:rsidRPr="00D67540">
        <w:rPr>
          <w:rFonts w:ascii="Franklin Gothic Book" w:hAnsi="Franklin Gothic Book"/>
          <w:sz w:val="24"/>
        </w:rPr>
        <w:t>Součástí plnění se rozumí rovněž i provedení veškerých prací a dodávek, které jsou nezbytné pro řádné a včasné plnění dle této smlouvy, i v případě není-li práce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14:paraId="386F0DF3" w14:textId="2A90913F" w:rsidR="00766F94" w:rsidRDefault="00E43C4F" w:rsidP="00E43C4F">
      <w:pPr>
        <w:widowControl w:val="0"/>
        <w:numPr>
          <w:ilvl w:val="0"/>
          <w:numId w:val="23"/>
        </w:numPr>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Součástí předmětu plnění je </w:t>
      </w:r>
      <w:r w:rsidR="006935D6">
        <w:rPr>
          <w:rFonts w:ascii="Franklin Gothic Book" w:hAnsi="Franklin Gothic Book"/>
          <w:sz w:val="24"/>
        </w:rPr>
        <w:t xml:space="preserve">dále </w:t>
      </w:r>
      <w:r w:rsidRPr="00D67540">
        <w:rPr>
          <w:rFonts w:ascii="Franklin Gothic Book" w:hAnsi="Franklin Gothic Book"/>
          <w:sz w:val="24"/>
        </w:rPr>
        <w:t xml:space="preserve">vypracování </w:t>
      </w:r>
      <w:r w:rsidR="00766F94">
        <w:rPr>
          <w:rFonts w:ascii="Franklin Gothic Book" w:hAnsi="Franklin Gothic Book"/>
          <w:sz w:val="24"/>
        </w:rPr>
        <w:t>prováděcí dokumentace</w:t>
      </w:r>
      <w:r w:rsidR="00543DFD">
        <w:rPr>
          <w:rFonts w:ascii="Franklin Gothic Book" w:hAnsi="Franklin Gothic Book"/>
          <w:sz w:val="24"/>
        </w:rPr>
        <w:t xml:space="preserve"> </w:t>
      </w:r>
      <w:r w:rsidR="00766F94">
        <w:rPr>
          <w:rFonts w:ascii="Franklin Gothic Book" w:hAnsi="Franklin Gothic Book"/>
          <w:sz w:val="24"/>
        </w:rPr>
        <w:t xml:space="preserve">pro realizaci </w:t>
      </w:r>
      <w:r w:rsidR="00543DFD">
        <w:rPr>
          <w:rFonts w:ascii="Franklin Gothic Book" w:hAnsi="Franklin Gothic Book"/>
          <w:sz w:val="24"/>
        </w:rPr>
        <w:t xml:space="preserve">díla – tj. </w:t>
      </w:r>
      <w:r w:rsidR="00543DFD" w:rsidRPr="00D16A25">
        <w:rPr>
          <w:rFonts w:ascii="Franklin Gothic Book" w:hAnsi="Franklin Gothic Book"/>
          <w:b/>
          <w:bCs/>
          <w:sz w:val="24"/>
        </w:rPr>
        <w:t>restaurátorský záměr</w:t>
      </w:r>
      <w:r w:rsidR="00D16A25" w:rsidRPr="00D16A25">
        <w:rPr>
          <w:rFonts w:ascii="Franklin Gothic Book" w:hAnsi="Franklin Gothic Book"/>
          <w:b/>
          <w:bCs/>
          <w:sz w:val="24"/>
        </w:rPr>
        <w:t xml:space="preserve"> a restaurátorská zpráva</w:t>
      </w:r>
      <w:r w:rsidR="00543DFD" w:rsidRPr="00D16A25">
        <w:rPr>
          <w:rFonts w:ascii="Franklin Gothic Book" w:hAnsi="Franklin Gothic Book"/>
          <w:b/>
          <w:bCs/>
          <w:sz w:val="24"/>
        </w:rPr>
        <w:t>.</w:t>
      </w:r>
    </w:p>
    <w:p w14:paraId="1776E2AB" w14:textId="77777777" w:rsidR="00E43C4F" w:rsidRPr="00D67540" w:rsidRDefault="00E43C4F" w:rsidP="00E43C4F">
      <w:pPr>
        <w:widowControl w:val="0"/>
        <w:numPr>
          <w:ilvl w:val="0"/>
          <w:numId w:val="23"/>
        </w:numPr>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Zhotovitel prohlašuje, že se podrobně seznámil s předmětem a rozsahem plnění tak jak je specifikováno v této smlouvě včetně příloh a na základě uvedeného výslovně prohlašuje, že neshledává překážky bránící poskytnutí plnění způsobem a v rozsahu vymezeném touto smlouvou. </w:t>
      </w:r>
    </w:p>
    <w:p w14:paraId="46E28739" w14:textId="0CBE7CB0" w:rsidR="00E43C4F" w:rsidRDefault="00E43C4F" w:rsidP="002B7766">
      <w:pPr>
        <w:widowControl w:val="0"/>
        <w:numPr>
          <w:ilvl w:val="0"/>
          <w:numId w:val="23"/>
        </w:numPr>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Realizace předmětu plnění bude probíhat za plného provozu </w:t>
      </w:r>
      <w:r w:rsidR="00332520">
        <w:rPr>
          <w:rFonts w:ascii="Franklin Gothic Book" w:hAnsi="Franklin Gothic Book"/>
          <w:sz w:val="24"/>
        </w:rPr>
        <w:t xml:space="preserve">v </w:t>
      </w:r>
      <w:r w:rsidRPr="00D67540">
        <w:rPr>
          <w:rFonts w:ascii="Franklin Gothic Book" w:hAnsi="Franklin Gothic Book"/>
          <w:sz w:val="24"/>
        </w:rPr>
        <w:t>budov</w:t>
      </w:r>
      <w:r w:rsidR="00332520">
        <w:rPr>
          <w:rFonts w:ascii="Franklin Gothic Book" w:hAnsi="Franklin Gothic Book"/>
          <w:sz w:val="24"/>
        </w:rPr>
        <w:t>ě</w:t>
      </w:r>
      <w:r w:rsidRPr="00D67540">
        <w:rPr>
          <w:rFonts w:ascii="Franklin Gothic Book" w:hAnsi="Franklin Gothic Book"/>
          <w:sz w:val="24"/>
        </w:rPr>
        <w:t xml:space="preserve"> sídla objednatele. </w:t>
      </w:r>
    </w:p>
    <w:p w14:paraId="02C21E5E" w14:textId="77777777" w:rsidR="00332520" w:rsidRPr="00D67540" w:rsidRDefault="00332520" w:rsidP="00332520">
      <w:pPr>
        <w:widowControl w:val="0"/>
        <w:snapToGrid w:val="0"/>
        <w:spacing w:after="120" w:line="240" w:lineRule="auto"/>
        <w:ind w:left="360"/>
        <w:jc w:val="both"/>
        <w:rPr>
          <w:rFonts w:ascii="Franklin Gothic Book" w:hAnsi="Franklin Gothic Book"/>
          <w:sz w:val="24"/>
        </w:rPr>
      </w:pPr>
    </w:p>
    <w:p w14:paraId="7B6A6C05" w14:textId="53B11DC2" w:rsidR="00E453D2" w:rsidRDefault="00E453D2" w:rsidP="00E43C4F">
      <w:pPr>
        <w:widowControl w:val="0"/>
        <w:snapToGrid w:val="0"/>
        <w:spacing w:after="0" w:line="240" w:lineRule="auto"/>
        <w:jc w:val="center"/>
        <w:rPr>
          <w:rFonts w:ascii="Franklin Gothic Book" w:hAnsi="Franklin Gothic Book"/>
          <w:b/>
          <w:sz w:val="24"/>
        </w:rPr>
      </w:pPr>
    </w:p>
    <w:p w14:paraId="4CCF7910" w14:textId="4E642FA1" w:rsidR="00543DFD" w:rsidRDefault="00543DFD" w:rsidP="00E43C4F">
      <w:pPr>
        <w:widowControl w:val="0"/>
        <w:snapToGrid w:val="0"/>
        <w:spacing w:after="0" w:line="240" w:lineRule="auto"/>
        <w:jc w:val="center"/>
        <w:rPr>
          <w:rFonts w:ascii="Franklin Gothic Book" w:hAnsi="Franklin Gothic Book"/>
          <w:b/>
          <w:sz w:val="24"/>
        </w:rPr>
      </w:pPr>
    </w:p>
    <w:p w14:paraId="74842500" w14:textId="0122E931" w:rsidR="00543DFD" w:rsidRDefault="00543DFD" w:rsidP="00E43C4F">
      <w:pPr>
        <w:widowControl w:val="0"/>
        <w:snapToGrid w:val="0"/>
        <w:spacing w:after="0" w:line="240" w:lineRule="auto"/>
        <w:jc w:val="center"/>
        <w:rPr>
          <w:rFonts w:ascii="Franklin Gothic Book" w:hAnsi="Franklin Gothic Book"/>
          <w:b/>
          <w:sz w:val="24"/>
        </w:rPr>
      </w:pPr>
    </w:p>
    <w:p w14:paraId="3358A869" w14:textId="6B41930B" w:rsidR="00B542E1" w:rsidRDefault="00B542E1" w:rsidP="00E43C4F">
      <w:pPr>
        <w:widowControl w:val="0"/>
        <w:snapToGrid w:val="0"/>
        <w:spacing w:after="0" w:line="240" w:lineRule="auto"/>
        <w:jc w:val="center"/>
        <w:rPr>
          <w:rFonts w:ascii="Franklin Gothic Book" w:hAnsi="Franklin Gothic Book"/>
          <w:b/>
          <w:sz w:val="24"/>
        </w:rPr>
      </w:pPr>
    </w:p>
    <w:p w14:paraId="4DB2FC9A" w14:textId="6D089B70" w:rsidR="00B542E1" w:rsidRDefault="00B542E1" w:rsidP="00E43C4F">
      <w:pPr>
        <w:widowControl w:val="0"/>
        <w:snapToGrid w:val="0"/>
        <w:spacing w:after="0" w:line="240" w:lineRule="auto"/>
        <w:jc w:val="center"/>
        <w:rPr>
          <w:rFonts w:ascii="Franklin Gothic Book" w:hAnsi="Franklin Gothic Book"/>
          <w:b/>
          <w:sz w:val="24"/>
        </w:rPr>
      </w:pPr>
    </w:p>
    <w:p w14:paraId="7E3FFC50" w14:textId="77777777" w:rsidR="002A6483" w:rsidRDefault="002A6483" w:rsidP="00E43C4F">
      <w:pPr>
        <w:widowControl w:val="0"/>
        <w:snapToGrid w:val="0"/>
        <w:spacing w:after="0" w:line="240" w:lineRule="auto"/>
        <w:jc w:val="center"/>
        <w:rPr>
          <w:rFonts w:ascii="Franklin Gothic Book" w:hAnsi="Franklin Gothic Book"/>
          <w:b/>
          <w:sz w:val="24"/>
        </w:rPr>
      </w:pPr>
    </w:p>
    <w:p w14:paraId="03F0BD6E" w14:textId="459FDE0E" w:rsidR="00543DFD" w:rsidRDefault="00543DFD" w:rsidP="00E43C4F">
      <w:pPr>
        <w:widowControl w:val="0"/>
        <w:snapToGrid w:val="0"/>
        <w:spacing w:after="0" w:line="240" w:lineRule="auto"/>
        <w:jc w:val="center"/>
        <w:rPr>
          <w:rFonts w:ascii="Franklin Gothic Book" w:hAnsi="Franklin Gothic Book"/>
          <w:b/>
          <w:sz w:val="24"/>
        </w:rPr>
      </w:pPr>
    </w:p>
    <w:p w14:paraId="2116A8AA" w14:textId="77777777" w:rsidR="00543DFD" w:rsidRDefault="00543DFD" w:rsidP="00E43C4F">
      <w:pPr>
        <w:widowControl w:val="0"/>
        <w:snapToGrid w:val="0"/>
        <w:spacing w:after="0" w:line="240" w:lineRule="auto"/>
        <w:jc w:val="center"/>
        <w:rPr>
          <w:rFonts w:ascii="Franklin Gothic Book" w:hAnsi="Franklin Gothic Book"/>
          <w:b/>
          <w:sz w:val="24"/>
        </w:rPr>
      </w:pPr>
    </w:p>
    <w:p w14:paraId="3CBF059C"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lastRenderedPageBreak/>
        <w:t>III.</w:t>
      </w:r>
    </w:p>
    <w:p w14:paraId="07470D03"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 xml:space="preserve">Cena </w:t>
      </w:r>
    </w:p>
    <w:p w14:paraId="4BCAEFAD" w14:textId="77777777" w:rsidR="00E43C4F" w:rsidRPr="00D67540" w:rsidRDefault="00E43C4F" w:rsidP="00E43C4F">
      <w:pPr>
        <w:widowControl w:val="0"/>
        <w:numPr>
          <w:ilvl w:val="0"/>
          <w:numId w:val="15"/>
        </w:numPr>
        <w:snapToGrid w:val="0"/>
        <w:spacing w:after="120" w:line="240" w:lineRule="auto"/>
        <w:ind w:left="357" w:hanging="357"/>
        <w:jc w:val="both"/>
        <w:rPr>
          <w:rFonts w:ascii="Franklin Gothic Book" w:hAnsi="Franklin Gothic Book"/>
          <w:sz w:val="24"/>
        </w:rPr>
      </w:pPr>
      <w:r w:rsidRPr="00D67540">
        <w:rPr>
          <w:rFonts w:ascii="Franklin Gothic Book" w:hAnsi="Franklin Gothic Book"/>
          <w:sz w:val="24"/>
        </w:rPr>
        <w:t>Smluvní strany se dohodly, že za poskytnutí plnění dle této smlouvy zaplatí objednatel zhotoviteli sjednanou cenu ve výši:</w:t>
      </w:r>
    </w:p>
    <w:p w14:paraId="4359938B" w14:textId="559732B5" w:rsidR="00E43C4F" w:rsidRPr="00D67540" w:rsidRDefault="00E43C4F" w:rsidP="00E43C4F">
      <w:pPr>
        <w:widowControl w:val="0"/>
        <w:snapToGrid w:val="0"/>
        <w:spacing w:after="120" w:line="240" w:lineRule="auto"/>
        <w:ind w:left="360"/>
        <w:rPr>
          <w:rFonts w:ascii="Franklin Gothic Book" w:hAnsi="Franklin Gothic Book"/>
          <w:sz w:val="24"/>
        </w:rPr>
      </w:pPr>
      <w:r w:rsidRPr="00D67540">
        <w:rPr>
          <w:rFonts w:ascii="Franklin Gothic Book" w:hAnsi="Franklin Gothic Book"/>
          <w:b/>
          <w:sz w:val="24"/>
        </w:rPr>
        <w:t>Cena celkem</w:t>
      </w:r>
      <w:r w:rsidR="00B05E01">
        <w:rPr>
          <w:rFonts w:ascii="Franklin Gothic Book" w:hAnsi="Franklin Gothic Book"/>
          <w:b/>
          <w:sz w:val="24"/>
        </w:rPr>
        <w:t xml:space="preserve">                                    </w:t>
      </w:r>
      <w:r w:rsidRPr="00D67540">
        <w:rPr>
          <w:rFonts w:ascii="Franklin Gothic Book" w:hAnsi="Franklin Gothic Book"/>
          <w:sz w:val="24"/>
        </w:rPr>
        <w:tab/>
      </w:r>
      <w:r w:rsidRPr="00D67540">
        <w:rPr>
          <w:rFonts w:ascii="Franklin Gothic Book" w:hAnsi="Franklin Gothic Book"/>
          <w:sz w:val="24"/>
        </w:rPr>
        <w:tab/>
      </w:r>
      <w:r w:rsidR="00B05E01">
        <w:rPr>
          <w:rFonts w:ascii="Franklin Gothic Book" w:hAnsi="Franklin Gothic Book"/>
          <w:sz w:val="24"/>
        </w:rPr>
        <w:t xml:space="preserve">           </w:t>
      </w:r>
      <w:proofErr w:type="gramStart"/>
      <w:r w:rsidR="00B35612">
        <w:rPr>
          <w:rFonts w:ascii="Franklin Gothic Book" w:hAnsi="Franklin Gothic Book"/>
          <w:b/>
          <w:sz w:val="24"/>
        </w:rPr>
        <w:t>197</w:t>
      </w:r>
      <w:r w:rsidR="00BE0818">
        <w:rPr>
          <w:rFonts w:ascii="Franklin Gothic Book" w:hAnsi="Franklin Gothic Book"/>
          <w:b/>
          <w:sz w:val="24"/>
        </w:rPr>
        <w:t>.</w:t>
      </w:r>
      <w:r w:rsidR="00B35612">
        <w:rPr>
          <w:rFonts w:ascii="Franklin Gothic Book" w:hAnsi="Franklin Gothic Book"/>
          <w:b/>
          <w:sz w:val="24"/>
        </w:rPr>
        <w:t>6</w:t>
      </w:r>
      <w:r w:rsidR="00BE0818">
        <w:rPr>
          <w:rFonts w:ascii="Franklin Gothic Book" w:hAnsi="Franklin Gothic Book"/>
          <w:b/>
          <w:sz w:val="24"/>
        </w:rPr>
        <w:t>00</w:t>
      </w:r>
      <w:r w:rsidR="00923B9E">
        <w:rPr>
          <w:rFonts w:ascii="Franklin Gothic Book" w:hAnsi="Franklin Gothic Book"/>
          <w:b/>
          <w:sz w:val="24"/>
        </w:rPr>
        <w:t>,-</w:t>
      </w:r>
      <w:proofErr w:type="gramEnd"/>
      <w:r w:rsidR="00923B9E">
        <w:rPr>
          <w:rFonts w:ascii="Franklin Gothic Book" w:hAnsi="Franklin Gothic Book"/>
          <w:b/>
          <w:sz w:val="24"/>
        </w:rPr>
        <w:t xml:space="preserve"> </w:t>
      </w:r>
      <w:r w:rsidRPr="00D67540">
        <w:rPr>
          <w:rFonts w:ascii="Franklin Gothic Book" w:hAnsi="Franklin Gothic Book"/>
          <w:b/>
          <w:bCs/>
          <w:sz w:val="24"/>
        </w:rPr>
        <w:t>Kč</w:t>
      </w:r>
      <w:r w:rsidR="00A117FC">
        <w:rPr>
          <w:rFonts w:ascii="Franklin Gothic Book" w:hAnsi="Franklin Gothic Book"/>
          <w:b/>
          <w:bCs/>
          <w:sz w:val="24"/>
        </w:rPr>
        <w:t xml:space="preserve"> </w:t>
      </w:r>
    </w:p>
    <w:p w14:paraId="25673D07" w14:textId="482DC4FE" w:rsidR="00E43C4F" w:rsidRPr="00B05E01" w:rsidRDefault="00E43C4F" w:rsidP="00B05E01">
      <w:pPr>
        <w:widowControl w:val="0"/>
        <w:snapToGrid w:val="0"/>
        <w:spacing w:after="120" w:line="240" w:lineRule="auto"/>
        <w:ind w:left="426"/>
        <w:rPr>
          <w:rFonts w:ascii="Franklin Gothic Book" w:hAnsi="Franklin Gothic Book"/>
          <w:sz w:val="24"/>
        </w:rPr>
      </w:pPr>
      <w:r w:rsidRPr="00D67540">
        <w:rPr>
          <w:rFonts w:ascii="Franklin Gothic Book" w:hAnsi="Franklin Gothic Book"/>
          <w:sz w:val="24"/>
        </w:rPr>
        <w:t xml:space="preserve">(slovy: </w:t>
      </w:r>
      <w:proofErr w:type="spellStart"/>
      <w:r w:rsidR="00B35612">
        <w:rPr>
          <w:rFonts w:ascii="Franklin Gothic Book" w:hAnsi="Franklin Gothic Book"/>
          <w:b/>
          <w:sz w:val="24"/>
        </w:rPr>
        <w:t>sto</w:t>
      </w:r>
      <w:r w:rsidR="00B542E1">
        <w:rPr>
          <w:rFonts w:ascii="Franklin Gothic Book" w:hAnsi="Franklin Gothic Book"/>
          <w:b/>
          <w:sz w:val="24"/>
        </w:rPr>
        <w:t>devadesátsedmt</w:t>
      </w:r>
      <w:r w:rsidR="00BE0818">
        <w:rPr>
          <w:rFonts w:ascii="Franklin Gothic Book" w:hAnsi="Franklin Gothic Book"/>
          <w:b/>
          <w:sz w:val="24"/>
        </w:rPr>
        <w:t>isíc</w:t>
      </w:r>
      <w:proofErr w:type="spellEnd"/>
      <w:r w:rsidR="00B542E1">
        <w:rPr>
          <w:rFonts w:ascii="Franklin Gothic Book" w:hAnsi="Franklin Gothic Book"/>
          <w:b/>
          <w:sz w:val="24"/>
        </w:rPr>
        <w:t xml:space="preserve"> </w:t>
      </w:r>
      <w:proofErr w:type="spellStart"/>
      <w:r w:rsidR="00B35612">
        <w:rPr>
          <w:rFonts w:ascii="Franklin Gothic Book" w:hAnsi="Franklin Gothic Book"/>
          <w:b/>
          <w:sz w:val="24"/>
        </w:rPr>
        <w:t>šest</w:t>
      </w:r>
      <w:r w:rsidR="00B542E1">
        <w:rPr>
          <w:rFonts w:ascii="Franklin Gothic Book" w:hAnsi="Franklin Gothic Book"/>
          <w:b/>
          <w:sz w:val="24"/>
        </w:rPr>
        <w:t>set</w:t>
      </w:r>
      <w:proofErr w:type="spellEnd"/>
      <w:r w:rsidRPr="00D67540">
        <w:rPr>
          <w:rFonts w:ascii="Franklin Gothic Book" w:hAnsi="Franklin Gothic Book"/>
          <w:b/>
          <w:sz w:val="24"/>
        </w:rPr>
        <w:t xml:space="preserve"> </w:t>
      </w:r>
      <w:r w:rsidRPr="00D67540">
        <w:rPr>
          <w:rFonts w:ascii="Franklin Gothic Book" w:hAnsi="Franklin Gothic Book"/>
          <w:sz w:val="24"/>
        </w:rPr>
        <w:t>korun čes</w:t>
      </w:r>
      <w:r w:rsidR="00B05E01">
        <w:rPr>
          <w:rFonts w:ascii="Franklin Gothic Book" w:hAnsi="Franklin Gothic Book"/>
          <w:sz w:val="24"/>
        </w:rPr>
        <w:t xml:space="preserve">kých </w:t>
      </w:r>
    </w:p>
    <w:p w14:paraId="049D0B6A" w14:textId="511F24A1" w:rsidR="00E43C4F" w:rsidRPr="00D67540" w:rsidRDefault="00E43C4F" w:rsidP="00E43C4F">
      <w:pPr>
        <w:widowControl w:val="0"/>
        <w:snapToGrid w:val="0"/>
        <w:spacing w:after="120" w:line="240" w:lineRule="auto"/>
        <w:ind w:left="360"/>
        <w:rPr>
          <w:rFonts w:ascii="Franklin Gothic Book" w:hAnsi="Franklin Gothic Book"/>
          <w:sz w:val="24"/>
        </w:rPr>
      </w:pPr>
      <w:r w:rsidRPr="00D67540">
        <w:rPr>
          <w:rFonts w:ascii="Franklin Gothic Book" w:hAnsi="Franklin Gothic Book"/>
          <w:sz w:val="24"/>
        </w:rPr>
        <w:t>Cena celkem</w:t>
      </w:r>
      <w:r w:rsidR="00B05E01">
        <w:rPr>
          <w:rFonts w:ascii="Franklin Gothic Book" w:hAnsi="Franklin Gothic Book"/>
          <w:sz w:val="24"/>
        </w:rPr>
        <w:t xml:space="preserve">   </w:t>
      </w:r>
      <w:r w:rsidR="00BE0818">
        <w:rPr>
          <w:rFonts w:ascii="Franklin Gothic Book" w:hAnsi="Franklin Gothic Book"/>
          <w:sz w:val="24"/>
        </w:rPr>
        <w:t xml:space="preserve">                                                      </w:t>
      </w:r>
      <w:r w:rsidRPr="00D67540">
        <w:rPr>
          <w:rFonts w:ascii="Franklin Gothic Book" w:hAnsi="Franklin Gothic Book"/>
          <w:sz w:val="24"/>
        </w:rPr>
        <w:tab/>
      </w:r>
      <w:r w:rsidR="00B35612">
        <w:rPr>
          <w:rFonts w:ascii="Franklin Gothic Book" w:hAnsi="Franklin Gothic Book"/>
          <w:b/>
          <w:bCs/>
          <w:sz w:val="24"/>
        </w:rPr>
        <w:t>1</w:t>
      </w:r>
      <w:r w:rsidR="00B542E1">
        <w:rPr>
          <w:rFonts w:ascii="Franklin Gothic Book" w:hAnsi="Franklin Gothic Book"/>
          <w:b/>
          <w:bCs/>
          <w:sz w:val="24"/>
        </w:rPr>
        <w:t>97.</w:t>
      </w:r>
      <w:r w:rsidR="00B35612">
        <w:rPr>
          <w:rFonts w:ascii="Franklin Gothic Book" w:hAnsi="Franklin Gothic Book"/>
          <w:b/>
          <w:bCs/>
          <w:sz w:val="24"/>
        </w:rPr>
        <w:t>6</w:t>
      </w:r>
      <w:r w:rsidR="00B542E1">
        <w:rPr>
          <w:rFonts w:ascii="Franklin Gothic Book" w:hAnsi="Franklin Gothic Book"/>
          <w:b/>
          <w:bCs/>
          <w:sz w:val="24"/>
        </w:rPr>
        <w:t>00</w:t>
      </w:r>
      <w:r w:rsidR="00923B9E" w:rsidRPr="00A117FC">
        <w:rPr>
          <w:rFonts w:ascii="Franklin Gothic Book" w:hAnsi="Franklin Gothic Book"/>
          <w:b/>
          <w:bCs/>
          <w:sz w:val="24"/>
        </w:rPr>
        <w:t xml:space="preserve">,- </w:t>
      </w:r>
      <w:r w:rsidRPr="00A117FC">
        <w:rPr>
          <w:rFonts w:ascii="Franklin Gothic Book" w:hAnsi="Franklin Gothic Book"/>
          <w:b/>
          <w:bCs/>
          <w:sz w:val="24"/>
        </w:rPr>
        <w:t>Kč</w:t>
      </w:r>
      <w:r w:rsidRPr="00D67540">
        <w:rPr>
          <w:rFonts w:ascii="Franklin Gothic Book" w:hAnsi="Franklin Gothic Book"/>
          <w:sz w:val="24"/>
        </w:rPr>
        <w:t xml:space="preserve"> </w:t>
      </w:r>
    </w:p>
    <w:p w14:paraId="17CB9B21" w14:textId="77777777" w:rsidR="00E43C4F" w:rsidRPr="00D67540" w:rsidRDefault="00E43C4F" w:rsidP="00E43C4F">
      <w:pPr>
        <w:widowControl w:val="0"/>
        <w:snapToGrid w:val="0"/>
        <w:spacing w:after="120" w:line="240" w:lineRule="auto"/>
        <w:ind w:left="360"/>
        <w:rPr>
          <w:rFonts w:ascii="Franklin Gothic Book" w:hAnsi="Franklin Gothic Book"/>
          <w:sz w:val="24"/>
        </w:rPr>
      </w:pPr>
      <w:r w:rsidRPr="00D67540">
        <w:rPr>
          <w:rFonts w:ascii="Franklin Gothic Book" w:hAnsi="Franklin Gothic Book"/>
          <w:sz w:val="24"/>
        </w:rPr>
        <w:t>(dále jen „</w:t>
      </w:r>
      <w:r w:rsidRPr="00D67540">
        <w:rPr>
          <w:rFonts w:ascii="Franklin Gothic Book" w:hAnsi="Franklin Gothic Book"/>
          <w:b/>
          <w:sz w:val="24"/>
        </w:rPr>
        <w:t>cena</w:t>
      </w:r>
      <w:r w:rsidRPr="00D67540">
        <w:rPr>
          <w:rFonts w:ascii="Franklin Gothic Book" w:hAnsi="Franklin Gothic Book"/>
          <w:sz w:val="24"/>
        </w:rPr>
        <w:t xml:space="preserve">“). </w:t>
      </w:r>
    </w:p>
    <w:p w14:paraId="790B0E9C" w14:textId="65790A8F" w:rsidR="00E43C4F" w:rsidRPr="00D67540" w:rsidRDefault="00E43C4F" w:rsidP="00E43C4F">
      <w:pPr>
        <w:widowControl w:val="0"/>
        <w:numPr>
          <w:ilvl w:val="0"/>
          <w:numId w:val="15"/>
        </w:numPr>
        <w:snapToGrid w:val="0"/>
        <w:spacing w:after="120" w:line="240" w:lineRule="auto"/>
        <w:jc w:val="both"/>
        <w:rPr>
          <w:rFonts w:ascii="Franklin Gothic Book" w:hAnsi="Franklin Gothic Book"/>
          <w:sz w:val="24"/>
        </w:rPr>
      </w:pPr>
      <w:r w:rsidRPr="00D67540">
        <w:rPr>
          <w:rFonts w:ascii="Franklin Gothic Book" w:hAnsi="Franklin Gothic Book"/>
          <w:sz w:val="24"/>
        </w:rPr>
        <w:t>Nedílnou přílohou č. 2 této smlouvy je podrobná kalkulace ceny obsahující ocenění jednotlivých dílčích dodávek a prací (dále jen „</w:t>
      </w:r>
      <w:r w:rsidR="00B05E01">
        <w:rPr>
          <w:rFonts w:ascii="Franklin Gothic Book" w:hAnsi="Franklin Gothic Book"/>
          <w:b/>
          <w:sz w:val="24"/>
        </w:rPr>
        <w:t>nabídka – položkový rozpočet</w:t>
      </w:r>
      <w:r w:rsidRPr="00D67540">
        <w:rPr>
          <w:rFonts w:ascii="Franklin Gothic Book" w:hAnsi="Franklin Gothic Book"/>
          <w:sz w:val="24"/>
        </w:rPr>
        <w:t xml:space="preserve">“). </w:t>
      </w:r>
    </w:p>
    <w:p w14:paraId="03B1B53A" w14:textId="77777777" w:rsidR="00E43C4F" w:rsidRPr="00D67540" w:rsidRDefault="00E43C4F" w:rsidP="00E43C4F">
      <w:pPr>
        <w:widowControl w:val="0"/>
        <w:numPr>
          <w:ilvl w:val="0"/>
          <w:numId w:val="15"/>
        </w:numPr>
        <w:tabs>
          <w:tab w:val="clear" w:pos="360"/>
        </w:tabs>
        <w:snapToGrid w:val="0"/>
        <w:spacing w:after="120" w:line="240" w:lineRule="auto"/>
        <w:ind w:left="357" w:hanging="357"/>
        <w:jc w:val="both"/>
        <w:rPr>
          <w:rFonts w:ascii="Franklin Gothic Book" w:hAnsi="Franklin Gothic Book"/>
          <w:sz w:val="24"/>
        </w:rPr>
      </w:pPr>
      <w:r w:rsidRPr="00D67540">
        <w:rPr>
          <w:rFonts w:ascii="Franklin Gothic Book" w:hAnsi="Franklin Gothic Book"/>
          <w:sz w:val="24"/>
        </w:rPr>
        <w:t>Sjednaná cena a/i položkový rozpočet jsou konečné, nejvýše přípustné a úplné ve smyslu ustanovení § 2621 občanského zákoníku.</w:t>
      </w:r>
    </w:p>
    <w:p w14:paraId="5382308F" w14:textId="77777777" w:rsidR="00E43C4F" w:rsidRPr="00D67540" w:rsidRDefault="00E43C4F" w:rsidP="00E43C4F">
      <w:pPr>
        <w:widowControl w:val="0"/>
        <w:snapToGrid w:val="0"/>
        <w:spacing w:after="120" w:line="240" w:lineRule="auto"/>
        <w:ind w:left="357"/>
        <w:rPr>
          <w:rFonts w:ascii="Franklin Gothic Book" w:hAnsi="Franklin Gothic Book"/>
          <w:sz w:val="24"/>
        </w:rPr>
      </w:pPr>
      <w:r w:rsidRPr="00D67540">
        <w:rPr>
          <w:rFonts w:ascii="Franklin Gothic Book" w:hAnsi="Franklin Gothic Book"/>
          <w:sz w:val="24"/>
        </w:rPr>
        <w:t>Dohodnutá cena zahrnuje veškeré přímé i nepřímé náklady zhotovitele nezbytné k řádnému poskytnutí plnění, zejména:</w:t>
      </w:r>
    </w:p>
    <w:p w14:paraId="448DCA85" w14:textId="77777777" w:rsidR="00E43C4F" w:rsidRPr="00D67540" w:rsidRDefault="00E43C4F" w:rsidP="00E43C4F">
      <w:pPr>
        <w:numPr>
          <w:ilvl w:val="0"/>
          <w:numId w:val="24"/>
        </w:numPr>
        <w:snapToGrid w:val="0"/>
        <w:spacing w:after="120" w:line="240" w:lineRule="auto"/>
        <w:ind w:left="851" w:hanging="142"/>
        <w:jc w:val="both"/>
        <w:rPr>
          <w:rFonts w:ascii="Franklin Gothic Book" w:hAnsi="Franklin Gothic Book"/>
          <w:sz w:val="24"/>
        </w:rPr>
      </w:pPr>
      <w:r w:rsidRPr="00D67540">
        <w:rPr>
          <w:rFonts w:ascii="Franklin Gothic Book" w:hAnsi="Franklin Gothic Book"/>
          <w:sz w:val="24"/>
        </w:rPr>
        <w:t>veškeré náklady na úplné a kvalitní poskytnutí plnění,</w:t>
      </w:r>
    </w:p>
    <w:p w14:paraId="0E9F31BA" w14:textId="77777777" w:rsidR="00E43C4F" w:rsidRPr="00D67540" w:rsidRDefault="00E43C4F" w:rsidP="00E43C4F">
      <w:pPr>
        <w:numPr>
          <w:ilvl w:val="0"/>
          <w:numId w:val="24"/>
        </w:numPr>
        <w:snapToGrid w:val="0"/>
        <w:spacing w:after="120" w:line="240" w:lineRule="auto"/>
        <w:ind w:left="851" w:hanging="142"/>
        <w:jc w:val="both"/>
        <w:rPr>
          <w:rFonts w:ascii="Franklin Gothic Book" w:hAnsi="Franklin Gothic Book"/>
          <w:sz w:val="24"/>
        </w:rPr>
      </w:pPr>
      <w:r w:rsidRPr="00D67540">
        <w:rPr>
          <w:rFonts w:ascii="Franklin Gothic Book" w:hAnsi="Franklin Gothic Book"/>
          <w:sz w:val="24"/>
        </w:rPr>
        <w:t>veškeré náklady na zhotovení, dodávku, uskladnění, správu, zabudování, montáž a zprovoznění veškerých dílů, součástí, celků a materiálů nezbytných k poskytnutí plnění,</w:t>
      </w:r>
    </w:p>
    <w:p w14:paraId="0C436525" w14:textId="77777777" w:rsidR="00E43C4F" w:rsidRPr="00D67540" w:rsidRDefault="00E43C4F" w:rsidP="00E43C4F">
      <w:pPr>
        <w:numPr>
          <w:ilvl w:val="0"/>
          <w:numId w:val="24"/>
        </w:numPr>
        <w:snapToGrid w:val="0"/>
        <w:spacing w:after="120" w:line="240" w:lineRule="auto"/>
        <w:ind w:left="851" w:hanging="142"/>
        <w:jc w:val="both"/>
        <w:rPr>
          <w:rFonts w:ascii="Franklin Gothic Book" w:hAnsi="Franklin Gothic Book"/>
          <w:sz w:val="24"/>
        </w:rPr>
      </w:pPr>
      <w:r w:rsidRPr="00D67540">
        <w:rPr>
          <w:rFonts w:ascii="Franklin Gothic Book" w:hAnsi="Franklin Gothic Book"/>
          <w:sz w:val="24"/>
        </w:rPr>
        <w:t>veškeré náklady na dopravu, skladování, montáž a správu veškerých technických zařízení a mechanismů nezbytných k poskytnutí plnění,</w:t>
      </w:r>
    </w:p>
    <w:p w14:paraId="108BF53E" w14:textId="77777777" w:rsidR="00E43C4F" w:rsidRPr="00D67540" w:rsidRDefault="00E43C4F" w:rsidP="00E43C4F">
      <w:pPr>
        <w:numPr>
          <w:ilvl w:val="0"/>
          <w:numId w:val="24"/>
        </w:numPr>
        <w:snapToGrid w:val="0"/>
        <w:spacing w:after="120" w:line="240" w:lineRule="auto"/>
        <w:ind w:left="851" w:hanging="142"/>
        <w:jc w:val="both"/>
        <w:rPr>
          <w:rFonts w:ascii="Franklin Gothic Book" w:hAnsi="Franklin Gothic Book"/>
          <w:sz w:val="24"/>
        </w:rPr>
      </w:pPr>
      <w:r w:rsidRPr="00D67540">
        <w:rPr>
          <w:rFonts w:ascii="Franklin Gothic Book" w:hAnsi="Franklin Gothic Book"/>
          <w:sz w:val="24"/>
        </w:rPr>
        <w:t>veškeré běžné i mimořádné provozní náklady zhotovitele nezbytné k poskytnutí plnění,</w:t>
      </w:r>
    </w:p>
    <w:p w14:paraId="50B0C99F" w14:textId="77777777" w:rsidR="00E43C4F" w:rsidRPr="00D67540" w:rsidRDefault="00E43C4F" w:rsidP="00E43C4F">
      <w:pPr>
        <w:numPr>
          <w:ilvl w:val="0"/>
          <w:numId w:val="24"/>
        </w:numPr>
        <w:snapToGrid w:val="0"/>
        <w:spacing w:after="120" w:line="240" w:lineRule="auto"/>
        <w:ind w:left="851" w:hanging="142"/>
        <w:jc w:val="both"/>
        <w:rPr>
          <w:rFonts w:ascii="Franklin Gothic Book" w:hAnsi="Franklin Gothic Book"/>
          <w:sz w:val="24"/>
        </w:rPr>
      </w:pPr>
      <w:r w:rsidRPr="00D67540">
        <w:rPr>
          <w:rFonts w:ascii="Franklin Gothic Book" w:hAnsi="Franklin Gothic Book"/>
          <w:sz w:val="24"/>
        </w:rPr>
        <w:t>veškeré náklady, které vyplynou ze zvláštností poskytovaného plnění,</w:t>
      </w:r>
    </w:p>
    <w:p w14:paraId="0844B12A" w14:textId="77777777" w:rsidR="00E43C4F" w:rsidRPr="00D67540" w:rsidRDefault="00E43C4F" w:rsidP="00E43C4F">
      <w:pPr>
        <w:numPr>
          <w:ilvl w:val="0"/>
          <w:numId w:val="24"/>
        </w:numPr>
        <w:snapToGrid w:val="0"/>
        <w:spacing w:after="120" w:line="240" w:lineRule="auto"/>
        <w:ind w:left="851" w:hanging="142"/>
        <w:jc w:val="both"/>
        <w:rPr>
          <w:rFonts w:ascii="Franklin Gothic Book" w:hAnsi="Franklin Gothic Book"/>
          <w:sz w:val="24"/>
        </w:rPr>
      </w:pPr>
      <w:r w:rsidRPr="00D67540">
        <w:rPr>
          <w:rFonts w:ascii="Franklin Gothic Book" w:hAnsi="Franklin Gothic Book"/>
          <w:sz w:val="24"/>
        </w:rPr>
        <w:t>veškeré náklady na běžné i mimořádné pojištění odpovědnosti zhotovitele a pojištění poskytovaného plnění.</w:t>
      </w:r>
    </w:p>
    <w:p w14:paraId="4E4D5639" w14:textId="77777777" w:rsidR="00E43C4F" w:rsidRPr="00D67540" w:rsidRDefault="00E43C4F" w:rsidP="00E43C4F">
      <w:pPr>
        <w:widowControl w:val="0"/>
        <w:snapToGrid w:val="0"/>
        <w:spacing w:after="120" w:line="240" w:lineRule="auto"/>
        <w:ind w:left="360"/>
        <w:rPr>
          <w:rFonts w:ascii="Franklin Gothic Book" w:hAnsi="Franklin Gothic Book"/>
          <w:sz w:val="24"/>
        </w:rPr>
      </w:pPr>
    </w:p>
    <w:p w14:paraId="07F1AADE"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 xml:space="preserve">IV. </w:t>
      </w:r>
    </w:p>
    <w:p w14:paraId="5D34B82D" w14:textId="77777777" w:rsidR="00E43C4F" w:rsidRPr="00D67540" w:rsidRDefault="00E43C4F" w:rsidP="00E43C4F">
      <w:pPr>
        <w:widowControl w:val="0"/>
        <w:snapToGrid w:val="0"/>
        <w:spacing w:after="120" w:line="240" w:lineRule="auto"/>
        <w:jc w:val="center"/>
        <w:rPr>
          <w:rFonts w:ascii="Franklin Gothic Book" w:hAnsi="Franklin Gothic Book"/>
          <w:b/>
          <w:i/>
          <w:sz w:val="24"/>
          <w:u w:val="single"/>
        </w:rPr>
      </w:pPr>
      <w:r w:rsidRPr="00D67540">
        <w:rPr>
          <w:rFonts w:ascii="Franklin Gothic Book" w:hAnsi="Franklin Gothic Book"/>
          <w:b/>
          <w:sz w:val="24"/>
          <w:u w:val="single"/>
        </w:rPr>
        <w:t xml:space="preserve">Fakturace a platební podmínky </w:t>
      </w:r>
    </w:p>
    <w:p w14:paraId="4A8A72A9" w14:textId="77777777" w:rsidR="00E43C4F" w:rsidRPr="00D67540" w:rsidRDefault="00E43C4F" w:rsidP="00E43C4F">
      <w:pPr>
        <w:widowControl w:val="0"/>
        <w:numPr>
          <w:ilvl w:val="0"/>
          <w:numId w:val="2"/>
        </w:numPr>
        <w:snapToGrid w:val="0"/>
        <w:spacing w:after="120" w:line="240" w:lineRule="auto"/>
        <w:jc w:val="both"/>
        <w:rPr>
          <w:rFonts w:ascii="Franklin Gothic Book" w:hAnsi="Franklin Gothic Book"/>
          <w:i/>
          <w:sz w:val="24"/>
        </w:rPr>
      </w:pPr>
      <w:r w:rsidRPr="00D67540">
        <w:rPr>
          <w:rFonts w:ascii="Franklin Gothic Book" w:hAnsi="Franklin Gothic Book"/>
          <w:sz w:val="24"/>
        </w:rPr>
        <w:t xml:space="preserve">Dohodnutou cenu uhradí objednatel zhotoviteli postupně za skutečně poskytnuté plnění, tj. práce, výkony a materiál v souladu s položkovým rozpočtem na základě daňových </w:t>
      </w:r>
      <w:proofErr w:type="gramStart"/>
      <w:r w:rsidRPr="00D67540">
        <w:rPr>
          <w:rFonts w:ascii="Franklin Gothic Book" w:hAnsi="Franklin Gothic Book"/>
          <w:sz w:val="24"/>
        </w:rPr>
        <w:t>dokladů - faktur</w:t>
      </w:r>
      <w:proofErr w:type="gramEnd"/>
      <w:r w:rsidRPr="00D67540">
        <w:rPr>
          <w:rFonts w:ascii="Franklin Gothic Book" w:hAnsi="Franklin Gothic Book"/>
          <w:sz w:val="24"/>
        </w:rPr>
        <w:t xml:space="preserve">, které bude zhotovitel objednateli předkládat vždy dle dohody s objednatelem, a na základě oboustranně odsouhlaseného zjišťovacího protokolu skutečně poskytnutého plnění, který bude vždy (alespoň v kopii) nedílnou přílohou každé příslušné faktury. </w:t>
      </w:r>
    </w:p>
    <w:p w14:paraId="3C5D8ED8" w14:textId="77777777" w:rsidR="00E43C4F" w:rsidRPr="00D67540"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Návrh zjišťovacího protokolu se zhotovitel zavazuje předložit do 5 kalendářních dnů od uplynutí příslušného kalendářního měsíce. Návrh zjišťovacího protokolu bude obsahovat výčet veškerých dodávek, služeb a 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w:t>
      </w:r>
    </w:p>
    <w:p w14:paraId="6C3DB8F3" w14:textId="6C796E87" w:rsidR="00E43C4F"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Nedojde-li mezi oběma stranami do 5 pracovních dnů od předložení zjišťovacího protokolu k dohodě při odsouhlasení množství nebo druhu dodávek, služeb a/nebo </w:t>
      </w:r>
      <w:r w:rsidRPr="00D67540">
        <w:rPr>
          <w:rFonts w:ascii="Franklin Gothic Book" w:hAnsi="Franklin Gothic Book"/>
          <w:sz w:val="24"/>
        </w:rPr>
        <w:lastRenderedPageBreak/>
        <w:t>prací, je zhotovitel oprávněn fakturovat pouze dodávky, služby a/nebo práce, u kterých nedošlo k rozporu. Do</w:t>
      </w:r>
      <w:r w:rsidR="00BE0818">
        <w:rPr>
          <w:rFonts w:ascii="Franklin Gothic Book" w:hAnsi="Franklin Gothic Book"/>
          <w:sz w:val="24"/>
        </w:rPr>
        <w:t xml:space="preserve"> </w:t>
      </w:r>
      <w:r w:rsidRPr="00D67540">
        <w:rPr>
          <w:rFonts w:ascii="Franklin Gothic Book" w:hAnsi="Franklin Gothic Book"/>
          <w:sz w:val="24"/>
        </w:rPr>
        <w:t>doby</w:t>
      </w:r>
      <w:r w:rsidR="00BE0818">
        <w:rPr>
          <w:rFonts w:ascii="Franklin Gothic Book" w:hAnsi="Franklin Gothic Book"/>
          <w:sz w:val="24"/>
        </w:rPr>
        <w:t>,</w:t>
      </w:r>
      <w:r w:rsidRPr="00D67540">
        <w:rPr>
          <w:rFonts w:ascii="Franklin Gothic Book" w:hAnsi="Franklin Gothic Book"/>
          <w:sz w:val="24"/>
        </w:rPr>
        <w:t xml:space="preserve"> než dojde k vypořádání rozporu o množství a ceně poskytnutého plnění, není objednatel v prodlení se zaplacením faktury v rozsahu sporného poskytnutého plnění.</w:t>
      </w:r>
    </w:p>
    <w:p w14:paraId="16ED433B" w14:textId="274CA298" w:rsidR="00E43C4F" w:rsidRPr="00D67540"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Konečný daňový doklad </w:t>
      </w:r>
      <w:r w:rsidR="007872A2" w:rsidRPr="007872A2">
        <w:rPr>
          <w:rFonts w:ascii="Franklin Gothic Book" w:hAnsi="Franklin Gothic Book"/>
          <w:sz w:val="24"/>
        </w:rPr>
        <w:t>(fakturu za poslední měsíc)</w:t>
      </w:r>
      <w:r w:rsidR="007872A2">
        <w:rPr>
          <w:rFonts w:ascii="Franklin Gothic Book" w:hAnsi="Franklin Gothic Book"/>
          <w:sz w:val="24"/>
        </w:rPr>
        <w:t xml:space="preserve"> </w:t>
      </w:r>
      <w:r w:rsidRPr="00D67540">
        <w:rPr>
          <w:rFonts w:ascii="Franklin Gothic Book" w:hAnsi="Franklin Gothic Book"/>
          <w:sz w:val="24"/>
        </w:rPr>
        <w:t xml:space="preserve">vystaví zhotovitel po protokolárním předání a převzetí plnění. </w:t>
      </w:r>
    </w:p>
    <w:p w14:paraId="2738F924" w14:textId="11B68389" w:rsidR="00E43C4F" w:rsidRPr="00D67540" w:rsidRDefault="00E43C4F" w:rsidP="00E43C4F">
      <w:pPr>
        <w:widowControl w:val="0"/>
        <w:numPr>
          <w:ilvl w:val="0"/>
          <w:numId w:val="2"/>
        </w:numPr>
        <w:snapToGrid w:val="0"/>
        <w:spacing w:after="120" w:line="240" w:lineRule="auto"/>
        <w:jc w:val="both"/>
        <w:rPr>
          <w:rFonts w:ascii="Franklin Gothic Book" w:hAnsi="Franklin Gothic Book"/>
          <w:sz w:val="24"/>
        </w:rPr>
      </w:pPr>
      <w:r w:rsidRPr="00D67540">
        <w:rPr>
          <w:rFonts w:ascii="Franklin Gothic Book" w:hAnsi="Franklin Gothic Book"/>
          <w:sz w:val="24"/>
        </w:rPr>
        <w:t>Zhotovitel je povinen doručit objednateli daňové doklady nejpozději do 15 kalendářních dnů od data uskutečnění zdanitelného plnění.</w:t>
      </w:r>
    </w:p>
    <w:p w14:paraId="4FBA913A" w14:textId="124BC01B" w:rsidR="00226F02" w:rsidRPr="00226F02" w:rsidRDefault="00E43C4F" w:rsidP="00226F02">
      <w:pPr>
        <w:widowControl w:val="0"/>
        <w:numPr>
          <w:ilvl w:val="0"/>
          <w:numId w:val="2"/>
        </w:numPr>
        <w:spacing w:after="120" w:line="240" w:lineRule="auto"/>
        <w:ind w:left="284" w:hanging="284"/>
        <w:jc w:val="both"/>
        <w:rPr>
          <w:rFonts w:ascii="Franklin Gothic Book" w:hAnsi="Franklin Gothic Book"/>
          <w:sz w:val="24"/>
        </w:rPr>
      </w:pPr>
      <w:r w:rsidRPr="00D67540">
        <w:rPr>
          <w:rFonts w:ascii="Franklin Gothic Book" w:hAnsi="Franklin Gothic Book"/>
          <w:sz w:val="24"/>
        </w:rPr>
        <w:t xml:space="preserve">Lhůta </w:t>
      </w:r>
      <w:r w:rsidR="008E10B6">
        <w:rPr>
          <w:rFonts w:ascii="Franklin Gothic Book" w:hAnsi="Franklin Gothic Book"/>
          <w:sz w:val="24"/>
        </w:rPr>
        <w:t xml:space="preserve">splatnosti daňových dokladů je </w:t>
      </w:r>
      <w:r w:rsidR="00D16A25">
        <w:rPr>
          <w:rFonts w:ascii="Franklin Gothic Book" w:hAnsi="Franklin Gothic Book"/>
          <w:sz w:val="24"/>
        </w:rPr>
        <w:t>3</w:t>
      </w:r>
      <w:r w:rsidRPr="009D2246">
        <w:rPr>
          <w:rFonts w:ascii="Franklin Gothic Book" w:hAnsi="Franklin Gothic Book"/>
          <w:sz w:val="24"/>
        </w:rPr>
        <w:t>0 kalendářních dnů</w:t>
      </w:r>
      <w:r w:rsidRPr="00D67540">
        <w:rPr>
          <w:rFonts w:ascii="Franklin Gothic Book" w:hAnsi="Franklin Gothic Book"/>
          <w:sz w:val="24"/>
        </w:rPr>
        <w:t xml:space="preserve"> </w:t>
      </w:r>
      <w:r w:rsidR="00226F02">
        <w:rPr>
          <w:rFonts w:ascii="Franklin Gothic Book" w:hAnsi="Franklin Gothic Book"/>
          <w:sz w:val="24"/>
        </w:rPr>
        <w:t xml:space="preserve">od jejich doručení objednateli. </w:t>
      </w:r>
      <w:r w:rsidR="00226F02" w:rsidRPr="00226F02">
        <w:rPr>
          <w:rFonts w:ascii="Franklin Gothic Book" w:hAnsi="Franklin Gothic Book"/>
          <w:sz w:val="24"/>
        </w:rPr>
        <w:t>Lhůta splatnosti faktury je</w:t>
      </w:r>
      <w:r w:rsidR="00226F02">
        <w:t xml:space="preserve"> tedy </w:t>
      </w:r>
      <w:r w:rsidR="00226F02" w:rsidRPr="00226F02">
        <w:rPr>
          <w:rFonts w:ascii="Franklin Gothic Book" w:hAnsi="Franklin Gothic Book"/>
          <w:sz w:val="24"/>
        </w:rPr>
        <w:t xml:space="preserve">z důvodu časové náročnosti uvolnění finančních prostředků ze státního rozpočtu (provázenému s ohledem na obsah závazku </w:t>
      </w:r>
      <w:r w:rsidR="00226F02">
        <w:rPr>
          <w:rFonts w:ascii="Franklin Gothic Book" w:hAnsi="Franklin Gothic Book"/>
          <w:sz w:val="24"/>
        </w:rPr>
        <w:t xml:space="preserve">a způsobu financování </w:t>
      </w:r>
      <w:r w:rsidR="00226F02" w:rsidRPr="00226F02">
        <w:rPr>
          <w:rFonts w:ascii="Franklin Gothic Book" w:hAnsi="Franklin Gothic Book"/>
          <w:sz w:val="24"/>
        </w:rPr>
        <w:t>složitějším procesním postupem</w:t>
      </w:r>
      <w:r w:rsidR="00226F02">
        <w:rPr>
          <w:rFonts w:ascii="Franklin Gothic Book" w:hAnsi="Franklin Gothic Book"/>
          <w:sz w:val="24"/>
        </w:rPr>
        <w:t>,</w:t>
      </w:r>
      <w:r w:rsidR="00226F02" w:rsidRPr="00226F02">
        <w:rPr>
          <w:rFonts w:ascii="Franklin Gothic Book" w:hAnsi="Franklin Gothic Book"/>
          <w:sz w:val="24"/>
        </w:rPr>
        <w:t xml:space="preserve"> prostřednictvím třetí osoby, zřizovatele objednatele) </w:t>
      </w:r>
      <w:r w:rsidR="00226F02" w:rsidRPr="009D2246">
        <w:rPr>
          <w:rFonts w:ascii="Franklin Gothic Book" w:hAnsi="Franklin Gothic Book"/>
          <w:sz w:val="24"/>
        </w:rPr>
        <w:t>40 kalendářních dnů od</w:t>
      </w:r>
      <w:r w:rsidR="00226F02" w:rsidRPr="00226F02">
        <w:rPr>
          <w:rFonts w:ascii="Franklin Gothic Book" w:hAnsi="Franklin Gothic Book"/>
          <w:sz w:val="24"/>
        </w:rPr>
        <w:t xml:space="preserve"> doručení faktury objednateli.</w:t>
      </w:r>
    </w:p>
    <w:p w14:paraId="43622BEC" w14:textId="77777777" w:rsidR="00E43C4F" w:rsidRPr="00D67540" w:rsidRDefault="00E43C4F" w:rsidP="00E43C4F">
      <w:pPr>
        <w:widowControl w:val="0"/>
        <w:numPr>
          <w:ilvl w:val="0"/>
          <w:numId w:val="2"/>
        </w:numPr>
        <w:snapToGrid w:val="0"/>
        <w:spacing w:after="120" w:line="240" w:lineRule="auto"/>
        <w:jc w:val="both"/>
        <w:rPr>
          <w:rFonts w:ascii="Franklin Gothic Book" w:hAnsi="Franklin Gothic Book"/>
          <w:sz w:val="24"/>
        </w:rPr>
      </w:pPr>
      <w:r w:rsidRPr="00D67540">
        <w:rPr>
          <w:rFonts w:ascii="Franklin Gothic Book" w:hAnsi="Franklin Gothic Book"/>
          <w:sz w:val="24"/>
        </w:rPr>
        <w:t>Okamžikem zaplacení se rozumí datum odepsání příslušné částky, na kterou byl daňový doklad – faktura vystavena, z účtu objednatele ve prospěch účtu zhotovitele.</w:t>
      </w:r>
    </w:p>
    <w:p w14:paraId="283BCC03" w14:textId="77777777" w:rsidR="00E43C4F" w:rsidRPr="00D67540"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14:paraId="190E4950" w14:textId="77777777" w:rsidR="00E43C4F" w:rsidRPr="00D67540"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541F3AB5" w14:textId="4C24A792" w:rsidR="00E43C4F" w:rsidRPr="00D67540"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doklad-fakturu zhotoviteli ve lhůtě jeho splatnosti s vymezením chybějících náležitostí nebo nesprávných údajů. V takovém případě doba splatnosti počne běžet doručením řádně opraveného daňového dokladu objednateli.</w:t>
      </w:r>
    </w:p>
    <w:p w14:paraId="4D1C17E1" w14:textId="77777777" w:rsidR="00E43C4F" w:rsidRPr="00D67540" w:rsidRDefault="00E43C4F" w:rsidP="00E43C4F">
      <w:pPr>
        <w:widowControl w:val="0"/>
        <w:numPr>
          <w:ilvl w:val="0"/>
          <w:numId w:val="2"/>
        </w:numPr>
        <w:tabs>
          <w:tab w:val="left" w:pos="4536"/>
        </w:tabs>
        <w:snapToGrid w:val="0"/>
        <w:spacing w:after="120" w:line="240" w:lineRule="auto"/>
        <w:jc w:val="both"/>
        <w:rPr>
          <w:rFonts w:ascii="Franklin Gothic Book" w:hAnsi="Franklin Gothic Book"/>
          <w:sz w:val="24"/>
        </w:rPr>
      </w:pPr>
      <w:r w:rsidRPr="00D67540">
        <w:rPr>
          <w:rFonts w:ascii="Franklin Gothic Book" w:hAnsi="Franklin Gothic Book"/>
          <w:sz w:val="24"/>
        </w:rPr>
        <w:t>Objednatel neposkytuje zálohy. Smluvní strany se tímto dohodly na vyloučení aplikace ustanovení § 2611 občanského zákoníku.</w:t>
      </w:r>
    </w:p>
    <w:p w14:paraId="49CD02AE" w14:textId="77777777" w:rsidR="00E453D2" w:rsidRDefault="00E453D2" w:rsidP="00E43C4F">
      <w:pPr>
        <w:widowControl w:val="0"/>
        <w:snapToGrid w:val="0"/>
        <w:spacing w:after="0" w:line="240" w:lineRule="auto"/>
        <w:jc w:val="center"/>
        <w:rPr>
          <w:rFonts w:ascii="Franklin Gothic Book" w:hAnsi="Franklin Gothic Book"/>
          <w:b/>
          <w:sz w:val="24"/>
        </w:rPr>
      </w:pPr>
    </w:p>
    <w:p w14:paraId="58ECB549"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V.</w:t>
      </w:r>
    </w:p>
    <w:p w14:paraId="0BF396D3"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Termíny plnění</w:t>
      </w:r>
    </w:p>
    <w:p w14:paraId="1AEDE64F" w14:textId="77777777" w:rsidR="00E43C4F" w:rsidRPr="00D67540" w:rsidRDefault="00E43C4F" w:rsidP="00E43C4F">
      <w:pPr>
        <w:widowControl w:val="0"/>
        <w:numPr>
          <w:ilvl w:val="0"/>
          <w:numId w:val="27"/>
        </w:numPr>
        <w:tabs>
          <w:tab w:val="left" w:pos="284"/>
        </w:tabs>
        <w:snapToGrid w:val="0"/>
        <w:spacing w:after="120" w:line="240" w:lineRule="auto"/>
        <w:ind w:hanging="720"/>
        <w:jc w:val="both"/>
        <w:rPr>
          <w:rFonts w:ascii="Franklin Gothic Book" w:eastAsia="MS Mincho" w:hAnsi="Franklin Gothic Book"/>
          <w:b/>
          <w:bCs/>
          <w:sz w:val="24"/>
        </w:rPr>
      </w:pPr>
      <w:r w:rsidRPr="00D67540">
        <w:rPr>
          <w:rFonts w:ascii="Franklin Gothic Book" w:hAnsi="Franklin Gothic Book"/>
          <w:noProof/>
          <w:sz w:val="24"/>
        </w:rPr>
        <w:t>Zhotovitel se zavazuje poskytnout plnění v následujících termínech:</w:t>
      </w:r>
    </w:p>
    <w:p w14:paraId="33A92D61" w14:textId="6D39DBBC" w:rsidR="00E43C4F" w:rsidRDefault="00D64AA5" w:rsidP="003F2D4E">
      <w:pPr>
        <w:pStyle w:val="Odstavecseseznamem"/>
        <w:widowControl w:val="0"/>
        <w:numPr>
          <w:ilvl w:val="1"/>
          <w:numId w:val="15"/>
        </w:numPr>
        <w:snapToGrid w:val="0"/>
        <w:spacing w:before="0" w:after="120" w:line="240" w:lineRule="auto"/>
        <w:ind w:left="357" w:hanging="357"/>
        <w:contextualSpacing w:val="0"/>
        <w:rPr>
          <w:rFonts w:ascii="Franklin Gothic Book" w:hAnsi="Franklin Gothic Book"/>
          <w:sz w:val="24"/>
        </w:rPr>
      </w:pPr>
      <w:r w:rsidRPr="00BE0818">
        <w:rPr>
          <w:rFonts w:ascii="Franklin Gothic Book" w:hAnsi="Franklin Gothic Book"/>
          <w:sz w:val="24"/>
        </w:rPr>
        <w:t>Z</w:t>
      </w:r>
      <w:r w:rsidR="00766F94" w:rsidRPr="00BE0818">
        <w:rPr>
          <w:rFonts w:ascii="Franklin Gothic Book" w:hAnsi="Franklin Gothic Book"/>
          <w:sz w:val="24"/>
        </w:rPr>
        <w:t xml:space="preserve">pracování </w:t>
      </w:r>
      <w:r w:rsidR="00543DFD">
        <w:rPr>
          <w:rFonts w:ascii="Franklin Gothic Book" w:hAnsi="Franklin Gothic Book"/>
          <w:sz w:val="24"/>
        </w:rPr>
        <w:t xml:space="preserve">restaurátorského </w:t>
      </w:r>
      <w:proofErr w:type="gramStart"/>
      <w:r w:rsidR="00543DFD">
        <w:rPr>
          <w:rFonts w:ascii="Franklin Gothic Book" w:hAnsi="Franklin Gothic Book"/>
          <w:sz w:val="24"/>
        </w:rPr>
        <w:t xml:space="preserve">záměru - </w:t>
      </w:r>
      <w:r w:rsidR="00766F94" w:rsidRPr="00BE0818">
        <w:rPr>
          <w:rFonts w:ascii="Franklin Gothic Book" w:hAnsi="Franklin Gothic Book"/>
          <w:sz w:val="24"/>
        </w:rPr>
        <w:t>dokumentace</w:t>
      </w:r>
      <w:proofErr w:type="gramEnd"/>
      <w:r w:rsidR="00766F94" w:rsidRPr="00766F94">
        <w:rPr>
          <w:rFonts w:ascii="Franklin Gothic Book" w:hAnsi="Franklin Gothic Book"/>
          <w:sz w:val="24"/>
        </w:rPr>
        <w:t xml:space="preserve"> pro realizaci </w:t>
      </w:r>
      <w:r w:rsidR="00E43C4F" w:rsidRPr="003F2D4E">
        <w:rPr>
          <w:rFonts w:ascii="Franklin Gothic Book" w:hAnsi="Franklin Gothic Book"/>
          <w:b/>
          <w:noProof/>
          <w:sz w:val="24"/>
        </w:rPr>
        <w:t xml:space="preserve">nejpozději do </w:t>
      </w:r>
      <w:r w:rsidR="00BD2499">
        <w:rPr>
          <w:rFonts w:ascii="Franklin Gothic Book" w:hAnsi="Franklin Gothic Book"/>
          <w:b/>
          <w:noProof/>
          <w:sz w:val="24"/>
        </w:rPr>
        <w:t>7</w:t>
      </w:r>
      <w:r w:rsidR="00E43C4F" w:rsidRPr="003F2D4E">
        <w:rPr>
          <w:rFonts w:ascii="Franklin Gothic Book" w:hAnsi="Franklin Gothic Book"/>
          <w:b/>
          <w:noProof/>
          <w:sz w:val="24"/>
        </w:rPr>
        <w:t xml:space="preserve"> dnů od podpisu této smlouvy</w:t>
      </w:r>
      <w:r w:rsidR="00543DFD">
        <w:rPr>
          <w:rFonts w:ascii="Franklin Gothic Book" w:hAnsi="Franklin Gothic Book"/>
          <w:noProof/>
          <w:sz w:val="24"/>
        </w:rPr>
        <w:t>, pokud nebude dohodnuto jinak</w:t>
      </w:r>
    </w:p>
    <w:p w14:paraId="7C3EC36B" w14:textId="77777777" w:rsidR="00E453D2" w:rsidRDefault="00E453D2" w:rsidP="00A853A7">
      <w:pPr>
        <w:pStyle w:val="Odstavecseseznamem"/>
        <w:widowControl w:val="0"/>
        <w:snapToGrid w:val="0"/>
        <w:spacing w:before="0" w:after="120" w:line="240" w:lineRule="auto"/>
        <w:ind w:left="357"/>
        <w:contextualSpacing w:val="0"/>
        <w:rPr>
          <w:rFonts w:ascii="Franklin Gothic Book" w:hAnsi="Franklin Gothic Book"/>
          <w:sz w:val="24"/>
        </w:rPr>
      </w:pPr>
      <w:r w:rsidRPr="00A853A7">
        <w:rPr>
          <w:rFonts w:ascii="Franklin Gothic Book" w:hAnsi="Franklin Gothic Book"/>
          <w:sz w:val="24"/>
        </w:rPr>
        <w:t>Zhotovitel je povinen s objednatelem průběžně konzultovat práce na prováděcí (výrobní) dokumentaci.</w:t>
      </w:r>
    </w:p>
    <w:p w14:paraId="0EDBD044" w14:textId="2E449469" w:rsidR="00E453D2" w:rsidRDefault="00E453D2" w:rsidP="00A853A7">
      <w:pPr>
        <w:pStyle w:val="Odstavecseseznamem"/>
        <w:widowControl w:val="0"/>
        <w:snapToGrid w:val="0"/>
        <w:spacing w:before="0" w:after="120" w:line="240" w:lineRule="auto"/>
        <w:ind w:left="357"/>
        <w:contextualSpacing w:val="0"/>
        <w:rPr>
          <w:rFonts w:ascii="Franklin Gothic Book" w:hAnsi="Franklin Gothic Book"/>
          <w:sz w:val="24"/>
        </w:rPr>
      </w:pPr>
      <w:r>
        <w:rPr>
          <w:rFonts w:ascii="Franklin Gothic Book" w:hAnsi="Franklin Gothic Book"/>
          <w:sz w:val="24"/>
        </w:rPr>
        <w:t xml:space="preserve">Pokud objednatel vrátí zhotoviteli prováděcí (výrobní) dokumentaci k doplnění, resp. přepracování, je zhotovitel povinen předložit doplněnou, resp. opravenou prováděcí (výrobní) dokumentaci objednateli ke schválení nejpozději do </w:t>
      </w:r>
      <w:r w:rsidR="003F2D4E">
        <w:rPr>
          <w:rFonts w:ascii="Franklin Gothic Book" w:hAnsi="Franklin Gothic Book"/>
          <w:sz w:val="24"/>
        </w:rPr>
        <w:t xml:space="preserve">7 </w:t>
      </w:r>
      <w:r>
        <w:rPr>
          <w:rFonts w:ascii="Franklin Gothic Book" w:hAnsi="Franklin Gothic Book"/>
          <w:sz w:val="24"/>
        </w:rPr>
        <w:t>dnů od výzvy objednatele k doplnění, resp. přepracování.</w:t>
      </w:r>
    </w:p>
    <w:p w14:paraId="21D185DD" w14:textId="3D6E8355" w:rsidR="00E453D2" w:rsidRDefault="00E453D2" w:rsidP="00A853A7">
      <w:pPr>
        <w:pStyle w:val="Odstavecseseznamem"/>
        <w:widowControl w:val="0"/>
        <w:snapToGrid w:val="0"/>
        <w:spacing w:before="0" w:after="120" w:line="240" w:lineRule="auto"/>
        <w:ind w:left="357"/>
        <w:contextualSpacing w:val="0"/>
        <w:rPr>
          <w:rFonts w:ascii="Franklin Gothic Book" w:hAnsi="Franklin Gothic Book"/>
          <w:sz w:val="24"/>
        </w:rPr>
      </w:pPr>
      <w:r>
        <w:rPr>
          <w:rFonts w:ascii="Franklin Gothic Book" w:hAnsi="Franklin Gothic Book"/>
          <w:sz w:val="24"/>
        </w:rPr>
        <w:t>Bezprostředně po schválení prováděcí</w:t>
      </w:r>
      <w:r w:rsidR="00543DFD">
        <w:rPr>
          <w:rFonts w:ascii="Franklin Gothic Book" w:hAnsi="Franklin Gothic Book"/>
          <w:sz w:val="24"/>
        </w:rPr>
        <w:t xml:space="preserve"> </w:t>
      </w:r>
      <w:r>
        <w:rPr>
          <w:rFonts w:ascii="Franklin Gothic Book" w:hAnsi="Franklin Gothic Book"/>
          <w:sz w:val="24"/>
        </w:rPr>
        <w:t>dokumentace zahájí z</w:t>
      </w:r>
      <w:r w:rsidR="00A853A7">
        <w:rPr>
          <w:rFonts w:ascii="Franklin Gothic Book" w:hAnsi="Franklin Gothic Book"/>
          <w:sz w:val="24"/>
        </w:rPr>
        <w:t>hotovitel práce na dokončení plnění.</w:t>
      </w:r>
    </w:p>
    <w:p w14:paraId="164C606E" w14:textId="2D5528A0" w:rsidR="00E43C4F" w:rsidRDefault="00E43C4F" w:rsidP="009D2246">
      <w:pPr>
        <w:widowControl w:val="0"/>
        <w:tabs>
          <w:tab w:val="left" w:pos="4536"/>
        </w:tabs>
        <w:snapToGrid w:val="0"/>
        <w:spacing w:after="120" w:line="240" w:lineRule="auto"/>
        <w:ind w:left="284"/>
        <w:jc w:val="both"/>
        <w:rPr>
          <w:rFonts w:ascii="Franklin Gothic Book" w:hAnsi="Franklin Gothic Book"/>
          <w:noProof/>
          <w:sz w:val="24"/>
        </w:rPr>
      </w:pPr>
      <w:r w:rsidRPr="00D67540">
        <w:rPr>
          <w:rFonts w:ascii="Franklin Gothic Book" w:hAnsi="Franklin Gothic Book"/>
          <w:noProof/>
          <w:sz w:val="24"/>
          <w:u w:val="single"/>
        </w:rPr>
        <w:t>Předání plnění</w:t>
      </w:r>
      <w:r w:rsidRPr="00D67540">
        <w:rPr>
          <w:rFonts w:ascii="Franklin Gothic Book" w:hAnsi="Franklin Gothic Book"/>
          <w:noProof/>
          <w:sz w:val="24"/>
        </w:rPr>
        <w:t xml:space="preserve">: </w:t>
      </w:r>
      <w:r w:rsidR="00A853A7">
        <w:rPr>
          <w:rFonts w:ascii="Franklin Gothic Book" w:hAnsi="Franklin Gothic Book"/>
          <w:noProof/>
          <w:sz w:val="24"/>
        </w:rPr>
        <w:t xml:space="preserve">nejpozději do </w:t>
      </w:r>
      <w:r w:rsidR="00BD2499">
        <w:rPr>
          <w:rFonts w:ascii="Franklin Gothic Book" w:hAnsi="Franklin Gothic Book"/>
          <w:noProof/>
          <w:sz w:val="24"/>
        </w:rPr>
        <w:t>31. 12. 2023.</w:t>
      </w:r>
    </w:p>
    <w:p w14:paraId="37044EC7" w14:textId="77777777" w:rsidR="00BD2499" w:rsidRDefault="00BD2499" w:rsidP="009D2246">
      <w:pPr>
        <w:widowControl w:val="0"/>
        <w:tabs>
          <w:tab w:val="left" w:pos="4536"/>
        </w:tabs>
        <w:snapToGrid w:val="0"/>
        <w:spacing w:after="120" w:line="240" w:lineRule="auto"/>
        <w:ind w:left="284"/>
        <w:jc w:val="both"/>
        <w:rPr>
          <w:rFonts w:ascii="Franklin Gothic Book" w:hAnsi="Franklin Gothic Book"/>
          <w:noProof/>
          <w:sz w:val="24"/>
          <w:u w:val="single"/>
        </w:rPr>
      </w:pPr>
    </w:p>
    <w:p w14:paraId="61D8D036" w14:textId="77777777" w:rsidR="00B35612" w:rsidRPr="003F2D4E" w:rsidRDefault="00B35612" w:rsidP="009D2246">
      <w:pPr>
        <w:widowControl w:val="0"/>
        <w:tabs>
          <w:tab w:val="left" w:pos="4536"/>
        </w:tabs>
        <w:snapToGrid w:val="0"/>
        <w:spacing w:after="120" w:line="240" w:lineRule="auto"/>
        <w:ind w:left="284"/>
        <w:jc w:val="both"/>
        <w:rPr>
          <w:rFonts w:ascii="Franklin Gothic Book" w:hAnsi="Franklin Gothic Book"/>
          <w:noProof/>
          <w:sz w:val="24"/>
          <w:u w:val="single"/>
        </w:rPr>
      </w:pPr>
    </w:p>
    <w:p w14:paraId="0B1C1536" w14:textId="77777777" w:rsidR="00E43C4F" w:rsidRPr="00D67540" w:rsidRDefault="00E43C4F" w:rsidP="00E43C4F">
      <w:pPr>
        <w:widowControl w:val="0"/>
        <w:numPr>
          <w:ilvl w:val="0"/>
          <w:numId w:val="4"/>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D67540">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4F666367" w14:textId="77777777" w:rsidR="00E43C4F" w:rsidRPr="00D67540" w:rsidRDefault="00E43C4F" w:rsidP="00E43C4F">
      <w:pPr>
        <w:widowControl w:val="0"/>
        <w:numPr>
          <w:ilvl w:val="0"/>
          <w:numId w:val="4"/>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D67540">
        <w:rPr>
          <w:rFonts w:ascii="Franklin Gothic Book" w:hAnsi="Franklin Gothic Book"/>
          <w:sz w:val="24"/>
        </w:rPr>
        <w:t>V</w:t>
      </w:r>
      <w:r w:rsidRPr="00D67540">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26003565" w14:textId="77777777" w:rsidR="00E43C4F" w:rsidRPr="00D67540" w:rsidRDefault="00E43C4F" w:rsidP="00E43C4F">
      <w:pPr>
        <w:widowControl w:val="0"/>
        <w:numPr>
          <w:ilvl w:val="0"/>
          <w:numId w:val="4"/>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D67540">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jakož i jednotlivých termínů stanovených v odst. 1 tohoto článku, a to o dobu pozastavení poskytování plnění.</w:t>
      </w:r>
    </w:p>
    <w:p w14:paraId="710D2866" w14:textId="77777777" w:rsidR="00E43C4F" w:rsidRPr="00D67540" w:rsidRDefault="00E43C4F" w:rsidP="00E43C4F">
      <w:pPr>
        <w:widowControl w:val="0"/>
        <w:numPr>
          <w:ilvl w:val="0"/>
          <w:numId w:val="4"/>
        </w:numPr>
        <w:tabs>
          <w:tab w:val="clear" w:pos="720"/>
          <w:tab w:val="num" w:pos="284"/>
          <w:tab w:val="left" w:pos="4536"/>
        </w:tabs>
        <w:snapToGrid w:val="0"/>
        <w:spacing w:after="120" w:line="240" w:lineRule="auto"/>
        <w:ind w:left="284" w:hanging="284"/>
        <w:jc w:val="both"/>
        <w:rPr>
          <w:rFonts w:ascii="Franklin Gothic Book" w:hAnsi="Franklin Gothic Book"/>
          <w:noProof/>
          <w:sz w:val="24"/>
        </w:rPr>
      </w:pPr>
      <w:r w:rsidRPr="00D67540">
        <w:rPr>
          <w:rFonts w:ascii="Franklin Gothic Book" w:hAnsi="Franklin Gothic Book"/>
          <w:noProof/>
          <w:sz w:val="24"/>
        </w:rPr>
        <w:t>V době realizace zakázky je dodavatel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14:paraId="20D3C08D" w14:textId="77777777" w:rsidR="00E43C4F" w:rsidRPr="00D67540" w:rsidRDefault="00E43C4F" w:rsidP="00E43C4F">
      <w:pPr>
        <w:widowControl w:val="0"/>
        <w:tabs>
          <w:tab w:val="left" w:pos="4536"/>
        </w:tabs>
        <w:snapToGrid w:val="0"/>
        <w:spacing w:after="120" w:line="240" w:lineRule="auto"/>
        <w:rPr>
          <w:rFonts w:ascii="Franklin Gothic Book" w:hAnsi="Franklin Gothic Book"/>
          <w:noProof/>
          <w:sz w:val="24"/>
        </w:rPr>
      </w:pPr>
    </w:p>
    <w:p w14:paraId="768E9F7C"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VI.</w:t>
      </w:r>
    </w:p>
    <w:p w14:paraId="58895613"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Místo plnění</w:t>
      </w:r>
    </w:p>
    <w:p w14:paraId="27B804D3" w14:textId="78986845" w:rsidR="00E43C4F" w:rsidRPr="00D67540" w:rsidRDefault="00E43C4F" w:rsidP="00E43C4F">
      <w:pPr>
        <w:widowControl w:val="0"/>
        <w:numPr>
          <w:ilvl w:val="0"/>
          <w:numId w:val="17"/>
        </w:numPr>
        <w:snapToGrid w:val="0"/>
        <w:spacing w:after="120" w:line="240" w:lineRule="auto"/>
        <w:jc w:val="both"/>
        <w:rPr>
          <w:rFonts w:ascii="Franklin Gothic Book" w:hAnsi="Franklin Gothic Book"/>
          <w:sz w:val="24"/>
        </w:rPr>
      </w:pPr>
      <w:r w:rsidRPr="00D67540">
        <w:rPr>
          <w:rFonts w:ascii="Franklin Gothic Book" w:hAnsi="Franklin Gothic Book"/>
          <w:sz w:val="24"/>
        </w:rPr>
        <w:t>Mí</w:t>
      </w:r>
      <w:r w:rsidR="00553664">
        <w:rPr>
          <w:rFonts w:ascii="Franklin Gothic Book" w:hAnsi="Franklin Gothic Book"/>
          <w:sz w:val="24"/>
        </w:rPr>
        <w:t xml:space="preserve">stem plnění je sídlo </w:t>
      </w:r>
      <w:r w:rsidR="00B05E01">
        <w:rPr>
          <w:rFonts w:ascii="Franklin Gothic Book" w:hAnsi="Franklin Gothic Book"/>
          <w:sz w:val="24"/>
        </w:rPr>
        <w:t>pobočky NZM Ohrada</w:t>
      </w:r>
      <w:r w:rsidR="00553664">
        <w:rPr>
          <w:rFonts w:ascii="Franklin Gothic Book" w:hAnsi="Franklin Gothic Book"/>
          <w:sz w:val="24"/>
        </w:rPr>
        <w:t xml:space="preserve">, a to </w:t>
      </w:r>
      <w:r w:rsidR="00B05E01">
        <w:rPr>
          <w:rFonts w:ascii="Franklin Gothic Book" w:hAnsi="Franklin Gothic Book"/>
          <w:sz w:val="24"/>
        </w:rPr>
        <w:t xml:space="preserve">tzv. </w:t>
      </w:r>
      <w:r w:rsidR="00BE0818">
        <w:rPr>
          <w:rFonts w:ascii="Franklin Gothic Book" w:hAnsi="Franklin Gothic Book"/>
          <w:sz w:val="24"/>
        </w:rPr>
        <w:t>Restaurátorská dílna</w:t>
      </w:r>
      <w:r w:rsidR="00B05E01">
        <w:rPr>
          <w:rFonts w:ascii="Franklin Gothic Book" w:hAnsi="Franklin Gothic Book"/>
          <w:sz w:val="24"/>
        </w:rPr>
        <w:t xml:space="preserve"> NZM Ohrada.</w:t>
      </w:r>
    </w:p>
    <w:p w14:paraId="599DD809" w14:textId="01D5DA87" w:rsidR="00E43C4F" w:rsidRPr="003A4B5D" w:rsidRDefault="00E43C4F" w:rsidP="00E43C4F">
      <w:pPr>
        <w:widowControl w:val="0"/>
        <w:numPr>
          <w:ilvl w:val="0"/>
          <w:numId w:val="17"/>
        </w:numPr>
        <w:snapToGrid w:val="0"/>
        <w:spacing w:after="120" w:line="240" w:lineRule="auto"/>
        <w:jc w:val="both"/>
        <w:rPr>
          <w:rFonts w:ascii="Franklin Gothic Book" w:hAnsi="Franklin Gothic Book"/>
          <w:sz w:val="24"/>
        </w:rPr>
      </w:pPr>
      <w:r w:rsidRPr="003A4B5D">
        <w:rPr>
          <w:rFonts w:ascii="Franklin Gothic Book" w:hAnsi="Franklin Gothic Book"/>
          <w:sz w:val="24"/>
        </w:rPr>
        <w:t xml:space="preserve">Objednatel předá zhotoviteli místo plnění na základě předávacího protokolu, a to nejpozději do </w:t>
      </w:r>
      <w:r w:rsidR="00DE3531">
        <w:rPr>
          <w:rFonts w:ascii="Franklin Gothic Book" w:hAnsi="Franklin Gothic Book"/>
          <w:sz w:val="24"/>
        </w:rPr>
        <w:t>5</w:t>
      </w:r>
      <w:r w:rsidRPr="003A4B5D">
        <w:rPr>
          <w:rFonts w:ascii="Franklin Gothic Book" w:hAnsi="Franklin Gothic Book"/>
          <w:sz w:val="24"/>
        </w:rPr>
        <w:t xml:space="preserve"> dnů</w:t>
      </w:r>
      <w:r w:rsidR="003A4B5D" w:rsidRPr="003A4B5D">
        <w:rPr>
          <w:rFonts w:ascii="Franklin Gothic Book" w:hAnsi="Franklin Gothic Book"/>
          <w:sz w:val="24"/>
        </w:rPr>
        <w:t xml:space="preserve"> před zahájením prací na místě plnění, pokud nebude smluvními stranami dohodnuto jinak.</w:t>
      </w:r>
      <w:r w:rsidR="00155929" w:rsidRPr="003A4B5D">
        <w:rPr>
          <w:rFonts w:ascii="Franklin Gothic Book" w:hAnsi="Franklin Gothic Book"/>
          <w:sz w:val="24"/>
        </w:rPr>
        <w:t xml:space="preserve"> </w:t>
      </w:r>
      <w:r w:rsidRPr="003A4B5D">
        <w:rPr>
          <w:rFonts w:ascii="Franklin Gothic Book" w:hAnsi="Franklin Gothic Book"/>
          <w:sz w:val="24"/>
        </w:rPr>
        <w:t xml:space="preserve">Do té doby umožní objednatel potřebný přístup pro zjištění informací k provedení díla zhotoviteli. </w:t>
      </w:r>
    </w:p>
    <w:p w14:paraId="1775B2C1" w14:textId="77777777" w:rsidR="00E43C4F" w:rsidRPr="00D67540" w:rsidRDefault="00E43C4F" w:rsidP="00E43C4F">
      <w:pPr>
        <w:widowControl w:val="0"/>
        <w:numPr>
          <w:ilvl w:val="0"/>
          <w:numId w:val="17"/>
        </w:numPr>
        <w:snapToGrid w:val="0"/>
        <w:spacing w:after="120" w:line="240" w:lineRule="auto"/>
        <w:jc w:val="both"/>
        <w:rPr>
          <w:rFonts w:ascii="Franklin Gothic Book" w:hAnsi="Franklin Gothic Book"/>
          <w:sz w:val="24"/>
        </w:rPr>
      </w:pPr>
      <w:r w:rsidRPr="00D67540">
        <w:rPr>
          <w:rFonts w:ascii="Franklin Gothic Book" w:hAnsi="Franklin Gothic Book"/>
          <w:sz w:val="24"/>
        </w:rPr>
        <w:t>Zhotovitel se zavazuje především:</w:t>
      </w:r>
    </w:p>
    <w:p w14:paraId="467DC2B5" w14:textId="77777777" w:rsidR="00E43C4F" w:rsidRPr="00D67540" w:rsidRDefault="00E43C4F" w:rsidP="00E43C4F">
      <w:pPr>
        <w:numPr>
          <w:ilvl w:val="0"/>
          <w:numId w:val="25"/>
        </w:numPr>
        <w:snapToGrid w:val="0"/>
        <w:spacing w:after="120" w:line="240" w:lineRule="auto"/>
        <w:jc w:val="both"/>
        <w:rPr>
          <w:rFonts w:ascii="Franklin Gothic Book" w:hAnsi="Franklin Gothic Book"/>
          <w:sz w:val="24"/>
        </w:rPr>
      </w:pPr>
      <w:r w:rsidRPr="00D67540">
        <w:rPr>
          <w:rFonts w:ascii="Franklin Gothic Book" w:hAnsi="Franklin Gothic Book" w:cs="Arial"/>
          <w:sz w:val="24"/>
        </w:rPr>
        <w:t xml:space="preserve">místo plnění řádně zabezpečit proti vniknutí třetích osob, zejména </w:t>
      </w:r>
      <w:r w:rsidRPr="00D67540">
        <w:rPr>
          <w:rFonts w:ascii="Franklin Gothic Book" w:hAnsi="Franklin Gothic Book"/>
          <w:noProof/>
          <w:sz w:val="24"/>
        </w:rPr>
        <w:t>bezpečnostními tabulkami a značkami podle platné legislativy</w:t>
      </w:r>
      <w:r w:rsidRPr="00D67540">
        <w:rPr>
          <w:rFonts w:ascii="Franklin Gothic Book" w:hAnsi="Franklin Gothic Book" w:cs="Arial"/>
          <w:sz w:val="24"/>
        </w:rPr>
        <w:t>,</w:t>
      </w:r>
    </w:p>
    <w:p w14:paraId="61A367D4" w14:textId="77777777" w:rsidR="00E43C4F" w:rsidRPr="00D67540" w:rsidRDefault="00E43C4F" w:rsidP="00E43C4F">
      <w:pPr>
        <w:widowControl w:val="0"/>
        <w:numPr>
          <w:ilvl w:val="0"/>
          <w:numId w:val="25"/>
        </w:numPr>
        <w:snapToGrid w:val="0"/>
        <w:spacing w:after="120" w:line="240" w:lineRule="auto"/>
        <w:rPr>
          <w:rFonts w:ascii="Franklin Gothic Book" w:eastAsia="Calibri" w:hAnsi="Franklin Gothic Book"/>
          <w:sz w:val="24"/>
        </w:rPr>
      </w:pPr>
      <w:r w:rsidRPr="00D67540">
        <w:rPr>
          <w:rFonts w:ascii="Franklin Gothic Book" w:hAnsi="Franklin Gothic Book" w:cs="Arial"/>
          <w:sz w:val="24"/>
        </w:rPr>
        <w:t>vyklidit a uvést místo plnění do náležitého stavu v termínu ke dni předání plnění, nebude-li dodatečně mezi smluvními stranami dohodnut</w:t>
      </w:r>
      <w:r w:rsidR="000D7F4E" w:rsidRPr="00D67540">
        <w:rPr>
          <w:rFonts w:ascii="Franklin Gothic Book" w:hAnsi="Franklin Gothic Book" w:cs="Arial"/>
          <w:sz w:val="24"/>
        </w:rPr>
        <w:t>o jinak,</w:t>
      </w:r>
    </w:p>
    <w:p w14:paraId="51280DBC" w14:textId="77777777" w:rsidR="00E43C4F" w:rsidRPr="00D67540" w:rsidRDefault="00E43C4F" w:rsidP="00E43C4F">
      <w:pPr>
        <w:widowControl w:val="0"/>
        <w:numPr>
          <w:ilvl w:val="0"/>
          <w:numId w:val="17"/>
        </w:numPr>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08A3C0DD" w14:textId="5FAFB368" w:rsidR="00E43C4F" w:rsidRDefault="00E43C4F" w:rsidP="00E43C4F">
      <w:pPr>
        <w:widowControl w:val="0"/>
        <w:numPr>
          <w:ilvl w:val="0"/>
          <w:numId w:val="17"/>
        </w:numPr>
        <w:snapToGrid w:val="0"/>
        <w:spacing w:after="120" w:line="240" w:lineRule="auto"/>
        <w:jc w:val="both"/>
        <w:rPr>
          <w:rFonts w:ascii="Franklin Gothic Book" w:hAnsi="Franklin Gothic Book"/>
          <w:sz w:val="24"/>
        </w:rPr>
      </w:pPr>
      <w:r w:rsidRPr="00D67540">
        <w:rPr>
          <w:rFonts w:ascii="Franklin Gothic Book" w:hAnsi="Franklin Gothic Book"/>
          <w:sz w:val="24"/>
        </w:rPr>
        <w:t>Zhotovitel provede veškerá bezpečnostní, hygienická, ochranná a jiná opatření v místě plnění předepsaná platnými právními předpisy.</w:t>
      </w:r>
    </w:p>
    <w:p w14:paraId="72827D36" w14:textId="77777777" w:rsidR="00BD2499" w:rsidRPr="00D67540" w:rsidDel="000224E4" w:rsidRDefault="00BD2499" w:rsidP="00BD2499">
      <w:pPr>
        <w:widowControl w:val="0"/>
        <w:snapToGrid w:val="0"/>
        <w:spacing w:after="120" w:line="240" w:lineRule="auto"/>
        <w:ind w:left="360"/>
        <w:jc w:val="both"/>
        <w:rPr>
          <w:rFonts w:ascii="Franklin Gothic Book" w:hAnsi="Franklin Gothic Book"/>
          <w:sz w:val="24"/>
        </w:rPr>
      </w:pPr>
    </w:p>
    <w:p w14:paraId="0D2A906A" w14:textId="77777777" w:rsidR="00E43C4F" w:rsidRPr="00D67540" w:rsidRDefault="00E43C4F" w:rsidP="00E43C4F">
      <w:pPr>
        <w:widowControl w:val="0"/>
        <w:snapToGrid w:val="0"/>
        <w:spacing w:after="120" w:line="240" w:lineRule="auto"/>
        <w:jc w:val="center"/>
        <w:rPr>
          <w:rFonts w:ascii="Franklin Gothic Book" w:hAnsi="Franklin Gothic Book"/>
          <w:b/>
          <w:sz w:val="24"/>
        </w:rPr>
      </w:pPr>
      <w:bookmarkStart w:id="0" w:name="_Toc329669211"/>
    </w:p>
    <w:bookmarkEnd w:id="0"/>
    <w:p w14:paraId="34F2F9D7"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VII.</w:t>
      </w:r>
    </w:p>
    <w:p w14:paraId="686783F2"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Poskytování plnění</w:t>
      </w:r>
    </w:p>
    <w:p w14:paraId="663DC8C2" w14:textId="6A531F85" w:rsidR="00E43C4F" w:rsidRPr="00435ECD" w:rsidRDefault="00E43C4F" w:rsidP="00435ECD">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je povinen poskytovat p</w:t>
      </w:r>
      <w:r w:rsidR="00435ECD">
        <w:rPr>
          <w:rFonts w:ascii="Franklin Gothic Book" w:hAnsi="Franklin Gothic Book"/>
          <w:sz w:val="24"/>
        </w:rPr>
        <w:t>lnění prostřednictvím osob a pod</w:t>
      </w:r>
      <w:r w:rsidRPr="00D67540">
        <w:rPr>
          <w:rFonts w:ascii="Franklin Gothic Book" w:hAnsi="Franklin Gothic Book"/>
          <w:sz w:val="24"/>
        </w:rPr>
        <w:t>dodavatelů, jimiž prokázal splnění kvalifikačních předpokladů v řízení o veřejnou zakázku, a to v rozsahu, v jakém jejich prostřednictvím splnění kvalifikačních předpokladů v řízení o veřejnou zakázku prokázal. Zhotovitel je oprá</w:t>
      </w:r>
      <w:r w:rsidR="00435ECD">
        <w:rPr>
          <w:rFonts w:ascii="Franklin Gothic Book" w:hAnsi="Franklin Gothic Book"/>
          <w:sz w:val="24"/>
        </w:rPr>
        <w:t>vněn namísto takové osoby či pod</w:t>
      </w:r>
      <w:r w:rsidRPr="00D67540">
        <w:rPr>
          <w:rFonts w:ascii="Franklin Gothic Book" w:hAnsi="Franklin Gothic Book"/>
          <w:sz w:val="24"/>
        </w:rPr>
        <w:t>do</w:t>
      </w:r>
      <w:r w:rsidR="00435ECD">
        <w:rPr>
          <w:rFonts w:ascii="Franklin Gothic Book" w:hAnsi="Franklin Gothic Book"/>
          <w:sz w:val="24"/>
        </w:rPr>
        <w:t>davatele užít jinou osobu či pod</w:t>
      </w:r>
      <w:r w:rsidRPr="00435ECD">
        <w:rPr>
          <w:rFonts w:ascii="Franklin Gothic Book" w:hAnsi="Franklin Gothic Book"/>
          <w:sz w:val="24"/>
        </w:rPr>
        <w:t>dodavatele pouze s předchozím písemným souhlasem objednatele, přičemž taková osoba musí splňovat kvalifikační předpoklady alespoň v takovém rozsahu, jaký požadoval zadavatel v zadávací dokumentaci k předmětné veřejné zakázce, ledaže objednatel z důvodů zvláštního zřetele hodných stanoví jinak.</w:t>
      </w:r>
    </w:p>
    <w:p w14:paraId="02433183" w14:textId="03AC4741" w:rsidR="00E43C4F" w:rsidRPr="00D67540" w:rsidRDefault="00FA513B"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Pr>
          <w:rFonts w:ascii="Franklin Gothic Book" w:hAnsi="Franklin Gothic Book"/>
          <w:sz w:val="24"/>
        </w:rPr>
        <w:t>Pod</w:t>
      </w:r>
      <w:r w:rsidR="00E43C4F" w:rsidRPr="00D67540">
        <w:rPr>
          <w:rFonts w:ascii="Franklin Gothic Book" w:hAnsi="Franklin Gothic Book"/>
          <w:sz w:val="24"/>
        </w:rPr>
        <w:t>dodavatelem/</w:t>
      </w:r>
      <w:r>
        <w:rPr>
          <w:rFonts w:ascii="Franklin Gothic Book" w:hAnsi="Franklin Gothic Book"/>
          <w:sz w:val="24"/>
        </w:rPr>
        <w:t>pod</w:t>
      </w:r>
      <w:r w:rsidR="00E43C4F" w:rsidRPr="00D67540">
        <w:rPr>
          <w:rFonts w:ascii="Franklin Gothic Book" w:hAnsi="Franklin Gothic Book"/>
          <w:sz w:val="24"/>
        </w:rPr>
        <w:t>dodavateli zhotovitele budou poskytnuty níže uvedené části plnění v níže specifikovaném rozsahu:</w:t>
      </w:r>
    </w:p>
    <w:p w14:paraId="66CF26C9" w14:textId="0C91996B" w:rsidR="00E43C4F" w:rsidRPr="00D67540" w:rsidRDefault="00E43C4F" w:rsidP="003A4B5D">
      <w:pPr>
        <w:widowControl w:val="0"/>
        <w:snapToGrid w:val="0"/>
        <w:spacing w:after="120" w:line="240" w:lineRule="auto"/>
        <w:jc w:val="center"/>
        <w:rPr>
          <w:rFonts w:ascii="Franklin Gothic Book" w:hAnsi="Franklin Gothic Book"/>
          <w:sz w:val="24"/>
        </w:rPr>
      </w:pPr>
      <w:r w:rsidRPr="00D67540">
        <w:rPr>
          <w:rFonts w:ascii="Franklin Gothic Book" w:hAnsi="Franklin Gothic Book"/>
          <w:b/>
          <w:sz w:val="24"/>
        </w:rPr>
        <w:t>[</w:t>
      </w:r>
      <w:r w:rsidR="005B69AF">
        <w:rPr>
          <w:rFonts w:ascii="Franklin Gothic Book" w:hAnsi="Franklin Gothic Book"/>
          <w:b/>
          <w:sz w:val="24"/>
        </w:rPr>
        <w:t>bez poddodavatelů</w:t>
      </w:r>
      <w:r w:rsidRPr="00D67540">
        <w:rPr>
          <w:rFonts w:ascii="Franklin Gothic Book" w:hAnsi="Franklin Gothic Book"/>
          <w:b/>
          <w:sz w:val="24"/>
        </w:rPr>
        <w:t>]</w:t>
      </w:r>
    </w:p>
    <w:p w14:paraId="340FCFB4" w14:textId="4FBB1EC0" w:rsidR="00E43C4F" w:rsidRPr="00D67540" w:rsidRDefault="00E43C4F" w:rsidP="00E43C4F">
      <w:pPr>
        <w:widowControl w:val="0"/>
        <w:snapToGrid w:val="0"/>
        <w:spacing w:after="120" w:line="240" w:lineRule="auto"/>
        <w:ind w:left="360"/>
        <w:rPr>
          <w:rFonts w:ascii="Franklin Gothic Book" w:hAnsi="Franklin Gothic Book"/>
          <w:sz w:val="24"/>
        </w:rPr>
      </w:pPr>
      <w:r w:rsidRPr="00D67540">
        <w:rPr>
          <w:rFonts w:ascii="Franklin Gothic Book" w:hAnsi="Franklin Gothic Book"/>
          <w:sz w:val="24"/>
        </w:rPr>
        <w:t>Tyto č</w:t>
      </w:r>
      <w:r w:rsidR="00FA513B">
        <w:rPr>
          <w:rFonts w:ascii="Franklin Gothic Book" w:hAnsi="Franklin Gothic Book"/>
          <w:sz w:val="24"/>
        </w:rPr>
        <w:t>ásti plnění budou příslušným pod</w:t>
      </w:r>
      <w:r w:rsidRPr="00D67540">
        <w:rPr>
          <w:rFonts w:ascii="Franklin Gothic Book" w:hAnsi="Franklin Gothic Book"/>
          <w:sz w:val="24"/>
        </w:rPr>
        <w:t xml:space="preserve">dodavatelem, resp. příslušnými </w:t>
      </w:r>
      <w:r w:rsidR="00FA513B">
        <w:rPr>
          <w:rFonts w:ascii="Franklin Gothic Book" w:hAnsi="Franklin Gothic Book"/>
          <w:sz w:val="24"/>
        </w:rPr>
        <w:t>pod</w:t>
      </w:r>
      <w:r w:rsidRPr="00D67540">
        <w:rPr>
          <w:rFonts w:ascii="Franklin Gothic Book" w:hAnsi="Franklin Gothic Book"/>
          <w:sz w:val="24"/>
        </w:rPr>
        <w:t>dodavateli, provedeny v souladu se všemi podmínkami této smlouvy.</w:t>
      </w:r>
    </w:p>
    <w:p w14:paraId="5D9FFF56"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Pověří-li zhotovitel poskytováním plnění nebo jeho části jinou osobu, nese veškerou odpovědnost související s poskytováním plnění sám zhotovitel.</w:t>
      </w:r>
    </w:p>
    <w:p w14:paraId="5E136300"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Zhotovitel se zavazuje při poskytování plnění postupovat tak, aby na majetku objednatele ani na majetku třetích osob nevznikly žádné škody. </w:t>
      </w:r>
    </w:p>
    <w:p w14:paraId="28C9F242" w14:textId="77777777" w:rsidR="00E43C4F" w:rsidRPr="00D67540" w:rsidRDefault="00E43C4F" w:rsidP="00E43C4F">
      <w:pPr>
        <w:widowControl w:val="0"/>
        <w:numPr>
          <w:ilvl w:val="0"/>
          <w:numId w:val="5"/>
        </w:numPr>
        <w:tabs>
          <w:tab w:val="num" w:pos="360"/>
        </w:tabs>
        <w:snapToGrid w:val="0"/>
        <w:spacing w:after="120" w:line="240" w:lineRule="auto"/>
        <w:ind w:left="357" w:hanging="357"/>
        <w:jc w:val="both"/>
        <w:rPr>
          <w:rFonts w:ascii="Franklin Gothic Book" w:hAnsi="Franklin Gothic Book"/>
          <w:sz w:val="24"/>
        </w:rPr>
      </w:pPr>
      <w:r w:rsidRPr="00D67540">
        <w:rPr>
          <w:rFonts w:ascii="Franklin Gothic Book" w:hAnsi="Franklin Gothic Book"/>
          <w:sz w:val="24"/>
        </w:rPr>
        <w:t>Zhotovitel se zavazuje zajistit součinnost a koordinaci p</w:t>
      </w:r>
      <w:r w:rsidRPr="00D67540">
        <w:rPr>
          <w:rFonts w:ascii="Franklin Gothic Book" w:hAnsi="Franklin Gothic Book" w:cs="Arial"/>
          <w:sz w:val="24"/>
        </w:rPr>
        <w:t>ři plně</w:t>
      </w:r>
      <w:r w:rsidR="002B7766" w:rsidRPr="00D67540">
        <w:rPr>
          <w:rFonts w:ascii="Franklin Gothic Book" w:hAnsi="Franklin Gothic Book" w:cs="Arial"/>
          <w:sz w:val="24"/>
        </w:rPr>
        <w:t xml:space="preserve">ní předmětu </w:t>
      </w:r>
      <w:r w:rsidR="006C733D" w:rsidRPr="00D67540">
        <w:rPr>
          <w:rFonts w:ascii="Franklin Gothic Book" w:hAnsi="Franklin Gothic Book" w:cs="Arial"/>
          <w:sz w:val="24"/>
        </w:rPr>
        <w:t>smlouvy s ostatními</w:t>
      </w:r>
      <w:r w:rsidRPr="00D67540">
        <w:rPr>
          <w:rFonts w:ascii="Franklin Gothic Book" w:hAnsi="Franklin Gothic Book" w:cs="Arial"/>
          <w:sz w:val="24"/>
        </w:rPr>
        <w:t xml:space="preserve"> dodavateli, kteří budou v prostorách budovy sídla objednatele</w:t>
      </w:r>
      <w:r w:rsidRPr="00D67540">
        <w:rPr>
          <w:rFonts w:ascii="Franklin Gothic Book" w:hAnsi="Franklin Gothic Book"/>
          <w:sz w:val="24"/>
        </w:rPr>
        <w:t xml:space="preserve"> </w:t>
      </w:r>
      <w:r w:rsidRPr="00D67540">
        <w:rPr>
          <w:rFonts w:ascii="Franklin Gothic Book" w:hAnsi="Franklin Gothic Book" w:cs="Arial"/>
          <w:sz w:val="24"/>
        </w:rPr>
        <w:t>zajišťovat stavební práce a ostatní činnosti, zajišťujícími realizaci dalších expozic Zhotovitel se dále zavazuje zajistit zavážení</w:t>
      </w:r>
      <w:r w:rsidRPr="00D67540">
        <w:rPr>
          <w:rFonts w:ascii="Franklin Gothic Book" w:hAnsi="Franklin Gothic Book"/>
          <w:sz w:val="24"/>
        </w:rPr>
        <w:t xml:space="preserve"> </w:t>
      </w:r>
      <w:r w:rsidRPr="00D67540">
        <w:rPr>
          <w:rFonts w:ascii="Franklin Gothic Book" w:hAnsi="Franklin Gothic Book" w:cs="Arial"/>
          <w:sz w:val="24"/>
        </w:rPr>
        <w:t xml:space="preserve">materiálu, strojů, přístrojů, zařízení a dalších věcí nezbytných k předmětu plnění, výhradně mimo návštěvní dny a hodiny muzea určené pro veřejnost. </w:t>
      </w:r>
    </w:p>
    <w:p w14:paraId="665FA019"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Zhotovitel je zejména povinen:</w:t>
      </w:r>
    </w:p>
    <w:p w14:paraId="7D8DBBEA"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zajistit veškeré pracovní síly, vybavení a materiál potřebné k poskytnutí plnění řádným způsobem,</w:t>
      </w:r>
    </w:p>
    <w:p w14:paraId="416F023C"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zajistit kvalitní řízení a dohled nad poskytováním plnění, nezbytnou kontrolu poskytování plnění (nezávisle na kontrole prováděné objednatelem),</w:t>
      </w:r>
    </w:p>
    <w:p w14:paraId="00E08011"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omezit poskytování plnění na místo plnění a nedomáhat se vstupu do jiných prostor, které nejsou součástí místa plnění, bez svolení objednatele,</w:t>
      </w:r>
    </w:p>
    <w:p w14:paraId="3F9DB5E9"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dodržovat obecně závazné právní předpisy, nařízení orgánů veřejné správy, závazné i doporučené technické normy, podklady a podmínky uvedené v této smlouvě a veškeré pokyny objednatele,</w:t>
      </w:r>
    </w:p>
    <w:p w14:paraId="20588C28"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chránit objednatele před vznikem škod v důsledku porušení právních či jiných předpisů a v případě jejich vzniku tyto škody uhradit na vlastní náklady,</w:t>
      </w:r>
    </w:p>
    <w:p w14:paraId="000597AD"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upozornit písemně objednatele na nesoulad mezi touto smlouvou včetně příloh a právními či jinými předpisy v případě, že takový nesoulad kdykoli v průběhu poskytování plnění zjistí,</w:t>
      </w:r>
    </w:p>
    <w:p w14:paraId="719883B6"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lastRenderedPageBreak/>
        <w:t xml:space="preserve">při poskytování plnění bez písemného souhlasu objednatele neprovádět změny oproti této smlouvě, </w:t>
      </w:r>
    </w:p>
    <w:p w14:paraId="7A5509BB" w14:textId="77777777" w:rsidR="00E43C4F" w:rsidRPr="00D67540" w:rsidRDefault="00E43C4F" w:rsidP="00E43C4F">
      <w:pPr>
        <w:numPr>
          <w:ilvl w:val="0"/>
          <w:numId w:val="26"/>
        </w:numPr>
        <w:snapToGrid w:val="0"/>
        <w:spacing w:after="120" w:line="240" w:lineRule="auto"/>
        <w:jc w:val="both"/>
        <w:rPr>
          <w:rFonts w:ascii="Franklin Gothic Book" w:hAnsi="Franklin Gothic Book"/>
          <w:sz w:val="24"/>
        </w:rPr>
      </w:pPr>
      <w:r w:rsidRPr="00D67540">
        <w:rPr>
          <w:rFonts w:ascii="Franklin Gothic Book" w:hAnsi="Franklin Gothic Book"/>
          <w:sz w:val="24"/>
        </w:rPr>
        <w:t>nést plnou odpovědnost v oblasti ochrany životního prostředí; objednatel se zavazuje svým jménem a na svůj náklad zajistit odstranění nečistot na místě plnění i na místech, která mohou být poskytováním plnění dotčena, jakož i třídění a likvidaci odpadů vznikajících při poskytování plnění v souladu s platnými právními předpisy.</w:t>
      </w:r>
    </w:p>
    <w:p w14:paraId="2B633AE1"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18D6A288"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7D25F83F"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je povinen umožnit objednateli kdykoliv kontrolu poskytování plnění. Za tím účelem má přístup na místo plnění. Zhotovitel je povinen objednateli poskytnout veškerou součinnost k provedení kontroly, zejména zajistit účast odpovědných zástupců zhotovitele.</w:t>
      </w:r>
    </w:p>
    <w:p w14:paraId="16F9AABB"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03177F3C"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14:paraId="293D839B" w14:textId="091D8279" w:rsidR="006D7297" w:rsidRDefault="00E43C4F" w:rsidP="007B59B9">
      <w:pPr>
        <w:widowControl w:val="0"/>
        <w:numPr>
          <w:ilvl w:val="0"/>
          <w:numId w:val="5"/>
        </w:numPr>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Objednatel umožní pracovníkům zhotovitele a jeho dodavatelským subjektům přístup na místo plnění.</w:t>
      </w:r>
      <w:r w:rsidR="006D7297" w:rsidRPr="00A3789A">
        <w:rPr>
          <w:rFonts w:ascii="Franklin Gothic Book" w:hAnsi="Franklin Gothic Book"/>
          <w:sz w:val="24"/>
        </w:rPr>
        <w:t xml:space="preserve"> Zhotovitel však bere na vědomí, že jeho pracovníci budou mít pro uložení věcí a materiálu k dispozici pouze a výhradně prostory výstavních sálů určených pro realizaci předmětu plnění. Objednatel žádným způsobem neodpovídá za ztrátu, poškození či odcizení věcí a materiálu zhotovitele, jeho pracovníky či jinými subjekty v místě plnění. </w:t>
      </w:r>
    </w:p>
    <w:p w14:paraId="31BF0FBE" w14:textId="77CA079E" w:rsidR="00E43C4F" w:rsidRDefault="00E43C4F" w:rsidP="007B59B9">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Objednatel umožní zhotoviteli využití přívodu elektrické energie </w:t>
      </w:r>
      <w:r w:rsidR="00DE3531">
        <w:rPr>
          <w:rFonts w:ascii="Franklin Gothic Book" w:hAnsi="Franklin Gothic Book"/>
          <w:sz w:val="24"/>
        </w:rPr>
        <w:t xml:space="preserve">a vody </w:t>
      </w:r>
      <w:r w:rsidRPr="00D67540">
        <w:rPr>
          <w:rFonts w:ascii="Franklin Gothic Book" w:hAnsi="Franklin Gothic Book"/>
          <w:sz w:val="24"/>
        </w:rPr>
        <w:t>pro účely poskytnutí plnění.</w:t>
      </w:r>
    </w:p>
    <w:p w14:paraId="14081208" w14:textId="77777777" w:rsidR="006D7297" w:rsidRPr="00DE3531" w:rsidRDefault="006D7297" w:rsidP="007B59B9">
      <w:pPr>
        <w:widowControl w:val="0"/>
        <w:numPr>
          <w:ilvl w:val="0"/>
          <w:numId w:val="5"/>
        </w:numPr>
        <w:snapToGrid w:val="0"/>
        <w:spacing w:after="120" w:line="240" w:lineRule="auto"/>
        <w:ind w:left="360"/>
        <w:jc w:val="both"/>
        <w:rPr>
          <w:rFonts w:ascii="Franklin Gothic Book" w:hAnsi="Franklin Gothic Book"/>
          <w:sz w:val="24"/>
        </w:rPr>
      </w:pPr>
      <w:r w:rsidRPr="00DE3531">
        <w:rPr>
          <w:rFonts w:ascii="Franklin Gothic Book" w:hAnsi="Franklin Gothic Book"/>
          <w:sz w:val="24"/>
        </w:rPr>
        <w:t xml:space="preserve">Zhotovitel dále bere na vědomí, že z provozních důvodů </w:t>
      </w:r>
      <w:r w:rsidRPr="00DE3531">
        <w:rPr>
          <w:rFonts w:ascii="Franklin Gothic Book" w:hAnsi="Franklin Gothic Book" w:cs="Arial"/>
          <w:sz w:val="24"/>
        </w:rPr>
        <w:t xml:space="preserve">nebude možné, aby zhotovitel při plnění předmětu smlouvy využíval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14:paraId="09CBBE00"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Objednatel je oprávněn po předchozím písemném oznámení zhotoviteli s uvedením důvodů kdykoliv pozastavit poskytování plnění. V případě pozastavení prací bude ohledně posunutí termínů dle této smlouvy postupováno obdobně dle čl. V odst. 4 této smlouvy. Pro vyloučení pochybností smluvní strany sjednávají, že zhotovitel není </w:t>
      </w:r>
      <w:r w:rsidRPr="00D67540">
        <w:rPr>
          <w:rFonts w:ascii="Franklin Gothic Book" w:hAnsi="Franklin Gothic Book"/>
          <w:sz w:val="24"/>
        </w:rPr>
        <w:lastRenderedPageBreak/>
        <w:t>oprávněn účtovat objednateli jakékoliv vícenáklady, včetně zabezpečovacích prací, které mu vzniknou v důsledku pozastavení prací.</w:t>
      </w:r>
    </w:p>
    <w:p w14:paraId="6844AE89" w14:textId="77777777" w:rsidR="00E43C4F" w:rsidRPr="00D67540" w:rsidRDefault="00E43C4F" w:rsidP="00E43C4F">
      <w:pPr>
        <w:widowControl w:val="0"/>
        <w:numPr>
          <w:ilvl w:val="0"/>
          <w:numId w:val="5"/>
        </w:numPr>
        <w:tabs>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Objednatel je oprávněn dávat zhotoviteli pokyn k určení způsobu poskytování plnění; jakékoliv pokyny objednatele musí být v souladu s touto smlouvou. Pokud tak objednatel neučiní, postupuje zhotovitel při poskytování plnění samostatně.</w:t>
      </w:r>
    </w:p>
    <w:p w14:paraId="2DE8A1E0" w14:textId="77777777" w:rsidR="00E43C4F" w:rsidRPr="00D67540" w:rsidRDefault="00E43C4F" w:rsidP="00E43C4F">
      <w:pPr>
        <w:widowControl w:val="0"/>
        <w:snapToGrid w:val="0"/>
        <w:spacing w:after="120" w:line="240" w:lineRule="auto"/>
        <w:jc w:val="center"/>
        <w:rPr>
          <w:rFonts w:ascii="Franklin Gothic Book" w:hAnsi="Franklin Gothic Book"/>
          <w:b/>
          <w:sz w:val="24"/>
        </w:rPr>
      </w:pPr>
    </w:p>
    <w:p w14:paraId="5096DBA0" w14:textId="77777777" w:rsidR="00E43C4F" w:rsidRPr="00D67540" w:rsidRDefault="003A4B5D" w:rsidP="00E43C4F">
      <w:pPr>
        <w:widowControl w:val="0"/>
        <w:snapToGrid w:val="0"/>
        <w:spacing w:after="0" w:line="240" w:lineRule="auto"/>
        <w:jc w:val="center"/>
        <w:rPr>
          <w:rFonts w:ascii="Franklin Gothic Book" w:hAnsi="Franklin Gothic Book"/>
          <w:b/>
          <w:sz w:val="24"/>
        </w:rPr>
      </w:pPr>
      <w:r>
        <w:rPr>
          <w:rFonts w:ascii="Franklin Gothic Book" w:hAnsi="Franklin Gothic Book"/>
          <w:b/>
          <w:sz w:val="24"/>
        </w:rPr>
        <w:t>VIII</w:t>
      </w:r>
      <w:r w:rsidR="00E43C4F" w:rsidRPr="00D67540">
        <w:rPr>
          <w:rFonts w:ascii="Franklin Gothic Book" w:hAnsi="Franklin Gothic Book"/>
          <w:b/>
          <w:sz w:val="24"/>
        </w:rPr>
        <w:t>.</w:t>
      </w:r>
    </w:p>
    <w:p w14:paraId="46746D61"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Kvalitativní podmínky plnění</w:t>
      </w:r>
    </w:p>
    <w:p w14:paraId="7B94FD6C" w14:textId="77777777" w:rsidR="00E43C4F" w:rsidRPr="00D67540" w:rsidRDefault="00E43C4F" w:rsidP="00E43C4F">
      <w:pPr>
        <w:widowControl w:val="0"/>
        <w:numPr>
          <w:ilvl w:val="0"/>
          <w:numId w:val="13"/>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Zhotovitel se zavazuje, že provedení a kvalita plnění bude odpovídat této smlouvě, obecně závazným právním předpisům</w:t>
      </w:r>
      <w:r w:rsidR="000D0FC0" w:rsidRPr="00D67540">
        <w:rPr>
          <w:rFonts w:ascii="Franklin Gothic Book" w:hAnsi="Franklin Gothic Book"/>
          <w:sz w:val="24"/>
        </w:rPr>
        <w:t xml:space="preserve"> včetně zákona č. 122/2000 Sb. </w:t>
      </w:r>
      <w:r w:rsidR="000D0FC0" w:rsidRPr="00D67540">
        <w:rPr>
          <w:rFonts w:ascii="Franklin Gothic Book" w:hAnsi="Franklin Gothic Book" w:cs="Arial"/>
        </w:rPr>
        <w:t>o ochraně sbírek muzejní povahy a o změně některých dalších zákonů, ve znění pozdějších předpisů</w:t>
      </w:r>
      <w:r w:rsidRPr="00D67540">
        <w:rPr>
          <w:rFonts w:ascii="Franklin Gothic Book" w:hAnsi="Franklin Gothic Book"/>
          <w:sz w:val="24"/>
        </w:rPr>
        <w:t>,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14:paraId="1DCB1A9D" w14:textId="77777777" w:rsidR="00EC34E7" w:rsidRPr="00D67540" w:rsidRDefault="00EC34E7" w:rsidP="00EC34E7">
      <w:pPr>
        <w:widowControl w:val="0"/>
        <w:numPr>
          <w:ilvl w:val="0"/>
          <w:numId w:val="13"/>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 xml:space="preserve">Použité materiály v expozici musí splňovat požadavky kladené na provoz muzejní expozice. Hlavním požadavkem je zdravotní nezávadnost a nezávadnost ve vztahu k materiálům sbírkových předmětů. Použité materiály v expozici nesmí emitovat VOC (nízkomolekulární organické sloučeniny – především kyselinu octovou, kyselinu mravenčí, formaldehyd, </w:t>
      </w:r>
      <w:proofErr w:type="spellStart"/>
      <w:r w:rsidRPr="00D67540">
        <w:rPr>
          <w:rFonts w:ascii="Franklin Gothic Book" w:hAnsi="Franklin Gothic Book"/>
          <w:sz w:val="24"/>
        </w:rPr>
        <w:t>acetylaldehyd</w:t>
      </w:r>
      <w:proofErr w:type="spellEnd"/>
      <w:r w:rsidRPr="00D67540">
        <w:rPr>
          <w:rFonts w:ascii="Franklin Gothic Book" w:hAnsi="Franklin Gothic Book"/>
          <w:sz w:val="24"/>
        </w:rPr>
        <w:t xml:space="preserve"> apod.) Nevhodné jsou materiály jako je kompozitní dřevo (OSB, MDF desky apod.), nevhodné jsou i některé druhy plastů (PVC, PVAC apod.). Kompozitní dřevo (OSB, MDF apod.) jako rizikové materiály je možné použít jen v případě, že vnější povrch bude neprodyšně pokryt kovem (např. hliníkem). </w:t>
      </w:r>
    </w:p>
    <w:p w14:paraId="13C8AE9D" w14:textId="77777777" w:rsidR="00E43C4F" w:rsidRPr="00D67540" w:rsidRDefault="00E43C4F" w:rsidP="00E43C4F">
      <w:pPr>
        <w:widowControl w:val="0"/>
        <w:numPr>
          <w:ilvl w:val="0"/>
          <w:numId w:val="13"/>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Veškeré zhotovitelem dodané nebo k zabudování určené stavební součásti, musí být uznávaným způsobem chráněny po dobu jejich životnosti proti korozi, a pokud se jedná o přírodní materiály proti napadení škůdci.</w:t>
      </w:r>
    </w:p>
    <w:p w14:paraId="14DF6BA5" w14:textId="504D129F" w:rsidR="00E43C4F" w:rsidRPr="00D67540" w:rsidRDefault="00E43C4F" w:rsidP="00E43C4F">
      <w:pPr>
        <w:widowControl w:val="0"/>
        <w:numPr>
          <w:ilvl w:val="0"/>
          <w:numId w:val="13"/>
        </w:numPr>
        <w:tabs>
          <w:tab w:val="clear" w:pos="720"/>
        </w:tabs>
        <w:snapToGrid w:val="0"/>
        <w:spacing w:after="120" w:line="240" w:lineRule="auto"/>
        <w:ind w:left="426" w:hanging="426"/>
        <w:jc w:val="both"/>
        <w:rPr>
          <w:rFonts w:ascii="Franklin Gothic Book" w:eastAsia="Calibri" w:hAnsi="Franklin Gothic Book"/>
          <w:sz w:val="24"/>
        </w:rPr>
      </w:pPr>
      <w:r w:rsidRPr="00D67540">
        <w:rPr>
          <w:rFonts w:ascii="Franklin Gothic Book" w:hAnsi="Franklin Gothic Book"/>
          <w:sz w:val="24"/>
        </w:rPr>
        <w:t>Veškeré odborné práce musí vykonávat prac</w:t>
      </w:r>
      <w:r w:rsidR="00435ECD">
        <w:rPr>
          <w:rFonts w:ascii="Franklin Gothic Book" w:hAnsi="Franklin Gothic Book"/>
          <w:sz w:val="24"/>
        </w:rPr>
        <w:t>ovníci zhotovitele nebo jeho pod</w:t>
      </w:r>
      <w:r w:rsidRPr="00D67540">
        <w:rPr>
          <w:rFonts w:ascii="Franklin Gothic Book" w:hAnsi="Franklin Gothic Book"/>
          <w:sz w:val="24"/>
        </w:rPr>
        <w:t xml:space="preserve">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5A314BAB" w14:textId="77777777" w:rsidR="00E43C4F" w:rsidRPr="00D67540" w:rsidRDefault="00E43C4F" w:rsidP="00E43C4F">
      <w:pPr>
        <w:widowControl w:val="0"/>
        <w:snapToGrid w:val="0"/>
        <w:spacing w:after="120" w:line="240" w:lineRule="auto"/>
        <w:ind w:left="426" w:hanging="426"/>
        <w:rPr>
          <w:rFonts w:ascii="Franklin Gothic Book" w:hAnsi="Franklin Gothic Book"/>
          <w:b/>
          <w:sz w:val="24"/>
        </w:rPr>
      </w:pPr>
    </w:p>
    <w:p w14:paraId="3030B7D6" w14:textId="2FC4099A" w:rsidR="00E43C4F" w:rsidRPr="00D67540" w:rsidRDefault="003A4B5D" w:rsidP="00E43C4F">
      <w:pPr>
        <w:widowControl w:val="0"/>
        <w:snapToGrid w:val="0"/>
        <w:spacing w:after="0" w:line="240" w:lineRule="auto"/>
        <w:jc w:val="center"/>
        <w:rPr>
          <w:rFonts w:ascii="Franklin Gothic Book" w:hAnsi="Franklin Gothic Book"/>
          <w:b/>
          <w:sz w:val="24"/>
        </w:rPr>
      </w:pPr>
      <w:r>
        <w:rPr>
          <w:rFonts w:ascii="Franklin Gothic Book" w:hAnsi="Franklin Gothic Book"/>
          <w:b/>
          <w:sz w:val="24"/>
        </w:rPr>
        <w:t>I</w:t>
      </w:r>
      <w:r w:rsidR="00E43C4F" w:rsidRPr="00D67540">
        <w:rPr>
          <w:rFonts w:ascii="Franklin Gothic Book" w:hAnsi="Franklin Gothic Book"/>
          <w:b/>
          <w:sz w:val="24"/>
        </w:rPr>
        <w:t>X.</w:t>
      </w:r>
    </w:p>
    <w:p w14:paraId="580968FA" w14:textId="77777777" w:rsidR="00E43C4F" w:rsidRPr="00D67540" w:rsidRDefault="00E43C4F" w:rsidP="00E43C4F">
      <w:pPr>
        <w:widowControl w:val="0"/>
        <w:snapToGrid w:val="0"/>
        <w:spacing w:after="120" w:line="240" w:lineRule="auto"/>
        <w:jc w:val="center"/>
        <w:rPr>
          <w:rFonts w:ascii="Franklin Gothic Book" w:hAnsi="Franklin Gothic Book"/>
          <w:sz w:val="24"/>
          <w:u w:val="single"/>
        </w:rPr>
      </w:pPr>
      <w:r w:rsidRPr="00D67540">
        <w:rPr>
          <w:rFonts w:ascii="Franklin Gothic Book" w:hAnsi="Franklin Gothic Book"/>
          <w:b/>
          <w:sz w:val="24"/>
          <w:u w:val="single"/>
        </w:rPr>
        <w:t>Předání a převzetí plnění</w:t>
      </w:r>
    </w:p>
    <w:p w14:paraId="7C0D2FA9" w14:textId="77777777" w:rsidR="00E43C4F" w:rsidRPr="00D67540" w:rsidRDefault="00E43C4F" w:rsidP="00E43C4F">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splní svou povinnost poskytnout plnění jeho řádným ukončením a předáním předmětu plnění objednateli.</w:t>
      </w:r>
    </w:p>
    <w:p w14:paraId="20EA555E" w14:textId="77777777" w:rsidR="00E43C4F" w:rsidRPr="00D67540" w:rsidRDefault="00E43C4F" w:rsidP="00E43C4F">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Plnění je způsobilé k předání objednateli:</w:t>
      </w:r>
    </w:p>
    <w:p w14:paraId="58D9AB13" w14:textId="77777777" w:rsidR="00E43C4F" w:rsidRPr="00D67540" w:rsidRDefault="00E43C4F" w:rsidP="00E43C4F">
      <w:pPr>
        <w:widowControl w:val="0"/>
        <w:numPr>
          <w:ilvl w:val="1"/>
          <w:numId w:val="6"/>
        </w:numPr>
        <w:tabs>
          <w:tab w:val="clear" w:pos="1440"/>
          <w:tab w:val="num" w:pos="993"/>
        </w:tabs>
        <w:snapToGrid w:val="0"/>
        <w:spacing w:after="120" w:line="240" w:lineRule="auto"/>
        <w:ind w:left="993"/>
        <w:jc w:val="both"/>
        <w:rPr>
          <w:rFonts w:ascii="Franklin Gothic Book" w:hAnsi="Franklin Gothic Book"/>
          <w:sz w:val="24"/>
        </w:rPr>
      </w:pPr>
      <w:r w:rsidRPr="00D67540">
        <w:rPr>
          <w:rFonts w:ascii="Franklin Gothic Book" w:hAnsi="Franklin Gothic Book"/>
          <w:sz w:val="24"/>
        </w:rPr>
        <w:t>je-li kompletně provedeno bez vad a nedodělků, a</w:t>
      </w:r>
    </w:p>
    <w:p w14:paraId="3184CD06" w14:textId="77777777" w:rsidR="00E43C4F" w:rsidRPr="00D67540" w:rsidRDefault="00E43C4F" w:rsidP="00E43C4F">
      <w:pPr>
        <w:widowControl w:val="0"/>
        <w:numPr>
          <w:ilvl w:val="1"/>
          <w:numId w:val="6"/>
        </w:numPr>
        <w:tabs>
          <w:tab w:val="clear" w:pos="1440"/>
          <w:tab w:val="num" w:pos="993"/>
        </w:tabs>
        <w:snapToGrid w:val="0"/>
        <w:spacing w:after="120" w:line="240" w:lineRule="auto"/>
        <w:ind w:left="993"/>
        <w:jc w:val="both"/>
        <w:rPr>
          <w:rFonts w:ascii="Franklin Gothic Book" w:hAnsi="Franklin Gothic Book"/>
          <w:sz w:val="24"/>
        </w:rPr>
      </w:pPr>
      <w:r w:rsidRPr="00D67540">
        <w:rPr>
          <w:rFonts w:ascii="Franklin Gothic Book" w:hAnsi="Franklin Gothic Book"/>
          <w:sz w:val="24"/>
        </w:rPr>
        <w:t>k předání je připravena i kompletní požadovaná dokumentace.</w:t>
      </w:r>
    </w:p>
    <w:p w14:paraId="4EBA1FD8" w14:textId="77777777" w:rsidR="00E43C4F" w:rsidRPr="00D67540" w:rsidRDefault="00E43C4F" w:rsidP="00E43C4F">
      <w:pPr>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K přejímacímu řízení je zhotovitel povinen předložit kompletní dokumentaci, zejména:</w:t>
      </w:r>
    </w:p>
    <w:p w14:paraId="556471F1" w14:textId="37382886" w:rsidR="00E43C4F" w:rsidRPr="00D67540" w:rsidRDefault="00543DFD" w:rsidP="00E43C4F">
      <w:pPr>
        <w:numPr>
          <w:ilvl w:val="0"/>
          <w:numId w:val="16"/>
        </w:numPr>
        <w:tabs>
          <w:tab w:val="clear" w:pos="720"/>
        </w:tabs>
        <w:snapToGrid w:val="0"/>
        <w:spacing w:after="120" w:line="240" w:lineRule="auto"/>
        <w:jc w:val="both"/>
        <w:rPr>
          <w:rFonts w:ascii="Franklin Gothic Book" w:hAnsi="Franklin Gothic Book"/>
          <w:sz w:val="24"/>
        </w:rPr>
      </w:pPr>
      <w:r>
        <w:rPr>
          <w:rFonts w:ascii="Franklin Gothic Book" w:hAnsi="Franklin Gothic Book"/>
          <w:sz w:val="24"/>
        </w:rPr>
        <w:t xml:space="preserve">Průvodní zprávu o restaurování, </w:t>
      </w:r>
      <w:r w:rsidR="00E43C4F" w:rsidRPr="00D67540">
        <w:rPr>
          <w:rFonts w:ascii="Franklin Gothic Book" w:hAnsi="Franklin Gothic Book"/>
          <w:sz w:val="24"/>
        </w:rPr>
        <w:t>dokumenty kontroly kvality/jakosti (dříve nazývané atesty), záruční listy, prohlášení o shodě, návody k obsluze, návody k použití,</w:t>
      </w:r>
    </w:p>
    <w:p w14:paraId="24289742" w14:textId="3C621CD7" w:rsidR="00E43C4F" w:rsidRPr="00D67540" w:rsidRDefault="00E43C4F" w:rsidP="00543DFD">
      <w:pPr>
        <w:numPr>
          <w:ilvl w:val="0"/>
          <w:numId w:val="16"/>
        </w:numPr>
        <w:tabs>
          <w:tab w:val="clear" w:pos="720"/>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zápisy a osvědčení o provedených zkouškách použitých materiálů a veškerých zkouškách a měřeních předepsaných touto smlouvou, příslušnými právními O předání a převzetí plnění bude smluvními stranami sepsán a podepsán protokol o </w:t>
      </w:r>
      <w:r w:rsidRPr="00D67540">
        <w:rPr>
          <w:rFonts w:ascii="Franklin Gothic Book" w:hAnsi="Franklin Gothic Book"/>
          <w:sz w:val="24"/>
        </w:rPr>
        <w:lastRenderedPageBreak/>
        <w:t>předání a převzetí plnění, který bude obsahovat zhodnocení poskytnutého plnění a soupis dokladů předávaných objednateli zhotovitelem při předání plnění.</w:t>
      </w:r>
    </w:p>
    <w:p w14:paraId="443F93B8" w14:textId="77777777" w:rsidR="00E43C4F" w:rsidRPr="00D67540" w:rsidRDefault="00E43C4F" w:rsidP="00E43C4F">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Objednatel je oprávněn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5612E464" w14:textId="77777777" w:rsidR="00E43C4F" w:rsidRPr="00D67540" w:rsidRDefault="00E43C4F" w:rsidP="00E43C4F">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14:paraId="2DD0B568" w14:textId="77777777" w:rsidR="00E43C4F" w:rsidRPr="00D67540" w:rsidRDefault="00E43C4F" w:rsidP="00E43C4F">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3ACC31E5" w14:textId="77777777" w:rsidR="00E43C4F" w:rsidRPr="00D67540" w:rsidRDefault="00E43C4F" w:rsidP="00E43C4F">
      <w:pPr>
        <w:widowControl w:val="0"/>
        <w:numPr>
          <w:ilvl w:val="0"/>
          <w:numId w:val="6"/>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Nebude-li termín odstranění vady nebo nedodělku stanoven tímto způsobem a neuplatní-li objednatel ohledně zjištěné vady nebo nedodělku jiný zákonný či smluvní nárok vyplývající z odpovědnosti zhotovitele za vady plnění, je zhotovitel povinen vadu nebo nedodělek odstranit bezodkladně, nejpozději do 15 kalendářních dnů ode dne jeho nahlášení objednatelem.</w:t>
      </w:r>
    </w:p>
    <w:p w14:paraId="46A2F33C" w14:textId="77777777" w:rsidR="00E43C4F" w:rsidRPr="00D67540" w:rsidRDefault="00E43C4F" w:rsidP="00E43C4F">
      <w:pPr>
        <w:widowControl w:val="0"/>
        <w:numPr>
          <w:ilvl w:val="0"/>
          <w:numId w:val="6"/>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Zhotovitel provede pracovníkům určeným objednatelem školení ohledně provozu a údržby plnění. Zhotovitel se zavazuje provést takové školení v termínu do převzetí plnění objednatelem, nebude-li mezi smluvními stranami domluveno jinak.</w:t>
      </w:r>
    </w:p>
    <w:p w14:paraId="745A24DA" w14:textId="77777777" w:rsidR="00E43C4F" w:rsidRPr="00D67540" w:rsidRDefault="00E43C4F" w:rsidP="00E43C4F">
      <w:pPr>
        <w:widowControl w:val="0"/>
        <w:numPr>
          <w:ilvl w:val="0"/>
          <w:numId w:val="6"/>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Plnění se považuje za předané oboustranným podpisem protokolu o předání a převzetí plnění.</w:t>
      </w:r>
    </w:p>
    <w:p w14:paraId="4144BA27" w14:textId="09E51994" w:rsidR="00E43C4F" w:rsidRDefault="00E43C4F" w:rsidP="00E43C4F">
      <w:pPr>
        <w:widowControl w:val="0"/>
        <w:tabs>
          <w:tab w:val="num" w:pos="426"/>
        </w:tabs>
        <w:snapToGrid w:val="0"/>
        <w:spacing w:after="120" w:line="240" w:lineRule="auto"/>
        <w:rPr>
          <w:rFonts w:ascii="Franklin Gothic Book" w:hAnsi="Franklin Gothic Book"/>
          <w:b/>
          <w:sz w:val="24"/>
        </w:rPr>
      </w:pPr>
    </w:p>
    <w:p w14:paraId="3512F5A5" w14:textId="77777777" w:rsidR="00BE0818" w:rsidRPr="00D67540" w:rsidRDefault="00BE0818" w:rsidP="00E43C4F">
      <w:pPr>
        <w:widowControl w:val="0"/>
        <w:tabs>
          <w:tab w:val="num" w:pos="426"/>
        </w:tabs>
        <w:snapToGrid w:val="0"/>
        <w:spacing w:after="120" w:line="240" w:lineRule="auto"/>
        <w:rPr>
          <w:rFonts w:ascii="Franklin Gothic Book" w:hAnsi="Franklin Gothic Book"/>
          <w:b/>
          <w:sz w:val="24"/>
        </w:rPr>
      </w:pPr>
    </w:p>
    <w:p w14:paraId="04A646DC"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X.</w:t>
      </w:r>
    </w:p>
    <w:p w14:paraId="79F90D7B"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Záruka za jakost, odpovědnost za vady</w:t>
      </w:r>
    </w:p>
    <w:p w14:paraId="6287244A"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7588076B"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D67540">
        <w:rPr>
          <w:rFonts w:ascii="Franklin Gothic Book" w:hAnsi="Franklin Gothic Book"/>
          <w:b/>
          <w:sz w:val="24"/>
        </w:rPr>
        <w:t>záruka</w:t>
      </w:r>
      <w:r w:rsidRPr="00D67540">
        <w:rPr>
          <w:rFonts w:ascii="Franklin Gothic Book" w:hAnsi="Franklin Gothic Book"/>
          <w:sz w:val="24"/>
        </w:rPr>
        <w:t xml:space="preserve">“). </w:t>
      </w:r>
    </w:p>
    <w:p w14:paraId="7E917A38" w14:textId="7AC39618"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Záruční doba pro všechny součásti díla činí </w:t>
      </w:r>
      <w:r w:rsidR="00543DFD">
        <w:rPr>
          <w:rFonts w:ascii="Franklin Gothic Book" w:hAnsi="Franklin Gothic Book" w:cs="Arial"/>
          <w:sz w:val="24"/>
        </w:rPr>
        <w:t>36</w:t>
      </w:r>
      <w:r w:rsidRPr="00D67540">
        <w:rPr>
          <w:rFonts w:ascii="Franklin Gothic Book" w:hAnsi="Franklin Gothic Book"/>
          <w:sz w:val="24"/>
        </w:rPr>
        <w:t xml:space="preserve"> měsíců a počíná běžet dnem předání plnění podle článku 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2E0ABB58"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D67540">
          <w:rPr>
            <w:rFonts w:ascii="Franklin Gothic Book" w:hAnsi="Franklin Gothic Book"/>
            <w:sz w:val="24"/>
          </w:rPr>
          <w:t>2618, a</w:t>
        </w:r>
      </w:smartTag>
      <w:r w:rsidRPr="00D67540">
        <w:rPr>
          <w:rFonts w:ascii="Franklin Gothic Book" w:hAnsi="Franklin Gothic Book"/>
          <w:sz w:val="24"/>
        </w:rPr>
        <w:t xml:space="preserve"> § 2629 zák. č. 89/2012 Sb., občanského </w:t>
      </w:r>
      <w:r w:rsidRPr="00D67540">
        <w:rPr>
          <w:rFonts w:ascii="Franklin Gothic Book" w:hAnsi="Franklin Gothic Book"/>
          <w:sz w:val="24"/>
        </w:rPr>
        <w:lastRenderedPageBreak/>
        <w:t>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6CC1E254"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651495AB"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61BEA35A"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Zhotovitel je povinen odstranit vady bezodkladně,</w:t>
      </w:r>
    </w:p>
    <w:p w14:paraId="698D928D" w14:textId="77777777" w:rsidR="00E43C4F" w:rsidRPr="00D67540" w:rsidRDefault="00E43C4F" w:rsidP="00E43C4F">
      <w:pPr>
        <w:widowControl w:val="0"/>
        <w:numPr>
          <w:ilvl w:val="1"/>
          <w:numId w:val="7"/>
        </w:numPr>
        <w:snapToGrid w:val="0"/>
        <w:spacing w:after="120" w:line="240" w:lineRule="auto"/>
        <w:jc w:val="both"/>
        <w:rPr>
          <w:rFonts w:ascii="Franklin Gothic Book" w:hAnsi="Franklin Gothic Book"/>
          <w:sz w:val="24"/>
        </w:rPr>
      </w:pPr>
      <w:r w:rsidRPr="00D67540">
        <w:rPr>
          <w:rFonts w:ascii="Franklin Gothic Book" w:hAnsi="Franklin Gothic Book"/>
          <w:sz w:val="24"/>
        </w:rPr>
        <w:t>v případě běžné vady nejpozději do 7 kalendářních dnů od oznámení reklamace vady objednatelem,</w:t>
      </w:r>
    </w:p>
    <w:p w14:paraId="773C29C6" w14:textId="5F4AFFD3" w:rsidR="00E43C4F" w:rsidRPr="00D67540" w:rsidRDefault="00E43C4F" w:rsidP="00E43C4F">
      <w:pPr>
        <w:widowControl w:val="0"/>
        <w:numPr>
          <w:ilvl w:val="1"/>
          <w:numId w:val="7"/>
        </w:numPr>
        <w:snapToGrid w:val="0"/>
        <w:spacing w:after="120" w:line="240" w:lineRule="auto"/>
        <w:jc w:val="both"/>
        <w:rPr>
          <w:rFonts w:ascii="Franklin Gothic Book" w:hAnsi="Franklin Gothic Book"/>
          <w:sz w:val="24"/>
        </w:rPr>
      </w:pPr>
      <w:r w:rsidRPr="00D67540">
        <w:rPr>
          <w:rFonts w:ascii="Franklin Gothic Book" w:hAnsi="Franklin Gothic Book"/>
          <w:sz w:val="24"/>
        </w:rPr>
        <w:t>v případě vady bránící užívání plnění nebo části plnění v technicky nejkratším možném termínu, nejpozději do 72 hodin od oznámení reklamace vady objednatelem</w:t>
      </w:r>
      <w:r w:rsidR="00543DFD">
        <w:rPr>
          <w:rFonts w:ascii="Franklin Gothic Book" w:hAnsi="Franklin Gothic Book"/>
          <w:sz w:val="24"/>
        </w:rPr>
        <w:t xml:space="preserve">, </w:t>
      </w:r>
    </w:p>
    <w:p w14:paraId="5A1B891D" w14:textId="259BA664" w:rsidR="00E43C4F" w:rsidRPr="00D67540" w:rsidRDefault="00E43C4F" w:rsidP="00E43C4F">
      <w:pPr>
        <w:widowControl w:val="0"/>
        <w:numPr>
          <w:ilvl w:val="1"/>
          <w:numId w:val="7"/>
        </w:numPr>
        <w:snapToGrid w:val="0"/>
        <w:spacing w:after="120" w:line="240" w:lineRule="auto"/>
        <w:jc w:val="both"/>
        <w:rPr>
          <w:rFonts w:ascii="Franklin Gothic Book" w:hAnsi="Franklin Gothic Book"/>
          <w:sz w:val="24"/>
        </w:rPr>
      </w:pPr>
      <w:r w:rsidRPr="00D67540">
        <w:rPr>
          <w:rFonts w:ascii="Franklin Gothic Book" w:hAnsi="Franklin Gothic Book"/>
          <w:sz w:val="24"/>
        </w:rPr>
        <w:t>v případě vady plnění, která má charakter havárie ve lhůtě do 48 hodin od jejich uplatnění objednatelem,</w:t>
      </w:r>
      <w:r w:rsidR="00543DFD">
        <w:rPr>
          <w:rFonts w:ascii="Franklin Gothic Book" w:hAnsi="Franklin Gothic Book"/>
          <w:sz w:val="24"/>
        </w:rPr>
        <w:t xml:space="preserve"> </w:t>
      </w:r>
    </w:p>
    <w:p w14:paraId="6D6804DC" w14:textId="77777777" w:rsidR="00E43C4F" w:rsidRPr="00D67540" w:rsidRDefault="00E43C4F" w:rsidP="00E43C4F">
      <w:pPr>
        <w:widowControl w:val="0"/>
        <w:snapToGrid w:val="0"/>
        <w:spacing w:after="120" w:line="240" w:lineRule="auto"/>
        <w:ind w:left="426"/>
        <w:rPr>
          <w:rFonts w:ascii="Franklin Gothic Book" w:hAnsi="Franklin Gothic Book"/>
          <w:sz w:val="24"/>
        </w:rPr>
      </w:pPr>
      <w:r w:rsidRPr="00D67540">
        <w:rPr>
          <w:rFonts w:ascii="Franklin Gothic Book" w:hAnsi="Franklin Gothic Book"/>
          <w:sz w:val="24"/>
        </w:rPr>
        <w:t>nebude-li smluvními stranami dohodnutá jiná lhůta.</w:t>
      </w:r>
    </w:p>
    <w:p w14:paraId="4A8F5845"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783A1BB7"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Záruční doba podle tohoto článku se prodlužuje o dobu, po kterou nebylo možno plnění v plném rozsahu užívat z důvodu nastalé vady a jejího odstraňování.</w:t>
      </w:r>
    </w:p>
    <w:p w14:paraId="684634B6"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O době a předmětu odstranění vady bude sepsán zápis o odstranění vad podepsaný oběma smluvními stranami.</w:t>
      </w:r>
    </w:p>
    <w:p w14:paraId="6861266C" w14:textId="77777777" w:rsidR="00E43C4F" w:rsidRPr="00D67540" w:rsidRDefault="00E43C4F" w:rsidP="00E43C4F">
      <w:pPr>
        <w:widowControl w:val="0"/>
        <w:numPr>
          <w:ilvl w:val="0"/>
          <w:numId w:val="7"/>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Objednatel se zavazuje, že umožní zhotoviteli po předání plnění přístup do objektu za účelem oprav a odstranění nedodělků.</w:t>
      </w:r>
    </w:p>
    <w:p w14:paraId="720BE42F" w14:textId="77777777" w:rsidR="00E43C4F" w:rsidRPr="00D67540" w:rsidRDefault="00E43C4F" w:rsidP="00E43C4F">
      <w:pPr>
        <w:widowControl w:val="0"/>
        <w:snapToGrid w:val="0"/>
        <w:spacing w:after="120" w:line="240" w:lineRule="auto"/>
        <w:ind w:left="360"/>
        <w:rPr>
          <w:rFonts w:ascii="Franklin Gothic Book" w:hAnsi="Franklin Gothic Book"/>
          <w:sz w:val="24"/>
        </w:rPr>
      </w:pPr>
    </w:p>
    <w:p w14:paraId="4D3DCEF1" w14:textId="77777777" w:rsidR="00E43C4F" w:rsidRPr="00D67540" w:rsidRDefault="003A4B5D" w:rsidP="00E43C4F">
      <w:pPr>
        <w:widowControl w:val="0"/>
        <w:snapToGrid w:val="0"/>
        <w:spacing w:after="0" w:line="240" w:lineRule="auto"/>
        <w:jc w:val="center"/>
        <w:rPr>
          <w:rFonts w:ascii="Franklin Gothic Book" w:hAnsi="Franklin Gothic Book"/>
          <w:b/>
          <w:bCs/>
          <w:sz w:val="24"/>
        </w:rPr>
      </w:pPr>
      <w:r>
        <w:rPr>
          <w:rFonts w:ascii="Franklin Gothic Book" w:hAnsi="Franklin Gothic Book"/>
          <w:b/>
          <w:bCs/>
          <w:sz w:val="24"/>
        </w:rPr>
        <w:t xml:space="preserve"> XI.</w:t>
      </w:r>
      <w:r w:rsidR="00E43C4F" w:rsidRPr="00D67540">
        <w:rPr>
          <w:rFonts w:ascii="Franklin Gothic Book" w:hAnsi="Franklin Gothic Book"/>
          <w:b/>
          <w:bCs/>
          <w:sz w:val="24"/>
        </w:rPr>
        <w:t xml:space="preserve"> </w:t>
      </w:r>
    </w:p>
    <w:p w14:paraId="5738D4BB" w14:textId="77777777" w:rsidR="00E43C4F" w:rsidRPr="00D67540" w:rsidRDefault="00E43C4F" w:rsidP="00E43C4F">
      <w:pPr>
        <w:widowControl w:val="0"/>
        <w:snapToGrid w:val="0"/>
        <w:spacing w:after="120" w:line="240" w:lineRule="auto"/>
        <w:jc w:val="center"/>
        <w:rPr>
          <w:rFonts w:ascii="Franklin Gothic Book" w:hAnsi="Franklin Gothic Book"/>
          <w:b/>
          <w:bCs/>
          <w:sz w:val="24"/>
          <w:u w:val="single"/>
        </w:rPr>
      </w:pPr>
      <w:r w:rsidRPr="00D67540">
        <w:rPr>
          <w:rFonts w:ascii="Franklin Gothic Book" w:hAnsi="Franklin Gothic Book"/>
          <w:b/>
          <w:sz w:val="24"/>
          <w:u w:val="single"/>
        </w:rPr>
        <w:t>Postoupení, započtení</w:t>
      </w:r>
    </w:p>
    <w:p w14:paraId="3A45FA54" w14:textId="77777777" w:rsidR="00E43C4F" w:rsidRPr="00D67540" w:rsidRDefault="00E43C4F" w:rsidP="00E43C4F">
      <w:pPr>
        <w:widowControl w:val="0"/>
        <w:numPr>
          <w:ilvl w:val="0"/>
          <w:numId w:val="8"/>
        </w:numPr>
        <w:tabs>
          <w:tab w:val="clear" w:pos="1298"/>
        </w:tabs>
        <w:snapToGrid w:val="0"/>
        <w:spacing w:after="120" w:line="240" w:lineRule="auto"/>
        <w:ind w:left="284" w:hanging="284"/>
        <w:jc w:val="both"/>
        <w:rPr>
          <w:rFonts w:ascii="Franklin Gothic Book" w:hAnsi="Franklin Gothic Book"/>
          <w:sz w:val="24"/>
        </w:rPr>
      </w:pPr>
      <w:r w:rsidRPr="00D67540">
        <w:rPr>
          <w:rFonts w:ascii="Franklin Gothic Book" w:hAnsi="Franklin Gothic Book"/>
          <w:sz w:val="24"/>
        </w:rPr>
        <w:t>Zhotovitel není oprávněn postoupit své pohledávky z této smlouvy na třetí osobu, ani je zastavit.</w:t>
      </w:r>
    </w:p>
    <w:p w14:paraId="29A12DAD" w14:textId="77777777" w:rsidR="00E43C4F" w:rsidRPr="00D67540" w:rsidRDefault="00E43C4F" w:rsidP="00E43C4F">
      <w:pPr>
        <w:widowControl w:val="0"/>
        <w:numPr>
          <w:ilvl w:val="0"/>
          <w:numId w:val="8"/>
        </w:numPr>
        <w:tabs>
          <w:tab w:val="clear" w:pos="1298"/>
        </w:tabs>
        <w:snapToGrid w:val="0"/>
        <w:spacing w:after="120" w:line="240" w:lineRule="auto"/>
        <w:ind w:left="284" w:hanging="284"/>
        <w:jc w:val="both"/>
        <w:rPr>
          <w:rFonts w:ascii="Franklin Gothic Book" w:hAnsi="Franklin Gothic Book"/>
          <w:sz w:val="24"/>
        </w:rPr>
      </w:pPr>
      <w:r w:rsidRPr="00D67540">
        <w:rPr>
          <w:rFonts w:ascii="Franklin Gothic Book" w:hAnsi="Franklin Gothic Book"/>
          <w:sz w:val="24"/>
        </w:rPr>
        <w:t>Zhotovitel není oprávněn započíst své údajné či skutečné pohledávky za objednatelem na pohledávky objednatele za zhotovitelem nebo uplatnit zadržovací právo.</w:t>
      </w:r>
    </w:p>
    <w:p w14:paraId="2762126D" w14:textId="77777777" w:rsidR="00E43C4F" w:rsidRPr="00D67540" w:rsidRDefault="00E43C4F" w:rsidP="00E43C4F">
      <w:pPr>
        <w:widowControl w:val="0"/>
        <w:snapToGrid w:val="0"/>
        <w:spacing w:after="120" w:line="240" w:lineRule="auto"/>
        <w:ind w:left="284" w:hanging="284"/>
        <w:rPr>
          <w:rFonts w:ascii="Franklin Gothic Book" w:hAnsi="Franklin Gothic Book"/>
          <w:b/>
          <w:sz w:val="24"/>
        </w:rPr>
      </w:pPr>
    </w:p>
    <w:p w14:paraId="7869AB7F"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X</w:t>
      </w:r>
      <w:r w:rsidR="003A4B5D">
        <w:rPr>
          <w:rFonts w:ascii="Franklin Gothic Book" w:hAnsi="Franklin Gothic Book"/>
          <w:b/>
          <w:sz w:val="24"/>
        </w:rPr>
        <w:t>II</w:t>
      </w:r>
      <w:r w:rsidRPr="00D67540">
        <w:rPr>
          <w:rFonts w:ascii="Franklin Gothic Book" w:hAnsi="Franklin Gothic Book"/>
          <w:b/>
          <w:sz w:val="24"/>
        </w:rPr>
        <w:t>.</w:t>
      </w:r>
    </w:p>
    <w:p w14:paraId="08E5276B"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Smluvní sankce</w:t>
      </w:r>
    </w:p>
    <w:p w14:paraId="5A25E626" w14:textId="77777777"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z w:val="24"/>
        </w:rPr>
        <w:t xml:space="preserve">Pro případ prodlení zhotovitele s jakýmkoliv termínem dle čl. V této smlouvy, si smluvní strany sjednávají ve prospěch objednatele smluvní pokutu ve výši 0,2 % z ceny bez DPH, za každý, byť i jen započatý den prodlení. </w:t>
      </w:r>
    </w:p>
    <w:p w14:paraId="7AFB1512" w14:textId="77777777"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z w:val="24"/>
        </w:rPr>
        <w:lastRenderedPageBreak/>
        <w:t>Pro případ prodlení zhotovitele s odstraněním vad nebo nedodělků vyplývajících z přejímacího řízení, nebo zjištěných v záruční době si smluvní strany sjednávají ve prospěch objednatele smluvní pokutu ve výši 0,1% z ceny bez DPH za každý, byť i jen započatý den prodlení.</w:t>
      </w:r>
    </w:p>
    <w:p w14:paraId="0D644881" w14:textId="77777777"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5B3E452B" w14:textId="28D17C74"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z w:val="24"/>
        </w:rPr>
        <w:t xml:space="preserve">V případě, že zhotovitel poruší povinnost stanovenou čl. VIII odst. 1, je povinen uhradit objednateli smluvní pokutu ve výši </w:t>
      </w:r>
      <w:r w:rsidR="00543DFD">
        <w:rPr>
          <w:rFonts w:ascii="Franklin Gothic Book" w:hAnsi="Franklin Gothic Book"/>
          <w:sz w:val="24"/>
        </w:rPr>
        <w:t>3</w:t>
      </w:r>
      <w:r w:rsidRPr="00D67540">
        <w:rPr>
          <w:rFonts w:ascii="Franklin Gothic Book" w:hAnsi="Franklin Gothic Book"/>
          <w:sz w:val="24"/>
        </w:rPr>
        <w:t xml:space="preserve">0.000,- Kč pro případ </w:t>
      </w:r>
      <w:r w:rsidR="00435ECD">
        <w:rPr>
          <w:rFonts w:ascii="Franklin Gothic Book" w:hAnsi="Franklin Gothic Book"/>
          <w:sz w:val="24"/>
        </w:rPr>
        <w:t>každé jednotlivé osoby resp. pod</w:t>
      </w:r>
      <w:r w:rsidRPr="00D67540">
        <w:rPr>
          <w:rFonts w:ascii="Franklin Gothic Book" w:hAnsi="Franklin Gothic Book"/>
          <w:sz w:val="24"/>
        </w:rPr>
        <w:t>dodavatele, jehož při poskytování plnění bez souhlasu objednatele uži</w:t>
      </w:r>
      <w:r w:rsidR="00435ECD">
        <w:rPr>
          <w:rFonts w:ascii="Franklin Gothic Book" w:hAnsi="Franklin Gothic Book"/>
          <w:sz w:val="24"/>
        </w:rPr>
        <w:t>l, a jednotlivé osoby, resp. pod</w:t>
      </w:r>
      <w:r w:rsidRPr="00D67540">
        <w:rPr>
          <w:rFonts w:ascii="Franklin Gothic Book" w:hAnsi="Franklin Gothic Book"/>
          <w:sz w:val="24"/>
        </w:rPr>
        <w:t>dodavatele, který nenaplňoval kvalifikační předpoklady alespoň v takovém rozsahu, v němž byly kvalifikační předpoklady prokázá</w:t>
      </w:r>
      <w:r w:rsidR="00435ECD">
        <w:rPr>
          <w:rFonts w:ascii="Franklin Gothic Book" w:hAnsi="Franklin Gothic Book"/>
          <w:sz w:val="24"/>
        </w:rPr>
        <w:t>ny prostřednictvím původního pod</w:t>
      </w:r>
      <w:r w:rsidRPr="00D67540">
        <w:rPr>
          <w:rFonts w:ascii="Franklin Gothic Book" w:hAnsi="Franklin Gothic Book"/>
          <w:sz w:val="24"/>
        </w:rPr>
        <w:t>dodavatele, resp. osoby, ledaže objednatel z důvodů zvláštního zřetele hodných nestanoví jinak.</w:t>
      </w:r>
    </w:p>
    <w:p w14:paraId="7EF06752" w14:textId="77777777"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z w:val="24"/>
        </w:rPr>
        <w:t xml:space="preserve">Zaplacením sjednané smluvní pokuty není dotčeno právo objednatele na náhradu škody. </w:t>
      </w:r>
    </w:p>
    <w:p w14:paraId="67B8B9C9" w14:textId="77777777"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pacing w:val="-3"/>
          <w:sz w:val="24"/>
        </w:rPr>
        <w:t>Jakákoli smluvní pokuta sjednaná podle této smlouvy je splatná do 30 dnů od jejího uplatnění objednatelem nebo zhotovitelem.</w:t>
      </w:r>
    </w:p>
    <w:p w14:paraId="34BC3DBF" w14:textId="77777777" w:rsidR="00E43C4F" w:rsidRPr="00D67540" w:rsidRDefault="00E43C4F" w:rsidP="00E43C4F">
      <w:pPr>
        <w:widowControl w:val="0"/>
        <w:numPr>
          <w:ilvl w:val="0"/>
          <w:numId w:val="9"/>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D67540">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3499872D" w14:textId="77777777" w:rsidR="00E43C4F" w:rsidRPr="00D67540" w:rsidRDefault="00E43C4F" w:rsidP="00E43C4F">
      <w:pPr>
        <w:widowControl w:val="0"/>
        <w:snapToGrid w:val="0"/>
        <w:spacing w:after="120" w:line="240" w:lineRule="auto"/>
        <w:jc w:val="center"/>
        <w:rPr>
          <w:rFonts w:ascii="Franklin Gothic Book" w:hAnsi="Franklin Gothic Book"/>
          <w:b/>
          <w:sz w:val="24"/>
        </w:rPr>
      </w:pPr>
    </w:p>
    <w:p w14:paraId="00E3AB6F"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X</w:t>
      </w:r>
      <w:r w:rsidR="00553664">
        <w:rPr>
          <w:rFonts w:ascii="Franklin Gothic Book" w:hAnsi="Franklin Gothic Book"/>
          <w:b/>
          <w:sz w:val="24"/>
        </w:rPr>
        <w:t>I</w:t>
      </w:r>
      <w:r w:rsidRPr="00D67540">
        <w:rPr>
          <w:rFonts w:ascii="Franklin Gothic Book" w:hAnsi="Franklin Gothic Book"/>
          <w:b/>
          <w:sz w:val="24"/>
        </w:rPr>
        <w:t>II.</w:t>
      </w:r>
    </w:p>
    <w:p w14:paraId="39346BE2"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Ukončení smluvního vztahu</w:t>
      </w:r>
    </w:p>
    <w:p w14:paraId="2B1B9D89"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 xml:space="preserve">Smluvní strany mohou tuto smlouvu ukončit dohodou, která musí mít písemnou formu. </w:t>
      </w:r>
    </w:p>
    <w:p w14:paraId="5D776D4E"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Objednatel je oprávněn od této smlouvy odstoupit nad rámec úpravy dle platných právních předpisů z následujících důvodů:</w:t>
      </w:r>
    </w:p>
    <w:p w14:paraId="49A92FB0"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zhotovitel bude v prodlení s jakýmkoliv termínem dle čl. V této smlouvy delším než 30 kalendářních dnů, nebo</w:t>
      </w:r>
    </w:p>
    <w:p w14:paraId="7A97516B"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1A1B77F3" w14:textId="77777777" w:rsidR="00E43C4F" w:rsidRPr="00D67540" w:rsidRDefault="00E43C4F" w:rsidP="00E43C4F">
      <w:pPr>
        <w:widowControl w:val="0"/>
        <w:numPr>
          <w:ilvl w:val="1"/>
          <w:numId w:val="12"/>
        </w:numPr>
        <w:tabs>
          <w:tab w:val="left" w:pos="9072"/>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zhotovitel neoprávněně zastaví či přeruší práce na dobu delší jak 7 dnů, nebo </w:t>
      </w:r>
    </w:p>
    <w:p w14:paraId="2AD56558"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579DA00F" w14:textId="130A780E" w:rsidR="00E43C4F"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důsledky vyplývající z působení vyšší moci tak, jak je definována v příslušných právních předpisech, budou trvat déle než 90 kalendářních dnů, nebo</w:t>
      </w:r>
    </w:p>
    <w:p w14:paraId="13AC793F" w14:textId="77777777" w:rsidR="00BD2499" w:rsidRPr="00D67540" w:rsidRDefault="00BD2499" w:rsidP="00BD2499">
      <w:pPr>
        <w:widowControl w:val="0"/>
        <w:tabs>
          <w:tab w:val="left" w:pos="900"/>
        </w:tabs>
        <w:snapToGrid w:val="0"/>
        <w:spacing w:after="120" w:line="240" w:lineRule="auto"/>
        <w:jc w:val="both"/>
        <w:rPr>
          <w:rFonts w:ascii="Franklin Gothic Book" w:hAnsi="Franklin Gothic Book"/>
          <w:sz w:val="24"/>
        </w:rPr>
      </w:pPr>
    </w:p>
    <w:p w14:paraId="5512370A"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lastRenderedPageBreak/>
        <w:t>plnění ze strany objednatele dle této smlouvy nebude kryto rozpočtem objednatele, nebo</w:t>
      </w:r>
    </w:p>
    <w:p w14:paraId="36D6616F"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na majetek zhotovitele bude prohlášen konkurz nebo bude návrh na konkurz zamítnut pro nedostatek majetku zhotovitele nebo bude soudem povoleno vyrovnání, nebo</w:t>
      </w:r>
    </w:p>
    <w:p w14:paraId="5964C141"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14:paraId="0956C3F7" w14:textId="77777777" w:rsidR="00E43C4F" w:rsidRPr="00D67540" w:rsidRDefault="00E43C4F" w:rsidP="00E43C4F">
      <w:pPr>
        <w:widowControl w:val="0"/>
        <w:numPr>
          <w:ilvl w:val="1"/>
          <w:numId w:val="12"/>
        </w:numPr>
        <w:tabs>
          <w:tab w:val="left" w:pos="900"/>
        </w:tabs>
        <w:snapToGrid w:val="0"/>
        <w:spacing w:after="120" w:line="240" w:lineRule="auto"/>
        <w:jc w:val="both"/>
        <w:rPr>
          <w:rFonts w:ascii="Franklin Gothic Book" w:hAnsi="Franklin Gothic Book"/>
          <w:sz w:val="24"/>
        </w:rPr>
      </w:pPr>
      <w:r w:rsidRPr="00D67540">
        <w:rPr>
          <w:rFonts w:ascii="Franklin Gothic Book" w:hAnsi="Franklin Gothic Book"/>
          <w:sz w:val="24"/>
        </w:rPr>
        <w:t xml:space="preserve">v případě podstatného porušení této smlouvy. </w:t>
      </w:r>
    </w:p>
    <w:p w14:paraId="60A89D0A" w14:textId="77777777" w:rsidR="00E43C4F" w:rsidRPr="00D67540" w:rsidRDefault="00E43C4F" w:rsidP="00E43C4F">
      <w:pPr>
        <w:widowControl w:val="0"/>
        <w:numPr>
          <w:ilvl w:val="0"/>
          <w:numId w:val="19"/>
        </w:numPr>
        <w:tabs>
          <w:tab w:val="clear" w:pos="720"/>
        </w:tabs>
        <w:snapToGrid w:val="0"/>
        <w:spacing w:after="120" w:line="240" w:lineRule="auto"/>
        <w:ind w:left="426" w:hanging="426"/>
        <w:jc w:val="both"/>
        <w:rPr>
          <w:rFonts w:ascii="Franklin Gothic Book" w:hAnsi="Franklin Gothic Book"/>
          <w:sz w:val="24"/>
        </w:rPr>
      </w:pPr>
      <w:r w:rsidRPr="00D67540">
        <w:rPr>
          <w:rFonts w:ascii="Franklin Gothic Book" w:hAnsi="Franklin Gothic Book"/>
          <w:sz w:val="24"/>
        </w:rPr>
        <w:t>Zhotovitel je oprávněn odstoupit od této smlouvy výlučně z následujících důvodů:</w:t>
      </w:r>
    </w:p>
    <w:p w14:paraId="3F9D7F52" w14:textId="77777777" w:rsidR="00E43C4F" w:rsidRPr="00D67540" w:rsidRDefault="00E43C4F" w:rsidP="00C64947">
      <w:pPr>
        <w:widowControl w:val="0"/>
        <w:snapToGrid w:val="0"/>
        <w:spacing w:after="120" w:line="240" w:lineRule="auto"/>
        <w:ind w:left="426"/>
        <w:jc w:val="both"/>
        <w:rPr>
          <w:rFonts w:ascii="Franklin Gothic Book" w:hAnsi="Franklin Gothic Book"/>
          <w:sz w:val="24"/>
        </w:rPr>
      </w:pPr>
      <w:r w:rsidRPr="00D67540">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182A3BD7"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 xml:space="preserve">Odstoupení musí mít písemnou formu s tím, že je účinné ode dne jeho doručení druhé smluvní straně. </w:t>
      </w:r>
    </w:p>
    <w:p w14:paraId="274672C9"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15 dnů od doručení odstoupení od této smlouvy vyklidit místo plnění a opustit všechny další prostory poskytnuté mu objednatelem. </w:t>
      </w:r>
    </w:p>
    <w:p w14:paraId="54AE4E07"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3DF4478C"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5F699A01"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V případě, že od této smlouvy oprávněně odstoupí objednatel před řádným dokončením plnění, je oprávněn zadat dokončení plnění jinému subjektu (dále jen „</w:t>
      </w:r>
      <w:r w:rsidRPr="00D67540">
        <w:rPr>
          <w:rFonts w:ascii="Franklin Gothic Book" w:hAnsi="Franklin Gothic Book"/>
          <w:b/>
          <w:sz w:val="24"/>
        </w:rPr>
        <w:t>jiný zhotovitel</w:t>
      </w:r>
      <w:r w:rsidRPr="00D67540">
        <w:rPr>
          <w:rFonts w:ascii="Franklin Gothic Book" w:hAnsi="Franklin Gothic Book"/>
          <w:sz w:val="24"/>
        </w:rPr>
        <w:t>“).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7145F186"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234FA7BA"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 xml:space="preserve">Odstoupením od smlouvy zůstávají nedotčena ustanovení této smlouvy o náhradě škody, smluvních pokutách, pojištění, dále ustanovení o odpovědnosti zhotovitele za </w:t>
      </w:r>
      <w:r w:rsidRPr="00D67540">
        <w:rPr>
          <w:rFonts w:ascii="Franklin Gothic Book" w:hAnsi="Franklin Gothic Book"/>
          <w:sz w:val="24"/>
        </w:rPr>
        <w:lastRenderedPageBreak/>
        <w:t xml:space="preserve">vady plnění, o záruce a záruční době, o řešení sporů či jiná ustanovení, která podle projevené vůle smluvních stran nebo vzhledem ke své povaze mají trvat i po ukončení smlouvy. </w:t>
      </w:r>
    </w:p>
    <w:p w14:paraId="41E262C3" w14:textId="77777777" w:rsidR="00E43C4F" w:rsidRPr="00D67540" w:rsidRDefault="00E43C4F" w:rsidP="00E43C4F">
      <w:pPr>
        <w:widowControl w:val="0"/>
        <w:numPr>
          <w:ilvl w:val="0"/>
          <w:numId w:val="19"/>
        </w:numPr>
        <w:tabs>
          <w:tab w:val="clear" w:pos="720"/>
          <w:tab w:val="num" w:pos="480"/>
        </w:tabs>
        <w:snapToGrid w:val="0"/>
        <w:spacing w:after="120" w:line="240" w:lineRule="auto"/>
        <w:ind w:left="480" w:hanging="520"/>
        <w:jc w:val="both"/>
        <w:rPr>
          <w:rFonts w:ascii="Franklin Gothic Book" w:hAnsi="Franklin Gothic Book"/>
          <w:sz w:val="24"/>
        </w:rPr>
      </w:pPr>
      <w:r w:rsidRPr="00D67540">
        <w:rPr>
          <w:rFonts w:ascii="Franklin Gothic Book" w:hAnsi="Franklin Gothic Book"/>
          <w:sz w:val="24"/>
        </w:rPr>
        <w:t>Pro odstoupení od smlouvy platí příslušná ustanovení zákona č. 89/2012 Sb., občanský zákoník, s vyloučením ustanovení § 1765, § 1766, § 2612 odst. 2.</w:t>
      </w:r>
    </w:p>
    <w:p w14:paraId="3200CEB9" w14:textId="77777777" w:rsidR="00E43C4F" w:rsidRPr="00D67540" w:rsidRDefault="00E43C4F" w:rsidP="00E43C4F">
      <w:pPr>
        <w:widowControl w:val="0"/>
        <w:tabs>
          <w:tab w:val="left" w:pos="284"/>
          <w:tab w:val="left" w:pos="9072"/>
        </w:tabs>
        <w:snapToGrid w:val="0"/>
        <w:spacing w:after="0" w:line="240" w:lineRule="auto"/>
        <w:jc w:val="center"/>
        <w:rPr>
          <w:rFonts w:ascii="Franklin Gothic Book" w:hAnsi="Franklin Gothic Book"/>
          <w:b/>
          <w:sz w:val="24"/>
        </w:rPr>
      </w:pPr>
      <w:r w:rsidRPr="00D67540">
        <w:rPr>
          <w:rFonts w:ascii="Franklin Gothic Book" w:hAnsi="Franklin Gothic Book"/>
          <w:b/>
          <w:sz w:val="24"/>
        </w:rPr>
        <w:t>X</w:t>
      </w:r>
      <w:r w:rsidR="00553664">
        <w:rPr>
          <w:rFonts w:ascii="Franklin Gothic Book" w:hAnsi="Franklin Gothic Book"/>
          <w:b/>
          <w:sz w:val="24"/>
        </w:rPr>
        <w:t>I</w:t>
      </w:r>
      <w:r w:rsidRPr="00D67540">
        <w:rPr>
          <w:rFonts w:ascii="Franklin Gothic Book" w:hAnsi="Franklin Gothic Book"/>
          <w:b/>
          <w:sz w:val="24"/>
        </w:rPr>
        <w:t>V.</w:t>
      </w:r>
    </w:p>
    <w:p w14:paraId="64075530" w14:textId="77777777" w:rsidR="00E43C4F" w:rsidRPr="00D67540" w:rsidRDefault="00E43C4F" w:rsidP="00E43C4F">
      <w:pPr>
        <w:widowControl w:val="0"/>
        <w:tabs>
          <w:tab w:val="left" w:pos="284"/>
          <w:tab w:val="left" w:pos="9072"/>
        </w:tabs>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Způsob komunikace, kontakty</w:t>
      </w:r>
    </w:p>
    <w:p w14:paraId="085C054E" w14:textId="77777777" w:rsidR="00E43C4F" w:rsidRPr="00D67540" w:rsidRDefault="00E43C4F" w:rsidP="00E43C4F">
      <w:pPr>
        <w:widowControl w:val="0"/>
        <w:numPr>
          <w:ilvl w:val="0"/>
          <w:numId w:val="11"/>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3082B996" w14:textId="35248E03" w:rsidR="009D2246" w:rsidRPr="009D2246" w:rsidRDefault="00E43C4F" w:rsidP="00EF3AEE">
      <w:pPr>
        <w:widowControl w:val="0"/>
        <w:snapToGrid w:val="0"/>
        <w:spacing w:after="0" w:line="240" w:lineRule="auto"/>
        <w:ind w:left="3402" w:hanging="3402"/>
        <w:rPr>
          <w:rFonts w:ascii="Franklin Gothic Book" w:hAnsi="Franklin Gothic Book"/>
          <w:i/>
          <w:sz w:val="24"/>
        </w:rPr>
      </w:pPr>
      <w:r w:rsidRPr="00D67540">
        <w:rPr>
          <w:rFonts w:ascii="Franklin Gothic Book" w:hAnsi="Franklin Gothic Book"/>
          <w:sz w:val="24"/>
        </w:rPr>
        <w:t xml:space="preserve">      </w:t>
      </w:r>
      <w:r w:rsidR="00553664" w:rsidRPr="009D2246">
        <w:rPr>
          <w:rFonts w:ascii="Franklin Gothic Book" w:hAnsi="Franklin Gothic Book"/>
          <w:sz w:val="24"/>
        </w:rPr>
        <w:t>Ze strany objednatele na</w:t>
      </w:r>
      <w:r w:rsidR="002329D7" w:rsidRPr="009D2246">
        <w:rPr>
          <w:rFonts w:ascii="Franklin Gothic Book" w:hAnsi="Franklin Gothic Book"/>
          <w:sz w:val="24"/>
        </w:rPr>
        <w:t>:</w:t>
      </w:r>
      <w:r w:rsidR="00553664" w:rsidRPr="009D2246">
        <w:rPr>
          <w:rFonts w:ascii="Franklin Gothic Book" w:hAnsi="Franklin Gothic Book"/>
          <w:sz w:val="24"/>
        </w:rPr>
        <w:t xml:space="preserve"> </w:t>
      </w:r>
      <w:proofErr w:type="spellStart"/>
      <w:r w:rsidR="002A6483">
        <w:rPr>
          <w:rFonts w:ascii="Franklin Gothic Book" w:hAnsi="Franklin Gothic Book"/>
          <w:sz w:val="24"/>
        </w:rPr>
        <w:t>xxx</w:t>
      </w:r>
      <w:proofErr w:type="spellEnd"/>
    </w:p>
    <w:p w14:paraId="4F48A31A" w14:textId="625F259A" w:rsidR="00E43C4F" w:rsidRPr="00D67540" w:rsidRDefault="002329D7" w:rsidP="002329D7">
      <w:pPr>
        <w:widowControl w:val="0"/>
        <w:snapToGrid w:val="0"/>
        <w:spacing w:after="120" w:line="240" w:lineRule="auto"/>
        <w:ind w:left="284"/>
        <w:rPr>
          <w:rFonts w:ascii="Franklin Gothic Book" w:hAnsi="Franklin Gothic Book"/>
          <w:sz w:val="24"/>
        </w:rPr>
      </w:pPr>
      <w:r>
        <w:rPr>
          <w:rFonts w:ascii="Franklin Gothic Book" w:hAnsi="Franklin Gothic Book"/>
          <w:sz w:val="24"/>
        </w:rPr>
        <w:t xml:space="preserve"> </w:t>
      </w:r>
      <w:r w:rsidR="00AF636E">
        <w:rPr>
          <w:rFonts w:ascii="Franklin Gothic Book" w:hAnsi="Franklin Gothic Book"/>
          <w:sz w:val="24"/>
        </w:rPr>
        <w:t xml:space="preserve">Ze strany zhotovitele </w:t>
      </w:r>
      <w:proofErr w:type="gramStart"/>
      <w:r w:rsidR="00AF636E">
        <w:rPr>
          <w:rFonts w:ascii="Franklin Gothic Book" w:hAnsi="Franklin Gothic Book"/>
          <w:sz w:val="24"/>
        </w:rPr>
        <w:t>na</w:t>
      </w:r>
      <w:r w:rsidR="00AF636E" w:rsidRPr="00AF636E">
        <w:rPr>
          <w:rFonts w:ascii="Franklin Gothic Book" w:hAnsi="Franklin Gothic Book"/>
          <w:b/>
          <w:sz w:val="24"/>
        </w:rPr>
        <w:t xml:space="preserve">:  </w:t>
      </w:r>
      <w:proofErr w:type="spellStart"/>
      <w:r w:rsidR="002A6483">
        <w:rPr>
          <w:rFonts w:ascii="Franklin Gothic Book" w:hAnsi="Franklin Gothic Book" w:cs="Arial"/>
          <w:sz w:val="24"/>
        </w:rPr>
        <w:t>xxx</w:t>
      </w:r>
      <w:proofErr w:type="spellEnd"/>
      <w:proofErr w:type="gramEnd"/>
    </w:p>
    <w:p w14:paraId="30A5F4B6" w14:textId="77777777" w:rsidR="00E43C4F" w:rsidRPr="00D67540" w:rsidRDefault="00E43C4F" w:rsidP="00E43C4F">
      <w:pPr>
        <w:widowControl w:val="0"/>
        <w:numPr>
          <w:ilvl w:val="0"/>
          <w:numId w:val="11"/>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69A9C2E8" w14:textId="77777777" w:rsidR="00E43C4F" w:rsidRPr="00D67540" w:rsidRDefault="00E43C4F" w:rsidP="00E43C4F">
      <w:pPr>
        <w:widowControl w:val="0"/>
        <w:numPr>
          <w:ilvl w:val="0"/>
          <w:numId w:val="11"/>
        </w:numPr>
        <w:tabs>
          <w:tab w:val="clear" w:pos="720"/>
          <w:tab w:val="num" w:pos="360"/>
        </w:tabs>
        <w:snapToGrid w:val="0"/>
        <w:spacing w:after="120" w:line="240" w:lineRule="auto"/>
        <w:ind w:left="360"/>
        <w:jc w:val="both"/>
        <w:rPr>
          <w:rFonts w:ascii="Franklin Gothic Book" w:hAnsi="Franklin Gothic Book"/>
          <w:sz w:val="24"/>
        </w:rPr>
      </w:pPr>
      <w:r w:rsidRPr="00D67540">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6BC7EC5" w14:textId="77777777" w:rsidR="00E43C4F" w:rsidRPr="00D67540" w:rsidRDefault="00553664" w:rsidP="00E43C4F">
      <w:pPr>
        <w:widowControl w:val="0"/>
        <w:snapToGrid w:val="0"/>
        <w:spacing w:after="0" w:line="240" w:lineRule="auto"/>
        <w:jc w:val="center"/>
        <w:rPr>
          <w:rFonts w:ascii="Franklin Gothic Book" w:hAnsi="Franklin Gothic Book"/>
          <w:b/>
          <w:sz w:val="24"/>
        </w:rPr>
      </w:pPr>
      <w:r>
        <w:rPr>
          <w:rFonts w:ascii="Franklin Gothic Book" w:hAnsi="Franklin Gothic Book"/>
          <w:b/>
          <w:sz w:val="24"/>
        </w:rPr>
        <w:t>XV.</w:t>
      </w:r>
    </w:p>
    <w:p w14:paraId="5858148C"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Další ujednání</w:t>
      </w:r>
    </w:p>
    <w:p w14:paraId="4619158D" w14:textId="77777777" w:rsidR="00E43C4F" w:rsidRPr="00D67540" w:rsidRDefault="00E43C4F" w:rsidP="00E43C4F">
      <w:pPr>
        <w:widowControl w:val="0"/>
        <w:numPr>
          <w:ilvl w:val="6"/>
          <w:numId w:val="22"/>
        </w:numPr>
        <w:tabs>
          <w:tab w:val="left" w:pos="284"/>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B5CA221" w14:textId="77777777" w:rsidR="00E43C4F" w:rsidRPr="00D67540" w:rsidRDefault="00E43C4F" w:rsidP="00E43C4F">
      <w:pPr>
        <w:widowControl w:val="0"/>
        <w:numPr>
          <w:ilvl w:val="6"/>
          <w:numId w:val="22"/>
        </w:numPr>
        <w:tabs>
          <w:tab w:val="left" w:pos="284"/>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Zhotovitel ručí za nebezpečí škody na plnění až do celkového předání plnění.</w:t>
      </w:r>
    </w:p>
    <w:p w14:paraId="3BC4B902" w14:textId="62F6EC24" w:rsidR="00E43C4F" w:rsidRPr="00D67540" w:rsidRDefault="00E43C4F" w:rsidP="00E43C4F">
      <w:pPr>
        <w:widowControl w:val="0"/>
        <w:numPr>
          <w:ilvl w:val="6"/>
          <w:numId w:val="22"/>
        </w:numPr>
        <w:tabs>
          <w:tab w:val="clear" w:pos="2520"/>
          <w:tab w:val="left" w:pos="284"/>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Zhotovitel je povinen vést a průběžně aktu</w:t>
      </w:r>
      <w:r w:rsidR="00435ECD">
        <w:rPr>
          <w:rFonts w:ascii="Franklin Gothic Book" w:hAnsi="Franklin Gothic Book"/>
          <w:sz w:val="24"/>
        </w:rPr>
        <w:t>alizovat reálný seznam všech pod</w:t>
      </w:r>
      <w:r w:rsidRPr="00D67540">
        <w:rPr>
          <w:rFonts w:ascii="Franklin Gothic Book" w:hAnsi="Franklin Gothic Book"/>
          <w:sz w:val="24"/>
        </w:rPr>
        <w:t>dodavatelů včetně výše jejich podílu na veřejné zakázce. Tento seznam je zhotovitel povinen na vyžádání předložit objednateli.</w:t>
      </w:r>
    </w:p>
    <w:p w14:paraId="04FA6695" w14:textId="63E064DF" w:rsidR="00E43C4F" w:rsidRDefault="00E43C4F" w:rsidP="00E43C4F">
      <w:pPr>
        <w:widowControl w:val="0"/>
        <w:numPr>
          <w:ilvl w:val="12"/>
          <w:numId w:val="0"/>
        </w:numPr>
        <w:snapToGrid w:val="0"/>
        <w:spacing w:after="120" w:line="240" w:lineRule="auto"/>
        <w:jc w:val="center"/>
        <w:rPr>
          <w:rFonts w:ascii="Franklin Gothic Book" w:hAnsi="Franklin Gothic Book"/>
          <w:b/>
          <w:sz w:val="24"/>
        </w:rPr>
      </w:pPr>
    </w:p>
    <w:p w14:paraId="328AAE5C" w14:textId="77777777" w:rsidR="00543DFD" w:rsidRPr="00D67540" w:rsidRDefault="00543DFD" w:rsidP="00E43C4F">
      <w:pPr>
        <w:widowControl w:val="0"/>
        <w:numPr>
          <w:ilvl w:val="12"/>
          <w:numId w:val="0"/>
        </w:numPr>
        <w:snapToGrid w:val="0"/>
        <w:spacing w:after="120" w:line="240" w:lineRule="auto"/>
        <w:jc w:val="center"/>
        <w:rPr>
          <w:rFonts w:ascii="Franklin Gothic Book" w:hAnsi="Franklin Gothic Book"/>
          <w:b/>
          <w:sz w:val="24"/>
        </w:rPr>
      </w:pPr>
    </w:p>
    <w:p w14:paraId="153E2857" w14:textId="77777777" w:rsidR="00E43C4F" w:rsidRDefault="00E43C4F" w:rsidP="00E43C4F">
      <w:pPr>
        <w:widowControl w:val="0"/>
        <w:numPr>
          <w:ilvl w:val="12"/>
          <w:numId w:val="0"/>
        </w:numPr>
        <w:snapToGrid w:val="0"/>
        <w:spacing w:after="0" w:line="240" w:lineRule="auto"/>
        <w:jc w:val="center"/>
        <w:rPr>
          <w:rFonts w:ascii="Franklin Gothic Book" w:hAnsi="Franklin Gothic Book"/>
          <w:b/>
          <w:sz w:val="24"/>
        </w:rPr>
      </w:pPr>
      <w:r w:rsidRPr="00D67540">
        <w:rPr>
          <w:rFonts w:ascii="Franklin Gothic Book" w:hAnsi="Franklin Gothic Book"/>
          <w:b/>
          <w:sz w:val="24"/>
        </w:rPr>
        <w:t>X</w:t>
      </w:r>
      <w:r w:rsidR="00553664">
        <w:rPr>
          <w:rFonts w:ascii="Franklin Gothic Book" w:hAnsi="Franklin Gothic Book"/>
          <w:b/>
          <w:sz w:val="24"/>
        </w:rPr>
        <w:t>VI.</w:t>
      </w:r>
    </w:p>
    <w:p w14:paraId="0C9E4CA7" w14:textId="77777777" w:rsidR="00E43C4F" w:rsidRPr="00D67540" w:rsidRDefault="00E43C4F" w:rsidP="00E43C4F">
      <w:pPr>
        <w:widowControl w:val="0"/>
        <w:numPr>
          <w:ilvl w:val="12"/>
          <w:numId w:val="0"/>
        </w:numPr>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Odpovědnost za škody a vyšší moc</w:t>
      </w:r>
    </w:p>
    <w:p w14:paraId="2FEF5B3D"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C8C1253" w14:textId="3E41AB74"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Zhotovitel ručí za event. škody, které způsobi</w:t>
      </w:r>
      <w:r w:rsidR="00435ECD">
        <w:rPr>
          <w:rFonts w:ascii="Franklin Gothic Book" w:hAnsi="Franklin Gothic Book"/>
          <w:sz w:val="24"/>
        </w:rPr>
        <w:t>l činností svojí nebo svých pod</w:t>
      </w:r>
      <w:r w:rsidRPr="00D67540">
        <w:rPr>
          <w:rFonts w:ascii="Franklin Gothic Book" w:hAnsi="Franklin Gothic Book"/>
          <w:sz w:val="24"/>
        </w:rPr>
        <w:t>dodavatelů.</w:t>
      </w:r>
    </w:p>
    <w:p w14:paraId="74A7A17D"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Zhotovitel odpovídá za škodu způsobenou objednateli či třetím osobám v souvislosti s poskytováním plnění.</w:t>
      </w:r>
    </w:p>
    <w:p w14:paraId="5DEB201C"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lastRenderedPageBreak/>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203BBB00"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Žádná ze smluvních stran není odpovědna za škodu způsobenou prodlením druhé smluvní strany s jejím vlastním plněním.</w:t>
      </w:r>
    </w:p>
    <w:p w14:paraId="2E81A6E6"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3EEC8C5D"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14:paraId="13D19837"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6AC933F2"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43DAAD12" w14:textId="77777777" w:rsidR="00E43C4F" w:rsidRPr="00D67540" w:rsidRDefault="00E43C4F" w:rsidP="00E43C4F">
      <w:pPr>
        <w:widowControl w:val="0"/>
        <w:numPr>
          <w:ilvl w:val="0"/>
          <w:numId w:val="20"/>
        </w:numPr>
        <w:tabs>
          <w:tab w:val="clear" w:pos="720"/>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D67540">
          <w:rPr>
            <w:rFonts w:ascii="Franklin Gothic Book" w:hAnsi="Franklin Gothic Book"/>
            <w:sz w:val="24"/>
          </w:rPr>
          <w:t>8 a</w:t>
        </w:r>
      </w:smartTag>
      <w:r w:rsidRPr="00D67540">
        <w:rPr>
          <w:rFonts w:ascii="Franklin Gothic Book" w:hAnsi="Franklin Gothic Book"/>
          <w:sz w:val="24"/>
        </w:rPr>
        <w:t xml:space="preserve"> 9 tohoto článku, nemůže se ta strana, u níž okolnosti vyšší moci nastaly, jejich působení dovolávat, nedohodnou-li se smluvní strany jinak.</w:t>
      </w:r>
    </w:p>
    <w:p w14:paraId="372E6395" w14:textId="74B948CE" w:rsidR="00E43C4F" w:rsidRDefault="00E43C4F" w:rsidP="00E43C4F">
      <w:pPr>
        <w:widowControl w:val="0"/>
        <w:snapToGrid w:val="0"/>
        <w:spacing w:after="120" w:line="240" w:lineRule="auto"/>
        <w:jc w:val="center"/>
        <w:rPr>
          <w:rFonts w:ascii="Franklin Gothic Book" w:hAnsi="Franklin Gothic Book"/>
          <w:b/>
          <w:sz w:val="24"/>
        </w:rPr>
      </w:pPr>
    </w:p>
    <w:p w14:paraId="032B065E" w14:textId="77777777" w:rsidR="00543DFD" w:rsidRPr="00D67540" w:rsidRDefault="00543DFD" w:rsidP="00E43C4F">
      <w:pPr>
        <w:widowControl w:val="0"/>
        <w:snapToGrid w:val="0"/>
        <w:spacing w:after="120" w:line="240" w:lineRule="auto"/>
        <w:jc w:val="center"/>
        <w:rPr>
          <w:rFonts w:ascii="Franklin Gothic Book" w:hAnsi="Franklin Gothic Book"/>
          <w:b/>
          <w:sz w:val="24"/>
        </w:rPr>
      </w:pPr>
    </w:p>
    <w:p w14:paraId="09AF0F05" w14:textId="77777777" w:rsidR="00E43C4F" w:rsidRPr="00D67540" w:rsidRDefault="00E43C4F" w:rsidP="00E43C4F">
      <w:pPr>
        <w:widowControl w:val="0"/>
        <w:snapToGrid w:val="0"/>
        <w:spacing w:after="0" w:line="240" w:lineRule="auto"/>
        <w:jc w:val="center"/>
        <w:rPr>
          <w:rFonts w:ascii="Franklin Gothic Book" w:hAnsi="Franklin Gothic Book"/>
          <w:b/>
          <w:sz w:val="24"/>
        </w:rPr>
      </w:pPr>
      <w:r w:rsidRPr="00D67540">
        <w:rPr>
          <w:rFonts w:ascii="Franklin Gothic Book" w:hAnsi="Franklin Gothic Book"/>
          <w:b/>
          <w:sz w:val="24"/>
        </w:rPr>
        <w:t>X</w:t>
      </w:r>
      <w:r w:rsidR="00553664">
        <w:rPr>
          <w:rFonts w:ascii="Franklin Gothic Book" w:hAnsi="Franklin Gothic Book"/>
          <w:b/>
          <w:sz w:val="24"/>
        </w:rPr>
        <w:t>VII</w:t>
      </w:r>
      <w:r w:rsidRPr="00D67540">
        <w:rPr>
          <w:rFonts w:ascii="Franklin Gothic Book" w:hAnsi="Franklin Gothic Book"/>
          <w:b/>
          <w:sz w:val="24"/>
        </w:rPr>
        <w:t>.</w:t>
      </w:r>
    </w:p>
    <w:p w14:paraId="1BDFD5A9" w14:textId="77777777" w:rsidR="00E43C4F" w:rsidRPr="00D67540" w:rsidRDefault="00E43C4F" w:rsidP="00E43C4F">
      <w:pPr>
        <w:widowControl w:val="0"/>
        <w:snapToGrid w:val="0"/>
        <w:spacing w:after="120" w:line="240" w:lineRule="auto"/>
        <w:jc w:val="center"/>
        <w:rPr>
          <w:rFonts w:ascii="Franklin Gothic Book" w:hAnsi="Franklin Gothic Book"/>
          <w:b/>
          <w:sz w:val="24"/>
          <w:u w:val="single"/>
        </w:rPr>
      </w:pPr>
      <w:r w:rsidRPr="00D67540">
        <w:rPr>
          <w:rFonts w:ascii="Franklin Gothic Book" w:hAnsi="Franklin Gothic Book"/>
          <w:b/>
          <w:sz w:val="24"/>
          <w:u w:val="single"/>
        </w:rPr>
        <w:t>Závěrečná ustanovení</w:t>
      </w:r>
    </w:p>
    <w:p w14:paraId="751479A0" w14:textId="77777777" w:rsidR="00E43C4F" w:rsidRPr="00D67540"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2D8AE909" w14:textId="213B4183" w:rsidR="00E43C4F" w:rsidRPr="00D67540"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 xml:space="preserve">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w:t>
      </w:r>
      <w:r w:rsidR="00B47A52">
        <w:rPr>
          <w:rFonts w:ascii="Franklin Gothic Book" w:hAnsi="Franklin Gothic Book"/>
          <w:sz w:val="24"/>
        </w:rPr>
        <w:t>účastníkům zadávacího řízení</w:t>
      </w:r>
      <w:r w:rsidRPr="00D67540">
        <w:rPr>
          <w:rFonts w:ascii="Franklin Gothic Book" w:hAnsi="Franklin Gothic Book"/>
          <w:sz w:val="24"/>
        </w:rPr>
        <w:t xml:space="preserve"> jednání narušujícího hospodářskou soutěž. Dále zhotovitel prohlašuje, že se žádného obdobného jednání ve vztahu k předmětné veřejné zakázce nedopustí ani po uzavření smlouvy.</w:t>
      </w:r>
    </w:p>
    <w:p w14:paraId="451AC620" w14:textId="77777777" w:rsidR="00E43C4F" w:rsidRPr="00D67540"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2F2F9AE2" w14:textId="77777777" w:rsidR="00E43C4F" w:rsidRPr="00D67540"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5055A119" w14:textId="77777777" w:rsidR="00E43C4F" w:rsidRPr="00D67540"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lastRenderedPageBreak/>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0012237D" w14:textId="77777777" w:rsidR="00E43C4F" w:rsidRPr="00D67540"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Stane-li se jeden nebo více bodů smlouvy neplatnými, zůstávají ostatní body v platnosti v plném znění a smluvní strany se zavazují k logickému doplnění smlouvy.</w:t>
      </w:r>
    </w:p>
    <w:p w14:paraId="52E818FF" w14:textId="77777777" w:rsidR="00E43C4F" w:rsidRDefault="00E43C4F"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Veškeré spory, které vzniknou z této smlouvy nebo v souvislosti s ní, budou řešeny u příslušného obecného soudu v ČR.</w:t>
      </w:r>
    </w:p>
    <w:p w14:paraId="2D13DD62" w14:textId="77777777" w:rsidR="00745772" w:rsidRPr="00D67540" w:rsidRDefault="00745772" w:rsidP="00E43C4F">
      <w:pPr>
        <w:widowControl w:val="0"/>
        <w:numPr>
          <w:ilvl w:val="0"/>
          <w:numId w:val="21"/>
        </w:numPr>
        <w:tabs>
          <w:tab w:val="clear" w:pos="720"/>
          <w:tab w:val="left" w:pos="284"/>
          <w:tab w:val="num" w:pos="320"/>
        </w:tabs>
        <w:snapToGrid w:val="0"/>
        <w:spacing w:after="120" w:line="240" w:lineRule="auto"/>
        <w:ind w:left="320" w:hanging="320"/>
        <w:jc w:val="both"/>
        <w:rPr>
          <w:rFonts w:ascii="Franklin Gothic Book" w:hAnsi="Franklin Gothic Book"/>
          <w:sz w:val="24"/>
        </w:rPr>
      </w:pPr>
      <w:r>
        <w:rPr>
          <w:rFonts w:ascii="Franklin Gothic Book" w:hAnsi="Franklin Gothic Book"/>
          <w:sz w:val="24"/>
        </w:rPr>
        <w:t xml:space="preserve">Zhotovitel </w:t>
      </w:r>
      <w:r w:rsidR="006B2A2F">
        <w:rPr>
          <w:rFonts w:ascii="Franklin Gothic Book" w:hAnsi="Franklin Gothic Book"/>
          <w:sz w:val="24"/>
        </w:rPr>
        <w:t xml:space="preserve">tímto </w:t>
      </w:r>
      <w:r>
        <w:rPr>
          <w:rFonts w:ascii="Franklin Gothic Book" w:hAnsi="Franklin Gothic Book"/>
          <w:sz w:val="24"/>
        </w:rPr>
        <w:t xml:space="preserve">bere na vědomí, že tato smlouva bude v souladu </w:t>
      </w:r>
      <w:r w:rsidR="006B2A2F">
        <w:rPr>
          <w:rFonts w:ascii="Franklin Gothic Book" w:hAnsi="Franklin Gothic Book"/>
          <w:sz w:val="24"/>
        </w:rPr>
        <w:t>se zákonem č. 340/2015 S</w:t>
      </w:r>
      <w:r>
        <w:rPr>
          <w:rFonts w:ascii="Franklin Gothic Book" w:hAnsi="Franklin Gothic Book"/>
          <w:sz w:val="24"/>
        </w:rPr>
        <w:t xml:space="preserve">b. o registru smluv </w:t>
      </w:r>
      <w:r w:rsidR="006B2A2F">
        <w:rPr>
          <w:rFonts w:ascii="Franklin Gothic Book" w:hAnsi="Franklin Gothic Book"/>
          <w:sz w:val="24"/>
        </w:rPr>
        <w:t>uveřejněna objednatelem v registru smluv.</w:t>
      </w:r>
    </w:p>
    <w:p w14:paraId="6E20CB8B" w14:textId="77777777" w:rsidR="00E43C4F" w:rsidRPr="00D67540" w:rsidRDefault="00E43C4F" w:rsidP="00E43C4F">
      <w:pPr>
        <w:widowControl w:val="0"/>
        <w:numPr>
          <w:ilvl w:val="0"/>
          <w:numId w:val="21"/>
        </w:numPr>
        <w:tabs>
          <w:tab w:val="clear" w:pos="720"/>
          <w:tab w:val="num" w:pos="240"/>
          <w:tab w:val="left" w:pos="284"/>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 xml:space="preserve"> </w:t>
      </w:r>
      <w:r w:rsidRPr="00D67540">
        <w:rPr>
          <w:rFonts w:ascii="Franklin Gothic Book" w:hAnsi="Franklin Gothic Book"/>
          <w:noProof/>
          <w:sz w:val="24"/>
        </w:rPr>
        <w:t>Nedílnou součástí smlouvy jsou tyto přílohy:</w:t>
      </w:r>
      <w:r w:rsidRPr="00D67540">
        <w:rPr>
          <w:rFonts w:ascii="Franklin Gothic Book" w:hAnsi="Franklin Gothic Book"/>
          <w:noProof/>
          <w:sz w:val="24"/>
          <w:u w:val="single"/>
        </w:rPr>
        <w:t xml:space="preserve"> </w:t>
      </w:r>
    </w:p>
    <w:p w14:paraId="7B2D969E" w14:textId="346E9A90" w:rsidR="00E43C4F" w:rsidRPr="00D67540" w:rsidRDefault="00E43C4F" w:rsidP="00B340BF">
      <w:pPr>
        <w:widowControl w:val="0"/>
        <w:tabs>
          <w:tab w:val="left" w:pos="1985"/>
        </w:tabs>
        <w:snapToGrid w:val="0"/>
        <w:spacing w:after="120" w:line="240" w:lineRule="auto"/>
        <w:ind w:left="360"/>
        <w:rPr>
          <w:rFonts w:ascii="Franklin Gothic Book" w:hAnsi="Franklin Gothic Book" w:cs="Arial"/>
          <w:sz w:val="24"/>
          <w:szCs w:val="24"/>
        </w:rPr>
      </w:pPr>
      <w:r w:rsidRPr="00D67540">
        <w:rPr>
          <w:rFonts w:ascii="Franklin Gothic Book" w:hAnsi="Franklin Gothic Book"/>
          <w:sz w:val="24"/>
        </w:rPr>
        <w:t xml:space="preserve">Příloha č. 1 – </w:t>
      </w:r>
      <w:r w:rsidR="00EF3AEE">
        <w:rPr>
          <w:rFonts w:ascii="Franklin Gothic Book" w:hAnsi="Franklin Gothic Book"/>
          <w:sz w:val="24"/>
        </w:rPr>
        <w:t>Odůvodnění veřejné zakázky</w:t>
      </w:r>
    </w:p>
    <w:p w14:paraId="557558DE" w14:textId="7FD5951F" w:rsidR="007A5841" w:rsidRDefault="00E43C4F" w:rsidP="00D16A25">
      <w:pPr>
        <w:widowControl w:val="0"/>
        <w:tabs>
          <w:tab w:val="left" w:pos="1985"/>
        </w:tabs>
        <w:snapToGrid w:val="0"/>
        <w:spacing w:after="120" w:line="240" w:lineRule="auto"/>
        <w:ind w:left="360"/>
        <w:rPr>
          <w:rFonts w:ascii="Franklin Gothic Book" w:hAnsi="Franklin Gothic Book"/>
          <w:sz w:val="24"/>
        </w:rPr>
      </w:pPr>
      <w:r w:rsidRPr="00D67540">
        <w:rPr>
          <w:rFonts w:ascii="Franklin Gothic Book" w:hAnsi="Franklin Gothic Book"/>
          <w:sz w:val="24"/>
        </w:rPr>
        <w:t xml:space="preserve">Příloha č. 2 </w:t>
      </w:r>
      <w:r w:rsidR="00EF3AEE">
        <w:rPr>
          <w:rFonts w:ascii="Franklin Gothic Book" w:hAnsi="Franklin Gothic Book"/>
          <w:sz w:val="24"/>
        </w:rPr>
        <w:t>–</w:t>
      </w:r>
      <w:r w:rsidRPr="00D67540">
        <w:rPr>
          <w:rFonts w:ascii="Franklin Gothic Book" w:hAnsi="Franklin Gothic Book"/>
          <w:sz w:val="24"/>
        </w:rPr>
        <w:t xml:space="preserve"> </w:t>
      </w:r>
      <w:r w:rsidR="00EF3AEE">
        <w:rPr>
          <w:rFonts w:ascii="Franklin Gothic Book" w:hAnsi="Franklin Gothic Book"/>
          <w:sz w:val="24"/>
        </w:rPr>
        <w:t>Nabídka – položkový rozpočet</w:t>
      </w:r>
    </w:p>
    <w:p w14:paraId="2E520C95" w14:textId="497BE099" w:rsidR="00903198" w:rsidRPr="00D67540" w:rsidRDefault="00903198" w:rsidP="00E43C4F">
      <w:pPr>
        <w:widowControl w:val="0"/>
        <w:tabs>
          <w:tab w:val="left" w:pos="1985"/>
        </w:tabs>
        <w:snapToGrid w:val="0"/>
        <w:spacing w:after="120" w:line="240" w:lineRule="auto"/>
        <w:ind w:left="360"/>
        <w:rPr>
          <w:rFonts w:ascii="Franklin Gothic Book" w:hAnsi="Franklin Gothic Book"/>
          <w:sz w:val="24"/>
        </w:rPr>
      </w:pPr>
      <w:r>
        <w:rPr>
          <w:rFonts w:ascii="Franklin Gothic Book" w:hAnsi="Franklin Gothic Book"/>
          <w:sz w:val="24"/>
        </w:rPr>
        <w:t xml:space="preserve">Příloha č. </w:t>
      </w:r>
      <w:r w:rsidR="00D16A25">
        <w:rPr>
          <w:rFonts w:ascii="Franklin Gothic Book" w:hAnsi="Franklin Gothic Book"/>
          <w:sz w:val="24"/>
        </w:rPr>
        <w:t>3</w:t>
      </w:r>
      <w:r>
        <w:rPr>
          <w:rFonts w:ascii="Franklin Gothic Book" w:hAnsi="Franklin Gothic Book"/>
          <w:sz w:val="24"/>
        </w:rPr>
        <w:t xml:space="preserve"> – Restaurátorská licence (kopie)</w:t>
      </w:r>
    </w:p>
    <w:p w14:paraId="30F58CF8" w14:textId="77777777" w:rsidR="00E43C4F" w:rsidRPr="00D67540" w:rsidRDefault="00E43C4F" w:rsidP="00E43C4F">
      <w:pPr>
        <w:widowControl w:val="0"/>
        <w:numPr>
          <w:ilvl w:val="0"/>
          <w:numId w:val="21"/>
        </w:numPr>
        <w:tabs>
          <w:tab w:val="clear" w:pos="720"/>
          <w:tab w:val="num" w:pos="240"/>
          <w:tab w:val="left" w:pos="284"/>
        </w:tabs>
        <w:snapToGrid w:val="0"/>
        <w:spacing w:after="120" w:line="240" w:lineRule="auto"/>
        <w:ind w:left="320" w:hanging="320"/>
        <w:jc w:val="both"/>
        <w:rPr>
          <w:rFonts w:ascii="Franklin Gothic Book" w:hAnsi="Franklin Gothic Book"/>
          <w:sz w:val="24"/>
        </w:rPr>
      </w:pPr>
      <w:r w:rsidRPr="00D67540">
        <w:rPr>
          <w:rFonts w:ascii="Franklin Gothic Book" w:hAnsi="Franklin Gothic Book"/>
          <w:sz w:val="24"/>
        </w:rPr>
        <w:t>Tato smlouva je vyhotovena v 5 vyhotoveních, s platností originálu, z nichž objednatel obdrží tři vyhotovení a zhotovitel dvě vyhotovení.</w:t>
      </w:r>
    </w:p>
    <w:p w14:paraId="1636C286" w14:textId="77777777" w:rsidR="00E43C4F" w:rsidRPr="00D67540" w:rsidRDefault="00E43C4F" w:rsidP="00E43C4F">
      <w:pPr>
        <w:widowControl w:val="0"/>
        <w:tabs>
          <w:tab w:val="left" w:pos="4640"/>
        </w:tabs>
        <w:snapToGrid w:val="0"/>
        <w:spacing w:after="0" w:line="240" w:lineRule="auto"/>
        <w:rPr>
          <w:rFonts w:ascii="Franklin Gothic Book" w:hAnsi="Franklin Gothic Book"/>
          <w:sz w:val="24"/>
        </w:rPr>
      </w:pPr>
    </w:p>
    <w:p w14:paraId="653F7619" w14:textId="77777777" w:rsidR="002A6483" w:rsidRDefault="002A6483" w:rsidP="00E43C4F">
      <w:pPr>
        <w:widowControl w:val="0"/>
        <w:tabs>
          <w:tab w:val="left" w:pos="4640"/>
        </w:tabs>
        <w:snapToGrid w:val="0"/>
        <w:spacing w:after="0" w:line="240" w:lineRule="auto"/>
        <w:rPr>
          <w:rFonts w:ascii="Franklin Gothic Book" w:hAnsi="Franklin Gothic Book"/>
          <w:sz w:val="24"/>
        </w:rPr>
      </w:pPr>
    </w:p>
    <w:p w14:paraId="4F05D05D" w14:textId="77777777" w:rsidR="002A6483" w:rsidRDefault="002A6483" w:rsidP="00E43C4F">
      <w:pPr>
        <w:widowControl w:val="0"/>
        <w:tabs>
          <w:tab w:val="left" w:pos="4640"/>
        </w:tabs>
        <w:snapToGrid w:val="0"/>
        <w:spacing w:after="0" w:line="240" w:lineRule="auto"/>
        <w:rPr>
          <w:rFonts w:ascii="Franklin Gothic Book" w:hAnsi="Franklin Gothic Book"/>
          <w:sz w:val="24"/>
        </w:rPr>
      </w:pPr>
    </w:p>
    <w:p w14:paraId="4DD15603" w14:textId="7B18E1CF" w:rsidR="00E43C4F" w:rsidRPr="00D67540" w:rsidRDefault="00E43C4F" w:rsidP="00E43C4F">
      <w:pPr>
        <w:widowControl w:val="0"/>
        <w:tabs>
          <w:tab w:val="left" w:pos="4640"/>
        </w:tabs>
        <w:snapToGrid w:val="0"/>
        <w:spacing w:after="0" w:line="240" w:lineRule="auto"/>
        <w:rPr>
          <w:rFonts w:ascii="Franklin Gothic Book" w:hAnsi="Franklin Gothic Book"/>
          <w:sz w:val="24"/>
        </w:rPr>
      </w:pPr>
      <w:proofErr w:type="gramStart"/>
      <w:r w:rsidRPr="00D67540">
        <w:rPr>
          <w:rFonts w:ascii="Franklin Gothic Book" w:hAnsi="Franklin Gothic Book"/>
          <w:sz w:val="24"/>
        </w:rPr>
        <w:t>V  Praze</w:t>
      </w:r>
      <w:proofErr w:type="gramEnd"/>
      <w:r w:rsidRPr="00D67540">
        <w:rPr>
          <w:rFonts w:ascii="Franklin Gothic Book" w:hAnsi="Franklin Gothic Book"/>
          <w:sz w:val="24"/>
        </w:rPr>
        <w:t xml:space="preserve"> dne ........................                </w:t>
      </w:r>
      <w:r w:rsidRPr="00D67540">
        <w:rPr>
          <w:rFonts w:ascii="Franklin Gothic Book" w:hAnsi="Franklin Gothic Book"/>
          <w:sz w:val="24"/>
        </w:rPr>
        <w:tab/>
      </w:r>
      <w:r w:rsidR="00AF636E" w:rsidRPr="00D67540">
        <w:rPr>
          <w:rFonts w:ascii="Franklin Gothic Book" w:hAnsi="Franklin Gothic Book"/>
          <w:sz w:val="24"/>
        </w:rPr>
        <w:t>V</w:t>
      </w:r>
      <w:r w:rsidR="00903198">
        <w:rPr>
          <w:rFonts w:ascii="Franklin Gothic Book" w:hAnsi="Franklin Gothic Book"/>
          <w:sz w:val="24"/>
        </w:rPr>
        <w:t> </w:t>
      </w:r>
      <w:r w:rsidR="002A6483">
        <w:rPr>
          <w:rFonts w:ascii="Franklin Gothic Book" w:hAnsi="Franklin Gothic Book"/>
          <w:sz w:val="24"/>
        </w:rPr>
        <w:t>………………</w:t>
      </w:r>
      <w:r w:rsidR="00AF636E" w:rsidRPr="00D67540">
        <w:rPr>
          <w:rFonts w:ascii="Franklin Gothic Book" w:hAnsi="Franklin Gothic Book"/>
          <w:sz w:val="24"/>
        </w:rPr>
        <w:t xml:space="preserve"> dne </w:t>
      </w:r>
      <w:r w:rsidR="002A6483">
        <w:rPr>
          <w:rFonts w:ascii="Franklin Gothic Book" w:hAnsi="Franklin Gothic Book"/>
          <w:sz w:val="24"/>
        </w:rPr>
        <w:t>………………….</w:t>
      </w:r>
      <w:r w:rsidR="00AF636E" w:rsidRPr="00D67540">
        <w:rPr>
          <w:rFonts w:ascii="Franklin Gothic Book" w:hAnsi="Franklin Gothic Book"/>
          <w:sz w:val="24"/>
        </w:rPr>
        <w:t xml:space="preserve">                </w:t>
      </w:r>
    </w:p>
    <w:p w14:paraId="37B4A34F" w14:textId="2D474FDC" w:rsidR="00E43C4F" w:rsidRPr="00D67540" w:rsidRDefault="00E43C4F" w:rsidP="00E43C4F">
      <w:pPr>
        <w:widowControl w:val="0"/>
        <w:snapToGrid w:val="0"/>
        <w:spacing w:after="0" w:line="240" w:lineRule="auto"/>
        <w:rPr>
          <w:rFonts w:ascii="Franklin Gothic Book" w:hAnsi="Franklin Gothic Book"/>
          <w:sz w:val="24"/>
        </w:rPr>
      </w:pPr>
      <w:r w:rsidRPr="00D67540">
        <w:rPr>
          <w:rFonts w:ascii="Franklin Gothic Book" w:hAnsi="Franklin Gothic Book"/>
          <w:sz w:val="24"/>
        </w:rPr>
        <w:t xml:space="preserve">      </w:t>
      </w:r>
    </w:p>
    <w:p w14:paraId="4F4E19E1" w14:textId="53A4877C" w:rsidR="00E43C4F" w:rsidRPr="00D67540" w:rsidRDefault="00E43C4F" w:rsidP="00EF3AEE">
      <w:pPr>
        <w:widowControl w:val="0"/>
        <w:snapToGrid w:val="0"/>
        <w:spacing w:after="0" w:line="240" w:lineRule="auto"/>
        <w:rPr>
          <w:rFonts w:ascii="Franklin Gothic Book" w:hAnsi="Franklin Gothic Book"/>
          <w:sz w:val="24"/>
        </w:rPr>
      </w:pPr>
      <w:r w:rsidRPr="00D67540">
        <w:rPr>
          <w:rFonts w:ascii="Franklin Gothic Book" w:hAnsi="Franklin Gothic Book"/>
          <w:sz w:val="24"/>
        </w:rPr>
        <w:t xml:space="preserve"> </w:t>
      </w:r>
      <w:r w:rsidR="00EF3AEE">
        <w:rPr>
          <w:rFonts w:ascii="Franklin Gothic Book" w:hAnsi="Franklin Gothic Book"/>
          <w:sz w:val="24"/>
        </w:rPr>
        <w:t xml:space="preserve">       </w:t>
      </w:r>
      <w:r w:rsidRPr="00D67540">
        <w:rPr>
          <w:rFonts w:ascii="Franklin Gothic Book" w:hAnsi="Franklin Gothic Book"/>
          <w:sz w:val="24"/>
        </w:rPr>
        <w:t>objednatel                                                           zhotovitel</w:t>
      </w:r>
    </w:p>
    <w:p w14:paraId="0243AA07" w14:textId="77777777" w:rsidR="00E43C4F" w:rsidRPr="00D67540" w:rsidRDefault="00E43C4F" w:rsidP="00E43C4F">
      <w:pPr>
        <w:widowControl w:val="0"/>
        <w:tabs>
          <w:tab w:val="left" w:pos="4640"/>
        </w:tabs>
        <w:snapToGrid w:val="0"/>
        <w:spacing w:after="0" w:line="240" w:lineRule="auto"/>
        <w:rPr>
          <w:rFonts w:ascii="Franklin Gothic Book" w:hAnsi="Franklin Gothic Book"/>
          <w:sz w:val="24"/>
        </w:rPr>
      </w:pPr>
    </w:p>
    <w:p w14:paraId="713E4FEC" w14:textId="77777777" w:rsidR="00EF3AEE" w:rsidRDefault="00EF3AEE" w:rsidP="00E43C4F">
      <w:pPr>
        <w:widowControl w:val="0"/>
        <w:tabs>
          <w:tab w:val="left" w:pos="4640"/>
        </w:tabs>
        <w:snapToGrid w:val="0"/>
        <w:spacing w:after="0" w:line="240" w:lineRule="auto"/>
        <w:ind w:left="4950" w:hanging="4950"/>
        <w:rPr>
          <w:rFonts w:ascii="Franklin Gothic Book" w:hAnsi="Franklin Gothic Book"/>
          <w:sz w:val="24"/>
        </w:rPr>
      </w:pPr>
    </w:p>
    <w:p w14:paraId="78DE877C" w14:textId="190E649C" w:rsidR="00E43C4F" w:rsidRPr="00D67540" w:rsidRDefault="00E43C4F" w:rsidP="00E43C4F">
      <w:pPr>
        <w:widowControl w:val="0"/>
        <w:tabs>
          <w:tab w:val="left" w:pos="4640"/>
        </w:tabs>
        <w:snapToGrid w:val="0"/>
        <w:spacing w:after="0" w:line="240" w:lineRule="auto"/>
        <w:ind w:left="4950" w:hanging="4950"/>
        <w:rPr>
          <w:rFonts w:ascii="Franklin Gothic Book" w:hAnsi="Franklin Gothic Book"/>
          <w:sz w:val="24"/>
        </w:rPr>
      </w:pPr>
      <w:r w:rsidRPr="00D67540">
        <w:rPr>
          <w:rFonts w:ascii="Franklin Gothic Book" w:hAnsi="Franklin Gothic Book"/>
          <w:sz w:val="24"/>
        </w:rPr>
        <w:t>............................</w:t>
      </w:r>
      <w:r w:rsidR="002A6483">
        <w:rPr>
          <w:rFonts w:ascii="Franklin Gothic Book" w:hAnsi="Franklin Gothic Book"/>
          <w:sz w:val="24"/>
        </w:rPr>
        <w:t>.............</w:t>
      </w:r>
      <w:r w:rsidRPr="00D67540">
        <w:rPr>
          <w:rFonts w:ascii="Franklin Gothic Book" w:hAnsi="Franklin Gothic Book"/>
          <w:sz w:val="24"/>
        </w:rPr>
        <w:t>...........</w:t>
      </w:r>
      <w:r w:rsidRPr="00D67540">
        <w:rPr>
          <w:rFonts w:ascii="Franklin Gothic Book" w:hAnsi="Franklin Gothic Book"/>
          <w:sz w:val="24"/>
        </w:rPr>
        <w:tab/>
        <w:t>.............................</w:t>
      </w:r>
      <w:r w:rsidR="001878A0">
        <w:rPr>
          <w:rFonts w:ascii="Franklin Gothic Book" w:hAnsi="Franklin Gothic Book"/>
          <w:sz w:val="24"/>
        </w:rPr>
        <w:t>............</w:t>
      </w:r>
      <w:r w:rsidRPr="00D67540">
        <w:rPr>
          <w:rFonts w:ascii="Franklin Gothic Book" w:hAnsi="Franklin Gothic Book"/>
          <w:sz w:val="24"/>
        </w:rPr>
        <w:t>..........</w:t>
      </w:r>
    </w:p>
    <w:p w14:paraId="0C00A20E" w14:textId="3513A090" w:rsidR="00E43C4F" w:rsidRPr="00D67540" w:rsidRDefault="00E43C4F" w:rsidP="00E43C4F">
      <w:pPr>
        <w:widowControl w:val="0"/>
        <w:tabs>
          <w:tab w:val="left" w:pos="4640"/>
        </w:tabs>
        <w:snapToGrid w:val="0"/>
        <w:spacing w:after="0" w:line="240" w:lineRule="auto"/>
        <w:ind w:left="4950" w:hanging="4950"/>
        <w:rPr>
          <w:rFonts w:ascii="Franklin Gothic Book" w:hAnsi="Franklin Gothic Book"/>
          <w:sz w:val="24"/>
        </w:rPr>
      </w:pPr>
      <w:r w:rsidRPr="00D67540">
        <w:rPr>
          <w:rFonts w:ascii="Franklin Gothic Book" w:hAnsi="Franklin Gothic Book"/>
          <w:sz w:val="24"/>
        </w:rPr>
        <w:tab/>
      </w:r>
    </w:p>
    <w:p w14:paraId="0F559CD3" w14:textId="500187F4" w:rsidR="00553664" w:rsidRPr="00AF636E" w:rsidRDefault="0034161D" w:rsidP="0034161D">
      <w:pPr>
        <w:widowControl w:val="0"/>
        <w:tabs>
          <w:tab w:val="left" w:pos="4640"/>
        </w:tabs>
        <w:snapToGrid w:val="0"/>
        <w:spacing w:after="0" w:line="240" w:lineRule="auto"/>
        <w:ind w:left="4950" w:hanging="4950"/>
        <w:rPr>
          <w:rFonts w:ascii="Franklin Gothic Book" w:hAnsi="Franklin Gothic Book"/>
          <w:b/>
          <w:sz w:val="24"/>
        </w:rPr>
      </w:pPr>
      <w:r>
        <w:rPr>
          <w:rFonts w:ascii="Franklin Gothic Book" w:hAnsi="Franklin Gothic Book"/>
          <w:b/>
          <w:sz w:val="24"/>
        </w:rPr>
        <w:t>N</w:t>
      </w:r>
      <w:r w:rsidR="002A6483">
        <w:rPr>
          <w:rFonts w:ascii="Franklin Gothic Book" w:hAnsi="Franklin Gothic Book"/>
          <w:b/>
          <w:sz w:val="24"/>
        </w:rPr>
        <w:t xml:space="preserve">árodní zemědělské muzeum, </w:t>
      </w:r>
      <w:proofErr w:type="spellStart"/>
      <w:r w:rsidR="002A6483">
        <w:rPr>
          <w:rFonts w:ascii="Franklin Gothic Book" w:hAnsi="Franklin Gothic Book"/>
          <w:b/>
          <w:sz w:val="24"/>
        </w:rPr>
        <w:t>s.p.o</w:t>
      </w:r>
      <w:proofErr w:type="spellEnd"/>
      <w:r w:rsidR="002A6483">
        <w:rPr>
          <w:rFonts w:ascii="Franklin Gothic Book" w:hAnsi="Franklin Gothic Book"/>
          <w:b/>
          <w:sz w:val="24"/>
        </w:rPr>
        <w:t>.</w:t>
      </w:r>
      <w:r w:rsidR="0039307B">
        <w:rPr>
          <w:rFonts w:ascii="Franklin Gothic Book" w:hAnsi="Franklin Gothic Book"/>
          <w:b/>
          <w:sz w:val="24"/>
        </w:rPr>
        <w:tab/>
      </w:r>
      <w:r w:rsidR="00543DFD">
        <w:rPr>
          <w:rFonts w:ascii="Franklin Gothic Book" w:hAnsi="Franklin Gothic Book"/>
          <w:b/>
          <w:sz w:val="24"/>
        </w:rPr>
        <w:t xml:space="preserve">            </w:t>
      </w:r>
      <w:r>
        <w:rPr>
          <w:rFonts w:ascii="Franklin Gothic Book" w:hAnsi="Franklin Gothic Book"/>
          <w:b/>
          <w:sz w:val="24"/>
        </w:rPr>
        <w:t xml:space="preserve">Ing. </w:t>
      </w:r>
      <w:r w:rsidR="00903198">
        <w:rPr>
          <w:rFonts w:ascii="Franklin Gothic Book" w:hAnsi="Franklin Gothic Book"/>
          <w:b/>
          <w:sz w:val="24"/>
        </w:rPr>
        <w:t>Jiří Stýblo</w:t>
      </w:r>
    </w:p>
    <w:p w14:paraId="5797DC4A" w14:textId="464EF7C6" w:rsidR="00613832" w:rsidRPr="00D67540" w:rsidRDefault="00E43C4F" w:rsidP="00EF3AEE">
      <w:pPr>
        <w:widowControl w:val="0"/>
        <w:tabs>
          <w:tab w:val="left" w:pos="4640"/>
        </w:tabs>
        <w:snapToGrid w:val="0"/>
        <w:spacing w:after="0" w:line="240" w:lineRule="auto"/>
        <w:ind w:left="4950" w:hanging="4950"/>
      </w:pPr>
      <w:r w:rsidRPr="00AF636E">
        <w:rPr>
          <w:rFonts w:ascii="Franklin Gothic Book" w:hAnsi="Franklin Gothic Book"/>
          <w:b/>
          <w:sz w:val="24"/>
        </w:rPr>
        <w:tab/>
      </w:r>
    </w:p>
    <w:sectPr w:rsidR="00613832" w:rsidRPr="00D67540" w:rsidSect="000A6529">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4517" w14:textId="77777777" w:rsidR="008A5A54" w:rsidRDefault="008A5A54" w:rsidP="00553664">
      <w:pPr>
        <w:spacing w:after="0" w:line="240" w:lineRule="auto"/>
      </w:pPr>
      <w:r>
        <w:separator/>
      </w:r>
    </w:p>
  </w:endnote>
  <w:endnote w:type="continuationSeparator" w:id="0">
    <w:p w14:paraId="0F3A51DB" w14:textId="77777777" w:rsidR="008A5A54" w:rsidRDefault="008A5A54" w:rsidP="005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6407"/>
      <w:docPartObj>
        <w:docPartGallery w:val="Page Numbers (Bottom of Page)"/>
        <w:docPartUnique/>
      </w:docPartObj>
    </w:sdtPr>
    <w:sdtEndPr/>
    <w:sdtContent>
      <w:p w14:paraId="4C0821F7" w14:textId="2B8DA066" w:rsidR="00553664" w:rsidRDefault="00553664">
        <w:pPr>
          <w:pStyle w:val="Zpat"/>
          <w:jc w:val="right"/>
        </w:pPr>
        <w:r>
          <w:fldChar w:fldCharType="begin"/>
        </w:r>
        <w:r>
          <w:instrText>PAGE   \* MERGEFORMAT</w:instrText>
        </w:r>
        <w:r>
          <w:fldChar w:fldCharType="separate"/>
        </w:r>
        <w:r w:rsidR="00375AC1">
          <w:rPr>
            <w:noProof/>
          </w:rPr>
          <w:t>1</w:t>
        </w:r>
        <w:r>
          <w:fldChar w:fldCharType="end"/>
        </w:r>
      </w:p>
    </w:sdtContent>
  </w:sdt>
  <w:p w14:paraId="6F0BDF4A" w14:textId="77777777" w:rsidR="00553664" w:rsidRDefault="00553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323C" w14:textId="77777777" w:rsidR="008A5A54" w:rsidRDefault="008A5A54" w:rsidP="00553664">
      <w:pPr>
        <w:spacing w:after="0" w:line="240" w:lineRule="auto"/>
      </w:pPr>
      <w:r>
        <w:separator/>
      </w:r>
    </w:p>
  </w:footnote>
  <w:footnote w:type="continuationSeparator" w:id="0">
    <w:p w14:paraId="467844B2" w14:textId="77777777" w:rsidR="008A5A54" w:rsidRDefault="008A5A54" w:rsidP="0055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3"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4"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25"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4"/>
  </w:num>
  <w:num w:numId="2">
    <w:abstractNumId w:val="25"/>
  </w:num>
  <w:num w:numId="3">
    <w:abstractNumId w:val="23"/>
  </w:num>
  <w:num w:numId="4">
    <w:abstractNumId w:val="7"/>
  </w:num>
  <w:num w:numId="5">
    <w:abstractNumId w:val="14"/>
  </w:num>
  <w:num w:numId="6">
    <w:abstractNumId w:val="28"/>
  </w:num>
  <w:num w:numId="7">
    <w:abstractNumId w:val="15"/>
  </w:num>
  <w:num w:numId="8">
    <w:abstractNumId w:val="13"/>
  </w:num>
  <w:num w:numId="9">
    <w:abstractNumId w:val="10"/>
  </w:num>
  <w:num w:numId="10">
    <w:abstractNumId w:val="19"/>
  </w:num>
  <w:num w:numId="11">
    <w:abstractNumId w:val="11"/>
  </w:num>
  <w:num w:numId="12">
    <w:abstractNumId w:val="8"/>
  </w:num>
  <w:num w:numId="13">
    <w:abstractNumId w:val="3"/>
  </w:num>
  <w:num w:numId="14">
    <w:abstractNumId w:val="22"/>
  </w:num>
  <w:num w:numId="15">
    <w:abstractNumId w:val="16"/>
  </w:num>
  <w:num w:numId="16">
    <w:abstractNumId w:val="29"/>
  </w:num>
  <w:num w:numId="17">
    <w:abstractNumId w:val="31"/>
  </w:num>
  <w:num w:numId="18">
    <w:abstractNumId w:val="30"/>
  </w:num>
  <w:num w:numId="19">
    <w:abstractNumId w:val="20"/>
  </w:num>
  <w:num w:numId="20">
    <w:abstractNumId w:val="6"/>
  </w:num>
  <w:num w:numId="21">
    <w:abstractNumId w:val="18"/>
  </w:num>
  <w:num w:numId="22">
    <w:abstractNumId w:val="17"/>
  </w:num>
  <w:num w:numId="23">
    <w:abstractNumId w:val="12"/>
  </w:num>
  <w:num w:numId="24">
    <w:abstractNumId w:val="21"/>
  </w:num>
  <w:num w:numId="25">
    <w:abstractNumId w:val="9"/>
  </w:num>
  <w:num w:numId="26">
    <w:abstractNumId w:val="27"/>
  </w:num>
  <w:num w:numId="27">
    <w:abstractNumId w:val="1"/>
  </w:num>
  <w:num w:numId="28">
    <w:abstractNumId w:val="4"/>
  </w:num>
  <w:num w:numId="29">
    <w:abstractNumId w:val="26"/>
  </w:num>
  <w:num w:numId="30">
    <w:abstractNumId w:val="5"/>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4F"/>
    <w:rsid w:val="00003E2E"/>
    <w:rsid w:val="0001303B"/>
    <w:rsid w:val="00026C86"/>
    <w:rsid w:val="000934C4"/>
    <w:rsid w:val="00093F9C"/>
    <w:rsid w:val="000A6529"/>
    <w:rsid w:val="000B0BBF"/>
    <w:rsid w:val="000D0FC0"/>
    <w:rsid w:val="000D7F4E"/>
    <w:rsid w:val="000E1983"/>
    <w:rsid w:val="00150F73"/>
    <w:rsid w:val="00153F26"/>
    <w:rsid w:val="00155929"/>
    <w:rsid w:val="00182D0E"/>
    <w:rsid w:val="001878A0"/>
    <w:rsid w:val="00187F4A"/>
    <w:rsid w:val="00193119"/>
    <w:rsid w:val="0020158A"/>
    <w:rsid w:val="00225259"/>
    <w:rsid w:val="00226F02"/>
    <w:rsid w:val="002329D7"/>
    <w:rsid w:val="00293A68"/>
    <w:rsid w:val="002A1CD2"/>
    <w:rsid w:val="002A6483"/>
    <w:rsid w:val="002B7766"/>
    <w:rsid w:val="002C3D5D"/>
    <w:rsid w:val="002C79A9"/>
    <w:rsid w:val="00325940"/>
    <w:rsid w:val="00332520"/>
    <w:rsid w:val="0034161D"/>
    <w:rsid w:val="0034512F"/>
    <w:rsid w:val="003540BF"/>
    <w:rsid w:val="00360461"/>
    <w:rsid w:val="00373B12"/>
    <w:rsid w:val="00375AC1"/>
    <w:rsid w:val="0039307B"/>
    <w:rsid w:val="003A4B5D"/>
    <w:rsid w:val="003F2D4E"/>
    <w:rsid w:val="00425777"/>
    <w:rsid w:val="0042685E"/>
    <w:rsid w:val="00435ECD"/>
    <w:rsid w:val="004531EB"/>
    <w:rsid w:val="004C68B1"/>
    <w:rsid w:val="004E4BC3"/>
    <w:rsid w:val="0050113D"/>
    <w:rsid w:val="00542FC6"/>
    <w:rsid w:val="00543DFD"/>
    <w:rsid w:val="00553664"/>
    <w:rsid w:val="00561DEB"/>
    <w:rsid w:val="00561E0C"/>
    <w:rsid w:val="005A43C0"/>
    <w:rsid w:val="005B130C"/>
    <w:rsid w:val="005B69AF"/>
    <w:rsid w:val="005D415C"/>
    <w:rsid w:val="005E2893"/>
    <w:rsid w:val="00686C42"/>
    <w:rsid w:val="006935D6"/>
    <w:rsid w:val="00693E0D"/>
    <w:rsid w:val="006B2A2F"/>
    <w:rsid w:val="006B3311"/>
    <w:rsid w:val="006C733D"/>
    <w:rsid w:val="006D378E"/>
    <w:rsid w:val="006D7297"/>
    <w:rsid w:val="006D7DD1"/>
    <w:rsid w:val="00745772"/>
    <w:rsid w:val="007614BD"/>
    <w:rsid w:val="00766F94"/>
    <w:rsid w:val="007872A2"/>
    <w:rsid w:val="007A05C3"/>
    <w:rsid w:val="007A4A9A"/>
    <w:rsid w:val="007A5841"/>
    <w:rsid w:val="007B59B9"/>
    <w:rsid w:val="008066C4"/>
    <w:rsid w:val="00816778"/>
    <w:rsid w:val="00855C7E"/>
    <w:rsid w:val="00880D49"/>
    <w:rsid w:val="008A5A54"/>
    <w:rsid w:val="008E10B6"/>
    <w:rsid w:val="008E35A9"/>
    <w:rsid w:val="008E502A"/>
    <w:rsid w:val="008F306E"/>
    <w:rsid w:val="008F748D"/>
    <w:rsid w:val="00903198"/>
    <w:rsid w:val="00913745"/>
    <w:rsid w:val="00923B9E"/>
    <w:rsid w:val="009357D8"/>
    <w:rsid w:val="00990AA8"/>
    <w:rsid w:val="00992AC3"/>
    <w:rsid w:val="009D2246"/>
    <w:rsid w:val="00A117FC"/>
    <w:rsid w:val="00A15EAB"/>
    <w:rsid w:val="00A354DE"/>
    <w:rsid w:val="00A411D4"/>
    <w:rsid w:val="00A57172"/>
    <w:rsid w:val="00A853A7"/>
    <w:rsid w:val="00A907B4"/>
    <w:rsid w:val="00AC267E"/>
    <w:rsid w:val="00AC2E2B"/>
    <w:rsid w:val="00AC6DC8"/>
    <w:rsid w:val="00AD1557"/>
    <w:rsid w:val="00AD1931"/>
    <w:rsid w:val="00AD4199"/>
    <w:rsid w:val="00AF636E"/>
    <w:rsid w:val="00B05E01"/>
    <w:rsid w:val="00B25737"/>
    <w:rsid w:val="00B340BF"/>
    <w:rsid w:val="00B35612"/>
    <w:rsid w:val="00B47A52"/>
    <w:rsid w:val="00B542E1"/>
    <w:rsid w:val="00B76B13"/>
    <w:rsid w:val="00B95F2C"/>
    <w:rsid w:val="00BA534C"/>
    <w:rsid w:val="00BD2499"/>
    <w:rsid w:val="00BE0818"/>
    <w:rsid w:val="00C268E5"/>
    <w:rsid w:val="00C3656E"/>
    <w:rsid w:val="00C50263"/>
    <w:rsid w:val="00C62D0D"/>
    <w:rsid w:val="00C64947"/>
    <w:rsid w:val="00C77F4B"/>
    <w:rsid w:val="00C96713"/>
    <w:rsid w:val="00CA5AAE"/>
    <w:rsid w:val="00CB52F4"/>
    <w:rsid w:val="00CC064C"/>
    <w:rsid w:val="00CD04B2"/>
    <w:rsid w:val="00D16A25"/>
    <w:rsid w:val="00D53E6B"/>
    <w:rsid w:val="00D64AA5"/>
    <w:rsid w:val="00D67540"/>
    <w:rsid w:val="00D67589"/>
    <w:rsid w:val="00D82CA8"/>
    <w:rsid w:val="00DB2D37"/>
    <w:rsid w:val="00DE3531"/>
    <w:rsid w:val="00E43C4F"/>
    <w:rsid w:val="00E453D2"/>
    <w:rsid w:val="00E8756F"/>
    <w:rsid w:val="00EC34E7"/>
    <w:rsid w:val="00ED09B8"/>
    <w:rsid w:val="00EF3AEE"/>
    <w:rsid w:val="00F33CEB"/>
    <w:rsid w:val="00FA513B"/>
    <w:rsid w:val="00FC76B6"/>
    <w:rsid w:val="00FE0FB6"/>
    <w:rsid w:val="00FE542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9DFA73"/>
  <w15:docId w15:val="{030E9A2F-3755-4244-B39D-3B3D3CD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E43C4F"/>
    <w:pPr>
      <w:keepNext/>
      <w:keepLines/>
      <w:numPr>
        <w:numId w:val="1"/>
      </w:numPr>
      <w:spacing w:before="480" w:after="0" w:line="360" w:lineRule="auto"/>
      <w:jc w:val="both"/>
      <w:outlineLvl w:val="0"/>
    </w:pPr>
    <w:rPr>
      <w:rFonts w:ascii="Cambria" w:eastAsia="Times New Roman" w:hAnsi="Cambria" w:cs="Times New Roman"/>
      <w:b/>
      <w:bCs/>
      <w:color w:val="365F91"/>
      <w:sz w:val="28"/>
      <w:szCs w:val="28"/>
      <w:lang w:eastAsia="cs-CZ"/>
    </w:rPr>
  </w:style>
  <w:style w:type="paragraph" w:styleId="Nadpis2">
    <w:name w:val="heading 2"/>
    <w:basedOn w:val="Normln"/>
    <w:next w:val="Normln"/>
    <w:link w:val="Nadpis2Char"/>
    <w:uiPriority w:val="9"/>
    <w:semiHidden/>
    <w:unhideWhenUsed/>
    <w:qFormat/>
    <w:rsid w:val="00E43C4F"/>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aliases w:val="Heading 3 PPP"/>
    <w:basedOn w:val="Normln"/>
    <w:next w:val="Zkladntext"/>
    <w:link w:val="Nadpis3Char"/>
    <w:uiPriority w:val="99"/>
    <w:qFormat/>
    <w:rsid w:val="00E43C4F"/>
    <w:pPr>
      <w:keepNext/>
      <w:numPr>
        <w:ilvl w:val="2"/>
        <w:numId w:val="1"/>
      </w:numPr>
      <w:spacing w:before="60" w:after="60" w:line="360" w:lineRule="auto"/>
      <w:jc w:val="both"/>
      <w:outlineLvl w:val="2"/>
    </w:pPr>
    <w:rPr>
      <w:rFonts w:ascii="Verdana" w:eastAsia="Times New Roman" w:hAnsi="Verdana" w:cs="Times New Roman"/>
      <w:sz w:val="16"/>
      <w:szCs w:val="18"/>
      <w:lang w:eastAsia="cs-CZ"/>
    </w:rPr>
  </w:style>
  <w:style w:type="paragraph" w:styleId="Nadpis4">
    <w:name w:val="heading 4"/>
    <w:basedOn w:val="Normln"/>
    <w:next w:val="Zkladntext"/>
    <w:link w:val="Nadpis4Char"/>
    <w:uiPriority w:val="99"/>
    <w:qFormat/>
    <w:rsid w:val="00E43C4F"/>
    <w:pPr>
      <w:keepNext/>
      <w:numPr>
        <w:ilvl w:val="3"/>
        <w:numId w:val="1"/>
      </w:numPr>
      <w:spacing w:before="60" w:after="60" w:line="360" w:lineRule="auto"/>
      <w:jc w:val="both"/>
      <w:outlineLvl w:val="3"/>
    </w:pPr>
    <w:rPr>
      <w:rFonts w:ascii="Verdana" w:eastAsia="Times New Roman" w:hAnsi="Verdana" w:cs="Times New Roman"/>
      <w:sz w:val="16"/>
      <w:szCs w:val="24"/>
      <w:lang w:eastAsia="cs-CZ"/>
    </w:rPr>
  </w:style>
  <w:style w:type="paragraph" w:styleId="Nadpis5">
    <w:name w:val="heading 5"/>
    <w:basedOn w:val="Normln"/>
    <w:next w:val="Zkladntext"/>
    <w:link w:val="Nadpis5Char"/>
    <w:uiPriority w:val="99"/>
    <w:qFormat/>
    <w:rsid w:val="00E43C4F"/>
    <w:pPr>
      <w:keepNext/>
      <w:numPr>
        <w:ilvl w:val="4"/>
        <w:numId w:val="1"/>
      </w:numPr>
      <w:spacing w:before="60" w:after="60" w:line="360" w:lineRule="auto"/>
      <w:jc w:val="both"/>
      <w:outlineLvl w:val="4"/>
    </w:pPr>
    <w:rPr>
      <w:rFonts w:ascii="Verdana" w:eastAsia="Times New Roman" w:hAnsi="Verdana" w:cs="Times New Roman"/>
      <w:sz w:val="16"/>
      <w:szCs w:val="24"/>
      <w:lang w:eastAsia="cs-CZ"/>
    </w:rPr>
  </w:style>
  <w:style w:type="paragraph" w:styleId="Nadpis6">
    <w:name w:val="heading 6"/>
    <w:basedOn w:val="Normln"/>
    <w:next w:val="Zkladntext"/>
    <w:link w:val="Nadpis6Char"/>
    <w:uiPriority w:val="99"/>
    <w:qFormat/>
    <w:rsid w:val="00E43C4F"/>
    <w:pPr>
      <w:keepNext/>
      <w:numPr>
        <w:ilvl w:val="5"/>
        <w:numId w:val="1"/>
      </w:numPr>
      <w:spacing w:before="60" w:after="60" w:line="360" w:lineRule="auto"/>
      <w:jc w:val="both"/>
      <w:outlineLvl w:val="5"/>
    </w:pPr>
    <w:rPr>
      <w:rFonts w:ascii="Verdana" w:eastAsia="Times New Roman" w:hAnsi="Verdana" w:cs="Times New Roman"/>
      <w:sz w:val="16"/>
      <w:szCs w:val="24"/>
      <w:lang w:eastAsia="cs-CZ"/>
    </w:rPr>
  </w:style>
  <w:style w:type="paragraph" w:styleId="Nadpis7">
    <w:name w:val="heading 7"/>
    <w:basedOn w:val="Normln"/>
    <w:next w:val="Zkladntext"/>
    <w:link w:val="Nadpis7Char"/>
    <w:uiPriority w:val="99"/>
    <w:qFormat/>
    <w:rsid w:val="00E43C4F"/>
    <w:pPr>
      <w:keepNext/>
      <w:numPr>
        <w:ilvl w:val="6"/>
        <w:numId w:val="1"/>
      </w:numPr>
      <w:spacing w:before="60" w:after="60" w:line="360" w:lineRule="auto"/>
      <w:jc w:val="both"/>
      <w:outlineLvl w:val="6"/>
    </w:pPr>
    <w:rPr>
      <w:rFonts w:ascii="Verdana" w:eastAsia="Times New Roman" w:hAnsi="Verdana" w:cs="Times New Roman"/>
      <w:sz w:val="16"/>
      <w:szCs w:val="24"/>
      <w:lang w:eastAsia="cs-CZ"/>
    </w:rPr>
  </w:style>
  <w:style w:type="paragraph" w:styleId="Nadpis8">
    <w:name w:val="heading 8"/>
    <w:basedOn w:val="Normln"/>
    <w:next w:val="Zkladntext"/>
    <w:link w:val="Nadpis8Char"/>
    <w:uiPriority w:val="99"/>
    <w:qFormat/>
    <w:rsid w:val="00E43C4F"/>
    <w:pPr>
      <w:keepNext/>
      <w:numPr>
        <w:ilvl w:val="7"/>
        <w:numId w:val="1"/>
      </w:numPr>
      <w:spacing w:before="60" w:after="60" w:line="360" w:lineRule="auto"/>
      <w:jc w:val="both"/>
      <w:outlineLvl w:val="7"/>
    </w:pPr>
    <w:rPr>
      <w:rFonts w:ascii="Verdana" w:eastAsia="Times New Roman" w:hAnsi="Verdana" w:cs="Times New Roman"/>
      <w:sz w:val="16"/>
      <w:szCs w:val="24"/>
      <w:lang w:eastAsia="cs-CZ"/>
    </w:rPr>
  </w:style>
  <w:style w:type="paragraph" w:styleId="Nadpis9">
    <w:name w:val="heading 9"/>
    <w:basedOn w:val="Normln"/>
    <w:next w:val="Zkladntext"/>
    <w:link w:val="Nadpis9Char"/>
    <w:uiPriority w:val="99"/>
    <w:qFormat/>
    <w:rsid w:val="00E43C4F"/>
    <w:pPr>
      <w:keepNext/>
      <w:numPr>
        <w:ilvl w:val="8"/>
        <w:numId w:val="1"/>
      </w:numPr>
      <w:spacing w:before="60" w:after="60" w:line="360" w:lineRule="auto"/>
      <w:jc w:val="both"/>
      <w:outlineLvl w:val="8"/>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3C4F"/>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semiHidden/>
    <w:rsid w:val="00E43C4F"/>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Heading 3 PPP Char"/>
    <w:basedOn w:val="Standardnpsmoodstavce"/>
    <w:link w:val="Nadpis3"/>
    <w:uiPriority w:val="99"/>
    <w:rsid w:val="00E43C4F"/>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E43C4F"/>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E43C4F"/>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E43C4F"/>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E43C4F"/>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E43C4F"/>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E43C4F"/>
    <w:rPr>
      <w:rFonts w:ascii="Verdana" w:eastAsia="Times New Roman" w:hAnsi="Verdana" w:cs="Times New Roman"/>
      <w:sz w:val="16"/>
      <w:szCs w:val="24"/>
      <w:lang w:eastAsia="cs-CZ"/>
    </w:rPr>
  </w:style>
  <w:style w:type="character" w:styleId="Hypertextovodkaz">
    <w:name w:val="Hyperlink"/>
    <w:uiPriority w:val="99"/>
    <w:rsid w:val="00E43C4F"/>
    <w:rPr>
      <w:rFonts w:cs="Times New Roman"/>
      <w:color w:val="0000FF"/>
      <w:u w:val="single"/>
    </w:rPr>
  </w:style>
  <w:style w:type="paragraph" w:customStyle="1" w:styleId="Nadpis2PPP">
    <w:name w:val="Nadpis 2 PPP"/>
    <w:basedOn w:val="Nadpis2"/>
    <w:next w:val="Zkladntext"/>
    <w:uiPriority w:val="99"/>
    <w:rsid w:val="00E43C4F"/>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E43C4F"/>
    <w:pPr>
      <w:spacing w:before="60" w:after="120" w:line="360" w:lineRule="auto"/>
      <w:jc w:val="both"/>
    </w:pPr>
    <w:rPr>
      <w:rFonts w:ascii="Verdana" w:eastAsia="Times New Roman" w:hAnsi="Verdana" w:cs="Times New Roman"/>
      <w:sz w:val="16"/>
      <w:szCs w:val="24"/>
      <w:lang w:eastAsia="cs-CZ"/>
    </w:rPr>
  </w:style>
  <w:style w:type="character" w:customStyle="1" w:styleId="ZkladntextChar">
    <w:name w:val="Základní text Char"/>
    <w:basedOn w:val="Standardnpsmoodstavce"/>
    <w:link w:val="Zkladntext"/>
    <w:uiPriority w:val="99"/>
    <w:semiHidden/>
    <w:rsid w:val="00E43C4F"/>
    <w:rPr>
      <w:rFonts w:ascii="Verdana" w:eastAsia="Times New Roman" w:hAnsi="Verdana" w:cs="Times New Roman"/>
      <w:sz w:val="16"/>
      <w:szCs w:val="24"/>
      <w:lang w:eastAsia="cs-CZ"/>
    </w:rPr>
  </w:style>
  <w:style w:type="character" w:styleId="Odkaznakoment">
    <w:name w:val="annotation reference"/>
    <w:basedOn w:val="Standardnpsmoodstavce"/>
    <w:uiPriority w:val="99"/>
    <w:semiHidden/>
    <w:unhideWhenUsed/>
    <w:rsid w:val="00E43C4F"/>
    <w:rPr>
      <w:sz w:val="16"/>
      <w:szCs w:val="16"/>
    </w:rPr>
  </w:style>
  <w:style w:type="paragraph" w:styleId="Textkomente">
    <w:name w:val="annotation text"/>
    <w:basedOn w:val="Normln"/>
    <w:link w:val="TextkomenteChar"/>
    <w:uiPriority w:val="99"/>
    <w:semiHidden/>
    <w:unhideWhenUsed/>
    <w:rsid w:val="00E43C4F"/>
    <w:pPr>
      <w:spacing w:before="60" w:after="60" w:line="240" w:lineRule="auto"/>
      <w:jc w:val="both"/>
    </w:pPr>
    <w:rPr>
      <w:rFonts w:ascii="Verdana" w:eastAsia="Times New Roman" w:hAnsi="Verdana" w:cs="Times New Roman"/>
      <w:sz w:val="20"/>
      <w:szCs w:val="20"/>
      <w:lang w:eastAsia="cs-CZ"/>
    </w:rPr>
  </w:style>
  <w:style w:type="character" w:customStyle="1" w:styleId="TextkomenteChar">
    <w:name w:val="Text komentáře Char"/>
    <w:basedOn w:val="Standardnpsmoodstavce"/>
    <w:link w:val="Textkomente"/>
    <w:uiPriority w:val="99"/>
    <w:semiHidden/>
    <w:rsid w:val="00E43C4F"/>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3C4F"/>
    <w:rPr>
      <w:b/>
      <w:bCs/>
    </w:rPr>
  </w:style>
  <w:style w:type="character" w:customStyle="1" w:styleId="PedmtkomenteChar">
    <w:name w:val="Předmět komentáře Char"/>
    <w:basedOn w:val="TextkomenteChar"/>
    <w:link w:val="Pedmtkomente"/>
    <w:uiPriority w:val="99"/>
    <w:semiHidden/>
    <w:rsid w:val="00E43C4F"/>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E43C4F"/>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E43C4F"/>
    <w:rPr>
      <w:rFonts w:ascii="Tahoma" w:eastAsia="Times New Roman" w:hAnsi="Tahoma" w:cs="Tahoma"/>
      <w:sz w:val="16"/>
      <w:szCs w:val="16"/>
      <w:lang w:eastAsia="cs-CZ"/>
    </w:rPr>
  </w:style>
  <w:style w:type="paragraph" w:customStyle="1" w:styleId="Style7">
    <w:name w:val="Style7"/>
    <w:basedOn w:val="Normln"/>
    <w:rsid w:val="00E43C4F"/>
    <w:pPr>
      <w:widowControl w:val="0"/>
      <w:autoSpaceDE w:val="0"/>
      <w:autoSpaceDN w:val="0"/>
      <w:adjustRightInd w:val="0"/>
      <w:spacing w:after="0" w:line="238" w:lineRule="exact"/>
      <w:ind w:firstLine="701"/>
      <w:jc w:val="both"/>
    </w:pPr>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E43C4F"/>
    <w:pPr>
      <w:spacing w:before="60" w:after="60" w:line="360" w:lineRule="auto"/>
      <w:ind w:left="720"/>
      <w:contextualSpacing/>
      <w:jc w:val="both"/>
    </w:pPr>
    <w:rPr>
      <w:rFonts w:ascii="Verdana" w:eastAsia="Times New Roman" w:hAnsi="Verdana" w:cs="Times New Roman"/>
      <w:sz w:val="16"/>
      <w:szCs w:val="24"/>
      <w:lang w:eastAsia="cs-CZ"/>
    </w:rPr>
  </w:style>
  <w:style w:type="paragraph" w:styleId="Revize">
    <w:name w:val="Revision"/>
    <w:hidden/>
    <w:uiPriority w:val="99"/>
    <w:semiHidden/>
    <w:rsid w:val="00E43C4F"/>
    <w:pPr>
      <w:spacing w:after="0" w:line="240" w:lineRule="auto"/>
    </w:pPr>
    <w:rPr>
      <w:rFonts w:ascii="Verdana" w:eastAsia="Times New Roman" w:hAnsi="Verdana" w:cs="Times New Roman"/>
      <w:sz w:val="16"/>
      <w:szCs w:val="24"/>
      <w:lang w:eastAsia="cs-CZ"/>
    </w:rPr>
  </w:style>
  <w:style w:type="paragraph" w:customStyle="1" w:styleId="a">
    <w:uiPriority w:val="20"/>
    <w:qFormat/>
    <w:rsid w:val="00E43C4F"/>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E43C4F"/>
  </w:style>
  <w:style w:type="paragraph" w:styleId="Zhlav">
    <w:name w:val="header"/>
    <w:basedOn w:val="Normln"/>
    <w:link w:val="Zhlav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E43C4F"/>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patChar">
    <w:name w:val="Zápatí Char"/>
    <w:basedOn w:val="Standardnpsmoodstavce"/>
    <w:link w:val="Zpat"/>
    <w:uiPriority w:val="99"/>
    <w:rsid w:val="00E43C4F"/>
    <w:rPr>
      <w:rFonts w:ascii="Verdana" w:eastAsia="Times New Roman" w:hAnsi="Verdana" w:cs="Times New Roman"/>
      <w:sz w:val="16"/>
      <w:szCs w:val="24"/>
      <w:lang w:eastAsia="cs-CZ"/>
    </w:rPr>
  </w:style>
  <w:style w:type="character" w:styleId="Zdraznn">
    <w:name w:val="Emphasis"/>
    <w:basedOn w:val="Standardnpsmoodstavce"/>
    <w:uiPriority w:val="20"/>
    <w:qFormat/>
    <w:rsid w:val="00E43C4F"/>
    <w:rPr>
      <w:i/>
      <w:iCs/>
    </w:rPr>
  </w:style>
  <w:style w:type="paragraph" w:customStyle="1" w:styleId="Default">
    <w:name w:val="Default"/>
    <w:uiPriority w:val="99"/>
    <w:rsid w:val="00E43C4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EC34E7"/>
    <w:pPr>
      <w:spacing w:before="80" w:line="240" w:lineRule="exact"/>
    </w:pPr>
    <w:rPr>
      <w:rFonts w:ascii="Times New Roman" w:hAnsi="Times New Roman"/>
      <w:sz w:val="24"/>
      <w:szCs w:val="16"/>
    </w:rPr>
  </w:style>
  <w:style w:type="paragraph" w:customStyle="1" w:styleId="NormalJustified">
    <w:name w:val="Normal (Justified)"/>
    <w:basedOn w:val="Normln"/>
    <w:uiPriority w:val="99"/>
    <w:rsid w:val="00766F94"/>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Bezmezer">
    <w:name w:val="No Spacing"/>
    <w:uiPriority w:val="1"/>
    <w:qFormat/>
    <w:rsid w:val="00A907B4"/>
    <w:pPr>
      <w:spacing w:after="0" w:line="240" w:lineRule="auto"/>
    </w:pPr>
  </w:style>
  <w:style w:type="character" w:styleId="Nevyeenzmnka">
    <w:name w:val="Unresolved Mention"/>
    <w:basedOn w:val="Standardnpsmoodstavce"/>
    <w:uiPriority w:val="99"/>
    <w:semiHidden/>
    <w:unhideWhenUsed/>
    <w:rsid w:val="0045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0138">
      <w:bodyDiv w:val="1"/>
      <w:marLeft w:val="0"/>
      <w:marRight w:val="0"/>
      <w:marTop w:val="0"/>
      <w:marBottom w:val="0"/>
      <w:divBdr>
        <w:top w:val="none" w:sz="0" w:space="0" w:color="auto"/>
        <w:left w:val="none" w:sz="0" w:space="0" w:color="auto"/>
        <w:bottom w:val="none" w:sz="0" w:space="0" w:color="auto"/>
        <w:right w:val="none" w:sz="0" w:space="0" w:color="auto"/>
      </w:divBdr>
    </w:div>
    <w:div w:id="1217548759">
      <w:bodyDiv w:val="1"/>
      <w:marLeft w:val="0"/>
      <w:marRight w:val="0"/>
      <w:marTop w:val="0"/>
      <w:marBottom w:val="0"/>
      <w:divBdr>
        <w:top w:val="none" w:sz="0" w:space="0" w:color="auto"/>
        <w:left w:val="none" w:sz="0" w:space="0" w:color="auto"/>
        <w:bottom w:val="none" w:sz="0" w:space="0" w:color="auto"/>
        <w:right w:val="none" w:sz="0" w:space="0" w:color="auto"/>
      </w:divBdr>
    </w:div>
    <w:div w:id="1280725238">
      <w:bodyDiv w:val="1"/>
      <w:marLeft w:val="0"/>
      <w:marRight w:val="0"/>
      <w:marTop w:val="0"/>
      <w:marBottom w:val="0"/>
      <w:divBdr>
        <w:top w:val="none" w:sz="0" w:space="0" w:color="auto"/>
        <w:left w:val="none" w:sz="0" w:space="0" w:color="auto"/>
        <w:bottom w:val="none" w:sz="0" w:space="0" w:color="auto"/>
        <w:right w:val="none" w:sz="0" w:space="0" w:color="auto"/>
      </w:divBdr>
    </w:div>
    <w:div w:id="13097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FD4-F30F-492B-8ABB-88F3BC82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5832</Words>
  <Characters>34415</Characters>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2023-03-20T09:06:00Z</cp:lastPrinted>
  <dcterms:created xsi:type="dcterms:W3CDTF">2023-12-04T13:58:00Z</dcterms:created>
  <dcterms:modified xsi:type="dcterms:W3CDTF">2023-12-04T14:03:00Z</dcterms:modified>
</cp:coreProperties>
</file>