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BB92D" w14:textId="77777777" w:rsidR="002C45B8" w:rsidRDefault="002C45B8" w:rsidP="002C45B8">
      <w:pPr>
        <w:spacing w:after="0" w:line="240" w:lineRule="auto"/>
        <w:rPr>
          <w:rFonts w:ascii="Times New Roman" w:hAnsi="Times New Roman"/>
          <w:color w:val="auto"/>
        </w:rPr>
      </w:pPr>
    </w:p>
    <w:p w14:paraId="26DBC82B" w14:textId="77777777" w:rsidR="002C45B8" w:rsidRDefault="002C45B8" w:rsidP="002C45B8">
      <w:pPr>
        <w:pStyle w:val="NAKITslovanseznam"/>
        <w:numPr>
          <w:ilvl w:val="0"/>
          <w:numId w:val="0"/>
        </w:numPr>
        <w:spacing w:after="0"/>
        <w:ind w:right="-11"/>
        <w:jc w:val="both"/>
        <w:rPr>
          <w:color w:val="auto"/>
        </w:rPr>
      </w:pPr>
      <w:r>
        <w:rPr>
          <w:color w:val="auto"/>
        </w:rPr>
        <w:t>Tyto</w:t>
      </w:r>
      <w:r>
        <w:t xml:space="preserve"> </w:t>
      </w:r>
      <w:r>
        <w:rPr>
          <w:color w:val="auto"/>
        </w:rPr>
        <w:t xml:space="preserve">Všeobecné obchodní podmínky upravují vztahy smluvních stran pro dodávky zboží či služeb, kdy na straně Objednatele je státní podnik Národní agentura pro komunikační a informační technologie, s. p.; </w:t>
      </w:r>
    </w:p>
    <w:p w14:paraId="589AE4C6" w14:textId="77777777" w:rsidR="002C45B8" w:rsidRDefault="002C45B8" w:rsidP="002C45B8">
      <w:pPr>
        <w:pStyle w:val="NAKITslovanseznam"/>
        <w:numPr>
          <w:ilvl w:val="0"/>
          <w:numId w:val="0"/>
        </w:numPr>
        <w:ind w:left="1428" w:right="-11"/>
        <w:jc w:val="both"/>
        <w:rPr>
          <w:b/>
          <w:color w:val="auto"/>
        </w:rPr>
      </w:pPr>
    </w:p>
    <w:p w14:paraId="494760E3" w14:textId="77777777" w:rsidR="002C45B8" w:rsidRDefault="002C45B8" w:rsidP="002C45B8">
      <w:pPr>
        <w:pStyle w:val="NAKITslovanseznam"/>
        <w:numPr>
          <w:ilvl w:val="0"/>
          <w:numId w:val="27"/>
        </w:numPr>
        <w:ind w:right="-11"/>
        <w:jc w:val="both"/>
        <w:rPr>
          <w:b/>
          <w:color w:val="auto"/>
        </w:rPr>
      </w:pPr>
      <w:r>
        <w:rPr>
          <w:b/>
          <w:color w:val="auto"/>
        </w:rPr>
        <w:t>DEFINICE POJMŮ</w:t>
      </w:r>
    </w:p>
    <w:p w14:paraId="525CBFF4" w14:textId="77777777" w:rsidR="002C45B8" w:rsidRDefault="002C45B8" w:rsidP="002C45B8">
      <w:pPr>
        <w:pStyle w:val="NAKITslovanseznam"/>
        <w:numPr>
          <w:ilvl w:val="1"/>
          <w:numId w:val="24"/>
        </w:numPr>
        <w:spacing w:after="0"/>
        <w:ind w:right="-11"/>
        <w:jc w:val="both"/>
        <w:rPr>
          <w:color w:val="auto"/>
        </w:rPr>
      </w:pPr>
      <w:bookmarkStart w:id="0" w:name="_DV_M156"/>
      <w:bookmarkEnd w:id="0"/>
      <w:r>
        <w:rPr>
          <w:color w:val="auto"/>
          <w:u w:val="single"/>
        </w:rPr>
        <w:t>Definované výrazy.</w:t>
      </w:r>
      <w:r>
        <w:rPr>
          <w:color w:val="auto"/>
        </w:rPr>
        <w:t xml:space="preserve"> Smluvní strany sjednávají, že dále uvedené definované výrazy mají následující význam:</w:t>
      </w:r>
    </w:p>
    <w:p w14:paraId="4B3CC52A" w14:textId="77777777" w:rsidR="002C45B8" w:rsidRDefault="002C45B8" w:rsidP="002C45B8">
      <w:pPr>
        <w:pStyle w:val="NAKITslovanseznam"/>
        <w:numPr>
          <w:ilvl w:val="2"/>
          <w:numId w:val="24"/>
        </w:numPr>
        <w:spacing w:after="0"/>
        <w:ind w:left="1276" w:right="-11" w:hanging="425"/>
        <w:jc w:val="both"/>
        <w:rPr>
          <w:color w:val="auto"/>
        </w:rPr>
      </w:pPr>
      <w:r>
        <w:rPr>
          <w:color w:val="auto"/>
        </w:rPr>
        <w:t>„</w:t>
      </w:r>
      <w:r>
        <w:rPr>
          <w:b/>
          <w:color w:val="auto"/>
        </w:rPr>
        <w:t>Autorský zákon</w:t>
      </w:r>
      <w:r>
        <w:rPr>
          <w:color w:val="auto"/>
        </w:rPr>
        <w:t>” znamená zákon č. 121/2000 Sb., o právu autorském, o právech souvisejících s právem autorským a o změně některých zákonů (autorský zákon);</w:t>
      </w:r>
    </w:p>
    <w:p w14:paraId="7564A7B5" w14:textId="77777777" w:rsidR="002C45B8" w:rsidRDefault="002C45B8" w:rsidP="002C45B8">
      <w:pPr>
        <w:pStyle w:val="NAKITslovanseznam"/>
        <w:numPr>
          <w:ilvl w:val="2"/>
          <w:numId w:val="24"/>
        </w:numPr>
        <w:spacing w:after="0"/>
        <w:ind w:left="1276" w:right="-11" w:hanging="425"/>
        <w:jc w:val="both"/>
        <w:rPr>
          <w:color w:val="auto"/>
        </w:rPr>
      </w:pPr>
      <w:r>
        <w:rPr>
          <w:color w:val="auto"/>
        </w:rPr>
        <w:t>„</w:t>
      </w:r>
      <w:r>
        <w:rPr>
          <w:b/>
          <w:bCs/>
          <w:color w:val="auto"/>
        </w:rPr>
        <w:t>Cena</w:t>
      </w:r>
      <w:r>
        <w:rPr>
          <w:color w:val="auto"/>
        </w:rPr>
        <w:t xml:space="preserve">“ znamená celkové peněžité plnění, které Objednatel za podmínek uvedených v Dokumentaci Smluvního vztahu zaplatí Dodavateli za řádně a včas realizovaný Předmět plnění; </w:t>
      </w:r>
    </w:p>
    <w:p w14:paraId="3182C796" w14:textId="77777777" w:rsidR="002C45B8" w:rsidRDefault="002C45B8" w:rsidP="002C45B8">
      <w:pPr>
        <w:pStyle w:val="NAKITslovanseznam"/>
        <w:numPr>
          <w:ilvl w:val="2"/>
          <w:numId w:val="24"/>
        </w:numPr>
        <w:spacing w:after="0"/>
        <w:ind w:left="1276" w:right="-11" w:hanging="425"/>
        <w:jc w:val="both"/>
        <w:rPr>
          <w:color w:val="auto"/>
        </w:rPr>
      </w:pPr>
      <w:r>
        <w:rPr>
          <w:color w:val="auto"/>
        </w:rPr>
        <w:t>„</w:t>
      </w:r>
      <w:r>
        <w:rPr>
          <w:b/>
          <w:color w:val="auto"/>
        </w:rPr>
        <w:t>Dodavatel</w:t>
      </w:r>
      <w:r>
        <w:rPr>
          <w:color w:val="auto"/>
        </w:rPr>
        <w:t>“ znamená Smluvní stranu takto ve Smluvním vztahu označenou; Stejný význam pro potřebu těchto VOP má Smluvní strana označená jako „Zhotovitel“ či „Poskytovatel“ dle povahy věci;</w:t>
      </w:r>
    </w:p>
    <w:p w14:paraId="012F90A6" w14:textId="77777777" w:rsidR="002C45B8" w:rsidRDefault="002C45B8" w:rsidP="002C45B8">
      <w:pPr>
        <w:pStyle w:val="NAKITslovanseznam"/>
        <w:numPr>
          <w:ilvl w:val="2"/>
          <w:numId w:val="24"/>
        </w:numPr>
        <w:spacing w:after="0"/>
        <w:ind w:left="1276" w:right="-11" w:hanging="425"/>
        <w:jc w:val="both"/>
        <w:rPr>
          <w:color w:val="auto"/>
        </w:rPr>
      </w:pPr>
      <w:r>
        <w:rPr>
          <w:b/>
          <w:bCs/>
          <w:color w:val="auto"/>
        </w:rPr>
        <w:t xml:space="preserve">„Dokumentace Smluvního vztahu“ </w:t>
      </w:r>
      <w:r>
        <w:rPr>
          <w:color w:val="auto"/>
        </w:rPr>
        <w:t>znamená všemi Smluvními stranami podepsaná smlouva nebo akceptovaná objednávka; Dokumentace Smluvního vztahu se skládá z hlavní části (tělo smlouvy, objednávka) a příloh, které tvoří její/jeho nedílnou součást (včetně VOP);</w:t>
      </w:r>
    </w:p>
    <w:p w14:paraId="18CCEAE7" w14:textId="77777777" w:rsidR="002C45B8" w:rsidRDefault="002C45B8" w:rsidP="002C45B8">
      <w:pPr>
        <w:pStyle w:val="NAKITslovanseznam"/>
        <w:numPr>
          <w:ilvl w:val="2"/>
          <w:numId w:val="24"/>
        </w:numPr>
        <w:spacing w:after="0"/>
        <w:ind w:left="1276" w:right="-11" w:hanging="425"/>
        <w:jc w:val="both"/>
        <w:rPr>
          <w:color w:val="auto"/>
        </w:rPr>
      </w:pPr>
      <w:r>
        <w:rPr>
          <w:color w:val="auto"/>
        </w:rPr>
        <w:t>„</w:t>
      </w:r>
      <w:r>
        <w:rPr>
          <w:b/>
          <w:bCs/>
          <w:color w:val="auto"/>
        </w:rPr>
        <w:t>DPH</w:t>
      </w:r>
      <w:r>
        <w:rPr>
          <w:color w:val="auto"/>
        </w:rPr>
        <w:t>“ znamená daň z přidané hodnoty ve smyslu zákona č. 235/2004 Sb., o dani z přidané hodnoty, v platném znění;</w:t>
      </w:r>
    </w:p>
    <w:p w14:paraId="085C550C" w14:textId="77777777" w:rsidR="002C45B8" w:rsidRDefault="002C45B8" w:rsidP="002C45B8">
      <w:pPr>
        <w:pStyle w:val="NAKITslovanseznam"/>
        <w:numPr>
          <w:ilvl w:val="2"/>
          <w:numId w:val="24"/>
        </w:numPr>
        <w:spacing w:after="0"/>
        <w:ind w:left="1276" w:right="-11" w:hanging="425"/>
        <w:jc w:val="both"/>
        <w:rPr>
          <w:color w:val="auto"/>
        </w:rPr>
      </w:pPr>
      <w:r>
        <w:rPr>
          <w:color w:val="auto"/>
        </w:rPr>
        <w:t>„</w:t>
      </w:r>
      <w:r>
        <w:rPr>
          <w:b/>
          <w:bCs/>
          <w:color w:val="auto"/>
        </w:rPr>
        <w:t>Důvěrné informace</w:t>
      </w:r>
      <w:r>
        <w:rPr>
          <w:color w:val="auto"/>
        </w:rPr>
        <w:t>“ jsou informace výslovně označené smluvní stranou jako důvěrné;</w:t>
      </w:r>
    </w:p>
    <w:p w14:paraId="59376405" w14:textId="77777777" w:rsidR="002C45B8" w:rsidRDefault="002C45B8" w:rsidP="002C45B8">
      <w:pPr>
        <w:pStyle w:val="NAKITslovanseznam"/>
        <w:numPr>
          <w:ilvl w:val="2"/>
          <w:numId w:val="24"/>
        </w:numPr>
        <w:spacing w:after="0"/>
        <w:ind w:left="1276" w:right="-11" w:hanging="425"/>
        <w:jc w:val="both"/>
        <w:rPr>
          <w:b/>
          <w:color w:val="auto"/>
        </w:rPr>
      </w:pPr>
      <w:r>
        <w:rPr>
          <w:b/>
          <w:color w:val="auto"/>
        </w:rPr>
        <w:t xml:space="preserve">„FPP“ </w:t>
      </w:r>
      <w:r>
        <w:rPr>
          <w:bCs/>
          <w:color w:val="auto"/>
        </w:rPr>
        <w:t xml:space="preserve">nebo též </w:t>
      </w:r>
      <w:r>
        <w:rPr>
          <w:b/>
          <w:color w:val="auto"/>
        </w:rPr>
        <w:t>„Krabicový SW“</w:t>
      </w:r>
      <w:r>
        <w:rPr>
          <w:bCs/>
          <w:color w:val="auto"/>
        </w:rPr>
        <w:t xml:space="preserve"> znamená software (SW), který není vyvíjen na míru a je běžně distribuován na trhu mnoha distributory, přičemž vzhledem k masovému užívání tohoto SW nelze po Dodavateli spravedlivě požadovat, aby ovlivnil znění licenčních podmínek stanovených  výrobcem SW; pro vyloučení pochybností se stanoví, že se může jednat jak o SW distribuovaný prostřednictvím hmotného nosiče, tak poskytnutí licence a SW prostřednictvím datové sítě, pro účel VOP se FPP/Krabicovým SW rozumí i proprietární knihovny třetích stran a jiný podobný SW, u kterého nelze po Dodavateli spravedlivě požadovat, aby ovlivnil znění  licenčních podmínek stanovených  výrobcem SW;</w:t>
      </w:r>
      <w:r>
        <w:rPr>
          <w:b/>
          <w:color w:val="auto"/>
        </w:rPr>
        <w:t xml:space="preserve"> </w:t>
      </w:r>
    </w:p>
    <w:p w14:paraId="3D04EDEB" w14:textId="77777777" w:rsidR="002C45B8" w:rsidRDefault="002C45B8" w:rsidP="002C45B8">
      <w:pPr>
        <w:pStyle w:val="NAKITslovanseznam"/>
        <w:numPr>
          <w:ilvl w:val="2"/>
          <w:numId w:val="24"/>
        </w:numPr>
        <w:spacing w:after="0"/>
        <w:ind w:left="1276" w:right="-11" w:hanging="425"/>
        <w:jc w:val="both"/>
        <w:rPr>
          <w:color w:val="auto"/>
        </w:rPr>
      </w:pPr>
      <w:r>
        <w:rPr>
          <w:color w:val="auto"/>
        </w:rPr>
        <w:t>„</w:t>
      </w:r>
      <w:r>
        <w:rPr>
          <w:b/>
          <w:color w:val="auto"/>
        </w:rPr>
        <w:t>Insolvenční zákon</w:t>
      </w:r>
      <w:r>
        <w:rPr>
          <w:color w:val="auto"/>
        </w:rPr>
        <w:t>“ znamená zákon č. 182/2006 Sb., o úpadku a způsobech jeho řešení (insolvenční zákon), v platném znění;</w:t>
      </w:r>
    </w:p>
    <w:p w14:paraId="0128274B" w14:textId="77777777" w:rsidR="002C45B8" w:rsidRDefault="002C45B8" w:rsidP="002C45B8">
      <w:pPr>
        <w:pStyle w:val="NAKITslovanseznam"/>
        <w:numPr>
          <w:ilvl w:val="2"/>
          <w:numId w:val="24"/>
        </w:numPr>
        <w:spacing w:after="0"/>
        <w:ind w:left="1276" w:right="-11" w:hanging="425"/>
        <w:jc w:val="both"/>
        <w:rPr>
          <w:color w:val="auto"/>
        </w:rPr>
      </w:pPr>
      <w:r>
        <w:rPr>
          <w:color w:val="auto"/>
        </w:rPr>
        <w:t>„</w:t>
      </w:r>
      <w:r>
        <w:rPr>
          <w:b/>
          <w:color w:val="auto"/>
        </w:rPr>
        <w:t>Know-how</w:t>
      </w:r>
      <w:r>
        <w:rPr>
          <w:color w:val="auto"/>
        </w:rPr>
        <w:t>“ má význam uvedený v bodě 54 VOP;</w:t>
      </w:r>
    </w:p>
    <w:p w14:paraId="7C781054" w14:textId="77777777" w:rsidR="002C45B8" w:rsidRDefault="002C45B8" w:rsidP="002C45B8">
      <w:pPr>
        <w:pStyle w:val="NAKITslovanseznam"/>
        <w:numPr>
          <w:ilvl w:val="2"/>
          <w:numId w:val="24"/>
        </w:numPr>
        <w:spacing w:after="0"/>
        <w:ind w:left="1276" w:right="-11" w:hanging="425"/>
        <w:jc w:val="both"/>
        <w:rPr>
          <w:b/>
          <w:color w:val="auto"/>
        </w:rPr>
      </w:pPr>
      <w:r>
        <w:rPr>
          <w:b/>
          <w:color w:val="auto"/>
        </w:rPr>
        <w:t xml:space="preserve">„KZM“ </w:t>
      </w:r>
      <w:r>
        <w:rPr>
          <w:bCs/>
          <w:color w:val="auto"/>
        </w:rPr>
        <w:t>znamená Kmenový záznam materiálu, používaný Objednatelem v interní evidenci;</w:t>
      </w:r>
    </w:p>
    <w:p w14:paraId="25176D8A" w14:textId="77777777" w:rsidR="002C45B8" w:rsidRDefault="002C45B8" w:rsidP="002C45B8">
      <w:pPr>
        <w:pStyle w:val="NAKITslovanseznam"/>
        <w:numPr>
          <w:ilvl w:val="2"/>
          <w:numId w:val="24"/>
        </w:numPr>
        <w:spacing w:after="0"/>
        <w:ind w:left="1276" w:right="-11" w:hanging="425"/>
        <w:jc w:val="both"/>
        <w:rPr>
          <w:b/>
          <w:color w:val="auto"/>
        </w:rPr>
      </w:pPr>
      <w:r>
        <w:rPr>
          <w:b/>
          <w:color w:val="auto"/>
        </w:rPr>
        <w:t xml:space="preserve">„Open source SW“ </w:t>
      </w:r>
      <w:r>
        <w:rPr>
          <w:bCs/>
          <w:color w:val="auto"/>
        </w:rPr>
        <w:t xml:space="preserve">znamená volně přístupný, šiřitelný SW, jehož podmínky užití (licence) umožňují použít, modifikovat, nebo sdílet jeho </w:t>
      </w:r>
      <w:hyperlink r:id="rId11" w:tooltip="Zdrojový kód" w:history="1">
        <w:r>
          <w:rPr>
            <w:rStyle w:val="Hypertextovodkaz"/>
            <w:bCs/>
            <w:color w:val="auto"/>
          </w:rPr>
          <w:t>zdrojový kód</w:t>
        </w:r>
      </w:hyperlink>
      <w:r>
        <w:rPr>
          <w:bCs/>
          <w:color w:val="auto"/>
        </w:rPr>
        <w:t>, přičemž vzhledem k podmínkám původce SW nelze po Dodavateli spravedlivě požadovat, aby ovlivnil znění licenčních podmínek stanovených výrobcem SW;</w:t>
      </w:r>
    </w:p>
    <w:p w14:paraId="0ED2124A" w14:textId="77777777" w:rsidR="002C45B8" w:rsidRDefault="002C45B8" w:rsidP="002C45B8">
      <w:pPr>
        <w:pStyle w:val="NAKITslovanseznam"/>
        <w:numPr>
          <w:ilvl w:val="2"/>
          <w:numId w:val="24"/>
        </w:numPr>
        <w:spacing w:after="0"/>
        <w:ind w:left="1276" w:right="-11" w:hanging="425"/>
        <w:jc w:val="both"/>
        <w:rPr>
          <w:color w:val="auto"/>
        </w:rPr>
      </w:pPr>
      <w:r>
        <w:rPr>
          <w:color w:val="auto"/>
        </w:rPr>
        <w:t>„</w:t>
      </w:r>
      <w:r>
        <w:rPr>
          <w:b/>
          <w:color w:val="auto"/>
        </w:rPr>
        <w:t>Objednatel</w:t>
      </w:r>
      <w:r>
        <w:rPr>
          <w:color w:val="auto"/>
        </w:rPr>
        <w:t>“ znamená Národní agentura pro komunikační a informační technologie, s. p., se sídlem Kodaňská 1441/46, Vršovice, 101 00 Praha 10, IČO: </w:t>
      </w:r>
      <w:r>
        <w:rPr>
          <w:rStyle w:val="nowrap"/>
          <w:color w:val="auto"/>
        </w:rPr>
        <w:t>04767543</w:t>
      </w:r>
      <w:r>
        <w:rPr>
          <w:color w:val="auto"/>
        </w:rPr>
        <w:t xml:space="preserve">; Stejný význam </w:t>
      </w:r>
      <w:r>
        <w:rPr>
          <w:color w:val="auto"/>
        </w:rPr>
        <w:lastRenderedPageBreak/>
        <w:t xml:space="preserve">pro potřebu těchto VOP Smluvní strana označená jako „Kupující“ či „Pořizovatel“ dle povahy věci. </w:t>
      </w:r>
    </w:p>
    <w:p w14:paraId="2C145B7A" w14:textId="77777777" w:rsidR="002C45B8" w:rsidRDefault="002C45B8" w:rsidP="002C45B8">
      <w:pPr>
        <w:pStyle w:val="NAKITslovanseznam"/>
        <w:numPr>
          <w:ilvl w:val="2"/>
          <w:numId w:val="24"/>
        </w:numPr>
        <w:spacing w:after="0"/>
        <w:ind w:left="1276" w:right="-11" w:hanging="425"/>
        <w:jc w:val="both"/>
        <w:rPr>
          <w:color w:val="auto"/>
        </w:rPr>
      </w:pPr>
      <w:r>
        <w:rPr>
          <w:color w:val="auto"/>
        </w:rPr>
        <w:t>„</w:t>
      </w:r>
      <w:r>
        <w:rPr>
          <w:b/>
          <w:color w:val="auto"/>
        </w:rPr>
        <w:t>Licence</w:t>
      </w:r>
      <w:r>
        <w:rPr>
          <w:color w:val="auto"/>
        </w:rPr>
        <w:t>“ má význam uvedený v bodě 43 VOP;</w:t>
      </w:r>
    </w:p>
    <w:p w14:paraId="240632CF" w14:textId="77777777" w:rsidR="002C45B8" w:rsidRDefault="002C45B8" w:rsidP="002C45B8">
      <w:pPr>
        <w:pStyle w:val="NAKITslovanseznam"/>
        <w:numPr>
          <w:ilvl w:val="2"/>
          <w:numId w:val="24"/>
        </w:numPr>
        <w:spacing w:after="0"/>
        <w:ind w:left="1276" w:right="-11" w:hanging="425"/>
        <w:jc w:val="both"/>
        <w:rPr>
          <w:color w:val="auto"/>
        </w:rPr>
      </w:pPr>
      <w:r>
        <w:rPr>
          <w:color w:val="auto"/>
        </w:rPr>
        <w:t>„</w:t>
      </w:r>
      <w:r>
        <w:rPr>
          <w:b/>
          <w:color w:val="auto"/>
        </w:rPr>
        <w:t>Licence ke Know-how</w:t>
      </w:r>
      <w:r>
        <w:rPr>
          <w:color w:val="auto"/>
        </w:rPr>
        <w:t>“ má význam uvedený v bodě 54 VOP;</w:t>
      </w:r>
    </w:p>
    <w:p w14:paraId="1CD800B9" w14:textId="77777777" w:rsidR="002C45B8" w:rsidRDefault="002C45B8" w:rsidP="002C45B8">
      <w:pPr>
        <w:pStyle w:val="NAKITslovanseznam"/>
        <w:numPr>
          <w:ilvl w:val="2"/>
          <w:numId w:val="24"/>
        </w:numPr>
        <w:spacing w:after="0"/>
        <w:ind w:left="1276" w:right="-11" w:hanging="425"/>
        <w:jc w:val="both"/>
        <w:rPr>
          <w:color w:val="auto"/>
        </w:rPr>
      </w:pPr>
      <w:r>
        <w:rPr>
          <w:color w:val="auto"/>
        </w:rPr>
        <w:t>„</w:t>
      </w:r>
      <w:r>
        <w:rPr>
          <w:b/>
          <w:bCs/>
          <w:color w:val="auto"/>
        </w:rPr>
        <w:t>Občanský zákoník</w:t>
      </w:r>
      <w:r>
        <w:rPr>
          <w:color w:val="auto"/>
        </w:rPr>
        <w:t>“ znamená zákon č. 89/2012 Sb., občanský zákoník, v platném znění;</w:t>
      </w:r>
    </w:p>
    <w:p w14:paraId="25A084A9" w14:textId="77777777" w:rsidR="002C45B8" w:rsidRDefault="002C45B8" w:rsidP="002C45B8">
      <w:pPr>
        <w:pStyle w:val="NAKITslovanseznam"/>
        <w:numPr>
          <w:ilvl w:val="2"/>
          <w:numId w:val="24"/>
        </w:numPr>
        <w:spacing w:after="0"/>
        <w:ind w:left="1276" w:right="-11" w:hanging="425"/>
        <w:jc w:val="both"/>
        <w:rPr>
          <w:color w:val="auto"/>
        </w:rPr>
      </w:pPr>
      <w:r>
        <w:rPr>
          <w:color w:val="auto"/>
        </w:rPr>
        <w:t>„</w:t>
      </w:r>
      <w:r>
        <w:rPr>
          <w:b/>
          <w:color w:val="auto"/>
        </w:rPr>
        <w:t>Občanský soudní řád</w:t>
      </w:r>
      <w:r>
        <w:rPr>
          <w:color w:val="auto"/>
        </w:rPr>
        <w:t>“ znamená zákon č. 99/1963 Sb., občanský soudní řád, v platném znění;</w:t>
      </w:r>
    </w:p>
    <w:p w14:paraId="1A0E1DDD" w14:textId="77777777" w:rsidR="002C45B8" w:rsidRDefault="002C45B8" w:rsidP="002C45B8">
      <w:pPr>
        <w:pStyle w:val="NAKITslovanseznam"/>
        <w:numPr>
          <w:ilvl w:val="2"/>
          <w:numId w:val="24"/>
        </w:numPr>
        <w:spacing w:after="0"/>
        <w:ind w:left="1276" w:right="-11" w:hanging="425"/>
        <w:jc w:val="both"/>
        <w:rPr>
          <w:color w:val="auto"/>
        </w:rPr>
      </w:pPr>
      <w:r>
        <w:rPr>
          <w:color w:val="auto"/>
        </w:rPr>
        <w:t>„</w:t>
      </w:r>
      <w:r>
        <w:rPr>
          <w:b/>
          <w:bCs/>
          <w:color w:val="auto"/>
        </w:rPr>
        <w:t>Pracovní den</w:t>
      </w:r>
      <w:r>
        <w:rPr>
          <w:color w:val="auto"/>
        </w:rPr>
        <w:t>“ znamená kterýkoliv kalendářní den s výjimkou soboty, neděle, dne pracovního volna a dne pracovního klidu ve smyslu platných právních předpisů České republiky;</w:t>
      </w:r>
    </w:p>
    <w:p w14:paraId="2A9C724A" w14:textId="77777777" w:rsidR="002C45B8" w:rsidRDefault="002C45B8" w:rsidP="002C45B8">
      <w:pPr>
        <w:pStyle w:val="NAKITslovanseznam"/>
        <w:numPr>
          <w:ilvl w:val="2"/>
          <w:numId w:val="24"/>
        </w:numPr>
        <w:spacing w:after="0"/>
        <w:ind w:left="1276" w:right="-11" w:hanging="425"/>
        <w:jc w:val="both"/>
        <w:rPr>
          <w:color w:val="auto"/>
        </w:rPr>
      </w:pPr>
      <w:r>
        <w:rPr>
          <w:color w:val="auto"/>
        </w:rPr>
        <w:t>„</w:t>
      </w:r>
      <w:r>
        <w:rPr>
          <w:b/>
          <w:bCs/>
          <w:color w:val="auto"/>
        </w:rPr>
        <w:t>Protokolární převzetí</w:t>
      </w:r>
      <w:r>
        <w:rPr>
          <w:color w:val="auto"/>
        </w:rPr>
        <w:t xml:space="preserve">“ znamená </w:t>
      </w:r>
      <w:r>
        <w:rPr>
          <w:rFonts w:cs="Arial"/>
          <w:color w:val="auto"/>
        </w:rPr>
        <w:t xml:space="preserve">písemný doklad stvrzující poskytnutí Předmětu plnění Dodavatelem Objednateli a přijetí Předmětu plnění Objednatelem od Dodavatele podepsaný Smluvními stranami. </w:t>
      </w:r>
      <w:r>
        <w:rPr>
          <w:color w:val="auto"/>
        </w:rPr>
        <w:t>P</w:t>
      </w:r>
      <w:r>
        <w:rPr>
          <w:rFonts w:cs="Arial"/>
          <w:color w:val="auto"/>
        </w:rPr>
        <w:t>ro účely těchto VOP se jedná typicky o akceptační protokol, ale lze za něj považovat i jiný oběma Smluvními stranami podepsaný doklad stvrzující poskytnutí Předmětu plnění;</w:t>
      </w:r>
    </w:p>
    <w:p w14:paraId="4ED953E7" w14:textId="77777777" w:rsidR="002C45B8" w:rsidRDefault="002C45B8" w:rsidP="002C45B8">
      <w:pPr>
        <w:pStyle w:val="NAKITslovanseznam"/>
        <w:numPr>
          <w:ilvl w:val="2"/>
          <w:numId w:val="24"/>
        </w:numPr>
        <w:spacing w:after="0"/>
        <w:ind w:left="1276" w:right="-11" w:hanging="425"/>
        <w:jc w:val="both"/>
        <w:rPr>
          <w:color w:val="auto"/>
        </w:rPr>
      </w:pPr>
      <w:r>
        <w:rPr>
          <w:color w:val="auto"/>
        </w:rPr>
        <w:t>„</w:t>
      </w:r>
      <w:r>
        <w:rPr>
          <w:b/>
          <w:bCs/>
          <w:color w:val="auto"/>
        </w:rPr>
        <w:t>Předmět plnění</w:t>
      </w:r>
      <w:r>
        <w:rPr>
          <w:color w:val="auto"/>
        </w:rPr>
        <w:t xml:space="preserve">“ znamená celý předmět plnění dle závazkového právního vztahu vzniklého z právního jednání jehož obsahem jsou tyto VOP; </w:t>
      </w:r>
    </w:p>
    <w:p w14:paraId="0274A8A7" w14:textId="77777777" w:rsidR="002C45B8" w:rsidRDefault="002C45B8" w:rsidP="002C45B8">
      <w:pPr>
        <w:pStyle w:val="NAKITslovanseznam"/>
        <w:numPr>
          <w:ilvl w:val="2"/>
          <w:numId w:val="24"/>
        </w:numPr>
        <w:spacing w:after="0"/>
        <w:ind w:left="1276" w:right="-11" w:hanging="425"/>
        <w:jc w:val="both"/>
        <w:rPr>
          <w:color w:val="auto"/>
        </w:rPr>
      </w:pPr>
      <w:r>
        <w:rPr>
          <w:color w:val="auto"/>
        </w:rPr>
        <w:t>„</w:t>
      </w:r>
      <w:r>
        <w:rPr>
          <w:b/>
          <w:bCs/>
          <w:color w:val="auto"/>
        </w:rPr>
        <w:t>Poddodavatel</w:t>
      </w:r>
      <w:r>
        <w:rPr>
          <w:color w:val="auto"/>
        </w:rPr>
        <w:t>“ třetí osoba, kterou Dodavatel pověřil plněním části Předmětu plnění;</w:t>
      </w:r>
    </w:p>
    <w:p w14:paraId="5076B914" w14:textId="77777777" w:rsidR="002C45B8" w:rsidRDefault="002C45B8" w:rsidP="002C45B8">
      <w:pPr>
        <w:pStyle w:val="NAKITslovanseznam"/>
        <w:numPr>
          <w:ilvl w:val="2"/>
          <w:numId w:val="24"/>
        </w:numPr>
        <w:spacing w:after="0"/>
        <w:ind w:left="1276" w:right="-11" w:hanging="425"/>
        <w:jc w:val="both"/>
        <w:rPr>
          <w:color w:val="auto"/>
        </w:rPr>
      </w:pPr>
      <w:r>
        <w:rPr>
          <w:color w:val="auto"/>
        </w:rPr>
        <w:t>„</w:t>
      </w:r>
      <w:r>
        <w:rPr>
          <w:b/>
          <w:bCs/>
          <w:color w:val="auto"/>
        </w:rPr>
        <w:t>Smluvní strana</w:t>
      </w:r>
      <w:r>
        <w:rPr>
          <w:color w:val="auto"/>
        </w:rPr>
        <w:t>“ znamená Dodavatele nebo Objednatele;</w:t>
      </w:r>
    </w:p>
    <w:p w14:paraId="75A706C3" w14:textId="77777777" w:rsidR="002C45B8" w:rsidRDefault="002C45B8" w:rsidP="002C45B8">
      <w:pPr>
        <w:pStyle w:val="NAKITslovanseznam"/>
        <w:numPr>
          <w:ilvl w:val="2"/>
          <w:numId w:val="24"/>
        </w:numPr>
        <w:spacing w:after="0"/>
        <w:ind w:left="1276" w:right="-11" w:hanging="425"/>
        <w:jc w:val="both"/>
        <w:rPr>
          <w:color w:val="auto"/>
        </w:rPr>
      </w:pPr>
      <w:r>
        <w:rPr>
          <w:b/>
          <w:bCs/>
          <w:color w:val="auto"/>
        </w:rPr>
        <w:t>„Smluvní vztah“</w:t>
      </w:r>
      <w:r>
        <w:rPr>
          <w:color w:val="auto"/>
        </w:rPr>
        <w:t xml:space="preserve"> znamená závazkový právní vztah, jehož obsahem jsou práva a povinnosti stanovené v Dokumentaci Smluvního vztahu;</w:t>
      </w:r>
    </w:p>
    <w:p w14:paraId="23BB5729" w14:textId="77777777" w:rsidR="002C45B8" w:rsidRDefault="002C45B8" w:rsidP="002C45B8">
      <w:pPr>
        <w:pStyle w:val="NAKITslovanseznam"/>
        <w:numPr>
          <w:ilvl w:val="2"/>
          <w:numId w:val="24"/>
        </w:numPr>
        <w:spacing w:after="0"/>
        <w:ind w:left="1276" w:right="-11" w:hanging="425"/>
        <w:jc w:val="both"/>
        <w:rPr>
          <w:color w:val="auto"/>
        </w:rPr>
      </w:pPr>
      <w:r>
        <w:rPr>
          <w:color w:val="auto"/>
        </w:rPr>
        <w:t>„</w:t>
      </w:r>
      <w:r>
        <w:rPr>
          <w:b/>
          <w:color w:val="auto"/>
        </w:rPr>
        <w:t>VOP</w:t>
      </w:r>
      <w:r>
        <w:rPr>
          <w:color w:val="auto"/>
        </w:rPr>
        <w:t xml:space="preserve">“ znamená tyto Všeobecné obchodní podmínky pro dodávky zboží a souvisejících služeb státnímu podniku Národní agentura pro komunikační a informační technologie, s. p.; </w:t>
      </w:r>
    </w:p>
    <w:p w14:paraId="650B7E28" w14:textId="77777777" w:rsidR="002C45B8" w:rsidRDefault="002C45B8" w:rsidP="002C45B8">
      <w:pPr>
        <w:pStyle w:val="NAKITslovanseznam"/>
        <w:numPr>
          <w:ilvl w:val="2"/>
          <w:numId w:val="24"/>
        </w:numPr>
        <w:spacing w:after="0"/>
        <w:ind w:left="1276" w:right="-11" w:hanging="425"/>
        <w:jc w:val="both"/>
        <w:rPr>
          <w:color w:val="auto"/>
        </w:rPr>
      </w:pPr>
      <w:r>
        <w:rPr>
          <w:color w:val="auto"/>
        </w:rPr>
        <w:t>„</w:t>
      </w:r>
      <w:r>
        <w:rPr>
          <w:b/>
          <w:color w:val="auto"/>
        </w:rPr>
        <w:t>Řízení</w:t>
      </w:r>
      <w:r>
        <w:rPr>
          <w:color w:val="auto"/>
        </w:rPr>
        <w:t>“ znamená postup Objednatele (ať podle ZZVZ či jiným postupem) vedoucí k uzavření Smluvního vztahu, od okamžiku, kdy stanoveným způsobem může Dodavatel reagovat na zahájení postupu vedoucího k uzavření Smluvního vztahu, a to až do uzavření Smluvního vztahu;</w:t>
      </w:r>
    </w:p>
    <w:p w14:paraId="04F3C291" w14:textId="77777777" w:rsidR="002C45B8" w:rsidRDefault="002C45B8" w:rsidP="002C45B8">
      <w:pPr>
        <w:pStyle w:val="NAKITslovanseznam"/>
        <w:numPr>
          <w:ilvl w:val="2"/>
          <w:numId w:val="24"/>
        </w:numPr>
        <w:spacing w:after="0"/>
        <w:ind w:left="1276" w:right="-11" w:hanging="425"/>
        <w:jc w:val="both"/>
        <w:rPr>
          <w:b/>
          <w:bCs/>
          <w:color w:val="auto"/>
        </w:rPr>
      </w:pPr>
      <w:r>
        <w:rPr>
          <w:b/>
          <w:bCs/>
          <w:color w:val="auto"/>
        </w:rPr>
        <w:t xml:space="preserve">„Nabídka“ </w:t>
      </w:r>
      <w:r>
        <w:rPr>
          <w:color w:val="auto"/>
        </w:rPr>
        <w:t xml:space="preserve">znamená nabídka Dodavatele podaná v Řízení, vč. jejích vysvětlení v průběhu Řízení; </w:t>
      </w:r>
    </w:p>
    <w:p w14:paraId="167BD5B9" w14:textId="77777777" w:rsidR="002C45B8" w:rsidRDefault="002C45B8" w:rsidP="002C45B8">
      <w:pPr>
        <w:pStyle w:val="NAKITslovanseznam"/>
        <w:numPr>
          <w:ilvl w:val="2"/>
          <w:numId w:val="24"/>
        </w:numPr>
        <w:spacing w:after="0"/>
        <w:ind w:left="1276" w:right="-11" w:hanging="425"/>
        <w:jc w:val="both"/>
        <w:rPr>
          <w:b/>
          <w:bCs/>
          <w:color w:val="auto"/>
        </w:rPr>
      </w:pPr>
      <w:r>
        <w:rPr>
          <w:b/>
          <w:bCs/>
          <w:color w:val="auto"/>
        </w:rPr>
        <w:t xml:space="preserve">„Zadávací dokumentace“ </w:t>
      </w:r>
      <w:r>
        <w:rPr>
          <w:color w:val="auto"/>
        </w:rPr>
        <w:t>znamená dokumentaci zachycující podmínky Řízení včetně jejích změn a vysvětlení v průběhu Řízení; za Zadávací dokumentaci se považuje i žádost o podání nabídky;</w:t>
      </w:r>
    </w:p>
    <w:p w14:paraId="27C2D1A8" w14:textId="77777777" w:rsidR="002C45B8" w:rsidRDefault="002C45B8" w:rsidP="002C45B8">
      <w:pPr>
        <w:pStyle w:val="NAKITslovanseznam"/>
        <w:numPr>
          <w:ilvl w:val="2"/>
          <w:numId w:val="24"/>
        </w:numPr>
        <w:spacing w:after="0"/>
        <w:ind w:left="1276" w:right="-11" w:hanging="425"/>
        <w:jc w:val="both"/>
        <w:rPr>
          <w:color w:val="auto"/>
        </w:rPr>
      </w:pPr>
      <w:r>
        <w:rPr>
          <w:color w:val="auto"/>
        </w:rPr>
        <w:t>„</w:t>
      </w:r>
      <w:r>
        <w:rPr>
          <w:b/>
          <w:color w:val="auto"/>
        </w:rPr>
        <w:t>Zákon o DPH</w:t>
      </w:r>
      <w:r>
        <w:rPr>
          <w:color w:val="auto"/>
        </w:rPr>
        <w:t>“ znamená zákon č. 235/2004 Sb. o dani z přidané hodnoty, ve znění pozdějších předpisů;</w:t>
      </w:r>
    </w:p>
    <w:p w14:paraId="77F1DD64" w14:textId="77777777" w:rsidR="002C45B8" w:rsidRDefault="002C45B8" w:rsidP="002C45B8">
      <w:pPr>
        <w:pStyle w:val="NAKITslovanseznam"/>
        <w:numPr>
          <w:ilvl w:val="2"/>
          <w:numId w:val="24"/>
        </w:numPr>
        <w:spacing w:after="0"/>
        <w:ind w:left="1276" w:right="-11" w:hanging="425"/>
        <w:jc w:val="both"/>
        <w:rPr>
          <w:b/>
          <w:color w:val="auto"/>
        </w:rPr>
      </w:pPr>
      <w:r>
        <w:rPr>
          <w:b/>
          <w:color w:val="auto"/>
        </w:rPr>
        <w:t>„Zákon o přeměnách</w:t>
      </w:r>
      <w:r>
        <w:rPr>
          <w:b/>
        </w:rPr>
        <w:t xml:space="preserve">“ </w:t>
      </w:r>
      <w:r>
        <w:rPr>
          <w:bCs/>
          <w:color w:val="auto"/>
        </w:rPr>
        <w:t>znamená zákon č. 125/2008 Sb., o přeměnách obchodních společností a družstev, ve znění pozdějších předpisů;</w:t>
      </w:r>
    </w:p>
    <w:p w14:paraId="14C72A7C" w14:textId="77777777" w:rsidR="002C45B8" w:rsidRDefault="002C45B8" w:rsidP="002C45B8">
      <w:pPr>
        <w:pStyle w:val="NAKITslovanseznam"/>
        <w:numPr>
          <w:ilvl w:val="2"/>
          <w:numId w:val="24"/>
        </w:numPr>
        <w:spacing w:after="0"/>
        <w:ind w:left="1276" w:right="-11" w:hanging="425"/>
        <w:jc w:val="both"/>
        <w:rPr>
          <w:b/>
          <w:color w:val="auto"/>
        </w:rPr>
      </w:pPr>
      <w:r>
        <w:rPr>
          <w:b/>
          <w:color w:val="auto"/>
        </w:rPr>
        <w:t xml:space="preserve">„ZZVZ“ </w:t>
      </w:r>
      <w:r>
        <w:rPr>
          <w:bCs/>
          <w:color w:val="auto"/>
        </w:rPr>
        <w:t>znamená zákon č. 134/2016 Sb., o zadávání veřejných zakázek, ve znění pozdějších předpisů.</w:t>
      </w:r>
    </w:p>
    <w:p w14:paraId="37B592EA" w14:textId="77777777" w:rsidR="002C45B8" w:rsidRDefault="002C45B8" w:rsidP="002C45B8">
      <w:pPr>
        <w:pStyle w:val="NAKITslovanseznam"/>
        <w:numPr>
          <w:ilvl w:val="0"/>
          <w:numId w:val="0"/>
        </w:numPr>
        <w:spacing w:after="0"/>
        <w:ind w:left="1134" w:right="-11"/>
        <w:jc w:val="both"/>
        <w:rPr>
          <w:color w:val="auto"/>
        </w:rPr>
      </w:pPr>
    </w:p>
    <w:p w14:paraId="4BD1F9DE" w14:textId="77777777" w:rsidR="002C45B8" w:rsidRDefault="002C45B8" w:rsidP="002C45B8">
      <w:pPr>
        <w:pStyle w:val="NAKITslovanseznam"/>
        <w:numPr>
          <w:ilvl w:val="0"/>
          <w:numId w:val="0"/>
        </w:numPr>
        <w:spacing w:after="0"/>
        <w:ind w:left="1134" w:right="-11"/>
        <w:jc w:val="both"/>
        <w:rPr>
          <w:color w:val="auto"/>
        </w:rPr>
      </w:pPr>
    </w:p>
    <w:p w14:paraId="516B91D7" w14:textId="77777777" w:rsidR="002C45B8" w:rsidRDefault="002C45B8" w:rsidP="002C45B8">
      <w:pPr>
        <w:pStyle w:val="NAKITslovanseznam"/>
        <w:numPr>
          <w:ilvl w:val="0"/>
          <w:numId w:val="27"/>
        </w:numPr>
        <w:ind w:right="-11"/>
        <w:jc w:val="both"/>
        <w:rPr>
          <w:b/>
          <w:color w:val="auto"/>
        </w:rPr>
      </w:pPr>
      <w:r>
        <w:rPr>
          <w:b/>
          <w:color w:val="auto"/>
        </w:rPr>
        <w:lastRenderedPageBreak/>
        <w:t>USTANOVENÍ VOP</w:t>
      </w:r>
    </w:p>
    <w:p w14:paraId="26C6B6EE" w14:textId="77777777" w:rsidR="002C45B8" w:rsidRDefault="002C45B8" w:rsidP="002C45B8">
      <w:pPr>
        <w:pStyle w:val="NAKITslovanseznam"/>
        <w:numPr>
          <w:ilvl w:val="1"/>
          <w:numId w:val="24"/>
        </w:numPr>
        <w:spacing w:after="0"/>
        <w:ind w:right="-11"/>
        <w:jc w:val="both"/>
        <w:rPr>
          <w:color w:val="auto"/>
        </w:rPr>
      </w:pPr>
      <w:r>
        <w:rPr>
          <w:color w:val="auto"/>
        </w:rPr>
        <w:t xml:space="preserve">Tyto VOP upravují práva a povinnosti Smluvních stran a jsou nedílnou součástí Smluvního vztahu, jako jeho příloha. </w:t>
      </w:r>
      <w:bookmarkStart w:id="1" w:name="_DV_M7"/>
      <w:bookmarkEnd w:id="1"/>
      <w:r>
        <w:rPr>
          <w:color w:val="auto"/>
        </w:rPr>
        <w:t xml:space="preserve">Práva a povinnosti z těchto VOP jsou na jednotlivé individuální Smluvní vztahy aplikovatelné vždy v rozsahu a způsobem odpovídajícím rozsahu a povaze uzavíraného Smluvního vztahu.  </w:t>
      </w:r>
      <w:bookmarkStart w:id="2" w:name="_DV_M8"/>
      <w:bookmarkStart w:id="3" w:name="_DV_M9"/>
      <w:bookmarkEnd w:id="2"/>
      <w:bookmarkEnd w:id="3"/>
    </w:p>
    <w:p w14:paraId="3064896D" w14:textId="77777777" w:rsidR="002C45B8" w:rsidRDefault="002C45B8" w:rsidP="002C45B8">
      <w:pPr>
        <w:pStyle w:val="NAKITslovanseznam"/>
        <w:numPr>
          <w:ilvl w:val="1"/>
          <w:numId w:val="24"/>
        </w:numPr>
        <w:spacing w:after="0"/>
        <w:ind w:right="-11"/>
        <w:jc w:val="both"/>
        <w:rPr>
          <w:color w:val="auto"/>
        </w:rPr>
      </w:pPr>
      <w:r>
        <w:rPr>
          <w:color w:val="auto"/>
        </w:rPr>
        <w:t>Smluvní strany prohlašují, že obsah Smluvního vztahu budou vykládat ve smyslu úkonů Smluvních stran vedoucích k uzavření Smluvního vztahu. Tím není vyloučena možnost, aby z Nabídky a/nebo Zadávací dokumentace vyplývala pro Objednatele další práva nad rámec toho, co je uvedeno v ostatních dokumentech ve prospěch Objednatele (např. delší splatnost, právo na vyšší jakost předmětu plnění), vždy však tak, aby zůstal zachován původní účel plnění, pro které byl Smluvní vztah sjednán.</w:t>
      </w:r>
    </w:p>
    <w:p w14:paraId="1BF8E095" w14:textId="77777777" w:rsidR="002C45B8" w:rsidRDefault="002C45B8" w:rsidP="002C45B8">
      <w:pPr>
        <w:pStyle w:val="NAKITslovanseznam"/>
        <w:numPr>
          <w:ilvl w:val="1"/>
          <w:numId w:val="24"/>
        </w:numPr>
        <w:spacing w:after="0"/>
        <w:ind w:right="-11"/>
        <w:jc w:val="both"/>
        <w:rPr>
          <w:color w:val="auto"/>
        </w:rPr>
      </w:pPr>
      <w:r>
        <w:rPr>
          <w:color w:val="auto"/>
        </w:rPr>
        <w:t>Smluvní vztah se řídí právním řádem České republiky, zejména Občanským zákoníkem a ZZVZ.</w:t>
      </w:r>
    </w:p>
    <w:p w14:paraId="35CC80A2" w14:textId="77777777" w:rsidR="002C45B8" w:rsidRDefault="002C45B8" w:rsidP="002C45B8">
      <w:pPr>
        <w:pStyle w:val="NAKITslovanseznam"/>
        <w:numPr>
          <w:ilvl w:val="1"/>
          <w:numId w:val="24"/>
        </w:numPr>
        <w:spacing w:after="0"/>
        <w:ind w:right="-11"/>
        <w:jc w:val="both"/>
        <w:rPr>
          <w:color w:val="auto"/>
        </w:rPr>
      </w:pPr>
      <w:r>
        <w:rPr>
          <w:color w:val="auto"/>
        </w:rPr>
        <w:t>Smluvní strany se zavazují vyvinout maximální úsilí k odstranění vzájemných sporů, vzniklých na základě Smluvního vztahu nebo v souvislosti s ním. Nepodaří-li se Smluvním stranám vzájemný spor vyřešit smírně, dohodly se Smluvní strany, že místně příslušným soudem pro řešení případných sporů bude soud příslušný dle místa sídla Objednatele.</w:t>
      </w:r>
    </w:p>
    <w:p w14:paraId="016F8BCA" w14:textId="77777777" w:rsidR="002C45B8" w:rsidRDefault="002C45B8" w:rsidP="002C45B8">
      <w:pPr>
        <w:pStyle w:val="NAKITslovanseznam"/>
        <w:numPr>
          <w:ilvl w:val="0"/>
          <w:numId w:val="0"/>
        </w:numPr>
        <w:spacing w:after="0"/>
        <w:ind w:left="737" w:right="-11"/>
        <w:jc w:val="both"/>
        <w:rPr>
          <w:color w:val="auto"/>
        </w:rPr>
      </w:pPr>
    </w:p>
    <w:p w14:paraId="2F527C0E" w14:textId="77777777" w:rsidR="002C45B8" w:rsidRDefault="002C45B8" w:rsidP="002C45B8">
      <w:pPr>
        <w:pStyle w:val="NAKITslovanseznam"/>
        <w:numPr>
          <w:ilvl w:val="0"/>
          <w:numId w:val="0"/>
        </w:numPr>
        <w:spacing w:after="0"/>
        <w:ind w:left="454" w:right="-11" w:firstLine="254"/>
        <w:jc w:val="both"/>
        <w:rPr>
          <w:b/>
          <w:color w:val="auto"/>
        </w:rPr>
      </w:pPr>
      <w:r>
        <w:rPr>
          <w:b/>
          <w:color w:val="auto"/>
        </w:rPr>
        <w:t>Předmět plnění a způsob plnění</w:t>
      </w:r>
    </w:p>
    <w:p w14:paraId="0A6DFD5B" w14:textId="77777777" w:rsidR="002C45B8" w:rsidRDefault="002C45B8" w:rsidP="002C45B8">
      <w:pPr>
        <w:pStyle w:val="NAKITslovanseznam"/>
        <w:numPr>
          <w:ilvl w:val="1"/>
          <w:numId w:val="24"/>
        </w:numPr>
        <w:spacing w:after="0"/>
        <w:ind w:right="-11"/>
        <w:jc w:val="both"/>
        <w:rPr>
          <w:rFonts w:cs="Arial"/>
          <w:color w:val="auto"/>
        </w:rPr>
      </w:pPr>
      <w:r>
        <w:rPr>
          <w:rFonts w:cs="Arial"/>
          <w:color w:val="auto"/>
          <w:u w:val="single"/>
        </w:rPr>
        <w:t>Jakost Předmětu plnění.</w:t>
      </w:r>
      <w:r>
        <w:rPr>
          <w:rFonts w:cs="Arial"/>
          <w:color w:val="auto"/>
        </w:rPr>
        <w:t xml:space="preserve"> Předmět plnění musí být poskytnut bez jakýchkoliv vad, ať již faktických či právních, v souladu s veškerými právními předpisy, technickými požadavky a technickými a bezpečnostními normami, které se na poskytování Předmětu plnění aplikují</w:t>
      </w:r>
      <w:r>
        <w:rPr>
          <w:color w:val="auto"/>
        </w:rPr>
        <w:t>, a to jak závaznými, tak doporučujícími.</w:t>
      </w:r>
      <w:r>
        <w:rPr>
          <w:rFonts w:cs="Arial"/>
          <w:color w:val="auto"/>
        </w:rPr>
        <w:t xml:space="preserve"> Veškeré hmotné složky Předmětu plnění musí být nové, nepoužité, nepoškozené. Hmotné a nehmotné věci tvořící Předmět plnění nesmí být zatíženy právními vadami, např. zástavním právem, či právem duševního vlastnictví.</w:t>
      </w:r>
      <w:r>
        <w:rPr>
          <w:color w:val="auto"/>
        </w:rPr>
        <w:t xml:space="preserve"> Veškeré složky Předmětu plnění musí být schopny podávat trvale standardní výkon v souladu s vlastnostmi a kvalitou stanovenou v Dokumentaci Smluvního vztahu a plně vyhovovat účelu, pro který jsou jako součást Předmětu plnění dodávány. </w:t>
      </w:r>
    </w:p>
    <w:p w14:paraId="389D49FD" w14:textId="77777777" w:rsidR="002C45B8" w:rsidRDefault="002C45B8" w:rsidP="002C45B8">
      <w:pPr>
        <w:pStyle w:val="NAKITslovanseznam"/>
        <w:numPr>
          <w:ilvl w:val="1"/>
          <w:numId w:val="24"/>
        </w:numPr>
        <w:spacing w:after="0"/>
        <w:ind w:right="-11"/>
        <w:jc w:val="both"/>
        <w:rPr>
          <w:color w:val="auto"/>
        </w:rPr>
      </w:pPr>
      <w:r>
        <w:rPr>
          <w:color w:val="auto"/>
        </w:rPr>
        <w:t>Pro vyloučení pochybností se ujednává, že Dodavatel, pokud to z povahy Předmětu plnění vyplývá, je v rámci Předmětu plnění povinen předat Objednateli vzorky, přípravky, popisy, náčrtky, plány, popisy uložení dat, komentované zdrojové kódy a jiné dokumenty či výsledky činnosti, pokud byly takové věci vytvořeny Dodavatelem či náleží k plnění dle jeho povahy (např. návody výrobce) (dále jen „</w:t>
      </w:r>
      <w:r>
        <w:rPr>
          <w:b/>
          <w:color w:val="auto"/>
        </w:rPr>
        <w:t>Podklady</w:t>
      </w:r>
      <w:r>
        <w:rPr>
          <w:color w:val="auto"/>
        </w:rPr>
        <w:t xml:space="preserve">“).  Dodavatel se zavazuje vyhotovit všechny dokumenty, které jsou potřebné ke splnění jeho povinností dle tohoto odstavce. </w:t>
      </w:r>
    </w:p>
    <w:p w14:paraId="052C3A68" w14:textId="77777777" w:rsidR="002C45B8" w:rsidRDefault="002C45B8" w:rsidP="002C45B8">
      <w:pPr>
        <w:pStyle w:val="NAKITslovanseznam"/>
        <w:numPr>
          <w:ilvl w:val="1"/>
          <w:numId w:val="24"/>
        </w:numPr>
        <w:spacing w:after="0"/>
        <w:ind w:right="-11"/>
        <w:jc w:val="both"/>
        <w:rPr>
          <w:rFonts w:cs="Arial"/>
          <w:color w:val="auto"/>
        </w:rPr>
      </w:pPr>
      <w:r>
        <w:rPr>
          <w:rFonts w:cs="Arial"/>
          <w:color w:val="auto"/>
          <w:u w:val="single"/>
        </w:rPr>
        <w:t>Dokumenty vztahující se k Předmětu plnění.</w:t>
      </w:r>
      <w:r>
        <w:rPr>
          <w:rFonts w:cs="Arial"/>
          <w:color w:val="auto"/>
        </w:rPr>
        <w:t xml:space="preserve"> Vztahují-li se k Předmětu plnění dokumenty, je Dodavatel povinen tyto dokumenty předat Objednateli nejpozději v den předání Předmětu plnění nebo jeho části.</w:t>
      </w:r>
    </w:p>
    <w:p w14:paraId="0CC94827" w14:textId="77777777" w:rsidR="002C45B8" w:rsidRDefault="002C45B8" w:rsidP="002C45B8">
      <w:pPr>
        <w:pStyle w:val="NAKITslovanseznam"/>
        <w:numPr>
          <w:ilvl w:val="1"/>
          <w:numId w:val="24"/>
        </w:numPr>
        <w:spacing w:after="0"/>
        <w:ind w:right="-11"/>
        <w:jc w:val="both"/>
        <w:rPr>
          <w:rFonts w:cs="Arial"/>
          <w:color w:val="auto"/>
        </w:rPr>
      </w:pPr>
      <w:r>
        <w:rPr>
          <w:rFonts w:cs="Arial"/>
          <w:color w:val="auto"/>
          <w:u w:val="single"/>
        </w:rPr>
        <w:t>Pověření třetích osob.</w:t>
      </w:r>
      <w:r>
        <w:rPr>
          <w:rFonts w:cs="Arial"/>
          <w:color w:val="auto"/>
        </w:rPr>
        <w:t xml:space="preserve"> Dodavatel je oprávněn pověřit plněním závazků plynoucích ze Smluvního vztahu třetí osobu pouze s předchozím písemným souhlasem Objednatele. Pokud Dodavatel využije se souhlasem Objednatele pro plnění třetí osobu, zavazuje se k tomu, že tato třetí osoba v plném rozsahu splní závazky vyplývající pro Dodavatele ze Smluvního </w:t>
      </w:r>
      <w:r>
        <w:rPr>
          <w:rFonts w:cs="Arial"/>
          <w:color w:val="auto"/>
        </w:rPr>
        <w:lastRenderedPageBreak/>
        <w:t>vztahu a z obecně závazných právních předpisů. Za činnost třetích osob Dodavatel odpovídá v celém rozsahu.</w:t>
      </w:r>
    </w:p>
    <w:p w14:paraId="20E1C5A1" w14:textId="77777777" w:rsidR="002C45B8" w:rsidRDefault="002C45B8" w:rsidP="002C45B8">
      <w:pPr>
        <w:pStyle w:val="NAKITslovanseznam"/>
        <w:numPr>
          <w:ilvl w:val="0"/>
          <w:numId w:val="0"/>
        </w:numPr>
        <w:spacing w:after="0"/>
        <w:ind w:left="454" w:right="-11" w:firstLine="254"/>
        <w:jc w:val="both"/>
        <w:rPr>
          <w:b/>
          <w:color w:val="auto"/>
        </w:rPr>
      </w:pPr>
    </w:p>
    <w:p w14:paraId="10677394" w14:textId="77777777" w:rsidR="002C45B8" w:rsidRDefault="002C45B8" w:rsidP="002C45B8">
      <w:pPr>
        <w:pStyle w:val="NAKITslovanseznam"/>
        <w:numPr>
          <w:ilvl w:val="0"/>
          <w:numId w:val="0"/>
        </w:numPr>
        <w:spacing w:after="0"/>
        <w:ind w:left="454" w:right="-11" w:firstLine="254"/>
        <w:jc w:val="both"/>
        <w:rPr>
          <w:b/>
          <w:color w:val="auto"/>
        </w:rPr>
      </w:pPr>
      <w:r>
        <w:rPr>
          <w:b/>
          <w:color w:val="auto"/>
        </w:rPr>
        <w:t>Splnění závazku, způsob fakturace a zaplacení ceny</w:t>
      </w:r>
    </w:p>
    <w:p w14:paraId="6BC9B02E" w14:textId="77777777" w:rsidR="002C45B8" w:rsidRDefault="002C45B8" w:rsidP="002C45B8">
      <w:pPr>
        <w:pStyle w:val="NAKITslovanseznam"/>
        <w:numPr>
          <w:ilvl w:val="1"/>
          <w:numId w:val="24"/>
        </w:numPr>
        <w:spacing w:after="0"/>
        <w:ind w:right="-11"/>
        <w:jc w:val="both"/>
        <w:rPr>
          <w:color w:val="auto"/>
          <w:u w:val="single"/>
        </w:rPr>
      </w:pPr>
      <w:r>
        <w:rPr>
          <w:color w:val="auto"/>
          <w:u w:val="single"/>
        </w:rPr>
        <w:t>Právo požadovat zaplacení Ceny.</w:t>
      </w:r>
      <w:r>
        <w:rPr>
          <w:color w:val="auto"/>
        </w:rPr>
        <w:t xml:space="preserve"> Právo požadovat zaplacení Ceny vzniká po řádném splnění závazku a jeho protokolárním převzetí. V případě, že je ujednána možnost částečného plnění, vztahují se tato ustanovení na zaplacení části Ceny. V případě opakujícího se plnění (typicky pravidelného poskytování služeb) se má za to, že bude probíhat fakturace měsíčně vždy po akceptaci splnění dílčího závazku. </w:t>
      </w:r>
    </w:p>
    <w:p w14:paraId="3378D67D" w14:textId="77777777" w:rsidR="002C45B8" w:rsidRDefault="002C45B8" w:rsidP="002C45B8">
      <w:pPr>
        <w:pStyle w:val="NAKITslovanseznam"/>
        <w:numPr>
          <w:ilvl w:val="1"/>
          <w:numId w:val="24"/>
        </w:numPr>
        <w:spacing w:after="0"/>
        <w:ind w:right="-11"/>
        <w:jc w:val="both"/>
        <w:rPr>
          <w:color w:val="auto"/>
          <w:u w:val="single"/>
        </w:rPr>
      </w:pPr>
      <w:r>
        <w:rPr>
          <w:color w:val="auto"/>
          <w:u w:val="single"/>
        </w:rPr>
        <w:t>Splnění</w:t>
      </w:r>
      <w:r>
        <w:rPr>
          <w:color w:val="auto"/>
        </w:rPr>
        <w:t xml:space="preserve"> Není-li ujednáno jinak, vzniká právo na zaplacení Ceny po jeho protokolárním převzetí:</w:t>
      </w:r>
    </w:p>
    <w:p w14:paraId="3DC943F7" w14:textId="77777777" w:rsidR="002C45B8" w:rsidRDefault="002C45B8" w:rsidP="002C45B8">
      <w:pPr>
        <w:pStyle w:val="NAKITslovanseznam"/>
        <w:numPr>
          <w:ilvl w:val="1"/>
          <w:numId w:val="24"/>
        </w:numPr>
        <w:spacing w:after="0"/>
        <w:ind w:right="-11"/>
        <w:jc w:val="both"/>
        <w:rPr>
          <w:color w:val="auto"/>
        </w:rPr>
      </w:pPr>
      <w:r>
        <w:rPr>
          <w:color w:val="auto"/>
          <w:u w:val="single"/>
        </w:rPr>
        <w:t>Způsob placení Ceny.</w:t>
      </w:r>
      <w:r>
        <w:rPr>
          <w:color w:val="auto"/>
        </w:rPr>
        <w:t xml:space="preserve"> Cena bude hrazena bezhotovostně na bankovní účet Dodavatele uvedený v Dokumentaci Smluvního vztahu na základě daňových dokladů vystavených Dodavatelem. </w:t>
      </w:r>
    </w:p>
    <w:p w14:paraId="6D412A4D" w14:textId="77777777" w:rsidR="002C45B8" w:rsidRDefault="002C45B8" w:rsidP="002C45B8">
      <w:pPr>
        <w:pStyle w:val="NAKITslovanseznam"/>
        <w:numPr>
          <w:ilvl w:val="1"/>
          <w:numId w:val="24"/>
        </w:numPr>
        <w:spacing w:after="0"/>
        <w:ind w:right="-11"/>
        <w:jc w:val="both"/>
        <w:rPr>
          <w:color w:val="auto"/>
        </w:rPr>
      </w:pPr>
      <w:r>
        <w:rPr>
          <w:color w:val="auto"/>
          <w:u w:val="single"/>
        </w:rPr>
        <w:t>Náležitosti daňového dokladu.</w:t>
      </w:r>
      <w:r>
        <w:rPr>
          <w:color w:val="auto"/>
        </w:rPr>
        <w:t xml:space="preserve"> Daňové doklady (faktury) vystavené Dodavatelem musí splňovat veškeré náležitosti daňového dokladu ve smyslu příslušných právních předpisů platných na území České republiky a musí obsahovat zejména níže uvedené údaje:</w:t>
      </w:r>
    </w:p>
    <w:p w14:paraId="7800C86D" w14:textId="77777777" w:rsidR="002C45B8" w:rsidRDefault="002C45B8" w:rsidP="002C45B8">
      <w:pPr>
        <w:pStyle w:val="NAKITslovanseznam"/>
        <w:numPr>
          <w:ilvl w:val="2"/>
          <w:numId w:val="24"/>
        </w:numPr>
        <w:spacing w:after="0"/>
        <w:ind w:left="1276" w:right="-11" w:hanging="425"/>
        <w:jc w:val="both"/>
        <w:rPr>
          <w:color w:val="auto"/>
        </w:rPr>
      </w:pPr>
      <w:r>
        <w:rPr>
          <w:color w:val="auto"/>
        </w:rPr>
        <w:t>číselná identifikace Dokumentace Smluvního vztahu;</w:t>
      </w:r>
    </w:p>
    <w:p w14:paraId="5115F28F" w14:textId="77777777" w:rsidR="002C45B8" w:rsidRDefault="002C45B8" w:rsidP="002C45B8">
      <w:pPr>
        <w:pStyle w:val="NAKITslovanseznam"/>
        <w:numPr>
          <w:ilvl w:val="2"/>
          <w:numId w:val="24"/>
        </w:numPr>
        <w:spacing w:after="0"/>
        <w:ind w:left="1276" w:right="-11" w:hanging="425"/>
        <w:jc w:val="both"/>
        <w:rPr>
          <w:color w:val="auto"/>
        </w:rPr>
      </w:pPr>
      <w:r>
        <w:rPr>
          <w:color w:val="auto"/>
        </w:rPr>
        <w:t xml:space="preserve">popis fakturovaného Předmětu plnění, rozsah, jednotkovou a celkovou fakturovanou Cenu, číslo objednávky a další náležitosti stanovené v Dokumentaci Smluvního vztahu; </w:t>
      </w:r>
    </w:p>
    <w:p w14:paraId="5207469E" w14:textId="77777777" w:rsidR="002C45B8" w:rsidRDefault="002C45B8" w:rsidP="002C45B8">
      <w:pPr>
        <w:pStyle w:val="NAKITslovanseznam"/>
        <w:numPr>
          <w:ilvl w:val="2"/>
          <w:numId w:val="24"/>
        </w:numPr>
        <w:spacing w:after="0"/>
        <w:ind w:left="1276" w:right="-11" w:hanging="425"/>
        <w:jc w:val="both"/>
        <w:rPr>
          <w:color w:val="auto"/>
        </w:rPr>
      </w:pPr>
      <w:r>
        <w:rPr>
          <w:color w:val="auto"/>
        </w:rPr>
        <w:t>v případě opakujícího se plnění též označení časového období, ke kterému se fakturace vztahuje;</w:t>
      </w:r>
    </w:p>
    <w:p w14:paraId="7C2D0019" w14:textId="77777777" w:rsidR="002C45B8" w:rsidRDefault="002C45B8" w:rsidP="002C45B8">
      <w:pPr>
        <w:pStyle w:val="NAKITslovanseznam"/>
        <w:numPr>
          <w:ilvl w:val="2"/>
          <w:numId w:val="24"/>
        </w:numPr>
        <w:spacing w:after="0"/>
        <w:ind w:left="1276" w:right="-11" w:hanging="425"/>
        <w:jc w:val="both"/>
        <w:rPr>
          <w:color w:val="auto"/>
        </w:rPr>
      </w:pPr>
      <w:r>
        <w:rPr>
          <w:color w:val="auto"/>
        </w:rPr>
        <w:t>doklad o protokolárním převzetí.</w:t>
      </w:r>
    </w:p>
    <w:p w14:paraId="6569C414" w14:textId="77777777" w:rsidR="002C45B8" w:rsidRDefault="002C45B8" w:rsidP="002C45B8">
      <w:pPr>
        <w:pStyle w:val="NAKITslovanseznam"/>
        <w:numPr>
          <w:ilvl w:val="1"/>
          <w:numId w:val="24"/>
        </w:numPr>
        <w:spacing w:after="0"/>
        <w:ind w:right="-11"/>
        <w:jc w:val="both"/>
        <w:rPr>
          <w:color w:val="auto"/>
        </w:rPr>
      </w:pPr>
      <w:r>
        <w:rPr>
          <w:color w:val="auto"/>
          <w:u w:val="single"/>
        </w:rPr>
        <w:t>Vady daňového dokladu.</w:t>
      </w:r>
      <w:r>
        <w:rPr>
          <w:color w:val="auto"/>
        </w:rPr>
        <w:t xml:space="preserve"> V případě, že daňový doklad nebude vystaven v souladu s VOP a Dokumentací Smluvního vztahu, je Objednatel oprávněn zaslat jej ve lhůtě splatnosti zpět k doplnění/opravě Dodavateli, aniž se dostane do prodlení s úhradou Ceny. Lhůta splatnosti částky k úhradě pak počíná běžet znovu od doručení doplněného/opraveného daňového dokladu Objednateli.</w:t>
      </w:r>
    </w:p>
    <w:p w14:paraId="25941CFE" w14:textId="77777777" w:rsidR="002C45B8" w:rsidRDefault="002C45B8" w:rsidP="002C45B8">
      <w:pPr>
        <w:pStyle w:val="NAKITslovanseznam"/>
        <w:numPr>
          <w:ilvl w:val="1"/>
          <w:numId w:val="24"/>
        </w:numPr>
        <w:spacing w:after="0"/>
        <w:ind w:right="-11"/>
        <w:jc w:val="both"/>
        <w:rPr>
          <w:color w:val="auto"/>
          <w:u w:val="single"/>
        </w:rPr>
      </w:pPr>
      <w:r>
        <w:rPr>
          <w:color w:val="auto"/>
          <w:u w:val="single"/>
        </w:rPr>
        <w:t>Daň z přidané hodnoty.</w:t>
      </w:r>
      <w:r>
        <w:rPr>
          <w:color w:val="auto"/>
        </w:rPr>
        <w:t xml:space="preserve"> Cena je uváděna bez DPH. K Ceně bude připočítána DPH dle příslušných předpisů ve výši platné ke dni uskutečnění zdanitelného plnění.</w:t>
      </w:r>
    </w:p>
    <w:p w14:paraId="3E28FB10" w14:textId="77777777" w:rsidR="002C45B8" w:rsidRDefault="002C45B8" w:rsidP="002C45B8">
      <w:pPr>
        <w:pStyle w:val="NAKITslovanseznam"/>
        <w:numPr>
          <w:ilvl w:val="1"/>
          <w:numId w:val="24"/>
        </w:numPr>
        <w:spacing w:after="0"/>
        <w:ind w:right="-11"/>
        <w:jc w:val="both"/>
        <w:rPr>
          <w:color w:val="auto"/>
        </w:rPr>
      </w:pPr>
      <w:r>
        <w:rPr>
          <w:color w:val="auto"/>
          <w:u w:val="single"/>
        </w:rPr>
        <w:t>Ručení za daň.</w:t>
      </w:r>
      <w:r>
        <w:rPr>
          <w:color w:val="auto"/>
        </w:rPr>
        <w:t xml:space="preserve"> Smluvní strany se dohodly, že pokud bude v okamžiku uskutečnění zdanitelného plnění správcem daně zveřejněna způsobem umožňujícím dálkový přístup skutečnost, že Dodavatel je nespolehlivým plátcem ve smyslu § 106a Zákona o DPH, nebo má-li být platba za zdanitelné plnění uskutečněné Dodavatelem v tuzemsku zcela nebo z části poukázána na bankovní účet vedený poskytovatelem platebních služeb mimo tuzemsko, je Objednatel oprávněn část Ceny odpovídající dani z přidané hodnoty zaplatit přímo na bankovní účet správce daně ve smyslu § 109a Zákona o DPH. Na bankovní účet Dodavatele bude v tomto případě uhrazena část Ceny odpovídající výši základu daně z přidané hodnoty. Úhrada Ceny plnění (základu daně) provedená Objednatelem v souladu s ustanovením tohoto odstavce VOP bude považována za řádnou úhradu Ceny plnění poskytnutého dle Dokumentace Smluvního vztahu.</w:t>
      </w:r>
    </w:p>
    <w:p w14:paraId="453476E5" w14:textId="77777777" w:rsidR="002C45B8" w:rsidRDefault="002C45B8" w:rsidP="002C45B8">
      <w:pPr>
        <w:pStyle w:val="NAKITslovanseznam"/>
        <w:numPr>
          <w:ilvl w:val="0"/>
          <w:numId w:val="0"/>
        </w:numPr>
        <w:spacing w:after="0"/>
        <w:ind w:left="737" w:right="-11"/>
        <w:jc w:val="both"/>
        <w:rPr>
          <w:color w:val="auto"/>
        </w:rPr>
      </w:pPr>
      <w:r>
        <w:rPr>
          <w:color w:val="auto"/>
        </w:rPr>
        <w:lastRenderedPageBreak/>
        <w:t>Bankovní účet uvedený na daňovém dokladu, na který bude ze strany Dodavatele požadována úhrada Ceny za poskytnuté zdanitelné plnění, musí být Dodavatelem zveřejněn způsobem umožňujícím dálkový přístup ve smyslu § 96 Zákona o DPH.  Smluvní strany se výslovně dohodly, že pokud číslo bankovního účtu Dodavatele, na který bude ze strany Dodavatele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Objednatel oprávněn zaslat daňový doklad zpět Dodavateli k opravě. V takovém případě se doba splatnosti přerušuje a nová doba splatnosti počíná běžet dnem doručení opraveného daňového dokladu Objednateli s uvedením správného bankovního účtu Dodavatele, tj. bankovního účtu zveřejněného správcem daně.</w:t>
      </w:r>
    </w:p>
    <w:p w14:paraId="08C2001E" w14:textId="77777777" w:rsidR="002C45B8" w:rsidRDefault="002C45B8" w:rsidP="002C45B8">
      <w:pPr>
        <w:pStyle w:val="NAKITslovanseznam"/>
        <w:numPr>
          <w:ilvl w:val="1"/>
          <w:numId w:val="24"/>
        </w:numPr>
        <w:spacing w:after="0"/>
        <w:ind w:right="-11"/>
        <w:jc w:val="both"/>
        <w:rPr>
          <w:color w:val="auto"/>
        </w:rPr>
      </w:pPr>
      <w:r>
        <w:rPr>
          <w:color w:val="auto"/>
          <w:u w:val="single"/>
        </w:rPr>
        <w:t>Splatnost a adresa pro zaslání daňového dokladu.</w:t>
      </w:r>
      <w:r>
        <w:rPr>
          <w:color w:val="auto"/>
        </w:rPr>
        <w:t xml:space="preserve"> Splatnost daňového dokladu vystaveného Dodavatelem je třicet (30) kalendářních dnů ode dne doručení Objednateli, ledaže Dodavatel uvede na daňovém dokladu delší splatnost. Daňové doklady (faktury) budou zasílány Dodavatelem spolu s veškerými požadovanými dokumenty Objednateli do tří (3) Pracovních dnů od jejich vystavení jedním z následujících způsobů:</w:t>
      </w:r>
    </w:p>
    <w:p w14:paraId="158B38F9" w14:textId="77777777" w:rsidR="002C45B8" w:rsidRDefault="002C45B8" w:rsidP="002C45B8">
      <w:pPr>
        <w:pStyle w:val="NAKITslovanseznam"/>
        <w:numPr>
          <w:ilvl w:val="2"/>
          <w:numId w:val="28"/>
        </w:numPr>
        <w:spacing w:after="0"/>
        <w:ind w:left="1276" w:hanging="425"/>
        <w:rPr>
          <w:rFonts w:cs="Arial"/>
          <w:color w:val="auto"/>
        </w:rPr>
      </w:pPr>
      <w:r>
        <w:rPr>
          <w:rFonts w:cs="Arial"/>
          <w:color w:val="auto"/>
        </w:rPr>
        <w:t>v elektronické podobě na adresu</w:t>
      </w:r>
    </w:p>
    <w:p w14:paraId="1915532B" w14:textId="77777777" w:rsidR="002C45B8" w:rsidRDefault="002C45B8" w:rsidP="002C45B8">
      <w:pPr>
        <w:pStyle w:val="NAKITslovanseznam"/>
        <w:numPr>
          <w:ilvl w:val="0"/>
          <w:numId w:val="0"/>
        </w:numPr>
        <w:spacing w:after="0"/>
        <w:ind w:left="1276"/>
        <w:rPr>
          <w:rFonts w:cs="Arial"/>
          <w:color w:val="auto"/>
        </w:rPr>
      </w:pPr>
      <w:hyperlink r:id="rId12" w:history="1">
        <w:r>
          <w:rPr>
            <w:rStyle w:val="Hypertextovodkaz"/>
            <w:rFonts w:cs="Arial"/>
          </w:rPr>
          <w:t>faktury@nakit.cz</w:t>
        </w:r>
      </w:hyperlink>
      <w:r>
        <w:rPr>
          <w:rFonts w:cs="Arial"/>
          <w:color w:val="auto"/>
        </w:rPr>
        <w:t xml:space="preserve"> </w:t>
      </w:r>
    </w:p>
    <w:p w14:paraId="622460A0" w14:textId="77777777" w:rsidR="002C45B8" w:rsidRDefault="002C45B8" w:rsidP="002C45B8">
      <w:pPr>
        <w:pStyle w:val="NAKITslovanseznam"/>
        <w:numPr>
          <w:ilvl w:val="2"/>
          <w:numId w:val="28"/>
        </w:numPr>
        <w:spacing w:after="0"/>
        <w:ind w:left="1276" w:hanging="425"/>
        <w:rPr>
          <w:rFonts w:cs="Arial"/>
          <w:color w:val="auto"/>
        </w:rPr>
      </w:pPr>
      <w:r>
        <w:rPr>
          <w:rFonts w:cs="Arial"/>
          <w:color w:val="auto"/>
        </w:rPr>
        <w:t>doporučeně na zasílací adresu</w:t>
      </w:r>
    </w:p>
    <w:p w14:paraId="289BC952" w14:textId="77777777" w:rsidR="002C45B8" w:rsidRDefault="002C45B8" w:rsidP="002C45B8">
      <w:pPr>
        <w:pStyle w:val="NAKITslovanseznam"/>
        <w:numPr>
          <w:ilvl w:val="0"/>
          <w:numId w:val="0"/>
        </w:numPr>
        <w:spacing w:after="0"/>
        <w:ind w:left="1276"/>
        <w:jc w:val="both"/>
        <w:rPr>
          <w:rFonts w:cs="Arial"/>
          <w:color w:val="auto"/>
        </w:rPr>
      </w:pPr>
      <w:r>
        <w:rPr>
          <w:rFonts w:cs="Arial"/>
          <w:color w:val="auto"/>
        </w:rPr>
        <w:t>Národní agentura pro komunikační a informační technologie, s. p.,</w:t>
      </w:r>
    </w:p>
    <w:p w14:paraId="7B87178B" w14:textId="77777777" w:rsidR="002C45B8" w:rsidRDefault="002C45B8" w:rsidP="002C45B8">
      <w:pPr>
        <w:pStyle w:val="NAKITslovanseznam"/>
        <w:numPr>
          <w:ilvl w:val="0"/>
          <w:numId w:val="0"/>
        </w:numPr>
        <w:spacing w:after="0"/>
        <w:ind w:left="1276"/>
        <w:jc w:val="both"/>
        <w:rPr>
          <w:rFonts w:cs="Arial"/>
          <w:color w:val="auto"/>
        </w:rPr>
      </w:pPr>
      <w:r>
        <w:rPr>
          <w:rFonts w:cs="Arial"/>
          <w:color w:val="auto"/>
        </w:rPr>
        <w:t>Kodaňská 1441/46</w:t>
      </w:r>
    </w:p>
    <w:p w14:paraId="089F17A6" w14:textId="77777777" w:rsidR="002C45B8" w:rsidRDefault="002C45B8" w:rsidP="002C45B8">
      <w:pPr>
        <w:pStyle w:val="NAKITslovanseznam"/>
        <w:numPr>
          <w:ilvl w:val="0"/>
          <w:numId w:val="0"/>
        </w:numPr>
        <w:spacing w:after="0"/>
        <w:ind w:left="1276" w:right="-11"/>
        <w:jc w:val="both"/>
        <w:rPr>
          <w:color w:val="auto"/>
        </w:rPr>
      </w:pPr>
      <w:r>
        <w:rPr>
          <w:rFonts w:cs="Arial"/>
          <w:color w:val="auto"/>
        </w:rPr>
        <w:t>101 00 Praha 10 – Vršovice.</w:t>
      </w:r>
    </w:p>
    <w:p w14:paraId="5A5B015D" w14:textId="77777777" w:rsidR="002C45B8" w:rsidRDefault="002C45B8" w:rsidP="002C45B8">
      <w:pPr>
        <w:pStyle w:val="NAKITslovanseznam"/>
        <w:numPr>
          <w:ilvl w:val="0"/>
          <w:numId w:val="0"/>
        </w:numPr>
        <w:spacing w:after="0"/>
        <w:ind w:left="454" w:right="-11" w:firstLine="254"/>
        <w:jc w:val="both"/>
        <w:rPr>
          <w:b/>
          <w:color w:val="auto"/>
        </w:rPr>
      </w:pPr>
    </w:p>
    <w:p w14:paraId="70502041" w14:textId="77777777" w:rsidR="002C45B8" w:rsidRDefault="002C45B8" w:rsidP="002C45B8">
      <w:pPr>
        <w:pStyle w:val="NAKITslovanseznam"/>
        <w:numPr>
          <w:ilvl w:val="0"/>
          <w:numId w:val="0"/>
        </w:numPr>
        <w:spacing w:after="0"/>
        <w:ind w:left="454" w:right="-11" w:firstLine="254"/>
        <w:jc w:val="both"/>
        <w:rPr>
          <w:b/>
          <w:color w:val="auto"/>
        </w:rPr>
      </w:pPr>
      <w:r>
        <w:rPr>
          <w:b/>
          <w:color w:val="auto"/>
        </w:rPr>
        <w:t xml:space="preserve">Místo a čas plnění </w:t>
      </w:r>
    </w:p>
    <w:p w14:paraId="4CF244CA" w14:textId="77777777" w:rsidR="002C45B8" w:rsidRDefault="002C45B8" w:rsidP="002C45B8">
      <w:pPr>
        <w:pStyle w:val="NAKITslovanseznam"/>
        <w:numPr>
          <w:ilvl w:val="1"/>
          <w:numId w:val="24"/>
        </w:numPr>
        <w:spacing w:after="0"/>
        <w:ind w:right="-11"/>
        <w:jc w:val="both"/>
        <w:rPr>
          <w:rFonts w:cs="Arial"/>
          <w:color w:val="auto"/>
        </w:rPr>
      </w:pPr>
      <w:r>
        <w:rPr>
          <w:rFonts w:cs="Arial"/>
          <w:color w:val="auto"/>
          <w:u w:val="single"/>
        </w:rPr>
        <w:t>Čas poskytnutí Plnění.</w:t>
      </w:r>
      <w:r>
        <w:rPr>
          <w:rFonts w:cs="Arial"/>
          <w:color w:val="auto"/>
        </w:rPr>
        <w:t xml:space="preserve"> Dodavatel je povinen dodat/poskytnout/poskytovat Předmět plnění ke dni, ve lhůtě nebo po dobu určenou v Dokumentaci Smluvního vztahu, a to v místě a pracovní době příslušného pracoviště Objednatele určeného v Dokumentaci Smluvního vztahu. </w:t>
      </w:r>
    </w:p>
    <w:p w14:paraId="0545D7DF" w14:textId="77777777" w:rsidR="002C45B8" w:rsidRDefault="002C45B8" w:rsidP="002C45B8">
      <w:pPr>
        <w:pStyle w:val="NAKITslovanseznam"/>
        <w:numPr>
          <w:ilvl w:val="1"/>
          <w:numId w:val="24"/>
        </w:numPr>
        <w:spacing w:after="0"/>
        <w:ind w:right="-11"/>
        <w:jc w:val="both"/>
        <w:rPr>
          <w:rFonts w:cs="Arial"/>
          <w:color w:val="auto"/>
        </w:rPr>
      </w:pPr>
      <w:r>
        <w:rPr>
          <w:rFonts w:cs="Arial"/>
          <w:color w:val="auto"/>
          <w:u w:val="single"/>
        </w:rPr>
        <w:t xml:space="preserve">Místo plnění. </w:t>
      </w:r>
      <w:r>
        <w:rPr>
          <w:rFonts w:cs="Arial"/>
          <w:color w:val="auto"/>
        </w:rPr>
        <w:t>Smluvní strany se dohodly, že místem plnění je Objednatelem určené místo. Není-li toto místo určeno, jedná se o sídlo Objednatele; tím není dotčena možnost poskytování plnění vzdáleným přístupem, na dálku, je-li to vzhledem k povaze Předmětu plnění možné.</w:t>
      </w:r>
    </w:p>
    <w:p w14:paraId="63773B5C" w14:textId="77777777" w:rsidR="002C45B8" w:rsidRDefault="002C45B8" w:rsidP="002C45B8">
      <w:pPr>
        <w:pStyle w:val="NAKITslovanseznam"/>
        <w:numPr>
          <w:ilvl w:val="0"/>
          <w:numId w:val="0"/>
        </w:numPr>
        <w:ind w:left="454" w:hanging="454"/>
      </w:pPr>
    </w:p>
    <w:p w14:paraId="702D1ED9" w14:textId="77777777" w:rsidR="002C45B8" w:rsidRDefault="002C45B8" w:rsidP="002C45B8">
      <w:pPr>
        <w:pStyle w:val="NAKITslovanseznam"/>
        <w:numPr>
          <w:ilvl w:val="0"/>
          <w:numId w:val="0"/>
        </w:numPr>
        <w:spacing w:after="0"/>
        <w:ind w:right="-11" w:firstLine="708"/>
        <w:jc w:val="both"/>
        <w:rPr>
          <w:b/>
          <w:color w:val="auto"/>
        </w:rPr>
      </w:pPr>
      <w:r>
        <w:rPr>
          <w:b/>
          <w:color w:val="auto"/>
        </w:rPr>
        <w:t xml:space="preserve">Převod práv k hmotným složkám Předmětu plnění </w:t>
      </w:r>
    </w:p>
    <w:p w14:paraId="0E05504A" w14:textId="77777777" w:rsidR="002C45B8" w:rsidRDefault="002C45B8" w:rsidP="002C45B8">
      <w:pPr>
        <w:pStyle w:val="NAKITslovanseznam"/>
        <w:numPr>
          <w:ilvl w:val="1"/>
          <w:numId w:val="24"/>
        </w:numPr>
        <w:spacing w:after="0"/>
        <w:ind w:right="-11"/>
        <w:jc w:val="both"/>
        <w:rPr>
          <w:color w:val="auto"/>
          <w:u w:val="single"/>
        </w:rPr>
      </w:pPr>
      <w:r>
        <w:rPr>
          <w:color w:val="auto"/>
          <w:u w:val="single"/>
        </w:rPr>
        <w:t>Převod vlastnického práva k hmotným složkám Předmětu plnění</w:t>
      </w:r>
      <w:r>
        <w:rPr>
          <w:color w:val="auto"/>
        </w:rPr>
        <w:t xml:space="preserve"> na Objednatele nastává okamžikem převzetí hmotných složek Předmětu plnění Objednatelem. </w:t>
      </w:r>
    </w:p>
    <w:p w14:paraId="7CE5D842" w14:textId="77777777" w:rsidR="002C45B8" w:rsidRDefault="002C45B8" w:rsidP="002C45B8">
      <w:pPr>
        <w:pStyle w:val="NAKITslovanseznam"/>
        <w:numPr>
          <w:ilvl w:val="1"/>
          <w:numId w:val="24"/>
        </w:numPr>
        <w:spacing w:after="0"/>
        <w:ind w:right="-11"/>
        <w:jc w:val="both"/>
        <w:rPr>
          <w:color w:val="auto"/>
        </w:rPr>
      </w:pPr>
      <w:bookmarkStart w:id="4" w:name="_DV_M48"/>
      <w:bookmarkEnd w:id="4"/>
      <w:r>
        <w:rPr>
          <w:color w:val="auto"/>
          <w:u w:val="single"/>
        </w:rPr>
        <w:t>Nebezpečí škody na hmotných složkách Předmětu plnění</w:t>
      </w:r>
      <w:r>
        <w:rPr>
          <w:color w:val="auto"/>
        </w:rPr>
        <w:t xml:space="preserve"> přechází na Objednatele okamžikem převzetí hmotných složek Předmětu plnění. </w:t>
      </w:r>
      <w:bookmarkStart w:id="5" w:name="_DV_M49"/>
      <w:bookmarkEnd w:id="5"/>
    </w:p>
    <w:p w14:paraId="18A650B8" w14:textId="77777777" w:rsidR="002C45B8" w:rsidRDefault="002C45B8" w:rsidP="002C45B8">
      <w:pPr>
        <w:pStyle w:val="NAKITslovanseznam"/>
        <w:numPr>
          <w:ilvl w:val="0"/>
          <w:numId w:val="0"/>
        </w:numPr>
        <w:spacing w:after="0"/>
        <w:ind w:right="-11"/>
        <w:jc w:val="both"/>
        <w:rPr>
          <w:b/>
          <w:color w:val="auto"/>
        </w:rPr>
      </w:pPr>
    </w:p>
    <w:p w14:paraId="3F735652" w14:textId="77777777" w:rsidR="002C45B8" w:rsidRDefault="002C45B8" w:rsidP="002C45B8">
      <w:pPr>
        <w:pStyle w:val="NAKITslovanseznam"/>
        <w:numPr>
          <w:ilvl w:val="0"/>
          <w:numId w:val="0"/>
        </w:numPr>
        <w:spacing w:after="0"/>
        <w:ind w:right="-11" w:firstLine="708"/>
        <w:jc w:val="both"/>
        <w:rPr>
          <w:b/>
          <w:color w:val="auto"/>
        </w:rPr>
      </w:pPr>
      <w:r>
        <w:rPr>
          <w:b/>
          <w:color w:val="auto"/>
        </w:rPr>
        <w:t>Započtení</w:t>
      </w:r>
    </w:p>
    <w:p w14:paraId="46C35976" w14:textId="77777777" w:rsidR="002C45B8" w:rsidRDefault="002C45B8" w:rsidP="002C45B8">
      <w:pPr>
        <w:pStyle w:val="NAKITslovanseznam"/>
        <w:numPr>
          <w:ilvl w:val="1"/>
          <w:numId w:val="24"/>
        </w:numPr>
        <w:spacing w:after="0"/>
        <w:ind w:right="-11"/>
        <w:jc w:val="both"/>
        <w:rPr>
          <w:color w:val="auto"/>
          <w:u w:val="single"/>
        </w:rPr>
      </w:pPr>
      <w:r>
        <w:rPr>
          <w:color w:val="auto"/>
        </w:rPr>
        <w:t xml:space="preserve">Objednatel je oprávněn započíst jakoukoliv svoji pohledávku, i nesplatnou, vůči Dodavateli proti jakékoliv pohledávce, byť i nesplatné, kterou má Dodavatel vůči Objednateli. Dodavatel </w:t>
      </w:r>
      <w:r>
        <w:rPr>
          <w:color w:val="auto"/>
        </w:rPr>
        <w:lastRenderedPageBreak/>
        <w:t>je oprávněn jednostranně započíst své splatné či nesplatné pohledávky vůči Objednateli pouze s předchozím písemným souhlasem Objednatele.</w:t>
      </w:r>
    </w:p>
    <w:p w14:paraId="4F4BDD42" w14:textId="77777777" w:rsidR="002C45B8" w:rsidRDefault="002C45B8" w:rsidP="002C45B8">
      <w:pPr>
        <w:pStyle w:val="NAKITslovanseznam"/>
        <w:numPr>
          <w:ilvl w:val="0"/>
          <w:numId w:val="0"/>
        </w:numPr>
        <w:spacing w:after="0"/>
        <w:ind w:right="-11"/>
        <w:jc w:val="both"/>
        <w:rPr>
          <w:b/>
          <w:color w:val="auto"/>
        </w:rPr>
      </w:pPr>
    </w:p>
    <w:p w14:paraId="2C73FB34" w14:textId="77777777" w:rsidR="002C45B8" w:rsidRDefault="002C45B8" w:rsidP="002C45B8">
      <w:pPr>
        <w:pStyle w:val="NAKITslovanseznam"/>
        <w:numPr>
          <w:ilvl w:val="0"/>
          <w:numId w:val="0"/>
        </w:numPr>
        <w:spacing w:after="0"/>
        <w:ind w:right="-11" w:firstLine="708"/>
        <w:jc w:val="both"/>
        <w:rPr>
          <w:b/>
          <w:color w:val="auto"/>
        </w:rPr>
      </w:pPr>
      <w:r>
        <w:rPr>
          <w:b/>
          <w:color w:val="auto"/>
        </w:rPr>
        <w:t xml:space="preserve">Pojištění </w:t>
      </w:r>
    </w:p>
    <w:p w14:paraId="7878C5A4" w14:textId="77777777" w:rsidR="002C45B8" w:rsidRDefault="002C45B8" w:rsidP="002C45B8">
      <w:pPr>
        <w:pStyle w:val="NAKITslovanseznam"/>
        <w:numPr>
          <w:ilvl w:val="1"/>
          <w:numId w:val="24"/>
        </w:numPr>
        <w:spacing w:after="0"/>
        <w:ind w:right="-11"/>
        <w:jc w:val="both"/>
        <w:rPr>
          <w:b/>
          <w:bCs/>
          <w:color w:val="auto"/>
        </w:rPr>
      </w:pPr>
      <w:bookmarkStart w:id="6" w:name="_Ref317599421"/>
      <w:r>
        <w:rPr>
          <w:color w:val="auto"/>
        </w:rPr>
        <w:t xml:space="preserve">Dodavatel je povinen po celou dobu poskytování plnění až do uplynutí záruční doby podle Dokumentace Smluvního vztahu mít sjednáno a udržovat v platnosti pojištění odpovědnosti za újmu tak, aby plnění z takového pojištění pokrylo případné újmy způsobené v souvislosti s poskytováním plnění Dodavatelem nebo osobou, za niž Dodavatel odpovídá. Dodavatel je povinen na základě písemné žádosti Objednatele předložit Objednateli pojistnou smlouvu, včetně potvrzení pojistitele o zaplacení pojistného Dodavatelem. </w:t>
      </w:r>
      <w:bookmarkEnd w:id="6"/>
    </w:p>
    <w:p w14:paraId="4C4316EB" w14:textId="77777777" w:rsidR="002C45B8" w:rsidRDefault="002C45B8" w:rsidP="002C45B8">
      <w:pPr>
        <w:pStyle w:val="NAKITslovanseznam"/>
        <w:numPr>
          <w:ilvl w:val="0"/>
          <w:numId w:val="0"/>
        </w:numPr>
        <w:spacing w:after="0"/>
        <w:ind w:right="-11"/>
        <w:jc w:val="both"/>
        <w:rPr>
          <w:b/>
          <w:color w:val="auto"/>
        </w:rPr>
      </w:pPr>
    </w:p>
    <w:p w14:paraId="44D31667" w14:textId="77777777" w:rsidR="002C45B8" w:rsidRDefault="002C45B8" w:rsidP="002C45B8">
      <w:pPr>
        <w:pStyle w:val="NAKITslovanseznam"/>
        <w:numPr>
          <w:ilvl w:val="0"/>
          <w:numId w:val="0"/>
        </w:numPr>
        <w:spacing w:after="0"/>
        <w:ind w:right="-11" w:firstLine="708"/>
        <w:jc w:val="both"/>
        <w:rPr>
          <w:b/>
          <w:color w:val="auto"/>
        </w:rPr>
      </w:pPr>
      <w:r>
        <w:rPr>
          <w:b/>
          <w:color w:val="auto"/>
        </w:rPr>
        <w:t>Prohlášení Dodavatele</w:t>
      </w:r>
    </w:p>
    <w:p w14:paraId="710F4FDF" w14:textId="77777777" w:rsidR="002C45B8" w:rsidRDefault="002C45B8" w:rsidP="002C45B8">
      <w:pPr>
        <w:pStyle w:val="NAKITslovanseznam"/>
        <w:numPr>
          <w:ilvl w:val="1"/>
          <w:numId w:val="24"/>
        </w:numPr>
        <w:spacing w:after="0"/>
        <w:ind w:right="-11"/>
        <w:jc w:val="both"/>
        <w:rPr>
          <w:color w:val="auto"/>
        </w:rPr>
      </w:pPr>
      <w:bookmarkStart w:id="7" w:name="_Ref317252546"/>
      <w:r>
        <w:rPr>
          <w:color w:val="auto"/>
        </w:rPr>
        <w:t>Dodavatel prohlašuje a potvrzuje, že:</w:t>
      </w:r>
      <w:bookmarkEnd w:id="7"/>
    </w:p>
    <w:p w14:paraId="737811C6" w14:textId="77777777" w:rsidR="002C45B8" w:rsidRDefault="002C45B8" w:rsidP="002C45B8">
      <w:pPr>
        <w:pStyle w:val="NAKITslovanseznam"/>
        <w:numPr>
          <w:ilvl w:val="2"/>
          <w:numId w:val="24"/>
        </w:numPr>
        <w:spacing w:after="0"/>
        <w:ind w:left="1276" w:right="-11" w:hanging="425"/>
        <w:jc w:val="both"/>
        <w:rPr>
          <w:color w:val="auto"/>
        </w:rPr>
      </w:pPr>
      <w:bookmarkStart w:id="8" w:name="_DV_M124"/>
      <w:bookmarkEnd w:id="8"/>
      <w:r>
        <w:rPr>
          <w:color w:val="auto"/>
        </w:rPr>
        <w:t>je oprávněn plnit své povinnosti vyplývající ze Smluvního vztahu a VOP;</w:t>
      </w:r>
    </w:p>
    <w:p w14:paraId="604ECB32" w14:textId="77777777" w:rsidR="002C45B8" w:rsidRDefault="002C45B8" w:rsidP="002C45B8">
      <w:pPr>
        <w:pStyle w:val="NAKITslovanseznam"/>
        <w:numPr>
          <w:ilvl w:val="2"/>
          <w:numId w:val="24"/>
        </w:numPr>
        <w:spacing w:after="0"/>
        <w:ind w:left="1276" w:right="-11" w:hanging="425"/>
        <w:jc w:val="both"/>
        <w:rPr>
          <w:color w:val="auto"/>
        </w:rPr>
      </w:pPr>
      <w:r>
        <w:rPr>
          <w:color w:val="auto"/>
        </w:rPr>
        <w:t>ke splnění závazků Dodavatele není požadován žádný souhlas, udělení výjimky, schválení, prohlášení ani povolení jakékoliv třetí osoby či orgánu, popřípadě tyto byly získány;</w:t>
      </w:r>
    </w:p>
    <w:p w14:paraId="49D61727" w14:textId="77777777" w:rsidR="002C45B8" w:rsidRDefault="002C45B8" w:rsidP="002C45B8">
      <w:pPr>
        <w:pStyle w:val="NAKITslovanseznam"/>
        <w:numPr>
          <w:ilvl w:val="2"/>
          <w:numId w:val="24"/>
        </w:numPr>
        <w:spacing w:after="0"/>
        <w:ind w:left="1276" w:right="-11" w:hanging="425"/>
        <w:jc w:val="both"/>
        <w:rPr>
          <w:color w:val="auto"/>
        </w:rPr>
      </w:pPr>
      <w:r>
        <w:rPr>
          <w:color w:val="auto"/>
        </w:rPr>
        <w:t>Dodavatel není v úpadku nebo v hrozícím úpadku ve smyslu § 3 Insolvenčního zákona;</w:t>
      </w:r>
    </w:p>
    <w:p w14:paraId="354312C7" w14:textId="77777777" w:rsidR="002C45B8" w:rsidRDefault="002C45B8" w:rsidP="002C45B8">
      <w:pPr>
        <w:pStyle w:val="NAKITslovanseznam"/>
        <w:numPr>
          <w:ilvl w:val="2"/>
          <w:numId w:val="24"/>
        </w:numPr>
        <w:spacing w:after="0"/>
        <w:ind w:left="1276" w:right="-11" w:hanging="425"/>
        <w:jc w:val="both"/>
        <w:rPr>
          <w:color w:val="auto"/>
        </w:rPr>
      </w:pPr>
      <w:r>
        <w:rPr>
          <w:color w:val="auto"/>
        </w:rPr>
        <w:t>nebyl předložen žádný návrh, ani učiněno žádné rozhodnutí příslušných orgánů Dodavatele ani žádného soudu o likvidaci Dodavatele nebo o jakékoliv jeho přeměně ve smyslu Zákona o přeměnách;</w:t>
      </w:r>
    </w:p>
    <w:p w14:paraId="69342D70" w14:textId="77777777" w:rsidR="002C45B8" w:rsidRDefault="002C45B8" w:rsidP="002C45B8">
      <w:pPr>
        <w:pStyle w:val="NAKITslovanseznam"/>
        <w:numPr>
          <w:ilvl w:val="2"/>
          <w:numId w:val="24"/>
        </w:numPr>
        <w:spacing w:after="0"/>
        <w:ind w:left="1276" w:right="-11" w:hanging="425"/>
        <w:jc w:val="both"/>
        <w:rPr>
          <w:color w:val="auto"/>
        </w:rPr>
      </w:pPr>
      <w:r>
        <w:rPr>
          <w:color w:val="auto"/>
        </w:rPr>
        <w:t>neprobíhá a podle nejlepšího vědomí a znalostí Dodavatele ani nehrozí žádné soudní, správní, rozhodčí ani jiné řízení či jednání před jakýmkoliv orgánem jakékoliv jurisdikce, které by mohlo nepříznivým způsobem ovlivnit schopnost Dodavatele splnit jeho závazky plynoucí ze Smluvního vztahu a VOP;</w:t>
      </w:r>
    </w:p>
    <w:p w14:paraId="11C01707" w14:textId="77777777" w:rsidR="002C45B8" w:rsidRDefault="002C45B8" w:rsidP="002C45B8">
      <w:pPr>
        <w:pStyle w:val="NAKITslovanseznam"/>
        <w:numPr>
          <w:ilvl w:val="2"/>
          <w:numId w:val="24"/>
        </w:numPr>
        <w:spacing w:after="0"/>
        <w:ind w:left="1276" w:right="-11" w:hanging="425"/>
        <w:jc w:val="both"/>
        <w:rPr>
          <w:color w:val="auto"/>
        </w:rPr>
      </w:pPr>
      <w:r>
        <w:rPr>
          <w:color w:val="auto"/>
        </w:rPr>
        <w:t>Dodavatel udržuje v platnosti ve všech zásadních ohledech licence, souhlasy, povolení a další oprávnění požadovaná právními předpisy platnými pro poskytnutí Předmětu plnění dle Smluvního vztahu a nehrozí, že by platnost takové licence, souhlasu, povolení a oprávnění byla ukončena;</w:t>
      </w:r>
    </w:p>
    <w:p w14:paraId="11402C41" w14:textId="77777777" w:rsidR="002C45B8" w:rsidRDefault="002C45B8" w:rsidP="002C45B8">
      <w:pPr>
        <w:pStyle w:val="NAKITslovanseznam"/>
        <w:numPr>
          <w:ilvl w:val="2"/>
          <w:numId w:val="24"/>
        </w:numPr>
        <w:spacing w:after="0"/>
        <w:ind w:left="1276" w:right="-11" w:hanging="425"/>
        <w:jc w:val="both"/>
        <w:rPr>
          <w:color w:val="auto"/>
        </w:rPr>
      </w:pPr>
      <w:r>
        <w:rPr>
          <w:color w:val="auto"/>
        </w:rPr>
        <w:t xml:space="preserve">je v okamžiku předání hmotných složek Předmětu plnění Objednateli výlučným vlastníkem hmotných složek Předmětu plnění a není jakkoliv smluvně či zákonně omezen v dispozici s nimi; jeho nabývací právní tituly k hmotných složkám Předmětu plnění jsou platné, účinné a vymahatelné, a je oprávněn převést bez dalšího vlastnické právo k hmotným složkám Předmětu plnění na Objednatele. </w:t>
      </w:r>
    </w:p>
    <w:p w14:paraId="65EE82BE" w14:textId="77777777" w:rsidR="002C45B8" w:rsidRDefault="002C45B8" w:rsidP="002C45B8">
      <w:pPr>
        <w:pStyle w:val="NAKITslovanseznam"/>
        <w:numPr>
          <w:ilvl w:val="2"/>
          <w:numId w:val="24"/>
        </w:numPr>
        <w:spacing w:after="0"/>
        <w:ind w:left="1276" w:right="-11" w:hanging="425"/>
        <w:jc w:val="both"/>
        <w:rPr>
          <w:color w:val="auto"/>
        </w:rPr>
      </w:pPr>
      <w:r>
        <w:rPr>
          <w:color w:val="auto"/>
        </w:rPr>
        <w:t>Předmět plnění není zatížen zástavními, předkupními, nájemními či jinými právy třetích osob, jinými věcnými právy ani jinými omezeními;</w:t>
      </w:r>
    </w:p>
    <w:p w14:paraId="0A1A97A8" w14:textId="77777777" w:rsidR="002C45B8" w:rsidRDefault="002C45B8" w:rsidP="002C45B8">
      <w:pPr>
        <w:pStyle w:val="NAKITslovanseznam"/>
        <w:numPr>
          <w:ilvl w:val="2"/>
          <w:numId w:val="24"/>
        </w:numPr>
        <w:spacing w:after="0"/>
        <w:ind w:left="1276" w:right="-11" w:hanging="425"/>
        <w:jc w:val="both"/>
        <w:rPr>
          <w:color w:val="auto"/>
        </w:rPr>
      </w:pPr>
      <w:r>
        <w:rPr>
          <w:color w:val="auto"/>
        </w:rPr>
        <w:t>žádná třetí osoba nevznesla nárok, v jehož důsledku by mohlo dojít k omezení práva Dodavatele Předmět plnění převést na Objednatele;</w:t>
      </w:r>
    </w:p>
    <w:p w14:paraId="3938B956" w14:textId="77777777" w:rsidR="002C45B8" w:rsidRDefault="002C45B8" w:rsidP="002C45B8">
      <w:pPr>
        <w:pStyle w:val="NAKITslovanseznam"/>
        <w:numPr>
          <w:ilvl w:val="2"/>
          <w:numId w:val="24"/>
        </w:numPr>
        <w:spacing w:after="0"/>
        <w:ind w:left="1276" w:right="-11" w:hanging="425"/>
        <w:jc w:val="both"/>
        <w:rPr>
          <w:color w:val="auto"/>
        </w:rPr>
      </w:pPr>
      <w:r>
        <w:rPr>
          <w:color w:val="auto"/>
        </w:rPr>
        <w:t>je nositelem veškerých potřebných oprávnění a souhlasů pro nakládání s osobními údaji v souladu s příslušnými právními předpisy České republiky na ochranu osobních údajů k těm složkám Předmětu plnění, které obsahují osobní údaje;</w:t>
      </w:r>
    </w:p>
    <w:p w14:paraId="502ADFA6" w14:textId="77777777" w:rsidR="002C45B8" w:rsidRDefault="002C45B8" w:rsidP="002C45B8">
      <w:pPr>
        <w:pStyle w:val="NAKITslovanseznam"/>
        <w:numPr>
          <w:ilvl w:val="2"/>
          <w:numId w:val="24"/>
        </w:numPr>
        <w:spacing w:after="0"/>
        <w:ind w:left="1276" w:right="-11" w:hanging="425"/>
        <w:jc w:val="both"/>
        <w:rPr>
          <w:color w:val="auto"/>
        </w:rPr>
      </w:pPr>
      <w:r>
        <w:rPr>
          <w:color w:val="auto"/>
        </w:rPr>
        <w:lastRenderedPageBreak/>
        <w:t>Dodavatel je oprávněn zajistit a udělit Objednateli veškerá práva upravená v těmito VOP v oblasti Duševního vlastnictví.</w:t>
      </w:r>
    </w:p>
    <w:p w14:paraId="17D2C11E" w14:textId="77777777" w:rsidR="002C45B8" w:rsidRDefault="002C45B8" w:rsidP="002C45B8">
      <w:pPr>
        <w:pStyle w:val="NAKITslovanseznam"/>
        <w:numPr>
          <w:ilvl w:val="2"/>
          <w:numId w:val="24"/>
        </w:numPr>
        <w:spacing w:after="0"/>
        <w:ind w:left="1276" w:right="-11" w:hanging="425"/>
        <w:jc w:val="both"/>
        <w:rPr>
          <w:color w:val="auto"/>
        </w:rPr>
      </w:pPr>
      <w:r>
        <w:rPr>
          <w:color w:val="auto"/>
        </w:rPr>
        <w:t>Dodavatel si je rovněž vědom předpisů týkajících se mezinárodních sankcí, zejm. pak čl. 5 k nařízení Rady EU č. 833/2014 o omezujících opatřeních vzhledem k činnostem Ruska destabilizujícím situaci na Ukrajině, ve znění pozdějších předpisů a nařízení Rady EU č. 269/2014 o omezujících opatřeních vzhledem k činnostem narušujícím nebo ohrožujícím územní celistvost, svrchovanost a nezávislost Ukrajiny, ve znění pozdějších předpisů, vč. prováděcího nařízení Rady EU 2022/581 ze dne 8. dubna 2022, ve znění pozdějších předpisů (dále jen „</w:t>
      </w:r>
      <w:r>
        <w:rPr>
          <w:b/>
          <w:bCs/>
          <w:color w:val="auto"/>
        </w:rPr>
        <w:t>předpisy o mezinárodních sankcích</w:t>
      </w:r>
      <w:r>
        <w:rPr>
          <w:color w:val="auto"/>
        </w:rPr>
        <w:t>“). Dodavatel prohlašuje, že u něho, jakož ani u okruhu subjektů sledovaných dle právních předpisů o mezinárodních sankcích vztahujícího se k plnění Smluvního vztahu není dána překážka uzavření či plnění Smluvního vztahu. Dále výslovně Dodavatel zvláště prohlašuje, že nezpřístupní žádné finanční prostředky ani hospodářské zdroje sankcionovaným subjektům ve smyslu tohoto odstavce. Pro vyloučení pochybností se stanoví, že: (i) prohlášení musí být v platnosti po celou dobu plnění Smluvního vztahu a (ii) jsou-li do tohoto prohlášení zahrnuti Poddodavatelé či jiné třetí osoby, je Dodavatel povinen zjistit skutečnosti vztahující se k těmto třetím osobám s řádnou péčí, přinejmenším ověřením informace u třetích osob a prověřením veřejných rejstříků a evidencí. Dodavatel je povinen zajistit smluvně dodržování příslušných povinností a omezovat rizika vyplývajících z okolností vedoucích k mezinárodním sankcím.</w:t>
      </w:r>
    </w:p>
    <w:p w14:paraId="0B475F43" w14:textId="77777777" w:rsidR="002C45B8" w:rsidRDefault="002C45B8" w:rsidP="002C45B8">
      <w:pPr>
        <w:pStyle w:val="NAKITslovanseznam"/>
        <w:numPr>
          <w:ilvl w:val="1"/>
          <w:numId w:val="24"/>
        </w:numPr>
        <w:spacing w:after="0"/>
        <w:ind w:right="-11"/>
        <w:jc w:val="both"/>
        <w:rPr>
          <w:color w:val="auto"/>
        </w:rPr>
      </w:pPr>
      <w:r>
        <w:rPr>
          <w:color w:val="auto"/>
        </w:rPr>
        <w:t>Dodavatel se zavazuje zajistit, aby jeho prohlášení dle bodu 24 VOP zůstala pravdivá a v platnosti po celou dobu poskytování plnění. V případě, že Dodavatel zjistí, že pravdivost jeho prohlášení je, byť jen ohrožena, je povinen o tom Objednatele bezodkladně písemně vyrozumět.</w:t>
      </w:r>
    </w:p>
    <w:p w14:paraId="4C1E4C21" w14:textId="77777777" w:rsidR="002C45B8" w:rsidRDefault="002C45B8" w:rsidP="002C45B8">
      <w:pPr>
        <w:pStyle w:val="NAKITslovanseznam"/>
        <w:numPr>
          <w:ilvl w:val="0"/>
          <w:numId w:val="0"/>
        </w:numPr>
        <w:spacing w:after="0"/>
        <w:ind w:left="737" w:right="-11"/>
        <w:jc w:val="both"/>
        <w:rPr>
          <w:color w:val="auto"/>
        </w:rPr>
      </w:pPr>
    </w:p>
    <w:p w14:paraId="415B7012" w14:textId="77777777" w:rsidR="002C45B8" w:rsidRDefault="002C45B8" w:rsidP="002C45B8">
      <w:pPr>
        <w:pStyle w:val="NAKITslovanseznam"/>
        <w:numPr>
          <w:ilvl w:val="0"/>
          <w:numId w:val="0"/>
        </w:numPr>
        <w:spacing w:after="0"/>
        <w:ind w:right="-11" w:firstLine="708"/>
        <w:jc w:val="both"/>
        <w:rPr>
          <w:b/>
          <w:color w:val="auto"/>
        </w:rPr>
      </w:pPr>
      <w:r>
        <w:rPr>
          <w:b/>
          <w:color w:val="auto"/>
        </w:rPr>
        <w:t>Opatření proti nekalým jednáním</w:t>
      </w:r>
    </w:p>
    <w:p w14:paraId="6BE73376" w14:textId="77777777" w:rsidR="002C45B8" w:rsidRDefault="002C45B8" w:rsidP="002C45B8">
      <w:pPr>
        <w:pStyle w:val="NAKITslovanseznam"/>
        <w:numPr>
          <w:ilvl w:val="1"/>
          <w:numId w:val="24"/>
        </w:numPr>
        <w:spacing w:after="0"/>
        <w:ind w:right="-11"/>
        <w:jc w:val="both"/>
        <w:rPr>
          <w:color w:val="auto"/>
        </w:rPr>
      </w:pPr>
      <w:r>
        <w:rPr>
          <w:color w:val="auto"/>
        </w:rPr>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1FAE164D" w14:textId="77777777" w:rsidR="002C45B8" w:rsidRDefault="002C45B8" w:rsidP="002C45B8">
      <w:pPr>
        <w:pStyle w:val="NAKITslovanseznam"/>
        <w:numPr>
          <w:ilvl w:val="1"/>
          <w:numId w:val="24"/>
        </w:numPr>
        <w:spacing w:after="0"/>
        <w:ind w:right="-11"/>
        <w:jc w:val="both"/>
        <w:rPr>
          <w:color w:val="auto"/>
        </w:rPr>
      </w:pPr>
      <w:r>
        <w:rPr>
          <w:color w:val="auto"/>
        </w:rPr>
        <w:t>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14:paraId="749A591E" w14:textId="77777777" w:rsidR="002C45B8" w:rsidRDefault="002C45B8" w:rsidP="002C45B8">
      <w:pPr>
        <w:pStyle w:val="Odstavec2"/>
        <w:tabs>
          <w:tab w:val="clear" w:pos="624"/>
          <w:tab w:val="left" w:pos="708"/>
        </w:tabs>
        <w:spacing w:after="0" w:line="312" w:lineRule="auto"/>
        <w:ind w:left="709" w:firstLine="0"/>
        <w:rPr>
          <w:rFonts w:ascii="Arial" w:hAnsi="Arial" w:cs="Arial"/>
          <w:sz w:val="22"/>
          <w:szCs w:val="22"/>
        </w:rPr>
      </w:pPr>
      <w:r>
        <w:rPr>
          <w:rFonts w:ascii="Arial" w:hAnsi="Arial" w:cs="Arial"/>
          <w:sz w:val="22"/>
          <w:szCs w:val="22"/>
        </w:rPr>
        <w:t>Úplatkem se přitom rozumí neoprávněná výhoda spočívající v přímém majetkovém obohacení nebo jiném zvýhodnění, které se dostává nebo má dostat uplácené osobě nebo s jejím souhlasem jiné osobě, a na kterou není nárok.</w:t>
      </w:r>
    </w:p>
    <w:p w14:paraId="6059C93C" w14:textId="77777777" w:rsidR="002C45B8" w:rsidRDefault="002C45B8" w:rsidP="002C45B8">
      <w:pPr>
        <w:pStyle w:val="NAKITslovanseznam"/>
        <w:numPr>
          <w:ilvl w:val="1"/>
          <w:numId w:val="24"/>
        </w:numPr>
        <w:spacing w:after="0"/>
        <w:ind w:right="-11"/>
        <w:jc w:val="both"/>
        <w:rPr>
          <w:color w:val="auto"/>
        </w:rPr>
      </w:pPr>
      <w:r>
        <w:rPr>
          <w:color w:val="auto"/>
        </w:rPr>
        <w:t>Smluvní strany nebudou ani u svých obchodních partnerů tolerovat jakoukoliv formu korupce či uplácení.</w:t>
      </w:r>
    </w:p>
    <w:p w14:paraId="6F89EE04" w14:textId="77777777" w:rsidR="002C45B8" w:rsidRDefault="002C45B8" w:rsidP="002C45B8">
      <w:pPr>
        <w:pStyle w:val="NAKITslovanseznam"/>
        <w:numPr>
          <w:ilvl w:val="1"/>
          <w:numId w:val="24"/>
        </w:numPr>
        <w:spacing w:after="0"/>
        <w:ind w:right="-11"/>
        <w:jc w:val="both"/>
        <w:rPr>
          <w:color w:val="auto"/>
        </w:rPr>
      </w:pPr>
      <w:r>
        <w:rPr>
          <w:color w:val="auto"/>
        </w:rPr>
        <w:lastRenderedPageBreak/>
        <w:t>V případě, že je zahájeno trestní stíhání Dodavatele, zavazuje se Dodavatel o tomto bez zbytečného odkladu Objednatele písemně informovat.</w:t>
      </w:r>
    </w:p>
    <w:p w14:paraId="197D0CE3" w14:textId="77777777" w:rsidR="002C45B8" w:rsidRDefault="002C45B8" w:rsidP="002C45B8">
      <w:pPr>
        <w:pStyle w:val="NAKITslovanseznam"/>
        <w:numPr>
          <w:ilvl w:val="0"/>
          <w:numId w:val="0"/>
        </w:numPr>
        <w:spacing w:after="0"/>
        <w:ind w:right="-11"/>
        <w:jc w:val="both"/>
        <w:rPr>
          <w:b/>
          <w:color w:val="auto"/>
        </w:rPr>
      </w:pPr>
    </w:p>
    <w:p w14:paraId="6D6416A3" w14:textId="77777777" w:rsidR="002C45B8" w:rsidRDefault="002C45B8" w:rsidP="002C45B8">
      <w:pPr>
        <w:pStyle w:val="NAKITslovanseznam"/>
        <w:numPr>
          <w:ilvl w:val="0"/>
          <w:numId w:val="0"/>
        </w:numPr>
        <w:spacing w:after="0"/>
        <w:ind w:right="-11" w:firstLine="708"/>
        <w:jc w:val="both"/>
        <w:rPr>
          <w:b/>
          <w:color w:val="auto"/>
        </w:rPr>
      </w:pPr>
      <w:r>
        <w:rPr>
          <w:b/>
          <w:color w:val="auto"/>
        </w:rPr>
        <w:t>Důvěrné informace</w:t>
      </w:r>
    </w:p>
    <w:p w14:paraId="33C55191" w14:textId="77777777" w:rsidR="002C45B8" w:rsidRDefault="002C45B8" w:rsidP="002C45B8">
      <w:pPr>
        <w:pStyle w:val="NAKITslovanseznam"/>
        <w:numPr>
          <w:ilvl w:val="1"/>
          <w:numId w:val="24"/>
        </w:numPr>
        <w:spacing w:after="0"/>
        <w:ind w:right="-11"/>
        <w:jc w:val="both"/>
        <w:rPr>
          <w:color w:val="auto"/>
        </w:rPr>
      </w:pPr>
      <w:r>
        <w:rPr>
          <w:color w:val="auto"/>
        </w:rPr>
        <w:t>Smluvní strany se zavazují zachovávat mlčenlivost, a dále se zavazují, že informace označené jako Důvěrné informace nesdělí ani nezpřístupní třetím osobám a nevyužijí je pro sebe nebo pro třetí osobu. Smluvní strany zachovají Důvěrné informace v tajnosti a sdělí je výlučně těm svým zaměstnancům nebo poddodavatelům, kteří jsou pověřeni plněním dle Smluvního vztahu a za tímto účelem jsou oprávněni se s těmito informacemi v nezbytném rozsahu seznámit. Smluvní strany se zavazují zabezpečit, aby i tyto osoby považovaly uvedené informace za důvěrné a zachovávaly o nich mlčenlivost.</w:t>
      </w:r>
    </w:p>
    <w:p w14:paraId="33D70650" w14:textId="77777777" w:rsidR="002C45B8" w:rsidRDefault="002C45B8" w:rsidP="002C45B8">
      <w:pPr>
        <w:pStyle w:val="NAKITslovanseznam"/>
        <w:numPr>
          <w:ilvl w:val="1"/>
          <w:numId w:val="24"/>
        </w:numPr>
        <w:spacing w:after="0"/>
        <w:ind w:right="-11"/>
        <w:jc w:val="both"/>
        <w:rPr>
          <w:color w:val="auto"/>
        </w:rPr>
      </w:pPr>
      <w:r>
        <w:rPr>
          <w:color w:val="auto"/>
        </w:rPr>
        <w:t>Zákaz zpřístupnění Důvěrných informací se nevztahuje na informace, které:</w:t>
      </w:r>
    </w:p>
    <w:p w14:paraId="5B19EE59" w14:textId="77777777" w:rsidR="002C45B8" w:rsidRDefault="002C45B8" w:rsidP="002C45B8">
      <w:pPr>
        <w:pStyle w:val="NAKITslovanseznam"/>
        <w:numPr>
          <w:ilvl w:val="2"/>
          <w:numId w:val="24"/>
        </w:numPr>
        <w:spacing w:after="0"/>
        <w:ind w:left="1276" w:right="-11" w:hanging="425"/>
        <w:jc w:val="both"/>
        <w:rPr>
          <w:color w:val="auto"/>
        </w:rPr>
      </w:pPr>
      <w:r>
        <w:rPr>
          <w:color w:val="auto"/>
        </w:rPr>
        <w:t>mohou být zveřejněny bez porušení Smluvního vztahu;</w:t>
      </w:r>
    </w:p>
    <w:p w14:paraId="0CD9AA85" w14:textId="77777777" w:rsidR="002C45B8" w:rsidRDefault="002C45B8" w:rsidP="002C45B8">
      <w:pPr>
        <w:pStyle w:val="NAKITslovanseznam"/>
        <w:numPr>
          <w:ilvl w:val="2"/>
          <w:numId w:val="24"/>
        </w:numPr>
        <w:spacing w:after="0"/>
        <w:ind w:left="1276" w:right="-11" w:hanging="425"/>
        <w:jc w:val="both"/>
        <w:rPr>
          <w:color w:val="auto"/>
        </w:rPr>
      </w:pPr>
      <w:r>
        <w:rPr>
          <w:color w:val="auto"/>
        </w:rPr>
        <w:t>byly písemným souhlasem obou Smluvních stran zproštěny příslušných omezení;</w:t>
      </w:r>
    </w:p>
    <w:p w14:paraId="156F7029" w14:textId="77777777" w:rsidR="002C45B8" w:rsidRDefault="002C45B8" w:rsidP="002C45B8">
      <w:pPr>
        <w:pStyle w:val="NAKITslovanseznam"/>
        <w:numPr>
          <w:ilvl w:val="2"/>
          <w:numId w:val="24"/>
        </w:numPr>
        <w:spacing w:after="0"/>
        <w:ind w:left="1276" w:right="-11" w:hanging="425"/>
        <w:jc w:val="both"/>
        <w:rPr>
          <w:color w:val="auto"/>
        </w:rPr>
      </w:pPr>
      <w:r>
        <w:rPr>
          <w:color w:val="auto"/>
        </w:rPr>
        <w:t>jsou veřejně známé nebo byly zveřejněny jinak, než následkem porušení povinnosti jedné ze Smluvních stran;</w:t>
      </w:r>
    </w:p>
    <w:p w14:paraId="6F2E7F14" w14:textId="77777777" w:rsidR="002C45B8" w:rsidRDefault="002C45B8" w:rsidP="002C45B8">
      <w:pPr>
        <w:pStyle w:val="NAKITslovanseznam"/>
        <w:numPr>
          <w:ilvl w:val="2"/>
          <w:numId w:val="24"/>
        </w:numPr>
        <w:spacing w:after="0"/>
        <w:ind w:left="1276" w:right="-11" w:hanging="425"/>
        <w:jc w:val="both"/>
        <w:rPr>
          <w:color w:val="auto"/>
        </w:rPr>
      </w:pPr>
      <w:r>
        <w:rPr>
          <w:color w:val="auto"/>
        </w:rPr>
        <w:t>příjemce je zná dříve, než je sdělí druhá Smluvní strana;</w:t>
      </w:r>
    </w:p>
    <w:p w14:paraId="65CE0638" w14:textId="77777777" w:rsidR="002C45B8" w:rsidRDefault="002C45B8" w:rsidP="002C45B8">
      <w:pPr>
        <w:pStyle w:val="NAKITslovanseznam"/>
        <w:numPr>
          <w:ilvl w:val="2"/>
          <w:numId w:val="24"/>
        </w:numPr>
        <w:spacing w:after="0"/>
        <w:ind w:left="1276" w:right="-11" w:hanging="425"/>
        <w:jc w:val="both"/>
        <w:rPr>
          <w:color w:val="auto"/>
        </w:rPr>
      </w:pPr>
      <w:r>
        <w:rPr>
          <w:color w:val="auto"/>
        </w:rPr>
        <w:t>jsou vyžádány soudem, státním zastupitelstvím nebo příslušným správním orgánem či zakladatelem Objednatele na základě zákona;</w:t>
      </w:r>
    </w:p>
    <w:p w14:paraId="2BD1782C" w14:textId="77777777" w:rsidR="002C45B8" w:rsidRDefault="002C45B8" w:rsidP="002C45B8">
      <w:pPr>
        <w:pStyle w:val="NAKITslovanseznam"/>
        <w:numPr>
          <w:ilvl w:val="2"/>
          <w:numId w:val="24"/>
        </w:numPr>
        <w:spacing w:after="0"/>
        <w:ind w:left="1276" w:right="-11" w:hanging="425"/>
        <w:jc w:val="both"/>
        <w:rPr>
          <w:color w:val="auto"/>
        </w:rPr>
      </w:pPr>
      <w:r>
        <w:rPr>
          <w:color w:val="auto"/>
        </w:rPr>
        <w:t>Smluvní strana je sdělí osobě vázané zákonnou povinností mlčenlivosti (např. advokátovi nebo daňovému poradci) za účelem uplatňování svých práv;</w:t>
      </w:r>
    </w:p>
    <w:p w14:paraId="1DFC040E" w14:textId="77777777" w:rsidR="002C45B8" w:rsidRDefault="002C45B8" w:rsidP="002C45B8">
      <w:pPr>
        <w:pStyle w:val="NAKITslovanseznam"/>
        <w:numPr>
          <w:ilvl w:val="2"/>
          <w:numId w:val="24"/>
        </w:numPr>
        <w:spacing w:after="0"/>
        <w:ind w:left="1276" w:right="-11" w:hanging="425"/>
        <w:jc w:val="both"/>
        <w:rPr>
          <w:color w:val="auto"/>
        </w:rPr>
      </w:pPr>
      <w:r>
        <w:rPr>
          <w:color w:val="auto"/>
        </w:rPr>
        <w:t>je Objednatel povinen sdělit svému zakladateli nebo jakékoliv třetí osobě; to se vztahuje i na informace, které musejí být uveřejněny</w:t>
      </w:r>
      <w:r>
        <w:rPr>
          <w:rStyle w:val="Znakapoznpodarou"/>
          <w:color w:val="auto"/>
        </w:rPr>
        <w:footnoteReference w:id="1"/>
      </w:r>
      <w:r>
        <w:rPr>
          <w:color w:val="auto"/>
        </w:rPr>
        <w:t>.</w:t>
      </w:r>
    </w:p>
    <w:p w14:paraId="68345F48" w14:textId="77777777" w:rsidR="002C45B8" w:rsidRDefault="002C45B8" w:rsidP="002C45B8">
      <w:pPr>
        <w:pStyle w:val="NAKITslovanseznam"/>
        <w:numPr>
          <w:ilvl w:val="0"/>
          <w:numId w:val="0"/>
        </w:numPr>
        <w:ind w:right="-11"/>
        <w:jc w:val="both"/>
        <w:rPr>
          <w:b/>
          <w:color w:val="auto"/>
        </w:rPr>
      </w:pPr>
      <w:bookmarkStart w:id="9" w:name="_Ref517966762"/>
    </w:p>
    <w:p w14:paraId="3C3830F6" w14:textId="77777777" w:rsidR="002C45B8" w:rsidRDefault="002C45B8" w:rsidP="002C45B8">
      <w:pPr>
        <w:pStyle w:val="NAKITslovanseznam"/>
        <w:numPr>
          <w:ilvl w:val="0"/>
          <w:numId w:val="0"/>
        </w:numPr>
        <w:spacing w:after="0"/>
        <w:ind w:right="-11" w:firstLine="708"/>
        <w:jc w:val="both"/>
        <w:rPr>
          <w:b/>
          <w:color w:val="auto"/>
        </w:rPr>
      </w:pPr>
      <w:r>
        <w:rPr>
          <w:b/>
          <w:color w:val="auto"/>
        </w:rPr>
        <w:t>Osobní údaje</w:t>
      </w:r>
    </w:p>
    <w:p w14:paraId="52BB251B" w14:textId="77777777" w:rsidR="002C45B8" w:rsidRDefault="002C45B8" w:rsidP="002C45B8">
      <w:pPr>
        <w:pStyle w:val="NAKITslovanseznam"/>
        <w:numPr>
          <w:ilvl w:val="1"/>
          <w:numId w:val="24"/>
        </w:numPr>
        <w:spacing w:after="0"/>
        <w:ind w:right="-11"/>
        <w:jc w:val="both"/>
        <w:rPr>
          <w:color w:val="auto"/>
        </w:rPr>
      </w:pPr>
      <w:r>
        <w:rPr>
          <w:color w:val="auto"/>
        </w:rPr>
        <w:t xml:space="preserve">Objednatel jako správce zpracovává osobní údaje Dodavatele, je-li Dodavatelem fyzická osoba, a obě Smluvní strany jako správci zpracovávají osobní údaje kontaktních osob poskytnuté v Dokumentaci Smluvního vztahu, popřípadě osobní údaje dalších osob, které jsou poskytnuty v rámci plnění Smluvního vztahu, pouze a výhradně pro účely související s jejím plněním, a to po dobu jejího plnění, resp. pro účely vyplývající z právních předpisů po dobu delší, která je těmito právními předpisy odůvodněna. </w:t>
      </w:r>
      <w:bookmarkEnd w:id="9"/>
    </w:p>
    <w:p w14:paraId="708B718B" w14:textId="77777777" w:rsidR="002C45B8" w:rsidRDefault="002C45B8" w:rsidP="002C45B8">
      <w:pPr>
        <w:pStyle w:val="NAKITslovanseznam"/>
        <w:numPr>
          <w:ilvl w:val="1"/>
          <w:numId w:val="24"/>
        </w:numPr>
        <w:spacing w:after="0"/>
        <w:ind w:right="-11"/>
        <w:jc w:val="both"/>
        <w:rPr>
          <w:color w:val="auto"/>
        </w:rPr>
      </w:pPr>
      <w:r>
        <w:rPr>
          <w:color w:val="auto"/>
        </w:rPr>
        <w:t>Dodavatel nepředává Objednateli v rámci poskytnutí Předmětu plnění kromě případu uvedeného v bodě 32 VOP žádné další osobní údaje. V případě, že součástí Předmětu plnění bude předání osobních údajů podléhajících ochraně dle příslušných právních předpisů na ochranu osobních údajů, je Dodavatel povinen na tuto skutečnost Objednatele předem písemně upozornit a Objednatel je oprávněn dle svého uvážení převzetí osobních údajů odmítnout.</w:t>
      </w:r>
    </w:p>
    <w:p w14:paraId="308FE18D" w14:textId="77777777" w:rsidR="002C45B8" w:rsidRDefault="002C45B8" w:rsidP="002C45B8">
      <w:pPr>
        <w:pStyle w:val="NAKITslovanseznam"/>
        <w:numPr>
          <w:ilvl w:val="1"/>
          <w:numId w:val="24"/>
        </w:numPr>
        <w:spacing w:after="0"/>
        <w:ind w:right="-11"/>
        <w:jc w:val="both"/>
        <w:rPr>
          <w:color w:val="auto"/>
        </w:rPr>
      </w:pPr>
      <w:r>
        <w:rPr>
          <w:color w:val="auto"/>
        </w:rPr>
        <w:t xml:space="preserve">Pro případ, že Dodavatel v rámci poskytování plnění získá nahodilý přístup k takovým informacím, jež budou obsahovat osobní údaje podléhající ochraně dle právních předpisů, je </w:t>
      </w:r>
      <w:r>
        <w:rPr>
          <w:color w:val="auto"/>
        </w:rPr>
        <w:lastRenderedPageBreak/>
        <w:t xml:space="preserve">Dodavatel oprávněn přistupovat k takovým osobním údajům pouze v rozsahu nezbytném pro poskytování Předmětu plnění. Dodavatel se zavazuje nakládat se zpřístupněnými osobními údaji pouze na základě pokynů Objednatele jako správce osobních údajů, pouze pro účely zajištění Předmětu plnění, zachovat o nich mlčenlivost a zajistit jejich bezpečnost proti úniku, náhodnému nebo neoprávněnému zničení, ztrátě, pozměňování nebo neoprávněnému zpřístupnění třetím osobám. </w:t>
      </w:r>
    </w:p>
    <w:p w14:paraId="1ACCA209" w14:textId="77777777" w:rsidR="002C45B8" w:rsidRDefault="002C45B8" w:rsidP="002C45B8">
      <w:pPr>
        <w:pStyle w:val="NAKITslovanseznam"/>
        <w:numPr>
          <w:ilvl w:val="1"/>
          <w:numId w:val="24"/>
        </w:numPr>
        <w:spacing w:after="0"/>
        <w:ind w:right="-11"/>
        <w:jc w:val="both"/>
        <w:rPr>
          <w:color w:val="auto"/>
        </w:rPr>
      </w:pPr>
      <w:r>
        <w:rPr>
          <w:color w:val="auto"/>
        </w:rPr>
        <w:t>Vznikne-li v souvislosti s předáváním osobních údajů povinnost uzavřít mezi Smluvními stranami smlouvu o zpracování osobních údajů a není-li taková smlouva mezi Smluvními stranami dosud uzavřena, zavazují se Smluvní strany smlouvu o zpracování osobních údajů neprodleně uzavřít v souladu s požadavky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3770F582" w14:textId="77777777" w:rsidR="002C45B8" w:rsidRDefault="002C45B8" w:rsidP="002C45B8">
      <w:pPr>
        <w:pStyle w:val="NAKITslovanseznam"/>
        <w:numPr>
          <w:ilvl w:val="0"/>
          <w:numId w:val="0"/>
        </w:numPr>
        <w:spacing w:after="0"/>
        <w:ind w:left="737" w:right="-11"/>
        <w:jc w:val="both"/>
        <w:rPr>
          <w:color w:val="auto"/>
        </w:rPr>
      </w:pPr>
    </w:p>
    <w:p w14:paraId="03874596" w14:textId="77777777" w:rsidR="002C45B8" w:rsidRDefault="002C45B8" w:rsidP="002C45B8">
      <w:pPr>
        <w:pStyle w:val="NAKITslovanseznam"/>
        <w:numPr>
          <w:ilvl w:val="0"/>
          <w:numId w:val="0"/>
        </w:numPr>
        <w:spacing w:after="0"/>
        <w:ind w:right="-11" w:firstLine="708"/>
        <w:jc w:val="both"/>
        <w:rPr>
          <w:b/>
          <w:color w:val="auto"/>
        </w:rPr>
      </w:pPr>
      <w:bookmarkStart w:id="10" w:name="_Ref317599576"/>
      <w:r>
        <w:rPr>
          <w:b/>
          <w:color w:val="auto"/>
        </w:rPr>
        <w:t>Reklama</w:t>
      </w:r>
    </w:p>
    <w:p w14:paraId="7785384C" w14:textId="77777777" w:rsidR="002C45B8" w:rsidRDefault="002C45B8" w:rsidP="002C45B8">
      <w:pPr>
        <w:pStyle w:val="NAKITslovanseznam"/>
        <w:numPr>
          <w:ilvl w:val="1"/>
          <w:numId w:val="24"/>
        </w:numPr>
        <w:spacing w:after="0"/>
        <w:ind w:right="-11"/>
        <w:jc w:val="both"/>
        <w:rPr>
          <w:color w:val="auto"/>
        </w:rPr>
      </w:pPr>
      <w:r>
        <w:rPr>
          <w:color w:val="auto"/>
        </w:rPr>
        <w:t>Dodavatel není oprávněn bez předchozího písemného souhlasu Objednatele zveřejnit informaci o spolupráci s Objednatelem, ať již formou sdělení infor</w:t>
      </w:r>
      <w:bookmarkEnd w:id="10"/>
      <w:r>
        <w:rPr>
          <w:color w:val="auto"/>
        </w:rPr>
        <w:t xml:space="preserve">mace, tiskovým prohlášením, užitím v reklamě, prezentaci, prodejních materiálech nebo jiným způsobem. </w:t>
      </w:r>
    </w:p>
    <w:p w14:paraId="4CCDAD46" w14:textId="77777777" w:rsidR="002C45B8" w:rsidRDefault="002C45B8" w:rsidP="002C45B8">
      <w:pPr>
        <w:pStyle w:val="NAKITslovanseznam"/>
        <w:numPr>
          <w:ilvl w:val="0"/>
          <w:numId w:val="0"/>
        </w:numPr>
        <w:spacing w:after="0"/>
        <w:ind w:left="737" w:right="-11"/>
        <w:jc w:val="both"/>
        <w:rPr>
          <w:color w:val="auto"/>
        </w:rPr>
      </w:pPr>
    </w:p>
    <w:p w14:paraId="097D4567" w14:textId="77777777" w:rsidR="002C45B8" w:rsidRDefault="002C45B8" w:rsidP="002C45B8">
      <w:pPr>
        <w:pStyle w:val="NAKITslovanseznam"/>
        <w:numPr>
          <w:ilvl w:val="0"/>
          <w:numId w:val="0"/>
        </w:numPr>
        <w:spacing w:after="0"/>
        <w:ind w:right="-11" w:firstLine="708"/>
        <w:jc w:val="both"/>
        <w:rPr>
          <w:b/>
          <w:color w:val="auto"/>
        </w:rPr>
      </w:pPr>
      <w:r>
        <w:rPr>
          <w:b/>
          <w:color w:val="auto"/>
        </w:rPr>
        <w:t>Ukončení plnění</w:t>
      </w:r>
    </w:p>
    <w:p w14:paraId="25DC3445" w14:textId="77777777" w:rsidR="002C45B8" w:rsidRDefault="002C45B8" w:rsidP="002C45B8">
      <w:pPr>
        <w:pStyle w:val="NAKITslovanseznam"/>
        <w:numPr>
          <w:ilvl w:val="1"/>
          <w:numId w:val="24"/>
        </w:numPr>
        <w:spacing w:after="0"/>
        <w:ind w:right="-11"/>
        <w:jc w:val="both"/>
        <w:rPr>
          <w:color w:val="auto"/>
        </w:rPr>
      </w:pPr>
      <w:r>
        <w:rPr>
          <w:color w:val="auto"/>
          <w:u w:val="single"/>
        </w:rPr>
        <w:t>Odstoupení Objednatele.</w:t>
      </w:r>
      <w:r>
        <w:rPr>
          <w:color w:val="auto"/>
        </w:rPr>
        <w:t xml:space="preserve"> Objednatel je oprávněn odstoupit od Smluvního vztahu v případě, že:</w:t>
      </w:r>
    </w:p>
    <w:p w14:paraId="0BCE0938" w14:textId="77777777" w:rsidR="002C45B8" w:rsidRDefault="002C45B8" w:rsidP="002C45B8">
      <w:pPr>
        <w:pStyle w:val="NAKITslovanseznam"/>
        <w:numPr>
          <w:ilvl w:val="2"/>
          <w:numId w:val="24"/>
        </w:numPr>
        <w:spacing w:after="0"/>
        <w:ind w:left="1276" w:right="-11" w:hanging="425"/>
        <w:jc w:val="both"/>
        <w:rPr>
          <w:color w:val="auto"/>
        </w:rPr>
      </w:pPr>
      <w:bookmarkStart w:id="11" w:name="_DV_M143"/>
      <w:bookmarkEnd w:id="11"/>
      <w:r>
        <w:rPr>
          <w:color w:val="auto"/>
        </w:rPr>
        <w:t>Dodavatel bude déle než pět (5) dnů v prodlení s řádným splněním Předmětu plnění dle sjednaného termínu;</w:t>
      </w:r>
    </w:p>
    <w:p w14:paraId="7A446E20" w14:textId="77777777" w:rsidR="002C45B8" w:rsidRDefault="002C45B8" w:rsidP="002C45B8">
      <w:pPr>
        <w:pStyle w:val="NAKITslovanseznam"/>
        <w:numPr>
          <w:ilvl w:val="2"/>
          <w:numId w:val="24"/>
        </w:numPr>
        <w:spacing w:after="0"/>
        <w:ind w:left="1276" w:right="-11" w:hanging="425"/>
        <w:jc w:val="both"/>
        <w:rPr>
          <w:color w:val="auto"/>
        </w:rPr>
      </w:pPr>
      <w:r>
        <w:rPr>
          <w:color w:val="auto"/>
        </w:rPr>
        <w:t xml:space="preserve">Dodavatel bude déle než pět (5) dnů v prodlení s odstraněním vad Předmětu plnění nebo </w:t>
      </w:r>
      <w:r>
        <w:rPr>
          <w:rFonts w:cs="Arial"/>
          <w:color w:val="auto"/>
        </w:rPr>
        <w:t>s opětovným poskytnutím Předmětu plnění</w:t>
      </w:r>
      <w:r>
        <w:rPr>
          <w:color w:val="auto"/>
        </w:rPr>
        <w:t xml:space="preserve"> nebo Dodavatel opakovaně, tj. nejméně dvakrát (2 x), bude v prodlení s odstraněním vad Předmětu plnění; </w:t>
      </w:r>
    </w:p>
    <w:p w14:paraId="2E41B817" w14:textId="77777777" w:rsidR="002C45B8" w:rsidRDefault="002C45B8" w:rsidP="002C45B8">
      <w:pPr>
        <w:pStyle w:val="NAKITslovanseznam"/>
        <w:numPr>
          <w:ilvl w:val="2"/>
          <w:numId w:val="24"/>
        </w:numPr>
        <w:spacing w:after="0"/>
        <w:ind w:left="1276" w:right="-11" w:hanging="425"/>
        <w:jc w:val="both"/>
        <w:rPr>
          <w:color w:val="auto"/>
        </w:rPr>
      </w:pPr>
      <w:r>
        <w:rPr>
          <w:color w:val="auto"/>
        </w:rPr>
        <w:t xml:space="preserve">Dodavatel bude za dobu trvání Smluvního vztahu opakovaně, tj. nejméně 3x v prodlení s řádným poskytnutím Předmětu plnění;  </w:t>
      </w:r>
    </w:p>
    <w:p w14:paraId="2A400494" w14:textId="77777777" w:rsidR="002C45B8" w:rsidRDefault="002C45B8" w:rsidP="002C45B8">
      <w:pPr>
        <w:pStyle w:val="NAKITslovanseznam"/>
        <w:numPr>
          <w:ilvl w:val="2"/>
          <w:numId w:val="24"/>
        </w:numPr>
        <w:spacing w:after="0"/>
        <w:ind w:left="1276" w:right="-11" w:hanging="425"/>
        <w:jc w:val="both"/>
        <w:rPr>
          <w:color w:val="auto"/>
        </w:rPr>
      </w:pPr>
      <w:r>
        <w:rPr>
          <w:color w:val="auto"/>
        </w:rPr>
        <w:t>Dodavatel poruší kterékoliv z prohlášení uvedených v bodě 24 VOP;</w:t>
      </w:r>
    </w:p>
    <w:p w14:paraId="74FC5A69" w14:textId="77777777" w:rsidR="002C45B8" w:rsidRDefault="002C45B8" w:rsidP="002C45B8">
      <w:pPr>
        <w:pStyle w:val="NAKITslovanseznam"/>
        <w:numPr>
          <w:ilvl w:val="2"/>
          <w:numId w:val="24"/>
        </w:numPr>
        <w:spacing w:after="0"/>
        <w:ind w:left="1276" w:right="-11" w:hanging="425"/>
        <w:jc w:val="both"/>
        <w:rPr>
          <w:color w:val="auto"/>
        </w:rPr>
      </w:pPr>
      <w:r>
        <w:rPr>
          <w:color w:val="auto"/>
        </w:rPr>
        <w:t>Dodavatel byl pravomocně odsouzen za trestný čin ve smyslu vymezeném v části Opatření proti nekalým jednáním.</w:t>
      </w:r>
    </w:p>
    <w:p w14:paraId="10255446" w14:textId="77777777" w:rsidR="002C45B8" w:rsidRDefault="002C45B8" w:rsidP="002C45B8">
      <w:pPr>
        <w:pStyle w:val="NAKITslovanseznam"/>
        <w:numPr>
          <w:ilvl w:val="1"/>
          <w:numId w:val="24"/>
        </w:numPr>
        <w:spacing w:after="0"/>
        <w:ind w:right="-11"/>
        <w:jc w:val="both"/>
        <w:rPr>
          <w:color w:val="auto"/>
        </w:rPr>
      </w:pPr>
      <w:r>
        <w:rPr>
          <w:color w:val="auto"/>
        </w:rPr>
        <w:t>Objednatel je dále oprávněn od Smluvního vztahu odstoupit v případě, že:</w:t>
      </w:r>
    </w:p>
    <w:p w14:paraId="031ECB17" w14:textId="77777777" w:rsidR="002C45B8" w:rsidRDefault="002C45B8" w:rsidP="002C45B8">
      <w:pPr>
        <w:pStyle w:val="NAKITslovanseznam"/>
        <w:numPr>
          <w:ilvl w:val="2"/>
          <w:numId w:val="24"/>
        </w:numPr>
        <w:spacing w:after="0"/>
        <w:ind w:left="1276" w:right="-11" w:hanging="425"/>
        <w:jc w:val="both"/>
      </w:pPr>
      <w:r>
        <w:rPr>
          <w:color w:val="auto"/>
        </w:rPr>
        <w:t>vůči majetku Dodavatele probíhá insolvenční řízení, v němž bylo vydáno rozhodnutí o úpadku;</w:t>
      </w:r>
    </w:p>
    <w:p w14:paraId="4F61D3AC" w14:textId="77777777" w:rsidR="002C45B8" w:rsidRDefault="002C45B8" w:rsidP="002C45B8">
      <w:pPr>
        <w:pStyle w:val="NAKITslovanseznam"/>
        <w:numPr>
          <w:ilvl w:val="2"/>
          <w:numId w:val="24"/>
        </w:numPr>
        <w:spacing w:after="0"/>
        <w:ind w:left="1276" w:right="-11" w:hanging="425"/>
        <w:jc w:val="both"/>
      </w:pPr>
      <w:r>
        <w:rPr>
          <w:color w:val="auto"/>
        </w:rPr>
        <w:t>insolvenční návrh na Dodavatele byl zamítnut proto, že majetek Dodavatele nepostačuje k úhradě nákladů insolvenčního řízení;</w:t>
      </w:r>
    </w:p>
    <w:p w14:paraId="77024EAA" w14:textId="77777777" w:rsidR="002C45B8" w:rsidRDefault="002C45B8" w:rsidP="002C45B8">
      <w:pPr>
        <w:pStyle w:val="NAKITslovanseznam"/>
        <w:numPr>
          <w:ilvl w:val="2"/>
          <w:numId w:val="24"/>
        </w:numPr>
        <w:spacing w:after="0"/>
        <w:ind w:left="1276" w:right="-11" w:hanging="425"/>
        <w:jc w:val="both"/>
      </w:pPr>
      <w:r>
        <w:rPr>
          <w:color w:val="auto"/>
        </w:rPr>
        <w:t>Dodavatel vstoupí do likvidace.</w:t>
      </w:r>
    </w:p>
    <w:p w14:paraId="2E90D728" w14:textId="77777777" w:rsidR="002C45B8" w:rsidRDefault="002C45B8" w:rsidP="002C45B8">
      <w:pPr>
        <w:pStyle w:val="NAKITslovanseznam"/>
        <w:numPr>
          <w:ilvl w:val="1"/>
          <w:numId w:val="24"/>
        </w:numPr>
        <w:spacing w:after="0"/>
        <w:ind w:right="-11"/>
        <w:jc w:val="both"/>
        <w:rPr>
          <w:color w:val="auto"/>
        </w:rPr>
      </w:pPr>
      <w:bookmarkStart w:id="12" w:name="_DV_M148"/>
      <w:bookmarkEnd w:id="12"/>
      <w:r>
        <w:rPr>
          <w:color w:val="auto"/>
          <w:u w:val="single"/>
        </w:rPr>
        <w:t xml:space="preserve">Odstoupení Dodavatele. </w:t>
      </w:r>
      <w:r>
        <w:rPr>
          <w:color w:val="auto"/>
        </w:rPr>
        <w:t xml:space="preserve">Dodavatel je oprávněn od Smluvního vztahu odstoupit pouze v případě, že je Objednatel v prodlení se splněním své platební povinnosti vůči Dodavateli déle než dvacet (20) dnů a na tuto skutečnost Objednatele předem písemně upozornil a stanovil Objednateli lhůtu k nápravě ne kratší než dvacet (20) dnů. </w:t>
      </w:r>
    </w:p>
    <w:p w14:paraId="059AD5B4" w14:textId="77777777" w:rsidR="002C45B8" w:rsidRDefault="002C45B8" w:rsidP="002C45B8">
      <w:pPr>
        <w:pStyle w:val="NAKITslovanseznam"/>
        <w:numPr>
          <w:ilvl w:val="1"/>
          <w:numId w:val="24"/>
        </w:numPr>
        <w:spacing w:after="0"/>
        <w:ind w:right="-11"/>
        <w:jc w:val="both"/>
        <w:rPr>
          <w:color w:val="auto"/>
        </w:rPr>
      </w:pPr>
      <w:bookmarkStart w:id="13" w:name="_DV_M150"/>
      <w:bookmarkEnd w:id="13"/>
      <w:r>
        <w:rPr>
          <w:color w:val="auto"/>
        </w:rPr>
        <w:lastRenderedPageBreak/>
        <w:t xml:space="preserve">Odstoupení od Smluvního vztahu musí být učiněno písemně a musí být doručeno druhé Smluvní straně. Vzájemný závazek zaniká dnem doručení písemného odstoupení druhé Smluvní straně. Smluvní strany se dohodly, že v takovém případě není žádná ze Smluvních stran povinna vracet druhé Smluvní straně Předmět plnění nebo jeho část, které byly poskytnuty (dodány) před tímto odstoupením. </w:t>
      </w:r>
    </w:p>
    <w:p w14:paraId="20050866" w14:textId="77777777" w:rsidR="002C45B8" w:rsidRDefault="002C45B8" w:rsidP="002C45B8">
      <w:pPr>
        <w:pStyle w:val="NAKITslovanseznam"/>
        <w:numPr>
          <w:ilvl w:val="1"/>
          <w:numId w:val="24"/>
        </w:numPr>
        <w:spacing w:after="0"/>
        <w:ind w:right="-11"/>
        <w:jc w:val="both"/>
        <w:rPr>
          <w:color w:val="auto"/>
        </w:rPr>
      </w:pPr>
      <w:bookmarkStart w:id="14" w:name="_DV_M151"/>
      <w:bookmarkStart w:id="15" w:name="_DV_M152"/>
      <w:bookmarkEnd w:id="14"/>
      <w:bookmarkEnd w:id="15"/>
      <w:r>
        <w:rPr>
          <w:color w:val="auto"/>
          <w:u w:val="single"/>
        </w:rPr>
        <w:t>Výpověď.</w:t>
      </w:r>
      <w:r>
        <w:rPr>
          <w:color w:val="auto"/>
        </w:rPr>
        <w:t xml:space="preserve"> Objednatel je oprávněn uplatnit výpověď z jakéhokoliv důvodu i bez udání důvodu s výpovědní dobou v délce šesti (6) měsíců, a to písemnou formou a výpověď musí být doručena Dodavateli. Výpovědní doba započne běžet od prvního dne měsíce následujícího po dni doručení výpovědi Dodavateli. Ustanovení § 2370 Občanského zákoníku se nepoužije.</w:t>
      </w:r>
    </w:p>
    <w:p w14:paraId="7C1FF8C2" w14:textId="77777777" w:rsidR="002C45B8" w:rsidRDefault="002C45B8" w:rsidP="002C45B8">
      <w:pPr>
        <w:pStyle w:val="NAKITslovanseznam"/>
        <w:numPr>
          <w:ilvl w:val="1"/>
          <w:numId w:val="24"/>
        </w:numPr>
        <w:spacing w:after="0"/>
        <w:ind w:right="-11"/>
        <w:jc w:val="both"/>
        <w:rPr>
          <w:color w:val="auto"/>
          <w:u w:val="single"/>
        </w:rPr>
      </w:pPr>
      <w:bookmarkStart w:id="16" w:name="_DV_M153"/>
      <w:bookmarkStart w:id="17" w:name="_Ref317600053"/>
      <w:bookmarkStart w:id="18" w:name="_Ref317591803"/>
      <w:bookmarkEnd w:id="16"/>
      <w:r>
        <w:rPr>
          <w:color w:val="auto"/>
          <w:u w:val="single"/>
        </w:rPr>
        <w:t>Trvající ustanovení.</w:t>
      </w:r>
      <w:r>
        <w:rPr>
          <w:color w:val="auto"/>
        </w:rPr>
        <w:t xml:space="preserve"> Smluvní strany sjednávají, že i po ukončení závazků na základě Smluvního vztahu zůstává zachována platnost a účinnost ustanovení Smluvního vztahu týkajících se odpovědnosti za vady Předmětu plnění, Záruky za jakost, ustanovení týkající se duševního vlastnictví, ustanovení týkající se Důvěrných informací, osobních údajů a reklamy, jakož i ustanovení o smluvních pokutách a ustanovení o vlastnictví či oprávnění užít Předmět plnění a náhradě újmy.</w:t>
      </w:r>
      <w:bookmarkEnd w:id="17"/>
      <w:bookmarkEnd w:id="18"/>
    </w:p>
    <w:p w14:paraId="71972428" w14:textId="77777777" w:rsidR="002C45B8" w:rsidRDefault="002C45B8" w:rsidP="002C45B8">
      <w:pPr>
        <w:pStyle w:val="NAKITslovanseznam"/>
        <w:numPr>
          <w:ilvl w:val="0"/>
          <w:numId w:val="0"/>
        </w:numPr>
        <w:spacing w:after="0"/>
        <w:ind w:left="737" w:right="-11"/>
        <w:jc w:val="both"/>
        <w:rPr>
          <w:color w:val="auto"/>
          <w:u w:val="single"/>
        </w:rPr>
      </w:pPr>
    </w:p>
    <w:p w14:paraId="4E531222" w14:textId="77777777" w:rsidR="002C45B8" w:rsidRDefault="002C45B8" w:rsidP="002C45B8">
      <w:pPr>
        <w:pStyle w:val="NAKITslovanseznam"/>
        <w:numPr>
          <w:ilvl w:val="0"/>
          <w:numId w:val="0"/>
        </w:numPr>
        <w:spacing w:after="0"/>
        <w:ind w:right="-11" w:firstLine="708"/>
        <w:jc w:val="both"/>
        <w:rPr>
          <w:b/>
          <w:color w:val="auto"/>
        </w:rPr>
      </w:pPr>
      <w:r>
        <w:rPr>
          <w:b/>
          <w:color w:val="auto"/>
        </w:rPr>
        <w:t>Duševní vlastnictví</w:t>
      </w:r>
    </w:p>
    <w:p w14:paraId="63EB8914" w14:textId="77777777" w:rsidR="002C45B8" w:rsidRDefault="002C45B8" w:rsidP="002C45B8">
      <w:pPr>
        <w:pStyle w:val="NAKITslovanseznam"/>
        <w:numPr>
          <w:ilvl w:val="1"/>
          <w:numId w:val="24"/>
        </w:numPr>
        <w:spacing w:after="0"/>
        <w:jc w:val="both"/>
        <w:rPr>
          <w:color w:val="auto"/>
        </w:rPr>
      </w:pPr>
      <w:r>
        <w:rPr>
          <w:color w:val="auto"/>
          <w:u w:val="single"/>
        </w:rPr>
        <w:t>Licence.</w:t>
      </w:r>
      <w:r>
        <w:rPr>
          <w:color w:val="auto"/>
        </w:rPr>
        <w:t xml:space="preserve"> Zahrnuje-li Předmět plnění nebo související Podklady předmět ochrany práva k předmětům duševního vlastnictví (např. jedná se o autorské dílo, je zahrnuta část chráněná patentem apod.), je Dodavatel je povinen poskytnout nebo zajistit souhlas k využívání těchto práv, a to alespoň s následujícími právy pro Objednatele a předat veškeré podklady a informace potřebné k výkonu licence (dále jen „</w:t>
      </w:r>
      <w:r>
        <w:rPr>
          <w:b/>
          <w:color w:val="auto"/>
        </w:rPr>
        <w:t>Licence</w:t>
      </w:r>
      <w:r>
        <w:rPr>
          <w:color w:val="auto"/>
        </w:rPr>
        <w:t xml:space="preserve">“). </w:t>
      </w:r>
    </w:p>
    <w:p w14:paraId="5DF69F3A" w14:textId="77777777" w:rsidR="002C45B8" w:rsidRDefault="002C45B8" w:rsidP="002C45B8">
      <w:pPr>
        <w:pStyle w:val="NAKITslovanseznam"/>
        <w:numPr>
          <w:ilvl w:val="1"/>
          <w:numId w:val="24"/>
        </w:numPr>
        <w:spacing w:after="0"/>
        <w:jc w:val="both"/>
        <w:rPr>
          <w:color w:val="auto"/>
        </w:rPr>
      </w:pPr>
      <w:r>
        <w:rPr>
          <w:color w:val="auto"/>
          <w:u w:val="single"/>
        </w:rPr>
        <w:t>Doba trvání Licence.</w:t>
      </w:r>
      <w:r>
        <w:t xml:space="preserve"> </w:t>
      </w:r>
      <w:r>
        <w:rPr>
          <w:color w:val="auto"/>
        </w:rPr>
        <w:t>Není-li sjednáno jinak, Licence se uděluje na dobu trvání majetkových práv; tato úprava ve VOP se nevztahuje na FPP a Open source SW, pokud z jejich licenčních podmínek vyplývá jinak.</w:t>
      </w:r>
    </w:p>
    <w:p w14:paraId="5947618A" w14:textId="77777777" w:rsidR="002C45B8" w:rsidRDefault="002C45B8" w:rsidP="002C45B8">
      <w:pPr>
        <w:pStyle w:val="NAKITslovanseznam"/>
        <w:numPr>
          <w:ilvl w:val="1"/>
          <w:numId w:val="24"/>
        </w:numPr>
        <w:spacing w:after="0"/>
        <w:jc w:val="both"/>
        <w:rPr>
          <w:color w:val="auto"/>
        </w:rPr>
      </w:pPr>
      <w:r>
        <w:rPr>
          <w:color w:val="auto"/>
          <w:u w:val="single"/>
        </w:rPr>
        <w:t>Věcný rozsah Licence.</w:t>
      </w:r>
      <w:r>
        <w:rPr>
          <w:color w:val="auto"/>
        </w:rPr>
        <w:t xml:space="preserve"> Není-li sjednáno jinak, Licence se uděluje na všechny způsoby užití. Tato úprava ve VOP se nevztahuje na FPP a Open source </w:t>
      </w:r>
      <w:r>
        <w:rPr>
          <w:bCs/>
          <w:color w:val="auto"/>
        </w:rPr>
        <w:t>SW</w:t>
      </w:r>
      <w:r>
        <w:rPr>
          <w:color w:val="auto"/>
        </w:rPr>
        <w:t>, pokud z jejich licenčních podmínek vyplývá jinak.</w:t>
      </w:r>
    </w:p>
    <w:p w14:paraId="2275D36F" w14:textId="77777777" w:rsidR="002C45B8" w:rsidRDefault="002C45B8" w:rsidP="002C45B8">
      <w:pPr>
        <w:pStyle w:val="NAKITslovanseznam"/>
        <w:numPr>
          <w:ilvl w:val="1"/>
          <w:numId w:val="24"/>
        </w:numPr>
        <w:spacing w:after="0"/>
        <w:jc w:val="both"/>
        <w:rPr>
          <w:color w:val="auto"/>
        </w:rPr>
      </w:pPr>
      <w:r>
        <w:rPr>
          <w:color w:val="auto"/>
        </w:rPr>
        <w:t xml:space="preserve">Ustanovení § 2372 odst. 2 a 2375 odst. 2 Občanského zákoníku se nepoužije. </w:t>
      </w:r>
    </w:p>
    <w:p w14:paraId="1D3D1D2C" w14:textId="77777777" w:rsidR="002C45B8" w:rsidRDefault="002C45B8" w:rsidP="002C45B8">
      <w:pPr>
        <w:pStyle w:val="NAKITslovanseznam"/>
        <w:numPr>
          <w:ilvl w:val="1"/>
          <w:numId w:val="24"/>
        </w:numPr>
        <w:spacing w:after="0"/>
        <w:jc w:val="both"/>
        <w:rPr>
          <w:color w:val="auto"/>
        </w:rPr>
      </w:pPr>
      <w:r>
        <w:rPr>
          <w:color w:val="auto"/>
          <w:u w:val="single"/>
        </w:rPr>
        <w:t>Územní rozsah Licence.</w:t>
      </w:r>
      <w:r>
        <w:rPr>
          <w:color w:val="auto"/>
        </w:rPr>
        <w:t xml:space="preserve"> Není-li sjednáno jinak, uděluje se Licence teritoriálně neomezená.</w:t>
      </w:r>
    </w:p>
    <w:p w14:paraId="4C94DE46" w14:textId="77777777" w:rsidR="002C45B8" w:rsidRDefault="002C45B8" w:rsidP="002C45B8">
      <w:pPr>
        <w:pStyle w:val="NAKITslovanseznam"/>
        <w:numPr>
          <w:ilvl w:val="1"/>
          <w:numId w:val="24"/>
        </w:numPr>
        <w:spacing w:after="0"/>
        <w:jc w:val="both"/>
        <w:rPr>
          <w:color w:val="auto"/>
        </w:rPr>
      </w:pPr>
      <w:r>
        <w:rPr>
          <w:color w:val="auto"/>
          <w:u w:val="single"/>
        </w:rPr>
        <w:t>Nevýhradní Licence</w:t>
      </w:r>
      <w:r>
        <w:rPr>
          <w:color w:val="auto"/>
        </w:rPr>
        <w:t xml:space="preserve">. Není-li sjednáno jinak, je Licence udělena jako nevýhradní; nevztahuje se na FPP a Open source </w:t>
      </w:r>
      <w:r>
        <w:rPr>
          <w:bCs/>
          <w:color w:val="auto"/>
        </w:rPr>
        <w:t>SW</w:t>
      </w:r>
      <w:r>
        <w:rPr>
          <w:color w:val="auto"/>
        </w:rPr>
        <w:t>, pokud z jejich licenčních podmínek vyplývá jinak.</w:t>
      </w:r>
    </w:p>
    <w:p w14:paraId="0620139A" w14:textId="77777777" w:rsidR="002C45B8" w:rsidRDefault="002C45B8" w:rsidP="002C45B8">
      <w:pPr>
        <w:pStyle w:val="NAKITslovanseznam"/>
        <w:numPr>
          <w:ilvl w:val="1"/>
          <w:numId w:val="24"/>
        </w:numPr>
        <w:spacing w:after="0"/>
        <w:jc w:val="both"/>
        <w:rPr>
          <w:color w:val="auto"/>
        </w:rPr>
      </w:pPr>
      <w:r>
        <w:rPr>
          <w:color w:val="auto"/>
          <w:u w:val="single"/>
        </w:rPr>
        <w:t>Podlicence.</w:t>
      </w:r>
      <w:r>
        <w:rPr>
          <w:color w:val="auto"/>
        </w:rPr>
        <w:t xml:space="preserve"> Není-li sjednáno jinak, Objednatel je oprávněn poskytnout práva z Licence zcela nebo z části svým poddodavatelům a České republice – Ministerstvu vnitra a subjektům pro něž Ministerstvo vnitra plní funkcí zakladatele nebo zřizovatele. </w:t>
      </w:r>
    </w:p>
    <w:p w14:paraId="179CAB34" w14:textId="77777777" w:rsidR="002C45B8" w:rsidRDefault="002C45B8" w:rsidP="002C45B8">
      <w:pPr>
        <w:pStyle w:val="NAKITslovanseznam"/>
        <w:numPr>
          <w:ilvl w:val="1"/>
          <w:numId w:val="24"/>
        </w:numPr>
        <w:spacing w:after="0"/>
        <w:jc w:val="both"/>
        <w:rPr>
          <w:color w:val="auto"/>
        </w:rPr>
      </w:pPr>
      <w:r>
        <w:rPr>
          <w:color w:val="auto"/>
          <w:u w:val="single"/>
        </w:rPr>
        <w:t>Právo postoupit Licenci.</w:t>
      </w:r>
      <w:r>
        <w:rPr>
          <w:color w:val="auto"/>
        </w:rPr>
        <w:t xml:space="preserve"> Není-li sjednáno jinak, Objednatel je oprávněn Licenci zcela nebo z části postoupit jakékoliv třetí osobě, k čemuž tímto Dodavatel dává souhlas.</w:t>
      </w:r>
    </w:p>
    <w:p w14:paraId="70609C77" w14:textId="77777777" w:rsidR="002C45B8" w:rsidRDefault="002C45B8" w:rsidP="002C45B8">
      <w:pPr>
        <w:pStyle w:val="NAKITslovanseznam"/>
        <w:numPr>
          <w:ilvl w:val="1"/>
          <w:numId w:val="24"/>
        </w:numPr>
        <w:spacing w:after="0"/>
        <w:jc w:val="both"/>
        <w:rPr>
          <w:color w:val="auto"/>
          <w:u w:val="single"/>
        </w:rPr>
      </w:pPr>
      <w:r>
        <w:rPr>
          <w:color w:val="auto"/>
          <w:u w:val="single"/>
        </w:rPr>
        <w:t>Práva související se změnou předmětu Licence.</w:t>
      </w:r>
      <w:r>
        <w:rPr>
          <w:color w:val="auto"/>
        </w:rPr>
        <w:t xml:space="preserve"> Je-li předmět Licence zhotoven pro Objednatele, vyhrazuje si Objednatel právo měnit tento předmět Licence. Dodavatel se zavazuje zajistit potřebné souhlasy autorů či provést další úkony k umožnění realizace tohoto </w:t>
      </w:r>
      <w:r>
        <w:rPr>
          <w:color w:val="auto"/>
        </w:rPr>
        <w:lastRenderedPageBreak/>
        <w:t xml:space="preserve">oprávnění; to se nevztahuje na ty části Předmětu plnění, která obsahují FPP a Open source </w:t>
      </w:r>
      <w:r>
        <w:rPr>
          <w:bCs/>
          <w:color w:val="auto"/>
        </w:rPr>
        <w:t>SW</w:t>
      </w:r>
      <w:r>
        <w:rPr>
          <w:color w:val="auto"/>
        </w:rPr>
        <w:t xml:space="preserve">. </w:t>
      </w:r>
    </w:p>
    <w:p w14:paraId="455F725F" w14:textId="77777777" w:rsidR="002C45B8" w:rsidRDefault="002C45B8" w:rsidP="002C45B8">
      <w:pPr>
        <w:pStyle w:val="NAKITslovanseznam"/>
        <w:numPr>
          <w:ilvl w:val="1"/>
          <w:numId w:val="24"/>
        </w:numPr>
        <w:spacing w:after="0"/>
        <w:jc w:val="both"/>
        <w:rPr>
          <w:color w:val="auto"/>
          <w:u w:val="single"/>
        </w:rPr>
      </w:pPr>
      <w:r>
        <w:rPr>
          <w:color w:val="auto"/>
        </w:rPr>
        <w:t>Objednatel je oprávněn předmět Licence zapracovat do souborného díla.</w:t>
      </w:r>
    </w:p>
    <w:p w14:paraId="79B38B23" w14:textId="77777777" w:rsidR="002C45B8" w:rsidRDefault="002C45B8" w:rsidP="002C45B8">
      <w:pPr>
        <w:pStyle w:val="NAKITslovanseznam"/>
        <w:numPr>
          <w:ilvl w:val="1"/>
          <w:numId w:val="24"/>
        </w:numPr>
        <w:spacing w:after="0"/>
        <w:jc w:val="both"/>
        <w:rPr>
          <w:color w:val="auto"/>
        </w:rPr>
      </w:pPr>
      <w:r>
        <w:rPr>
          <w:color w:val="auto"/>
          <w:u w:val="single"/>
        </w:rPr>
        <w:t>Administrativní úkony vztahující se k Licenci.</w:t>
      </w:r>
      <w:r>
        <w:rPr>
          <w:color w:val="auto"/>
        </w:rPr>
        <w:t xml:space="preserve"> V případě, že k uplatnění Licence je nezbytná registrace nebo jiné podobné administrativní úkony (např. registrace Licence na stránkách výrobce), Dodavatel se zavazuje tyto úkony provést tak, aby byla Licence platná, vymahatelná a nebyla zkrácena žádná práva Objednatele vyplývající pouze z provedení těchto úkonů. V případě, že dle podmínek Smluvního vztahu má tyto úkony provést Objednatel, je Dodavatel povinen poskytnout Objednateli veškerou součinnost, informace a dokumenty k tomu, aby mohl Objednatel provést svým jménem registraci ochranné známky, patentu, průmyslového vzoru anebo užitného vzoru (dle relevance) v souladu s právními předpisy. </w:t>
      </w:r>
    </w:p>
    <w:p w14:paraId="77EDBBBE" w14:textId="77777777" w:rsidR="002C45B8" w:rsidRDefault="002C45B8" w:rsidP="002C45B8">
      <w:pPr>
        <w:pStyle w:val="NAKITslovanseznam"/>
        <w:numPr>
          <w:ilvl w:val="1"/>
          <w:numId w:val="24"/>
        </w:numPr>
        <w:spacing w:after="0"/>
        <w:jc w:val="both"/>
        <w:rPr>
          <w:color w:val="auto"/>
        </w:rPr>
      </w:pPr>
      <w:r>
        <w:rPr>
          <w:color w:val="auto"/>
          <w:u w:val="single"/>
        </w:rPr>
        <w:t>Know-how.</w:t>
      </w:r>
      <w:r>
        <w:rPr>
          <w:color w:val="auto"/>
        </w:rPr>
        <w:t xml:space="preserve"> Pokud je Předmět plnění nebo jeho část chráněn jako tzv. know-how (dále jen „</w:t>
      </w:r>
      <w:r>
        <w:rPr>
          <w:b/>
          <w:color w:val="auto"/>
        </w:rPr>
        <w:t>Know-how</w:t>
      </w:r>
      <w:r>
        <w:rPr>
          <w:color w:val="auto"/>
        </w:rPr>
        <w:t>“), bez ohledu na podobu vnímatelného vyjádření a nehledě na to, je-li obsahem obchodního tajemství nebo Důvěrné informace, zavazuje se tímto Dodavatel zajistit ochranu Know-how dle příslušných právních předpisů a uděluje tímto Objednateli oprávnění užívat toto Know-how (dále jen „</w:t>
      </w:r>
      <w:r>
        <w:rPr>
          <w:b/>
          <w:color w:val="auto"/>
        </w:rPr>
        <w:t>Licence ke Know-how</w:t>
      </w:r>
      <w:r>
        <w:rPr>
          <w:color w:val="auto"/>
        </w:rPr>
        <w:t xml:space="preserve">“) po neomezenou dobu, pro jakýkoliv způsob užití a bez jakéhokoli teritoriálního nebo množstevního omezení. Licence ke Know-how bude opravňovat Objednatele k poskytnutí práva z Licence ke Know-how jakékoliv třetí osobě. Dodavatel odpovídá Objednateli za jakékoliv újmy z porušení práv třetích osob v souvislosti s Know-how v plném rozsahu. </w:t>
      </w:r>
    </w:p>
    <w:p w14:paraId="764855F1" w14:textId="77777777" w:rsidR="002C45B8" w:rsidRDefault="002C45B8" w:rsidP="002C45B8">
      <w:pPr>
        <w:pStyle w:val="NAKITslovanseznam"/>
        <w:numPr>
          <w:ilvl w:val="1"/>
          <w:numId w:val="24"/>
        </w:numPr>
        <w:spacing w:after="0"/>
        <w:jc w:val="both"/>
        <w:rPr>
          <w:color w:val="auto"/>
        </w:rPr>
      </w:pPr>
      <w:r>
        <w:rPr>
          <w:color w:val="auto"/>
          <w:u w:val="single"/>
        </w:rPr>
        <w:t>Náhrada újmy.</w:t>
      </w:r>
      <w:r>
        <w:rPr>
          <w:color w:val="auto"/>
        </w:rPr>
        <w:t xml:space="preserve"> Uplatní-li třetí osoba své právo na náhradu újmy, v souvislosti s porušením práv duševního vlastnictví, zavazuje se Dodavatel bez zbytečného odkladu a na vlastní náklady učinit veškerá potřebná opatření k ochraně výkonu práv Objednatele včetně povinnosti újmu za Objednatele uhradit.</w:t>
      </w:r>
    </w:p>
    <w:p w14:paraId="5015EA5F" w14:textId="77777777" w:rsidR="002C45B8" w:rsidRDefault="002C45B8" w:rsidP="002C45B8">
      <w:pPr>
        <w:pStyle w:val="NAKITslovanseznam"/>
        <w:numPr>
          <w:ilvl w:val="1"/>
          <w:numId w:val="24"/>
        </w:numPr>
        <w:spacing w:after="0"/>
        <w:jc w:val="both"/>
        <w:rPr>
          <w:color w:val="auto"/>
        </w:rPr>
      </w:pPr>
      <w:r>
        <w:rPr>
          <w:color w:val="auto"/>
          <w:u w:val="single"/>
        </w:rPr>
        <w:t>Součást Ceny.</w:t>
      </w:r>
      <w:r>
        <w:rPr>
          <w:color w:val="auto"/>
        </w:rPr>
        <w:t xml:space="preserve"> Pro vyloučení všech pochybností se stanoví výslovně, že odměna a náhrada nákladů za poskytnuté Licence je zahrnuta v Ceně. </w:t>
      </w:r>
    </w:p>
    <w:p w14:paraId="73CD2709" w14:textId="77777777" w:rsidR="002C45B8" w:rsidRDefault="002C45B8" w:rsidP="002C45B8">
      <w:pPr>
        <w:pStyle w:val="NAKITslovanseznam"/>
        <w:numPr>
          <w:ilvl w:val="0"/>
          <w:numId w:val="0"/>
        </w:numPr>
        <w:spacing w:after="0"/>
        <w:ind w:right="-11" w:firstLine="708"/>
        <w:jc w:val="both"/>
        <w:rPr>
          <w:b/>
          <w:color w:val="auto"/>
          <w:highlight w:val="yellow"/>
        </w:rPr>
      </w:pPr>
    </w:p>
    <w:p w14:paraId="205F6D06" w14:textId="77777777" w:rsidR="002C45B8" w:rsidRDefault="002C45B8" w:rsidP="002C45B8">
      <w:pPr>
        <w:pStyle w:val="NAKITslovanseznam"/>
        <w:numPr>
          <w:ilvl w:val="0"/>
          <w:numId w:val="0"/>
        </w:numPr>
        <w:spacing w:after="0"/>
        <w:ind w:right="-11" w:firstLine="708"/>
        <w:jc w:val="both"/>
        <w:rPr>
          <w:b/>
          <w:color w:val="auto"/>
        </w:rPr>
      </w:pPr>
      <w:r>
        <w:rPr>
          <w:b/>
          <w:color w:val="auto"/>
        </w:rPr>
        <w:t>Odpovědnost za vady, záruka za jakost</w:t>
      </w:r>
    </w:p>
    <w:p w14:paraId="07E63043" w14:textId="77777777" w:rsidR="002C45B8" w:rsidRDefault="002C45B8" w:rsidP="002C45B8">
      <w:pPr>
        <w:pStyle w:val="NAKITslovanseznam"/>
        <w:numPr>
          <w:ilvl w:val="1"/>
          <w:numId w:val="24"/>
        </w:numPr>
        <w:spacing w:after="0"/>
        <w:jc w:val="both"/>
        <w:rPr>
          <w:color w:val="auto"/>
        </w:rPr>
      </w:pPr>
      <w:r>
        <w:rPr>
          <w:color w:val="auto"/>
          <w:u w:val="single"/>
        </w:rPr>
        <w:t>Odpovědnost za vady v době předání Předmětu plnění.</w:t>
      </w:r>
      <w:r>
        <w:rPr>
          <w:color w:val="auto"/>
        </w:rPr>
        <w:t xml:space="preserve"> Dodavatel odpovídá za vady, které má Předmět plnění v okamžiku jeho převzetí Objednatelem, i když se vada stane zjevnou až po této době. Dodavatel odpovídá rovněž za jakoukoliv vadu, jež vznikne po okamžiku převzetí Předmětu plnění, jestliže je způsobena porušením povinnosti Dodavatele. </w:t>
      </w:r>
    </w:p>
    <w:p w14:paraId="24D62CD8" w14:textId="77777777" w:rsidR="002C45B8" w:rsidRDefault="002C45B8" w:rsidP="002C45B8">
      <w:pPr>
        <w:pStyle w:val="NAKITslovanseznam"/>
        <w:numPr>
          <w:ilvl w:val="1"/>
          <w:numId w:val="24"/>
        </w:numPr>
        <w:spacing w:after="0"/>
        <w:jc w:val="both"/>
        <w:rPr>
          <w:color w:val="auto"/>
        </w:rPr>
      </w:pPr>
      <w:r>
        <w:rPr>
          <w:color w:val="auto"/>
          <w:u w:val="single"/>
        </w:rPr>
        <w:t>Riziko prodlení Dodavatele.</w:t>
      </w:r>
      <w:r>
        <w:rPr>
          <w:color w:val="auto"/>
        </w:rPr>
        <w:t xml:space="preserve"> Dodavatel je povinen bezodkladně informovat Objednatele o jakékoliv skutečnosti, která by mohla způsobit prodlení s dodáním Předmětu plnění nebo jeho části. Tím není dotčena odpovědnost Dodavatele za prodlení s dodáním Předmětu plnění.</w:t>
      </w:r>
    </w:p>
    <w:p w14:paraId="47831E47" w14:textId="77777777" w:rsidR="002C45B8" w:rsidRDefault="002C45B8" w:rsidP="002C45B8">
      <w:pPr>
        <w:pStyle w:val="NAKITslovanseznam"/>
        <w:numPr>
          <w:ilvl w:val="1"/>
          <w:numId w:val="24"/>
        </w:numPr>
        <w:spacing w:after="0"/>
        <w:jc w:val="both"/>
        <w:rPr>
          <w:color w:val="auto"/>
        </w:rPr>
      </w:pPr>
      <w:r>
        <w:rPr>
          <w:color w:val="auto"/>
        </w:rPr>
        <w:t>Dodavatel poskytuje Objednateli za jakost Předmětu plnění záruku (dále jen „</w:t>
      </w:r>
      <w:r>
        <w:rPr>
          <w:b/>
          <w:color w:val="auto"/>
        </w:rPr>
        <w:t>Záruka za jakost</w:t>
      </w:r>
      <w:r>
        <w:rPr>
          <w:color w:val="auto"/>
        </w:rPr>
        <w:t xml:space="preserve">“). Není-li uvedeno Objednatelem jinak, poskytuje se záruka za jakost v trvání 24 měsíců ode dne Protokolárního převzetí Předmětu plnění. Shodná délka Záruky za jakost se sjednává i pro věci které budou poskytnuty na základě uplatnění práv z odpovědnosti za vady (odstranění vad výměnou věci). Záruka za jakost se po dobu trvání výměny věci či jiné obdobné překážky </w:t>
      </w:r>
      <w:r>
        <w:rPr>
          <w:color w:val="auto"/>
        </w:rPr>
        <w:lastRenderedPageBreak/>
        <w:t>v užívání věci Objednatelem staví a o tuto dobu, po kterou nebylo možno Předmět plnění využívat, se prodlužuje.</w:t>
      </w:r>
    </w:p>
    <w:p w14:paraId="0C2D7265" w14:textId="77777777" w:rsidR="002C45B8" w:rsidRDefault="002C45B8" w:rsidP="002C45B8">
      <w:pPr>
        <w:pStyle w:val="NAKITslovanseznam"/>
        <w:numPr>
          <w:ilvl w:val="1"/>
          <w:numId w:val="24"/>
        </w:numPr>
        <w:spacing w:after="0"/>
        <w:jc w:val="both"/>
        <w:rPr>
          <w:color w:val="auto"/>
        </w:rPr>
      </w:pPr>
      <w:r>
        <w:rPr>
          <w:color w:val="auto"/>
          <w:u w:val="single"/>
        </w:rPr>
        <w:t>Vytýkání vad.</w:t>
      </w:r>
      <w:r>
        <w:rPr>
          <w:color w:val="auto"/>
        </w:rPr>
        <w:t xml:space="preserve"> Objednatel je povinen oznámit Dodavateli vady nejpozději do třiceti (30) dnů od jejich zjištění. Uplatněním nároku z odpovědnosti za vady Předmětu plnění není dotčen nárok Objednatele na náhradu újmy. Smluvní strany se dohodly, že ustanovení § 1965, § 2103, § 2104, § 2111 a § 2112 Občanského zákoníku se nepoužijí.</w:t>
      </w:r>
    </w:p>
    <w:p w14:paraId="468A560C" w14:textId="77777777" w:rsidR="002C45B8" w:rsidRDefault="002C45B8" w:rsidP="002C45B8">
      <w:pPr>
        <w:pStyle w:val="NAKITslovanseznam"/>
        <w:numPr>
          <w:ilvl w:val="1"/>
          <w:numId w:val="24"/>
        </w:numPr>
        <w:spacing w:after="0"/>
        <w:jc w:val="both"/>
        <w:rPr>
          <w:color w:val="auto"/>
        </w:rPr>
      </w:pPr>
      <w:r>
        <w:rPr>
          <w:color w:val="auto"/>
          <w:u w:val="single"/>
        </w:rPr>
        <w:t>Nároky z odpovědnosti za vady.</w:t>
      </w:r>
      <w:r>
        <w:rPr>
          <w:color w:val="auto"/>
        </w:rPr>
        <w:t xml:space="preserve"> V případě výskytu jakékoliv vady Předmětu plnění má Objednatel (dle svého uvážení) právo dle § 2106 odst. 1 Občanského zákoníku.  </w:t>
      </w:r>
    </w:p>
    <w:p w14:paraId="4413DD88" w14:textId="77777777" w:rsidR="002C45B8" w:rsidRDefault="002C45B8" w:rsidP="002C45B8">
      <w:pPr>
        <w:pStyle w:val="NAKITOdstavec"/>
        <w:spacing w:after="0"/>
        <w:ind w:left="708"/>
        <w:contextualSpacing/>
        <w:jc w:val="both"/>
        <w:rPr>
          <w:color w:val="auto"/>
        </w:rPr>
      </w:pPr>
      <w:r>
        <w:rPr>
          <w:color w:val="auto"/>
        </w:rPr>
        <w:t>Volba mezi nároky uvedenými v tomto odstavci náleží Objednateli, jestliže ji oznámí Dodavateli v zaslaném oznámení o vadách Předmětu plnění. Smluvní strany se dohodly, že ustanovení § 2106 odst. 2 a 3, § 2107 Občanského zákoníku se nepoužije.</w:t>
      </w:r>
    </w:p>
    <w:p w14:paraId="492675B5" w14:textId="77777777" w:rsidR="002C45B8" w:rsidRDefault="002C45B8" w:rsidP="002C45B8">
      <w:pPr>
        <w:pStyle w:val="NAKITslovanseznam"/>
        <w:numPr>
          <w:ilvl w:val="1"/>
          <w:numId w:val="24"/>
        </w:numPr>
        <w:spacing w:after="0"/>
        <w:jc w:val="both"/>
        <w:rPr>
          <w:color w:val="auto"/>
        </w:rPr>
      </w:pPr>
      <w:r>
        <w:rPr>
          <w:color w:val="auto"/>
        </w:rPr>
        <w:t>Neodstraní-li Dodavatel vadu plnění včas nebo ji odmítne odstranit, může Objednatel požadovat slevu z Ceny, anebo může od Smluvního vztahu odstoupit. Odstranění vad, dodání náhradního Předmětu plnění, nebo jeho chybějící části je Dodavatel povinen uskutečnit ve lhůtě deseti (10) dnů od uplatnění tohoto práva Objednatelem, nedohodnou-li Smluvní strany jinak. Nesplní-li Dodavatel povinnost uvedenou v předchozí větě, je Objednatel oprávněn odstoupit od Smluvního vztahu nebo požadovat přiměřenou slevu z Ceny.</w:t>
      </w:r>
    </w:p>
    <w:p w14:paraId="637E8FA5" w14:textId="77777777" w:rsidR="002C45B8" w:rsidRDefault="002C45B8" w:rsidP="002C45B8">
      <w:pPr>
        <w:pStyle w:val="NAKITslovanseznam"/>
        <w:numPr>
          <w:ilvl w:val="1"/>
          <w:numId w:val="24"/>
        </w:numPr>
        <w:spacing w:after="0"/>
        <w:jc w:val="both"/>
        <w:rPr>
          <w:color w:val="auto"/>
        </w:rPr>
      </w:pPr>
      <w:r>
        <w:rPr>
          <w:color w:val="auto"/>
          <w:u w:val="single"/>
        </w:rPr>
        <w:t>Sleva z Ceny.</w:t>
      </w:r>
      <w:r>
        <w:rPr>
          <w:color w:val="auto"/>
        </w:rPr>
        <w:t xml:space="preserve"> Uplatní-li Objednatel nárok na přiměřenou slevu z Ceny, navrhne Objednatel Dodavateli písemně výši slevy dle svého uvážení a Dodavatel je povinen ve lhůtě deseti (10) dnů od doručení návrhu na výši slevy tuto výši slevy potvrdit nebo odmítnout. Pokud v uvedené lhůtě nebude výše slevy odmítnuta, Smluvní strany souhlasí s tím, aby byla poskytnuta sleva ve výši navrhnuté Objednatelem. V případě, že se Smluvní strany neshodnou na výši slevy z Ceny, je Objednatel oprávněn (i) od Smluvního vztahu odstoupit, (ii) požadovat dodání náhradního Předmětu plnění, nebo (iii) požadovat, aby výši slevy určil znalec vybraný Objednatelem ze seznamu znalců vedeného krajským soudem příslušným dle sídla Objednatele. Objednatel i Dodavatel budou považovat znalcem stanovenou slevu za závaznou a neměnnou. Náklady na znalce nese Dodavatel. Pro odstranění případných pochybností Smluvní strany výslovně sjednávají, že pro případ určení výše slevy znalcem se ustanovení § 1749 odst. 1 Občanského zákoníku nepoužije.</w:t>
      </w:r>
    </w:p>
    <w:p w14:paraId="0959A68E" w14:textId="77777777" w:rsidR="002C45B8" w:rsidRDefault="002C45B8" w:rsidP="002C45B8">
      <w:pPr>
        <w:pStyle w:val="NAKITslovanseznam"/>
        <w:numPr>
          <w:ilvl w:val="1"/>
          <w:numId w:val="24"/>
        </w:numPr>
        <w:spacing w:after="0"/>
        <w:jc w:val="both"/>
        <w:rPr>
          <w:color w:val="auto"/>
        </w:rPr>
      </w:pPr>
      <w:r>
        <w:rPr>
          <w:color w:val="auto"/>
          <w:u w:val="single"/>
        </w:rPr>
        <w:t>Vrácení Ceny.</w:t>
      </w:r>
      <w:r>
        <w:rPr>
          <w:color w:val="auto"/>
        </w:rPr>
        <w:t xml:space="preserve"> Jestliže před uplatněním reklamace Objednatel Předmět plnění nebo jeho část prodal nebo Předmět plnění zcela nebo zčásti spotřeboval, je Objednatel oprávněn vrátit Dodavateli pouze tu část Předmětu plnění, která nebyla prodána nebo spotřebována. V takovém případě se výše vracené Ceny přiměřené sníží o cenu již prodaného nebo spotřebovaného Předmětu plnění. Uhradil-li Objednatel Cenu před uplatněním reklamace vadného Předmětu plnění, může požadovat její vrácení do výše slevy nebo v případě odstoupení od Smluvního vztahu její plnou výši, společně s úroky ve výši dle příslušných právních předpisů.</w:t>
      </w:r>
    </w:p>
    <w:p w14:paraId="4F57417E" w14:textId="77777777" w:rsidR="002C45B8" w:rsidRDefault="002C45B8" w:rsidP="002C45B8">
      <w:pPr>
        <w:pStyle w:val="NAKITslovanseznam"/>
        <w:numPr>
          <w:ilvl w:val="1"/>
          <w:numId w:val="24"/>
        </w:numPr>
        <w:spacing w:after="0"/>
        <w:jc w:val="both"/>
        <w:rPr>
          <w:color w:val="auto"/>
        </w:rPr>
      </w:pPr>
      <w:r>
        <w:rPr>
          <w:color w:val="auto"/>
          <w:u w:val="single"/>
        </w:rPr>
        <w:t>Neexistence prodlení Objednatele.</w:t>
      </w:r>
      <w:r>
        <w:rPr>
          <w:color w:val="auto"/>
        </w:rPr>
        <w:t xml:space="preserve"> Nebyla-li do okamžiku uplatnění reklamace (tj. do uplatnění práv Objednatele z odpovědnosti za vady) uhrazena celá Cena, Objednatel není povinen uhradit Cenu nebo její neuhrazenou část (dle relevance) až do vyřešení reklamace.</w:t>
      </w:r>
    </w:p>
    <w:p w14:paraId="6178698B" w14:textId="77777777" w:rsidR="002C45B8" w:rsidRDefault="002C45B8" w:rsidP="002C45B8">
      <w:pPr>
        <w:pStyle w:val="NAKITslovanseznam"/>
        <w:numPr>
          <w:ilvl w:val="1"/>
          <w:numId w:val="24"/>
        </w:numPr>
        <w:spacing w:after="0"/>
        <w:jc w:val="both"/>
        <w:rPr>
          <w:color w:val="auto"/>
        </w:rPr>
      </w:pPr>
      <w:r>
        <w:rPr>
          <w:color w:val="auto"/>
          <w:u w:val="single"/>
        </w:rPr>
        <w:lastRenderedPageBreak/>
        <w:t>Vyšší moc</w:t>
      </w:r>
      <w:r>
        <w:rPr>
          <w:color w:val="auto"/>
        </w:rPr>
        <w:t>. Brání-li některé ze Smluvních stran v plnění povinností na základě Smluvního vztahu mimořádná nepředvídatelná a nepřekonatelná překážka vzniklá nezávisle na její vůli ve smyslu ustanovení § 2913 odst. 2 Občanského zákoníku, prodlužují se o dobu, po kterou trvá překážka, lhůty pro plnění povinností stanovených Smluvním stranám. Dodavatel je povinen o vzniku a zániku takové překážky Objednatele neprodleně informovat a existenci této překážky Objednateli doložit. Jakmile překážka přestane působit, zavazuje se Dodavatel vyvinout maximální úsilí vedoucí k naplnění účelu Smluvního vztahu a zavazuje se zajistit splnění povinností ze Smluvního vztahu bez zbytečného odkladu.</w:t>
      </w:r>
    </w:p>
    <w:p w14:paraId="6375F37A" w14:textId="77777777" w:rsidR="002C45B8" w:rsidRDefault="002C45B8" w:rsidP="002C45B8">
      <w:pPr>
        <w:pStyle w:val="NAKITslovanseznam"/>
        <w:numPr>
          <w:ilvl w:val="0"/>
          <w:numId w:val="0"/>
        </w:numPr>
        <w:spacing w:after="0"/>
        <w:ind w:right="-11"/>
        <w:jc w:val="both"/>
        <w:rPr>
          <w:b/>
          <w:color w:val="auto"/>
        </w:rPr>
      </w:pPr>
      <w:bookmarkStart w:id="19" w:name="_DV_M59"/>
      <w:bookmarkEnd w:id="19"/>
    </w:p>
    <w:p w14:paraId="3F0A846F" w14:textId="77777777" w:rsidR="002C45B8" w:rsidRDefault="002C45B8" w:rsidP="002C45B8">
      <w:pPr>
        <w:pStyle w:val="NAKITslovanseznam"/>
        <w:numPr>
          <w:ilvl w:val="0"/>
          <w:numId w:val="0"/>
        </w:numPr>
        <w:spacing w:after="0"/>
        <w:ind w:right="-11" w:firstLine="708"/>
        <w:jc w:val="both"/>
        <w:rPr>
          <w:b/>
          <w:color w:val="auto"/>
        </w:rPr>
      </w:pPr>
      <w:r>
        <w:rPr>
          <w:b/>
          <w:color w:val="auto"/>
        </w:rPr>
        <w:t xml:space="preserve">Záruční servis </w:t>
      </w:r>
    </w:p>
    <w:p w14:paraId="11876C7F" w14:textId="77777777" w:rsidR="002C45B8" w:rsidRDefault="002C45B8" w:rsidP="002C45B8">
      <w:pPr>
        <w:pStyle w:val="NAKITslovanseznam"/>
        <w:numPr>
          <w:ilvl w:val="1"/>
          <w:numId w:val="24"/>
        </w:numPr>
        <w:spacing w:after="0"/>
        <w:ind w:right="-11"/>
        <w:jc w:val="both"/>
        <w:rPr>
          <w:color w:val="auto"/>
        </w:rPr>
      </w:pPr>
      <w:r>
        <w:rPr>
          <w:color w:val="auto"/>
        </w:rPr>
        <w:t>Je-li součástí Předmětu plnění poskytování záručního servis a nejsou-li sjednány jiné parametry, platí pro tento servis dále uvedené parametry.</w:t>
      </w:r>
    </w:p>
    <w:p w14:paraId="1359F345" w14:textId="77777777" w:rsidR="002C45B8" w:rsidRDefault="002C45B8" w:rsidP="002C45B8">
      <w:pPr>
        <w:pStyle w:val="NAKITslovanseznam"/>
        <w:numPr>
          <w:ilvl w:val="1"/>
          <w:numId w:val="24"/>
        </w:numPr>
        <w:spacing w:after="0"/>
        <w:ind w:right="-11"/>
        <w:jc w:val="both"/>
        <w:rPr>
          <w:color w:val="auto"/>
          <w:u w:val="single"/>
        </w:rPr>
      </w:pPr>
      <w:r>
        <w:rPr>
          <w:color w:val="auto"/>
          <w:u w:val="single"/>
        </w:rPr>
        <w:t>Zajištění přímé podpory výrobce</w:t>
      </w:r>
      <w:r>
        <w:rPr>
          <w:color w:val="auto"/>
        </w:rPr>
        <w:t>. V rámci přímé podpory výrobce může Objednatel po Dodavateli požadovat služby nejméně v tomto rozsahu:</w:t>
      </w:r>
    </w:p>
    <w:p w14:paraId="7CD65B34" w14:textId="77777777" w:rsidR="002C45B8" w:rsidRDefault="002C45B8" w:rsidP="002C45B8">
      <w:pPr>
        <w:pStyle w:val="NAKITslovanseznam"/>
        <w:numPr>
          <w:ilvl w:val="2"/>
          <w:numId w:val="24"/>
        </w:numPr>
        <w:spacing w:after="0"/>
        <w:ind w:left="1276" w:hanging="425"/>
        <w:jc w:val="both"/>
        <w:rPr>
          <w:color w:val="auto"/>
        </w:rPr>
      </w:pPr>
      <w:r>
        <w:rPr>
          <w:color w:val="auto"/>
        </w:rPr>
        <w:t>nové verze dodaného programového vybavení;</w:t>
      </w:r>
    </w:p>
    <w:p w14:paraId="4675E27C" w14:textId="77777777" w:rsidR="002C45B8" w:rsidRDefault="002C45B8" w:rsidP="002C45B8">
      <w:pPr>
        <w:pStyle w:val="NAKITslovanseznam"/>
        <w:numPr>
          <w:ilvl w:val="2"/>
          <w:numId w:val="24"/>
        </w:numPr>
        <w:spacing w:after="0"/>
        <w:ind w:left="1276" w:hanging="425"/>
        <w:jc w:val="both"/>
        <w:rPr>
          <w:color w:val="auto"/>
        </w:rPr>
      </w:pPr>
      <w:r>
        <w:rPr>
          <w:color w:val="auto"/>
        </w:rPr>
        <w:t>trvalý přístup k nejnovější dokumentaci dodaného HW a SW;</w:t>
      </w:r>
    </w:p>
    <w:p w14:paraId="337E8DFB" w14:textId="77777777" w:rsidR="002C45B8" w:rsidRDefault="002C45B8" w:rsidP="002C45B8">
      <w:pPr>
        <w:pStyle w:val="NAKITslovanseznam"/>
        <w:numPr>
          <w:ilvl w:val="2"/>
          <w:numId w:val="24"/>
        </w:numPr>
        <w:spacing w:after="0"/>
        <w:ind w:left="1276" w:hanging="425"/>
        <w:jc w:val="both"/>
        <w:rPr>
          <w:color w:val="auto"/>
        </w:rPr>
      </w:pPr>
      <w:r>
        <w:rPr>
          <w:color w:val="auto"/>
        </w:rPr>
        <w:t>online přístup Objednatele k centru podpory výrobce dodaného HW a SW;</w:t>
      </w:r>
    </w:p>
    <w:p w14:paraId="1919B558" w14:textId="77777777" w:rsidR="002C45B8" w:rsidRDefault="002C45B8" w:rsidP="002C45B8">
      <w:pPr>
        <w:pStyle w:val="NAKITslovanseznam"/>
        <w:numPr>
          <w:ilvl w:val="2"/>
          <w:numId w:val="24"/>
        </w:numPr>
        <w:spacing w:after="0"/>
        <w:ind w:left="1276" w:hanging="425"/>
        <w:jc w:val="both"/>
        <w:rPr>
          <w:color w:val="auto"/>
        </w:rPr>
      </w:pPr>
      <w:r>
        <w:rPr>
          <w:color w:val="auto"/>
        </w:rPr>
        <w:t>online přístup Objednatele ke znalostní bázi, kterou výrobce HW a SW v rámci své podpory poskytuje.</w:t>
      </w:r>
    </w:p>
    <w:p w14:paraId="0A4EBEAC" w14:textId="77777777" w:rsidR="002C45B8" w:rsidRDefault="002C45B8" w:rsidP="002C45B8">
      <w:pPr>
        <w:pStyle w:val="NAKITslovanseznam"/>
        <w:numPr>
          <w:ilvl w:val="0"/>
          <w:numId w:val="0"/>
        </w:numPr>
        <w:spacing w:after="0"/>
        <w:ind w:left="737" w:right="-11"/>
        <w:jc w:val="both"/>
        <w:rPr>
          <w:color w:val="auto"/>
          <w:u w:val="single"/>
        </w:rPr>
      </w:pPr>
      <w:r>
        <w:rPr>
          <w:color w:val="auto"/>
          <w:u w:val="single"/>
        </w:rPr>
        <w:t>Poskytování servisních služeb dodaného HW/SW.</w:t>
      </w:r>
      <w:r>
        <w:rPr>
          <w:color w:val="auto"/>
        </w:rPr>
        <w:t xml:space="preserve"> Poskytování servisních služeb pro dodané a instalované HW a SW komponenty na dobu specifikovanou v Dokumentaci Smluvního vztahu, a to ode dne převzetí Objednatelem. V rámci servisních služeb může Objednatel požadovat po Dodavateli služby až na této úrovni a nejméně tohoto rozsahu:</w:t>
      </w:r>
    </w:p>
    <w:p w14:paraId="09F58DD3" w14:textId="77777777" w:rsidR="002C45B8" w:rsidRDefault="002C45B8" w:rsidP="002C45B8">
      <w:pPr>
        <w:pStyle w:val="NAKITslovanseznam"/>
        <w:numPr>
          <w:ilvl w:val="2"/>
          <w:numId w:val="24"/>
        </w:numPr>
        <w:spacing w:after="0"/>
        <w:ind w:left="1276" w:hanging="425"/>
        <w:jc w:val="both"/>
        <w:rPr>
          <w:color w:val="auto"/>
        </w:rPr>
      </w:pPr>
      <w:r>
        <w:rPr>
          <w:color w:val="auto"/>
        </w:rPr>
        <w:t>možnost nahlásit poruchu v pracovních dnech, v rámci pracovní doby alespoň 8 hodin/den;</w:t>
      </w:r>
    </w:p>
    <w:p w14:paraId="2C4E9A1E" w14:textId="77777777" w:rsidR="002C45B8" w:rsidRDefault="002C45B8" w:rsidP="002C45B8">
      <w:pPr>
        <w:pStyle w:val="NAKITslovanseznam"/>
        <w:numPr>
          <w:ilvl w:val="2"/>
          <w:numId w:val="24"/>
        </w:numPr>
        <w:spacing w:after="0"/>
        <w:ind w:left="1276" w:hanging="425"/>
        <w:jc w:val="both"/>
        <w:rPr>
          <w:color w:val="auto"/>
        </w:rPr>
      </w:pPr>
      <w:r>
        <w:rPr>
          <w:color w:val="auto"/>
        </w:rPr>
        <w:t>reakce na nahlášení incidentu nejpozději do půl (0,5) hodiny;</w:t>
      </w:r>
    </w:p>
    <w:p w14:paraId="5E7B28CB" w14:textId="77777777" w:rsidR="002C45B8" w:rsidRDefault="002C45B8" w:rsidP="002C45B8">
      <w:pPr>
        <w:pStyle w:val="NAKITslovanseznam"/>
        <w:numPr>
          <w:ilvl w:val="2"/>
          <w:numId w:val="24"/>
        </w:numPr>
        <w:spacing w:after="0"/>
        <w:ind w:left="1276" w:hanging="425"/>
        <w:jc w:val="both"/>
        <w:rPr>
          <w:color w:val="auto"/>
        </w:rPr>
      </w:pPr>
      <w:r>
        <w:rPr>
          <w:color w:val="auto"/>
        </w:rPr>
        <w:t>oprava či výměna vadných komponent se zaručenou dobou odstranění jakékoli poruchy nejvýše do dvaceti čtyř (24) hodin od nahlášení poruchy v místě plnění;</w:t>
      </w:r>
    </w:p>
    <w:p w14:paraId="35D8E0EB" w14:textId="77777777" w:rsidR="002C45B8" w:rsidRDefault="002C45B8" w:rsidP="002C45B8">
      <w:pPr>
        <w:pStyle w:val="NAKITslovanseznam"/>
        <w:numPr>
          <w:ilvl w:val="2"/>
          <w:numId w:val="24"/>
        </w:numPr>
        <w:spacing w:after="0"/>
        <w:ind w:left="1276" w:hanging="425"/>
        <w:jc w:val="both"/>
        <w:rPr>
          <w:color w:val="auto"/>
        </w:rPr>
      </w:pPr>
      <w:r>
        <w:rPr>
          <w:color w:val="auto"/>
        </w:rPr>
        <w:t>telefonická a e-mailová podpora při řešení incidentů s možností eskalace směrem k výrobci.</w:t>
      </w:r>
    </w:p>
    <w:p w14:paraId="5C3963CC" w14:textId="77777777" w:rsidR="002C45B8" w:rsidRDefault="002C45B8" w:rsidP="002C45B8">
      <w:pPr>
        <w:pStyle w:val="NAKITslovanseznam"/>
        <w:numPr>
          <w:ilvl w:val="0"/>
          <w:numId w:val="0"/>
        </w:numPr>
        <w:spacing w:after="0"/>
        <w:ind w:left="737" w:right="-11"/>
        <w:jc w:val="both"/>
        <w:rPr>
          <w:color w:val="auto"/>
        </w:rPr>
      </w:pPr>
      <w:r>
        <w:rPr>
          <w:color w:val="auto"/>
        </w:rPr>
        <w:t>Dodavatel je povinen nejpozději ke dni podpisu akceptačního protokolu uzavřít smlouvu o podpoře s výrobcem zařízení tak, aby v případě závady na dodaných zařízeních, kterou není Dodavatel schopen sám odstranit, bylo možné bezodkladně zajistit odstranění závady prostřednictvím výrobce zařízení; dodavatel je povinen doložit existenci takového závazku.</w:t>
      </w:r>
    </w:p>
    <w:p w14:paraId="20B66D71" w14:textId="77777777" w:rsidR="002C45B8" w:rsidRDefault="002C45B8" w:rsidP="002C45B8">
      <w:pPr>
        <w:pStyle w:val="NAKITslovanseznam"/>
        <w:numPr>
          <w:ilvl w:val="1"/>
          <w:numId w:val="24"/>
        </w:numPr>
        <w:spacing w:after="0"/>
        <w:ind w:right="-11"/>
        <w:jc w:val="both"/>
        <w:rPr>
          <w:color w:val="auto"/>
        </w:rPr>
      </w:pPr>
      <w:r>
        <w:rPr>
          <w:color w:val="auto"/>
          <w:u w:val="single"/>
        </w:rPr>
        <w:t>Způsob hlášení poruch a jejich řešení.</w:t>
      </w:r>
      <w:r>
        <w:rPr>
          <w:color w:val="auto"/>
        </w:rPr>
        <w:t xml:space="preserve"> Poruchy, incidenty a požadavky bude Objednatel hlásit: telefonicky, e-mailem, nebo pomocí webové aplikace.</w:t>
      </w:r>
    </w:p>
    <w:p w14:paraId="119143D9" w14:textId="77777777" w:rsidR="002C45B8" w:rsidRDefault="002C45B8" w:rsidP="002C45B8">
      <w:pPr>
        <w:pStyle w:val="NAKITslovanseznam"/>
        <w:numPr>
          <w:ilvl w:val="1"/>
          <w:numId w:val="24"/>
        </w:numPr>
        <w:spacing w:after="0"/>
        <w:ind w:right="-11"/>
        <w:jc w:val="both"/>
        <w:rPr>
          <w:color w:val="auto"/>
        </w:rPr>
      </w:pPr>
      <w:r>
        <w:rPr>
          <w:color w:val="auto"/>
          <w:u w:val="single"/>
        </w:rPr>
        <w:t>Odborná způsobilost.</w:t>
      </w:r>
      <w:r>
        <w:rPr>
          <w:color w:val="auto"/>
        </w:rPr>
        <w:t xml:space="preserve"> Dodavatel se zavazuje poskytovat plnění servisních služeb prostřednictvím fyzických osob, které jsou k tomu dostatečně odborně způsobilé a kvalifikované.</w:t>
      </w:r>
    </w:p>
    <w:p w14:paraId="0CE48D5D" w14:textId="77777777" w:rsidR="002C45B8" w:rsidRDefault="002C45B8" w:rsidP="002C45B8">
      <w:pPr>
        <w:pStyle w:val="NAKITslovanseznam"/>
        <w:numPr>
          <w:ilvl w:val="1"/>
          <w:numId w:val="24"/>
        </w:numPr>
        <w:spacing w:after="0"/>
        <w:ind w:right="-11"/>
        <w:jc w:val="both"/>
        <w:rPr>
          <w:color w:val="auto"/>
          <w:u w:val="single"/>
        </w:rPr>
      </w:pPr>
      <w:r>
        <w:rPr>
          <w:color w:val="auto"/>
          <w:u w:val="single"/>
        </w:rPr>
        <w:t>Odstranění závady.</w:t>
      </w:r>
      <w:r>
        <w:rPr>
          <w:color w:val="auto"/>
        </w:rPr>
        <w:t xml:space="preserve"> V případě, že Dodavatel ve stanovené lhůtě pro odstranění závady závadu neodstraní nebo vůbec nezačne s jejím odstraňováním, je Objednatel oprávněn závadu odstranit sám, nebo prostřednictvím třetích osob, a to na náklady Dodavatele.</w:t>
      </w:r>
    </w:p>
    <w:p w14:paraId="370FDEBC" w14:textId="77777777" w:rsidR="002C45B8" w:rsidRDefault="002C45B8" w:rsidP="002C45B8">
      <w:pPr>
        <w:pStyle w:val="NAKITslovanseznam"/>
        <w:numPr>
          <w:ilvl w:val="0"/>
          <w:numId w:val="0"/>
        </w:numPr>
        <w:spacing w:after="0"/>
        <w:ind w:right="-11"/>
        <w:jc w:val="both"/>
        <w:rPr>
          <w:b/>
          <w:color w:val="auto"/>
        </w:rPr>
      </w:pPr>
      <w:bookmarkStart w:id="20" w:name="_DV_M106"/>
      <w:bookmarkStart w:id="21" w:name="_DV_M116"/>
      <w:bookmarkEnd w:id="20"/>
      <w:bookmarkEnd w:id="21"/>
    </w:p>
    <w:p w14:paraId="76E0A3BE" w14:textId="77777777" w:rsidR="002C45B8" w:rsidRDefault="002C45B8" w:rsidP="002C45B8">
      <w:pPr>
        <w:pStyle w:val="NAKITslovanseznam"/>
        <w:numPr>
          <w:ilvl w:val="0"/>
          <w:numId w:val="0"/>
        </w:numPr>
        <w:spacing w:after="0"/>
        <w:ind w:right="-11"/>
        <w:jc w:val="both"/>
        <w:rPr>
          <w:b/>
          <w:color w:val="auto"/>
        </w:rPr>
      </w:pPr>
      <w:r>
        <w:rPr>
          <w:b/>
          <w:color w:val="auto"/>
        </w:rPr>
        <w:t>Smluvní pokuty, náhrada újmy a úrok z prodlení</w:t>
      </w:r>
    </w:p>
    <w:p w14:paraId="22F69AE0" w14:textId="77777777" w:rsidR="002C45B8" w:rsidRDefault="002C45B8" w:rsidP="002C45B8">
      <w:pPr>
        <w:pStyle w:val="NAKITslovanseznam"/>
        <w:numPr>
          <w:ilvl w:val="1"/>
          <w:numId w:val="24"/>
        </w:numPr>
        <w:spacing w:after="0"/>
        <w:jc w:val="both"/>
        <w:rPr>
          <w:rFonts w:cs="Arial"/>
          <w:color w:val="auto"/>
        </w:rPr>
      </w:pPr>
      <w:r>
        <w:rPr>
          <w:rFonts w:cs="Arial"/>
          <w:color w:val="auto"/>
        </w:rPr>
        <w:t>Nestanoví-li Dokumentace Smluvního vztahu pokuty za níže uvedená porušení povinností odlišně, sjednávají se tyto smluvní pokuty:</w:t>
      </w:r>
    </w:p>
    <w:p w14:paraId="69A037BF" w14:textId="77777777" w:rsidR="002C45B8" w:rsidRDefault="002C45B8" w:rsidP="002C45B8">
      <w:pPr>
        <w:pStyle w:val="NAKITslovanseznam"/>
        <w:numPr>
          <w:ilvl w:val="2"/>
          <w:numId w:val="29"/>
        </w:numPr>
        <w:spacing w:after="0"/>
        <w:ind w:left="1276" w:hanging="425"/>
        <w:jc w:val="both"/>
        <w:rPr>
          <w:rFonts w:cs="Arial"/>
          <w:color w:val="auto"/>
        </w:rPr>
      </w:pPr>
      <w:r>
        <w:rPr>
          <w:rFonts w:cs="Arial"/>
          <w:color w:val="auto"/>
        </w:rPr>
        <w:t>za prodlení Dodavatele s poskytnutím Plnění se sjednává smluvní pokuta ve výši 0,2 % z Ceny za každý den prodlení; obdobná smluvní pokuta se použije i na prodlení s částečným plněním a za porušení povinnosti dodat náhradní plnění (ustanovení odpovědnosti za vady);</w:t>
      </w:r>
    </w:p>
    <w:p w14:paraId="42879951" w14:textId="77777777" w:rsidR="002C45B8" w:rsidRDefault="002C45B8" w:rsidP="002C45B8">
      <w:pPr>
        <w:pStyle w:val="NAKITslovanseznam"/>
        <w:numPr>
          <w:ilvl w:val="2"/>
          <w:numId w:val="24"/>
        </w:numPr>
        <w:spacing w:after="0"/>
        <w:ind w:left="1276" w:hanging="425"/>
        <w:jc w:val="both"/>
        <w:rPr>
          <w:rFonts w:cs="Arial"/>
          <w:color w:val="auto"/>
        </w:rPr>
      </w:pPr>
      <w:r>
        <w:rPr>
          <w:rFonts w:cs="Arial"/>
          <w:color w:val="auto"/>
        </w:rPr>
        <w:t>za každé jednotlivé porušení povinnosti týkající se ochrany Důvěrných informací, je Objednatel oprávněn požadovat od Dodavatele zaplacení smluvní pokuty ve výši 10.000, - Kč;</w:t>
      </w:r>
    </w:p>
    <w:p w14:paraId="671186B9" w14:textId="77777777" w:rsidR="002C45B8" w:rsidRDefault="002C45B8" w:rsidP="002C45B8">
      <w:pPr>
        <w:pStyle w:val="NAKITslovanseznam"/>
        <w:numPr>
          <w:ilvl w:val="2"/>
          <w:numId w:val="24"/>
        </w:numPr>
        <w:spacing w:after="0"/>
        <w:ind w:left="1276" w:hanging="425"/>
        <w:jc w:val="both"/>
        <w:rPr>
          <w:rFonts w:cs="Arial"/>
          <w:color w:val="auto"/>
        </w:rPr>
      </w:pPr>
      <w:r>
        <w:rPr>
          <w:rFonts w:cs="Arial"/>
          <w:color w:val="auto"/>
        </w:rPr>
        <w:t>v případě porušení prohlášení Dodavatele dle těchto VOP je Dodavatel povinen uhradit Objednateli smluvní pokutu ve výši 0,5 % z Ceny za každé jednotlivé porušení.</w:t>
      </w:r>
    </w:p>
    <w:p w14:paraId="266A604B" w14:textId="77777777" w:rsidR="002C45B8" w:rsidRDefault="002C45B8" w:rsidP="002C45B8">
      <w:pPr>
        <w:pStyle w:val="NAKITslovanseznam"/>
        <w:numPr>
          <w:ilvl w:val="1"/>
          <w:numId w:val="24"/>
        </w:numPr>
        <w:spacing w:after="0"/>
        <w:ind w:right="-11"/>
        <w:jc w:val="both"/>
        <w:rPr>
          <w:color w:val="auto"/>
        </w:rPr>
      </w:pPr>
      <w:r>
        <w:rPr>
          <w:rFonts w:cs="Arial"/>
          <w:color w:val="auto"/>
          <w:u w:val="single"/>
        </w:rPr>
        <w:t>Vyúčtování</w:t>
      </w:r>
      <w:r>
        <w:rPr>
          <w:color w:val="auto"/>
          <w:u w:val="single"/>
        </w:rPr>
        <w:t xml:space="preserve"> smluvní pokuty/úroků z prodlení.</w:t>
      </w:r>
      <w:r>
        <w:rPr>
          <w:color w:val="auto"/>
        </w:rPr>
        <w:t xml:space="preserve"> Vyúčtování – penalizační faktura, musí být druhé Smluvní straně zasláno prokazatelným způsobem. Smluvní pokuta je splatná ve lhůtě třiceti (30) kalendářních dnů ode dne doručení penalizační faktury. Úhrada smluvní pokuty/úroků z prodlení se provádí bankovním převodem na účet oprávněné Smluvní strany uvedený v penalizační faktuře. Částka se považuje za zaplacenou okamžikem jejího připsání ve prospěch účtu oprávněné Smluvní strany.</w:t>
      </w:r>
    </w:p>
    <w:p w14:paraId="59FCE51A" w14:textId="77777777" w:rsidR="002C45B8" w:rsidRDefault="002C45B8" w:rsidP="002C45B8">
      <w:pPr>
        <w:pStyle w:val="NAKITslovanseznam"/>
        <w:numPr>
          <w:ilvl w:val="1"/>
          <w:numId w:val="24"/>
        </w:numPr>
        <w:spacing w:after="0"/>
        <w:ind w:right="-11"/>
        <w:jc w:val="both"/>
        <w:rPr>
          <w:rFonts w:cs="Arial"/>
          <w:color w:val="auto"/>
        </w:rPr>
      </w:pPr>
      <w:r>
        <w:rPr>
          <w:rFonts w:cs="Arial"/>
          <w:color w:val="auto"/>
          <w:u w:val="single"/>
        </w:rPr>
        <w:t>Náhrada újmy.</w:t>
      </w:r>
      <w:r>
        <w:rPr>
          <w:rFonts w:cs="Arial"/>
          <w:color w:val="auto"/>
        </w:rPr>
        <w:t xml:space="preserve"> Uplatněním jakékoliv smluvní pokuty není nijak dotčeno právo na náhradu vzniklé újmy v celém rozsahu způsobené újmy, včetně ušlého zisku. </w:t>
      </w:r>
    </w:p>
    <w:p w14:paraId="55EDF7B4" w14:textId="77777777" w:rsidR="002C45B8" w:rsidRDefault="002C45B8" w:rsidP="002C45B8">
      <w:pPr>
        <w:pStyle w:val="NAKITslovanseznam"/>
        <w:numPr>
          <w:ilvl w:val="1"/>
          <w:numId w:val="24"/>
        </w:numPr>
        <w:spacing w:after="0"/>
        <w:ind w:right="-11"/>
        <w:jc w:val="both"/>
        <w:rPr>
          <w:rFonts w:cs="Arial"/>
          <w:color w:val="auto"/>
          <w:u w:val="single"/>
        </w:rPr>
      </w:pPr>
      <w:r>
        <w:rPr>
          <w:rFonts w:cs="Arial"/>
          <w:color w:val="auto"/>
          <w:u w:val="single"/>
        </w:rPr>
        <w:t>Úrok z prodlení.</w:t>
      </w:r>
      <w:r>
        <w:rPr>
          <w:rFonts w:cs="Arial"/>
          <w:color w:val="auto"/>
        </w:rPr>
        <w:t xml:space="preserve"> V případě prodlení Smluvní strany s úhradou jejích peněžitých závazků je druhá Smluvní strana oprávněna požadovat zaplacení úroku z prodlení ve výši stanovené právními předpisy.</w:t>
      </w:r>
    </w:p>
    <w:p w14:paraId="25448564" w14:textId="77777777" w:rsidR="002C45B8" w:rsidRDefault="002C45B8" w:rsidP="002C45B8">
      <w:pPr>
        <w:rPr>
          <w:rFonts w:cs="Times New Roman"/>
          <w:color w:val="auto"/>
        </w:rPr>
      </w:pPr>
    </w:p>
    <w:p w14:paraId="518AA39D" w14:textId="799B9C1A" w:rsidR="00EB641B" w:rsidRPr="002C45B8" w:rsidRDefault="00EB641B" w:rsidP="002C45B8"/>
    <w:sectPr w:rsidR="00EB641B" w:rsidRPr="002C45B8" w:rsidSect="00BC6D1C">
      <w:headerReference w:type="default" r:id="rId13"/>
      <w:footerReference w:type="even" r:id="rId14"/>
      <w:footerReference w:type="default" r:id="rId15"/>
      <w:footerReference w:type="first" r:id="rId16"/>
      <w:pgSz w:w="11906" w:h="16838" w:code="9"/>
      <w:pgMar w:top="1985" w:right="851" w:bottom="1134" w:left="1134" w:header="850"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44CD3" w14:textId="77777777" w:rsidR="000C3DE7" w:rsidRDefault="000C3DE7" w:rsidP="00CA6D79">
      <w:pPr>
        <w:spacing w:after="0" w:line="240" w:lineRule="auto"/>
      </w:pPr>
      <w:r>
        <w:separator/>
      </w:r>
    </w:p>
  </w:endnote>
  <w:endnote w:type="continuationSeparator" w:id="0">
    <w:p w14:paraId="1B306E99" w14:textId="77777777" w:rsidR="000C3DE7" w:rsidRDefault="000C3DE7" w:rsidP="00CA6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Black">
    <w:panose1 w:val="020B0A02040204020203"/>
    <w:charset w:val="EE"/>
    <w:family w:val="swiss"/>
    <w:pitch w:val="variable"/>
    <w:sig w:usb0="E10002FF" w:usb1="4000E47F" w:usb2="00000021" w:usb3="00000000" w:csb0="0000019F" w:csb1="00000000"/>
  </w:font>
  <w:font w:name="Segoe UI Light">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xi Sans">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EngraversGothic BT">
    <w:altName w:val="Arial"/>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BF3C" w14:textId="63E2F29F" w:rsidR="002C45B8" w:rsidRDefault="002C45B8">
    <w:pPr>
      <w:pStyle w:val="Zpat"/>
    </w:pPr>
    <w:r>
      <w:rPr>
        <w:noProof/>
      </w:rPr>
      <mc:AlternateContent>
        <mc:Choice Requires="wps">
          <w:drawing>
            <wp:anchor distT="0" distB="0" distL="0" distR="0" simplePos="0" relativeHeight="251665408" behindDoc="0" locked="0" layoutInCell="1" allowOverlap="1" wp14:anchorId="1482A3E4" wp14:editId="3D7F58EE">
              <wp:simplePos x="635" y="635"/>
              <wp:positionH relativeFrom="page">
                <wp:align>center</wp:align>
              </wp:positionH>
              <wp:positionV relativeFrom="page">
                <wp:align>bottom</wp:align>
              </wp:positionV>
              <wp:extent cx="443865" cy="443865"/>
              <wp:effectExtent l="0" t="0" r="4445" b="0"/>
              <wp:wrapNone/>
              <wp:docPr id="1797417105"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FBE2F1" w14:textId="593DE1CF" w:rsidR="002C45B8" w:rsidRPr="002C45B8" w:rsidRDefault="002C45B8" w:rsidP="002C45B8">
                          <w:pPr>
                            <w:spacing w:after="0"/>
                            <w:rPr>
                              <w:rFonts w:ascii="Calibri" w:eastAsia="Calibri" w:hAnsi="Calibri" w:cs="Calibri"/>
                              <w:noProof/>
                              <w:color w:val="008000"/>
                              <w:sz w:val="20"/>
                              <w:szCs w:val="20"/>
                            </w:rPr>
                          </w:pPr>
                          <w:r w:rsidRPr="002C45B8">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82A3E4" id="_x0000_t202" coordsize="21600,21600" o:spt="202" path="m,l,21600r21600,l21600,xe">
              <v:stroke joinstyle="miter"/>
              <v:path gradientshapeok="t" o:connecttype="rect"/>
            </v:shapetype>
            <v:shape id="Textové pole 2" o:spid="_x0000_s1026" type="#_x0000_t202" alt="Interní informace"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BFBE2F1" w14:textId="593DE1CF" w:rsidR="002C45B8" w:rsidRPr="002C45B8" w:rsidRDefault="002C45B8" w:rsidP="002C45B8">
                    <w:pPr>
                      <w:spacing w:after="0"/>
                      <w:rPr>
                        <w:rFonts w:ascii="Calibri" w:eastAsia="Calibri" w:hAnsi="Calibri" w:cs="Calibri"/>
                        <w:noProof/>
                        <w:color w:val="008000"/>
                        <w:sz w:val="20"/>
                        <w:szCs w:val="20"/>
                      </w:rPr>
                    </w:pPr>
                    <w:r w:rsidRPr="002C45B8">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0417" w14:textId="261612B2" w:rsidR="000C3DE7" w:rsidRPr="00223614" w:rsidRDefault="002C45B8" w:rsidP="00223614">
    <w:pPr>
      <w:pStyle w:val="Zpat"/>
      <w:tabs>
        <w:tab w:val="clear" w:pos="4536"/>
        <w:tab w:val="clear" w:pos="9072"/>
      </w:tabs>
      <w:spacing w:before="120"/>
      <w:rPr>
        <w:rFonts w:cs="Arial"/>
        <w:sz w:val="16"/>
      </w:rPr>
    </w:pPr>
    <w:r>
      <w:rPr>
        <w:noProof/>
        <w:color w:val="808080"/>
        <w:lang w:eastAsia="cs-CZ"/>
      </w:rPr>
      <mc:AlternateContent>
        <mc:Choice Requires="wps">
          <w:drawing>
            <wp:anchor distT="0" distB="0" distL="0" distR="0" simplePos="0" relativeHeight="251666432" behindDoc="0" locked="0" layoutInCell="1" allowOverlap="1" wp14:anchorId="37D8009E" wp14:editId="340E7A5E">
              <wp:simplePos x="723900" y="10012680"/>
              <wp:positionH relativeFrom="page">
                <wp:align>center</wp:align>
              </wp:positionH>
              <wp:positionV relativeFrom="page">
                <wp:align>bottom</wp:align>
              </wp:positionV>
              <wp:extent cx="443865" cy="443865"/>
              <wp:effectExtent l="0" t="0" r="4445" b="0"/>
              <wp:wrapNone/>
              <wp:docPr id="495429436"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6AEB36" w14:textId="11CE34A9" w:rsidR="002C45B8" w:rsidRPr="002C45B8" w:rsidRDefault="002C45B8" w:rsidP="002C45B8">
                          <w:pPr>
                            <w:spacing w:after="0"/>
                            <w:rPr>
                              <w:rFonts w:ascii="Calibri" w:eastAsia="Calibri" w:hAnsi="Calibri" w:cs="Calibri"/>
                              <w:noProof/>
                              <w:color w:val="008000"/>
                              <w:sz w:val="20"/>
                              <w:szCs w:val="20"/>
                            </w:rPr>
                          </w:pPr>
                          <w:r w:rsidRPr="002C45B8">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8009E" id="_x0000_t202" coordsize="21600,21600" o:spt="202" path="m,l,21600r21600,l21600,xe">
              <v:stroke joinstyle="miter"/>
              <v:path gradientshapeok="t" o:connecttype="rect"/>
            </v:shapetype>
            <v:shape id="Textové pole 3" o:spid="_x0000_s1027" type="#_x0000_t202" alt="Interní informace"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256AEB36" w14:textId="11CE34A9" w:rsidR="002C45B8" w:rsidRPr="002C45B8" w:rsidRDefault="002C45B8" w:rsidP="002C45B8">
                    <w:pPr>
                      <w:spacing w:after="0"/>
                      <w:rPr>
                        <w:rFonts w:ascii="Calibri" w:eastAsia="Calibri" w:hAnsi="Calibri" w:cs="Calibri"/>
                        <w:noProof/>
                        <w:color w:val="008000"/>
                        <w:sz w:val="20"/>
                        <w:szCs w:val="20"/>
                      </w:rPr>
                    </w:pPr>
                    <w:r w:rsidRPr="002C45B8">
                      <w:rPr>
                        <w:rFonts w:ascii="Calibri" w:eastAsia="Calibri" w:hAnsi="Calibri" w:cs="Calibri"/>
                        <w:noProof/>
                        <w:color w:val="008000"/>
                        <w:sz w:val="20"/>
                        <w:szCs w:val="20"/>
                      </w:rPr>
                      <w:t>Interní informace</w:t>
                    </w:r>
                  </w:p>
                </w:txbxContent>
              </v:textbox>
              <w10:wrap anchorx="page" anchory="page"/>
            </v:shape>
          </w:pict>
        </mc:Fallback>
      </mc:AlternateContent>
    </w:r>
    <w:r w:rsidR="000C3DE7" w:rsidRPr="00A92E9F">
      <w:rPr>
        <w:noProof/>
        <w:color w:val="808080"/>
        <w:lang w:eastAsia="cs-CZ"/>
      </w:rPr>
      <mc:AlternateContent>
        <mc:Choice Requires="wps">
          <w:drawing>
            <wp:anchor distT="0" distB="0" distL="114300" distR="114300" simplePos="0" relativeHeight="251659264" behindDoc="0" locked="0" layoutInCell="0" allowOverlap="1" wp14:anchorId="0ADD5188" wp14:editId="678D9284">
              <wp:simplePos x="0" y="0"/>
              <wp:positionH relativeFrom="rightMargin">
                <wp:posOffset>-39370</wp:posOffset>
              </wp:positionH>
              <wp:positionV relativeFrom="margin">
                <wp:posOffset>8667862</wp:posOffset>
              </wp:positionV>
              <wp:extent cx="571500" cy="328994"/>
              <wp:effectExtent l="0" t="0" r="0" b="0"/>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89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0082A" w14:textId="0277450B" w:rsidR="000C3DE7" w:rsidRDefault="000C3DE7" w:rsidP="00A92E9F">
                          <w:pPr>
                            <w:pBdr>
                              <w:top w:val="single" w:sz="4" w:space="1" w:color="BFBFBF"/>
                            </w:pBdr>
                          </w:pPr>
                          <w:r>
                            <w:fldChar w:fldCharType="begin"/>
                          </w:r>
                          <w:r>
                            <w:instrText>PAGE   \* MERGEFORMAT</w:instrText>
                          </w:r>
                          <w:r>
                            <w:fldChar w:fldCharType="separate"/>
                          </w:r>
                          <w:r w:rsidR="00E17E1E">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ADD5188" id="Obdélník 6" o:spid="_x0000_s1028" style="position:absolute;margin-left:-3.1pt;margin-top:682.5pt;width:45pt;height:25.9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" o:allowincell="f" stroked="f">
              <v:textbox>
                <w:txbxContent>
                  <w:p w14:paraId="5160082A" w14:textId="0277450B" w:rsidR="000C3DE7" w:rsidRDefault="000C3DE7" w:rsidP="00A92E9F">
                    <w:pPr>
                      <w:pBdr>
                        <w:top w:val="single" w:sz="4" w:space="1" w:color="BFBFBF"/>
                      </w:pBdr>
                    </w:pPr>
                    <w:r>
                      <w:fldChar w:fldCharType="begin"/>
                    </w:r>
                    <w:r>
                      <w:instrText>PAGE   \* MERGEFORMAT</w:instrText>
                    </w:r>
                    <w:r>
                      <w:fldChar w:fldCharType="separate"/>
                    </w:r>
                    <w:r w:rsidR="00E17E1E">
                      <w:rPr>
                        <w:noProof/>
                      </w:rPr>
                      <w:t>4</w:t>
                    </w:r>
                    <w:r>
                      <w:fldChar w:fldCharType="end"/>
                    </w:r>
                  </w:p>
                </w:txbxContent>
              </v:textbox>
              <w10:wrap anchorx="margin" anchory="margin"/>
            </v:rect>
          </w:pict>
        </mc:Fallback>
      </mc:AlternateContent>
    </w:r>
    <w:r w:rsidR="000C3DE7" w:rsidRPr="00A92E9F">
      <w:rPr>
        <w:noProof/>
        <w:color w:val="808080"/>
        <w:lang w:eastAsia="cs-CZ"/>
      </w:rPr>
      <mc:AlternateContent>
        <mc:Choice Requires="wps">
          <w:drawing>
            <wp:anchor distT="0" distB="0" distL="114300" distR="114300" simplePos="0" relativeHeight="251661312" behindDoc="0" locked="0" layoutInCell="1" allowOverlap="1" wp14:anchorId="3D3AB010" wp14:editId="0F81350D">
              <wp:simplePos x="0" y="0"/>
              <wp:positionH relativeFrom="column">
                <wp:posOffset>-1905</wp:posOffset>
              </wp:positionH>
              <wp:positionV relativeFrom="paragraph">
                <wp:posOffset>-36195</wp:posOffset>
              </wp:positionV>
              <wp:extent cx="6300000"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6300000" cy="0"/>
                      </a:xfrm>
                      <a:prstGeom prst="line">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839065"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85pt" to="495.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" strokecolor="#00b0f0" strokeweight="1pt"/>
          </w:pict>
        </mc:Fallback>
      </mc:AlternateContent>
    </w:r>
    <w:r w:rsidR="000C3DE7">
      <w:rPr>
        <w:rFonts w:cs="Arial"/>
        <w:b/>
        <w:sz w:val="16"/>
      </w:rPr>
      <w:t>Národní agentura pro komunikační a informační technologie, s. p., Kodaňská 1441/46, 101 00 Praha 10</w:t>
    </w:r>
    <w:r w:rsidR="000C3DE7">
      <w:rPr>
        <w:rFonts w:cs="Arial"/>
        <w:sz w:val="16"/>
      </w:rPr>
      <w:br/>
      <w:t>Zapsaná v Obchodním rejstříku u Městského soudu v Praze, spisová značka A 77322</w:t>
    </w:r>
    <w:r w:rsidR="000C3DE7">
      <w:rPr>
        <w:rFonts w:cs="Arial"/>
        <w:sz w:val="16"/>
      </w:rPr>
      <w:br/>
      <w:t xml:space="preserve">info@nakit.cz, </w:t>
    </w:r>
    <w:r w:rsidR="000C3DE7" w:rsidRPr="00C9195C">
      <w:rPr>
        <w:rFonts w:cs="Arial"/>
        <w:sz w:val="16"/>
      </w:rPr>
      <w:t>+420 234 066 500</w:t>
    </w:r>
    <w:r w:rsidR="000C3DE7">
      <w:rPr>
        <w:rFonts w:cs="Arial"/>
        <w:sz w:val="16"/>
      </w:rPr>
      <w:t>, www.nakit.cz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AB46" w14:textId="389A9EC9" w:rsidR="002C45B8" w:rsidRDefault="002C45B8">
    <w:pPr>
      <w:pStyle w:val="Zpat"/>
    </w:pPr>
    <w:r>
      <w:rPr>
        <w:noProof/>
      </w:rPr>
      <mc:AlternateContent>
        <mc:Choice Requires="wps">
          <w:drawing>
            <wp:anchor distT="0" distB="0" distL="0" distR="0" simplePos="0" relativeHeight="251664384" behindDoc="0" locked="0" layoutInCell="1" allowOverlap="1" wp14:anchorId="1ECA4B4E" wp14:editId="1D0D719D">
              <wp:simplePos x="635" y="635"/>
              <wp:positionH relativeFrom="page">
                <wp:align>center</wp:align>
              </wp:positionH>
              <wp:positionV relativeFrom="page">
                <wp:align>bottom</wp:align>
              </wp:positionV>
              <wp:extent cx="443865" cy="443865"/>
              <wp:effectExtent l="0" t="0" r="4445" b="0"/>
              <wp:wrapNone/>
              <wp:docPr id="1885848829"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C330FA" w14:textId="573AB100" w:rsidR="002C45B8" w:rsidRPr="002C45B8" w:rsidRDefault="002C45B8" w:rsidP="002C45B8">
                          <w:pPr>
                            <w:spacing w:after="0"/>
                            <w:rPr>
                              <w:rFonts w:ascii="Calibri" w:eastAsia="Calibri" w:hAnsi="Calibri" w:cs="Calibri"/>
                              <w:noProof/>
                              <w:color w:val="008000"/>
                              <w:sz w:val="20"/>
                              <w:szCs w:val="20"/>
                            </w:rPr>
                          </w:pPr>
                          <w:r w:rsidRPr="002C45B8">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CA4B4E" id="_x0000_t202" coordsize="21600,21600" o:spt="202" path="m,l,21600r21600,l21600,xe">
              <v:stroke joinstyle="miter"/>
              <v:path gradientshapeok="t" o:connecttype="rect"/>
            </v:shapetype>
            <v:shape id="Textové pole 1" o:spid="_x0000_s1029" type="#_x0000_t202" alt="Interní informace"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2CC330FA" w14:textId="573AB100" w:rsidR="002C45B8" w:rsidRPr="002C45B8" w:rsidRDefault="002C45B8" w:rsidP="002C45B8">
                    <w:pPr>
                      <w:spacing w:after="0"/>
                      <w:rPr>
                        <w:rFonts w:ascii="Calibri" w:eastAsia="Calibri" w:hAnsi="Calibri" w:cs="Calibri"/>
                        <w:noProof/>
                        <w:color w:val="008000"/>
                        <w:sz w:val="20"/>
                        <w:szCs w:val="20"/>
                      </w:rPr>
                    </w:pPr>
                    <w:r w:rsidRPr="002C45B8">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ACE14" w14:textId="77777777" w:rsidR="000C3DE7" w:rsidRDefault="000C3DE7" w:rsidP="00CA6D79">
      <w:pPr>
        <w:spacing w:after="0" w:line="240" w:lineRule="auto"/>
      </w:pPr>
      <w:r>
        <w:separator/>
      </w:r>
    </w:p>
  </w:footnote>
  <w:footnote w:type="continuationSeparator" w:id="0">
    <w:p w14:paraId="637E7AC5" w14:textId="77777777" w:rsidR="000C3DE7" w:rsidRDefault="000C3DE7" w:rsidP="00CA6D79">
      <w:pPr>
        <w:spacing w:after="0" w:line="240" w:lineRule="auto"/>
      </w:pPr>
      <w:r>
        <w:continuationSeparator/>
      </w:r>
    </w:p>
  </w:footnote>
  <w:footnote w:id="1">
    <w:p w14:paraId="50BE0E5D" w14:textId="77777777" w:rsidR="002C45B8" w:rsidRDefault="002C45B8" w:rsidP="002C45B8">
      <w:pPr>
        <w:pStyle w:val="Textpoznpodarou"/>
        <w:rPr>
          <w:rFonts w:ascii="Arial" w:hAnsi="Arial" w:cs="Arial"/>
        </w:rPr>
      </w:pPr>
      <w:r>
        <w:rPr>
          <w:rStyle w:val="Znakapoznpodarou"/>
          <w:rFonts w:ascii="Arial" w:hAnsi="Arial" w:cs="Arial"/>
        </w:rPr>
        <w:footnoteRef/>
      </w:r>
      <w:r>
        <w:rPr>
          <w:rFonts w:ascii="Arial" w:hAnsi="Arial" w:cs="Arial"/>
        </w:rPr>
        <w:t xml:space="preserve"> Např. zákon č. 106/1999 Sb., o svobodném přístupu k informacím; zákon č. 340/2015 Sb., o registru smluv.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08A8" w14:textId="042ECC14" w:rsidR="000C3DE7" w:rsidRPr="00E569DF" w:rsidRDefault="000C3DE7" w:rsidP="00245E88">
    <w:pPr>
      <w:pStyle w:val="NAKIThlavikanzevdokumentu"/>
      <w:ind w:left="3540"/>
      <w:rPr>
        <w:bCs/>
        <w:caps/>
      </w:rPr>
    </w:pPr>
    <w:r w:rsidRPr="006C2595">
      <w:rPr>
        <w:bCs/>
        <w:caps/>
      </w:rPr>
      <w:t>Všeobecné obchodní podmínky</w:t>
    </w:r>
  </w:p>
  <w:p w14:paraId="6EFB426C" w14:textId="5CDD4EE4" w:rsidR="000C3DE7" w:rsidRDefault="000C3DE7" w:rsidP="00E14698">
    <w:pPr>
      <w:pStyle w:val="NAKIThlavikapodnadpis"/>
      <w:ind w:left="3540"/>
    </w:pPr>
    <w:r>
      <w:t>pro dodávky zboží</w:t>
    </w:r>
    <w:r w:rsidRPr="00FD5279">
      <w:rPr>
        <w:b/>
        <w:caps/>
        <w:noProof/>
        <w:color w:val="636466"/>
        <w:lang w:eastAsia="cs-CZ"/>
      </w:rPr>
      <w:drawing>
        <wp:anchor distT="0" distB="0" distL="114300" distR="114300" simplePos="0" relativeHeight="251663360" behindDoc="0" locked="0" layoutInCell="1" allowOverlap="1" wp14:anchorId="5B003A0E" wp14:editId="32C0006E">
          <wp:simplePos x="0" y="0"/>
          <wp:positionH relativeFrom="page">
            <wp:posOffset>431800</wp:posOffset>
          </wp:positionH>
          <wp:positionV relativeFrom="page">
            <wp:posOffset>431800</wp:posOffset>
          </wp:positionV>
          <wp:extent cx="1800000" cy="532800"/>
          <wp:effectExtent l="0" t="0" r="0" b="635"/>
          <wp:wrapNone/>
          <wp:docPr id="5" name="Picture 2" descr="logo-bez-ochrane-zon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ez-ochrane-zony-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532800"/>
                  </a:xfrm>
                  <a:prstGeom prst="rect">
                    <a:avLst/>
                  </a:prstGeom>
                  <a:noFill/>
                </pic:spPr>
              </pic:pic>
            </a:graphicData>
          </a:graphic>
          <wp14:sizeRelH relativeFrom="page">
            <wp14:pctWidth>0</wp14:pctWidth>
          </wp14:sizeRelH>
          <wp14:sizeRelV relativeFrom="page">
            <wp14:pctHeight>0</wp14:pctHeight>
          </wp14:sizeRelV>
        </wp:anchor>
      </w:drawing>
    </w:r>
    <w:r w:rsidR="002C45B8">
      <w:t xml:space="preserve"> či služeb</w:t>
    </w:r>
  </w:p>
  <w:p w14:paraId="74A6BE3B" w14:textId="77777777" w:rsidR="002C45B8" w:rsidRPr="00FD5279" w:rsidRDefault="002C45B8" w:rsidP="00E14698">
    <w:pPr>
      <w:pStyle w:val="NAKIThlavikapodnadpis"/>
      <w:ind w:left="3540"/>
      <w:rPr>
        <w:b/>
        <w:color w:val="63646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EC4D1E6"/>
    <w:lvl w:ilvl="0">
      <w:start w:val="1"/>
      <w:numFmt w:val="decimal"/>
      <w:pStyle w:val="slovanseznam3"/>
      <w:lvlText w:val="%1."/>
      <w:lvlJc w:val="left"/>
      <w:pPr>
        <w:tabs>
          <w:tab w:val="num" w:pos="926"/>
        </w:tabs>
        <w:ind w:left="926" w:hanging="360"/>
      </w:pPr>
      <w:rPr>
        <w:rFonts w:cs="Times New Roman"/>
      </w:rPr>
    </w:lvl>
  </w:abstractNum>
  <w:abstractNum w:abstractNumId="1" w15:restartNumberingAfterBreak="0">
    <w:nsid w:val="FFFFFF82"/>
    <w:multiLevelType w:val="singleLevel"/>
    <w:tmpl w:val="9DEC159E"/>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85E3BB4"/>
    <w:lvl w:ilvl="0">
      <w:start w:val="1"/>
      <w:numFmt w:val="bullet"/>
      <w:pStyle w:val="Textodst3psmena"/>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D4C04B8"/>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0000002"/>
    <w:multiLevelType w:val="multilevel"/>
    <w:tmpl w:val="00000002"/>
    <w:name w:val="WW8Num2"/>
    <w:lvl w:ilvl="0">
      <w:start w:val="4"/>
      <w:numFmt w:val="decimal"/>
      <w:lvlText w:val="%1."/>
      <w:lvlJc w:val="left"/>
      <w:pPr>
        <w:tabs>
          <w:tab w:val="num" w:pos="360"/>
        </w:tabs>
        <w:ind w:left="0" w:firstLine="0"/>
      </w:pPr>
      <w:rPr>
        <w:rFonts w:ascii="Arial" w:hAnsi="Arial"/>
        <w:b/>
        <w:i w:val="0"/>
        <w:sz w:val="18"/>
      </w:rPr>
    </w:lvl>
    <w:lvl w:ilvl="1">
      <w:start w:val="2"/>
      <w:numFmt w:val="decimal"/>
      <w:lvlText w:val="%1.%2"/>
      <w:lvlJc w:val="left"/>
      <w:pPr>
        <w:tabs>
          <w:tab w:val="num" w:pos="36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 w15:restartNumberingAfterBreak="0">
    <w:nsid w:val="00000003"/>
    <w:multiLevelType w:val="multilevel"/>
    <w:tmpl w:val="ED94FD5C"/>
    <w:name w:val="WW8Num3"/>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Times New Roman" w:hAnsi="Times New Roman" w:cs="Times New Roman" w:hint="default"/>
        <w:sz w:val="22"/>
        <w:szCs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6" w15:restartNumberingAfterBreak="0">
    <w:nsid w:val="00000005"/>
    <w:multiLevelType w:val="multilevel"/>
    <w:tmpl w:val="00000005"/>
    <w:name w:val="WW8Num5"/>
    <w:lvl w:ilvl="0">
      <w:start w:val="1"/>
      <w:numFmt w:val="decimal"/>
      <w:lvlText w:val="10.%1"/>
      <w:lvlJc w:val="left"/>
      <w:pPr>
        <w:tabs>
          <w:tab w:val="num" w:pos="1800"/>
        </w:tabs>
        <w:ind w:left="1440" w:hanging="360"/>
      </w:pPr>
      <w:rPr>
        <w:rFonts w:ascii="Times New Roman" w:hAnsi="Times New Roman"/>
        <w:b w:val="0"/>
        <w:i w:val="0"/>
        <w:sz w:val="24"/>
      </w:rPr>
    </w:lvl>
    <w:lvl w:ilvl="1">
      <w:start w:val="1"/>
      <w:numFmt w:val="bullet"/>
      <w:lvlText w:val=""/>
      <w:lvlJc w:val="left"/>
      <w:pPr>
        <w:tabs>
          <w:tab w:val="num" w:pos="1440"/>
        </w:tabs>
        <w:ind w:left="1440" w:hanging="360"/>
      </w:pPr>
      <w:rPr>
        <w:rFonts w:ascii="Wingdings 2" w:hAnsi="Wingdings 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b w:val="0"/>
        <w:i w:val="0"/>
        <w:sz w:val="24"/>
      </w:rPr>
    </w:lvl>
  </w:abstractNum>
  <w:abstractNum w:abstractNumId="9" w15:restartNumberingAfterBreak="0">
    <w:nsid w:val="00000008"/>
    <w:multiLevelType w:val="singleLevel"/>
    <w:tmpl w:val="00000008"/>
    <w:name w:val="WW8Num8"/>
    <w:lvl w:ilvl="0">
      <w:start w:val="1"/>
      <w:numFmt w:val="lowerLetter"/>
      <w:lvlText w:val="%1)"/>
      <w:lvlJc w:val="left"/>
      <w:pPr>
        <w:tabs>
          <w:tab w:val="num" w:pos="0"/>
        </w:tabs>
        <w:ind w:left="1074" w:hanging="360"/>
      </w:pPr>
    </w:lvl>
  </w:abstractNum>
  <w:abstractNum w:abstractNumId="10" w15:restartNumberingAfterBreak="0">
    <w:nsid w:val="00000009"/>
    <w:multiLevelType w:val="multilevel"/>
    <w:tmpl w:val="00000009"/>
    <w:name w:val="WW8Num9"/>
    <w:lvl w:ilvl="0">
      <w:start w:val="2"/>
      <w:numFmt w:val="bullet"/>
      <w:lvlText w:val="▪"/>
      <w:lvlJc w:val="left"/>
      <w:pPr>
        <w:tabs>
          <w:tab w:val="num" w:pos="720"/>
        </w:tabs>
        <w:ind w:left="720" w:hanging="360"/>
      </w:pPr>
      <w:rPr>
        <w:rFonts w:ascii="OpenSymbol" w:hAnsi="OpenSymbol"/>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880"/>
        </w:tabs>
        <w:ind w:left="2880" w:hanging="360"/>
      </w:pPr>
      <w:rPr>
        <w:rFonts w:ascii="OpenSymbol" w:hAnsi="OpenSymbol"/>
      </w:rPr>
    </w:lvl>
    <w:lvl w:ilvl="4">
      <w:start w:val="1"/>
      <w:numFmt w:val="bullet"/>
      <w:lvlText w:val="-"/>
      <w:lvlJc w:val="left"/>
      <w:pPr>
        <w:tabs>
          <w:tab w:val="num" w:pos="3600"/>
        </w:tabs>
        <w:ind w:left="3600" w:hanging="360"/>
      </w:pPr>
      <w:rPr>
        <w:rFonts w:ascii="OpenSymbol" w:hAnsi="OpenSymbol"/>
      </w:rPr>
    </w:lvl>
    <w:lvl w:ilvl="5">
      <w:start w:val="1"/>
      <w:numFmt w:val="bullet"/>
      <w:lvlText w:val="-"/>
      <w:lvlJc w:val="left"/>
      <w:pPr>
        <w:tabs>
          <w:tab w:val="num" w:pos="4320"/>
        </w:tabs>
        <w:ind w:left="4320" w:hanging="360"/>
      </w:pPr>
      <w:rPr>
        <w:rFonts w:ascii="OpenSymbol" w:hAnsi="OpenSymbol"/>
      </w:rPr>
    </w:lvl>
    <w:lvl w:ilvl="6">
      <w:start w:val="1"/>
      <w:numFmt w:val="bullet"/>
      <w:lvlText w:val="-"/>
      <w:lvlJc w:val="left"/>
      <w:pPr>
        <w:tabs>
          <w:tab w:val="num" w:pos="5040"/>
        </w:tabs>
        <w:ind w:left="5040" w:hanging="360"/>
      </w:pPr>
      <w:rPr>
        <w:rFonts w:ascii="OpenSymbol" w:hAnsi="OpenSymbol"/>
      </w:rPr>
    </w:lvl>
    <w:lvl w:ilvl="7">
      <w:start w:val="1"/>
      <w:numFmt w:val="bullet"/>
      <w:lvlText w:val="-"/>
      <w:lvlJc w:val="left"/>
      <w:pPr>
        <w:tabs>
          <w:tab w:val="num" w:pos="5760"/>
        </w:tabs>
        <w:ind w:left="5760" w:hanging="360"/>
      </w:pPr>
      <w:rPr>
        <w:rFonts w:ascii="OpenSymbol" w:hAnsi="OpenSymbol"/>
      </w:rPr>
    </w:lvl>
    <w:lvl w:ilvl="8">
      <w:start w:val="1"/>
      <w:numFmt w:val="bullet"/>
      <w:lvlText w:val="-"/>
      <w:lvlJc w:val="left"/>
      <w:pPr>
        <w:tabs>
          <w:tab w:val="num" w:pos="6480"/>
        </w:tabs>
        <w:ind w:left="6480" w:hanging="360"/>
      </w:pPr>
      <w:rPr>
        <w:rFonts w:ascii="OpenSymbol" w:hAnsi="OpenSymbol"/>
      </w:rPr>
    </w:lvl>
  </w:abstractNum>
  <w:abstractNum w:abstractNumId="11" w15:restartNumberingAfterBreak="0">
    <w:nsid w:val="0000000B"/>
    <w:multiLevelType w:val="singleLevel"/>
    <w:tmpl w:val="0000000B"/>
    <w:name w:val="WW8Num11"/>
    <w:lvl w:ilvl="0">
      <w:start w:val="1"/>
      <w:numFmt w:val="bullet"/>
      <w:lvlText w:val=""/>
      <w:lvlJc w:val="left"/>
      <w:pPr>
        <w:tabs>
          <w:tab w:val="num" w:pos="1605"/>
        </w:tabs>
        <w:ind w:left="1605" w:hanging="360"/>
      </w:pPr>
      <w:rPr>
        <w:rFonts w:ascii="Wingdings" w:hAnsi="Wingdings" w:cs="Times New Roman"/>
      </w:rPr>
    </w:lvl>
  </w:abstractNum>
  <w:abstractNum w:abstractNumId="12"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olor w:val="auto"/>
      </w:rPr>
    </w:lvl>
  </w:abstractNum>
  <w:abstractNum w:abstractNumId="13"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rPr>
    </w:lvl>
  </w:abstractNum>
  <w:abstractNum w:abstractNumId="14" w15:restartNumberingAfterBreak="0">
    <w:nsid w:val="0000000E"/>
    <w:multiLevelType w:val="singleLevel"/>
    <w:tmpl w:val="0000000E"/>
    <w:name w:val="WW8Num14"/>
    <w:lvl w:ilvl="0">
      <w:start w:val="1"/>
      <w:numFmt w:val="bullet"/>
      <w:lvlText w:val=""/>
      <w:lvlJc w:val="left"/>
      <w:pPr>
        <w:tabs>
          <w:tab w:val="num" w:pos="2487"/>
        </w:tabs>
        <w:ind w:left="2487" w:hanging="360"/>
      </w:pPr>
      <w:rPr>
        <w:rFonts w:ascii="Wingdings" w:hAnsi="Wingdings"/>
      </w:rPr>
    </w:lvl>
  </w:abstractNum>
  <w:abstractNum w:abstractNumId="15" w15:restartNumberingAfterBreak="0">
    <w:nsid w:val="0000000F"/>
    <w:multiLevelType w:val="multilevel"/>
    <w:tmpl w:val="0000000F"/>
    <w:name w:val="WW8Num15"/>
    <w:lvl w:ilvl="0">
      <w:start w:val="1"/>
      <w:numFmt w:val="decimal"/>
      <w:lvlText w:val="%1."/>
      <w:lvlJc w:val="left"/>
      <w:pPr>
        <w:tabs>
          <w:tab w:val="num" w:pos="432"/>
        </w:tabs>
        <w:ind w:left="432" w:hanging="432"/>
      </w:pPr>
      <w:rPr>
        <w:rFonts w:ascii="Symbol" w:hAnsi="Symbol"/>
      </w:rPr>
    </w:lvl>
    <w:lvl w:ilvl="1">
      <w:start w:val="1"/>
      <w:numFmt w:val="decimal"/>
      <w:lvlText w:val="%1.%2"/>
      <w:lvlJc w:val="left"/>
      <w:pPr>
        <w:tabs>
          <w:tab w:val="num" w:pos="624"/>
        </w:tabs>
        <w:ind w:left="624" w:hanging="624"/>
      </w:pPr>
      <w:rPr>
        <w:rFonts w:ascii="Courier New" w:hAnsi="Courier New" w:cs="Courier New"/>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00000011"/>
    <w:multiLevelType w:val="multilevel"/>
    <w:tmpl w:val="00000011"/>
    <w:name w:val="WW8Num17"/>
    <w:lvl w:ilvl="0">
      <w:start w:val="1"/>
      <w:numFmt w:val="upperLetter"/>
      <w:lvlText w:val="%1."/>
      <w:lvlJc w:val="left"/>
      <w:pPr>
        <w:tabs>
          <w:tab w:val="num" w:pos="0"/>
        </w:tabs>
        <w:ind w:left="1077" w:hanging="360"/>
      </w:pPr>
    </w:lvl>
    <w:lvl w:ilvl="1">
      <w:start w:val="1"/>
      <w:numFmt w:val="lowerLetter"/>
      <w:lvlText w:val="%2."/>
      <w:lvlJc w:val="left"/>
      <w:pPr>
        <w:tabs>
          <w:tab w:val="num" w:pos="0"/>
        </w:tabs>
        <w:ind w:left="1797" w:hanging="360"/>
      </w:pPr>
    </w:lvl>
    <w:lvl w:ilvl="2">
      <w:start w:val="1"/>
      <w:numFmt w:val="lowerRoman"/>
      <w:lvlText w:val="%3."/>
      <w:lvlJc w:val="lef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lef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left"/>
      <w:pPr>
        <w:tabs>
          <w:tab w:val="num" w:pos="0"/>
        </w:tabs>
        <w:ind w:left="6837" w:hanging="180"/>
      </w:pPr>
    </w:lvl>
  </w:abstractNum>
  <w:abstractNum w:abstractNumId="17" w15:restartNumberingAfterBreak="0">
    <w:nsid w:val="00000012"/>
    <w:multiLevelType w:val="singleLevel"/>
    <w:tmpl w:val="00000012"/>
    <w:name w:val="WW8Num18"/>
    <w:lvl w:ilvl="0">
      <w:start w:val="1"/>
      <w:numFmt w:val="bullet"/>
      <w:lvlText w:val=""/>
      <w:lvlJc w:val="left"/>
      <w:pPr>
        <w:tabs>
          <w:tab w:val="num" w:pos="0"/>
        </w:tabs>
        <w:ind w:left="1440" w:hanging="360"/>
      </w:pPr>
      <w:rPr>
        <w:rFonts w:ascii="Symbol" w:hAnsi="Symbol"/>
        <w:color w:val="auto"/>
      </w:rPr>
    </w:lvl>
  </w:abstractNum>
  <w:abstractNum w:abstractNumId="18" w15:restartNumberingAfterBreak="0">
    <w:nsid w:val="088C1A49"/>
    <w:multiLevelType w:val="multilevel"/>
    <w:tmpl w:val="94088A3C"/>
    <w:styleLink w:val="SeznamI"/>
    <w:lvl w:ilvl="0">
      <w:start w:val="1"/>
      <w:numFmt w:val="bullet"/>
      <w:lvlText w:val=""/>
      <w:lvlJc w:val="left"/>
      <w:pPr>
        <w:ind w:left="1368" w:hanging="378"/>
      </w:pPr>
      <w:rPr>
        <w:rFonts w:ascii="Symbol" w:hAnsi="Symbol" w:hint="default"/>
        <w:color w:val="00B0F0"/>
      </w:rPr>
    </w:lvl>
    <w:lvl w:ilvl="1">
      <w:start w:val="1"/>
      <w:numFmt w:val="bullet"/>
      <w:lvlText w:val="o"/>
      <w:lvlJc w:val="left"/>
      <w:pPr>
        <w:ind w:left="1800" w:hanging="432"/>
      </w:pPr>
      <w:rPr>
        <w:rFonts w:ascii="Courier New" w:hAnsi="Courier New" w:hint="default"/>
        <w:color w:val="00B0F0"/>
      </w:rPr>
    </w:lvl>
    <w:lvl w:ilvl="2">
      <w:start w:val="1"/>
      <w:numFmt w:val="bullet"/>
      <w:lvlText w:val=""/>
      <w:lvlJc w:val="left"/>
      <w:pPr>
        <w:ind w:left="2232" w:hanging="432"/>
      </w:pPr>
      <w:rPr>
        <w:rFonts w:ascii="Wingdings" w:hAnsi="Wingdings" w:hint="default"/>
      </w:rPr>
    </w:lvl>
    <w:lvl w:ilvl="3">
      <w:start w:val="1"/>
      <w:numFmt w:val="bullet"/>
      <w:lvlText w:val=""/>
      <w:lvlJc w:val="left"/>
      <w:pPr>
        <w:ind w:left="2664" w:hanging="432"/>
      </w:pPr>
      <w:rPr>
        <w:rFonts w:ascii="Symbol" w:hAnsi="Symbol" w:hint="default"/>
      </w:rPr>
    </w:lvl>
    <w:lvl w:ilvl="4">
      <w:start w:val="1"/>
      <w:numFmt w:val="bullet"/>
      <w:suff w:val="space"/>
      <w:lvlText w:val="o"/>
      <w:lvlJc w:val="left"/>
      <w:pPr>
        <w:ind w:left="3096" w:hanging="360"/>
      </w:pPr>
      <w:rPr>
        <w:rFonts w:ascii="Courier New" w:hAnsi="Courier New" w:hint="default"/>
      </w:rPr>
    </w:lvl>
    <w:lvl w:ilvl="5">
      <w:start w:val="1"/>
      <w:numFmt w:val="bullet"/>
      <w:suff w:val="space"/>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9" w15:restartNumberingAfterBreak="0">
    <w:nsid w:val="091360C1"/>
    <w:multiLevelType w:val="multilevel"/>
    <w:tmpl w:val="BA724D0C"/>
    <w:styleLink w:val="SeznamII"/>
    <w:lvl w:ilvl="0">
      <w:start w:val="1"/>
      <w:numFmt w:val="decimal"/>
      <w:lvlText w:val="%1)"/>
      <w:lvlJc w:val="left"/>
      <w:pPr>
        <w:ind w:left="1368" w:hanging="374"/>
      </w:pPr>
      <w:rPr>
        <w:rFonts w:ascii="Arial" w:hAnsi="Arial" w:hint="default"/>
        <w:b/>
        <w:i w:val="0"/>
        <w:color w:val="00B0F0"/>
      </w:rPr>
    </w:lvl>
    <w:lvl w:ilvl="1">
      <w:start w:val="1"/>
      <w:numFmt w:val="lowerLetter"/>
      <w:lvlText w:val="%2)"/>
      <w:lvlJc w:val="left"/>
      <w:pPr>
        <w:ind w:left="1800" w:hanging="432"/>
      </w:pPr>
      <w:rPr>
        <w:rFonts w:ascii="Arial" w:hAnsi="Arial" w:hint="default"/>
        <w:b/>
        <w:i w:val="0"/>
        <w:color w:val="00B0F0"/>
      </w:rPr>
    </w:lvl>
    <w:lvl w:ilvl="2">
      <w:start w:val="1"/>
      <w:numFmt w:val="lowerRoman"/>
      <w:lvlText w:val="%2.%3)"/>
      <w:lvlJc w:val="left"/>
      <w:pPr>
        <w:ind w:left="2448" w:hanging="648"/>
      </w:pPr>
      <w:rPr>
        <w:rFonts w:hint="default"/>
      </w:rPr>
    </w:lvl>
    <w:lvl w:ilvl="3">
      <w:start w:val="1"/>
      <w:numFmt w:val="decimal"/>
      <w:lvlText w:val="%3.%4)"/>
      <w:lvlJc w:val="left"/>
      <w:pPr>
        <w:ind w:left="3024" w:hanging="648"/>
      </w:pPr>
      <w:rPr>
        <w:rFonts w:hint="default"/>
        <w:color w:val="00B0F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9757D9E"/>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0F3C2E90"/>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41D581C"/>
    <w:multiLevelType w:val="multilevel"/>
    <w:tmpl w:val="AEF8DC08"/>
    <w:styleLink w:val="cpNumbering"/>
    <w:lvl w:ilvl="0">
      <w:start w:val="1"/>
      <w:numFmt w:val="lowerLetter"/>
      <w:pStyle w:val="cpListNumber"/>
      <w:lvlText w:val="%1)"/>
      <w:lvlJc w:val="left"/>
      <w:pPr>
        <w:ind w:left="360" w:hanging="360"/>
      </w:pPr>
      <w:rPr>
        <w:color w:val="auto"/>
      </w:rPr>
    </w:lvl>
    <w:lvl w:ilvl="1">
      <w:start w:val="1"/>
      <w:numFmt w:val="decimal"/>
      <w:pStyle w:val="cpListNumber2"/>
      <w:lvlText w:val="%1.%2."/>
      <w:lvlJc w:val="left"/>
      <w:pPr>
        <w:tabs>
          <w:tab w:val="num" w:pos="1134"/>
        </w:tabs>
        <w:ind w:left="1134" w:hanging="680"/>
      </w:pPr>
      <w:rPr>
        <w:rFonts w:hint="default"/>
        <w:color w:val="auto"/>
      </w:rPr>
    </w:lvl>
    <w:lvl w:ilvl="2">
      <w:start w:val="1"/>
      <w:numFmt w:val="decimal"/>
      <w:pStyle w:val="cpListNumber3"/>
      <w:lvlText w:val="%1.%2.%3."/>
      <w:lvlJc w:val="left"/>
      <w:pPr>
        <w:tabs>
          <w:tab w:val="num" w:pos="2041"/>
        </w:tabs>
        <w:ind w:left="2041" w:hanging="907"/>
      </w:pPr>
      <w:rPr>
        <w:rFonts w:hint="default"/>
        <w:color w:val="auto"/>
      </w:rPr>
    </w:lvl>
    <w:lvl w:ilvl="3">
      <w:start w:val="1"/>
      <w:numFmt w:val="decimal"/>
      <w:pStyle w:val="cpListNumber4"/>
      <w:lvlText w:val="%1.%2.%3.%4."/>
      <w:lvlJc w:val="left"/>
      <w:pPr>
        <w:tabs>
          <w:tab w:val="num" w:pos="3175"/>
        </w:tabs>
        <w:ind w:left="3175" w:hanging="1134"/>
      </w:pPr>
      <w:rPr>
        <w:rFonts w:hint="default"/>
        <w:color w:val="auto"/>
      </w:rPr>
    </w:lvl>
    <w:lvl w:ilvl="4">
      <w:start w:val="1"/>
      <w:numFmt w:val="decimal"/>
      <w:pStyle w:val="cpListNumber5"/>
      <w:lvlText w:val="%1.%2.%3.%4.%5."/>
      <w:lvlJc w:val="left"/>
      <w:pPr>
        <w:tabs>
          <w:tab w:val="num" w:pos="4536"/>
        </w:tabs>
        <w:ind w:left="4536" w:hanging="1361"/>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47480A"/>
    <w:multiLevelType w:val="multilevel"/>
    <w:tmpl w:val="128E3DE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lvlText w:val="%1.%2.%3.%4.%5."/>
      <w:lvlJc w:val="left"/>
      <w:pPr>
        <w:tabs>
          <w:tab w:val="num" w:pos="2071"/>
        </w:tabs>
        <w:ind w:left="2071"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4" w15:restartNumberingAfterBreak="0">
    <w:nsid w:val="26111051"/>
    <w:multiLevelType w:val="hybridMultilevel"/>
    <w:tmpl w:val="761C971E"/>
    <w:lvl w:ilvl="0" w:tplc="00D40C64">
      <w:start w:val="1"/>
      <w:numFmt w:val="upperLetter"/>
      <w:lvlText w:val="%1."/>
      <w:lvlJc w:val="left"/>
      <w:pPr>
        <w:ind w:left="1428" w:hanging="360"/>
      </w:pPr>
      <w:rPr>
        <w:color w:val="00B0F0"/>
      </w:r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25" w15:restartNumberingAfterBreak="0">
    <w:nsid w:val="295557A4"/>
    <w:multiLevelType w:val="hybridMultilevel"/>
    <w:tmpl w:val="E056FEF8"/>
    <w:lvl w:ilvl="0" w:tplc="35904232">
      <w:start w:val="1"/>
      <w:numFmt w:val="bullet"/>
      <w:pStyle w:val="Odstavecseseznamem"/>
      <w:lvlText w:val=""/>
      <w:lvlJc w:val="left"/>
      <w:pPr>
        <w:ind w:left="4926" w:hanging="360"/>
      </w:pPr>
      <w:rPr>
        <w:rFonts w:ascii="Symbol" w:hAnsi="Symbol" w:hint="default"/>
        <w:color w:val="00B0F0"/>
      </w:rPr>
    </w:lvl>
    <w:lvl w:ilvl="1" w:tplc="04050003" w:tentative="1">
      <w:start w:val="1"/>
      <w:numFmt w:val="bullet"/>
      <w:lvlText w:val="o"/>
      <w:lvlJc w:val="left"/>
      <w:pPr>
        <w:ind w:left="5646" w:hanging="360"/>
      </w:pPr>
      <w:rPr>
        <w:rFonts w:ascii="Courier New" w:hAnsi="Courier New" w:cs="Courier New" w:hint="default"/>
      </w:rPr>
    </w:lvl>
    <w:lvl w:ilvl="2" w:tplc="04050005" w:tentative="1">
      <w:start w:val="1"/>
      <w:numFmt w:val="bullet"/>
      <w:lvlText w:val=""/>
      <w:lvlJc w:val="left"/>
      <w:pPr>
        <w:ind w:left="6366" w:hanging="360"/>
      </w:pPr>
      <w:rPr>
        <w:rFonts w:ascii="Wingdings" w:hAnsi="Wingdings" w:hint="default"/>
      </w:rPr>
    </w:lvl>
    <w:lvl w:ilvl="3" w:tplc="04050001" w:tentative="1">
      <w:start w:val="1"/>
      <w:numFmt w:val="bullet"/>
      <w:lvlText w:val=""/>
      <w:lvlJc w:val="left"/>
      <w:pPr>
        <w:ind w:left="7086" w:hanging="360"/>
      </w:pPr>
      <w:rPr>
        <w:rFonts w:ascii="Symbol" w:hAnsi="Symbol" w:hint="default"/>
      </w:rPr>
    </w:lvl>
    <w:lvl w:ilvl="4" w:tplc="04050003" w:tentative="1">
      <w:start w:val="1"/>
      <w:numFmt w:val="bullet"/>
      <w:lvlText w:val="o"/>
      <w:lvlJc w:val="left"/>
      <w:pPr>
        <w:ind w:left="7806" w:hanging="360"/>
      </w:pPr>
      <w:rPr>
        <w:rFonts w:ascii="Courier New" w:hAnsi="Courier New" w:cs="Courier New" w:hint="default"/>
      </w:rPr>
    </w:lvl>
    <w:lvl w:ilvl="5" w:tplc="04050005" w:tentative="1">
      <w:start w:val="1"/>
      <w:numFmt w:val="bullet"/>
      <w:lvlText w:val=""/>
      <w:lvlJc w:val="left"/>
      <w:pPr>
        <w:ind w:left="8526" w:hanging="360"/>
      </w:pPr>
      <w:rPr>
        <w:rFonts w:ascii="Wingdings" w:hAnsi="Wingdings" w:hint="default"/>
      </w:rPr>
    </w:lvl>
    <w:lvl w:ilvl="6" w:tplc="04050001" w:tentative="1">
      <w:start w:val="1"/>
      <w:numFmt w:val="bullet"/>
      <w:lvlText w:val=""/>
      <w:lvlJc w:val="left"/>
      <w:pPr>
        <w:ind w:left="9246" w:hanging="360"/>
      </w:pPr>
      <w:rPr>
        <w:rFonts w:ascii="Symbol" w:hAnsi="Symbol" w:hint="default"/>
      </w:rPr>
    </w:lvl>
    <w:lvl w:ilvl="7" w:tplc="04050003" w:tentative="1">
      <w:start w:val="1"/>
      <w:numFmt w:val="bullet"/>
      <w:lvlText w:val="o"/>
      <w:lvlJc w:val="left"/>
      <w:pPr>
        <w:ind w:left="9966" w:hanging="360"/>
      </w:pPr>
      <w:rPr>
        <w:rFonts w:ascii="Courier New" w:hAnsi="Courier New" w:cs="Courier New" w:hint="default"/>
      </w:rPr>
    </w:lvl>
    <w:lvl w:ilvl="8" w:tplc="04050005" w:tentative="1">
      <w:start w:val="1"/>
      <w:numFmt w:val="bullet"/>
      <w:lvlText w:val=""/>
      <w:lvlJc w:val="left"/>
      <w:pPr>
        <w:ind w:left="10686" w:hanging="360"/>
      </w:pPr>
      <w:rPr>
        <w:rFonts w:ascii="Wingdings" w:hAnsi="Wingdings" w:hint="default"/>
      </w:rPr>
    </w:lvl>
  </w:abstractNum>
  <w:abstractNum w:abstractNumId="26" w15:restartNumberingAfterBreak="0">
    <w:nsid w:val="2B202E21"/>
    <w:multiLevelType w:val="multilevel"/>
    <w:tmpl w:val="4232C28A"/>
    <w:lvl w:ilvl="0">
      <w:start w:val="1"/>
      <w:numFmt w:val="decimal"/>
      <w:pStyle w:val="mvcrprvnstrana"/>
      <w:suff w:val="nothing"/>
      <w:lvlText w:val="Článek %1."/>
      <w:lvlJc w:val="left"/>
      <w:pPr>
        <w:ind w:left="0" w:firstLine="0"/>
      </w:pPr>
      <w:rPr>
        <w:rFonts w:asciiTheme="minorHAnsi" w:hAnsiTheme="minorHAnsi" w:cstheme="minorHAnsi" w:hint="default"/>
        <w:b/>
        <w:i w:val="0"/>
        <w:sz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lvlText w:val="%1.%2.%3."/>
      <w:lvlJc w:val="left"/>
      <w:pPr>
        <w:tabs>
          <w:tab w:val="num" w:pos="992"/>
        </w:tabs>
        <w:ind w:left="992" w:hanging="708"/>
      </w:pPr>
      <w:rPr>
        <w:rFonts w:ascii="Times New Roman" w:hAnsi="Times New Roman" w:cs="Times New Roman" w:hint="default"/>
        <w:b w:val="0"/>
        <w:i w:val="0"/>
        <w:sz w:val="22"/>
        <w:szCs w:val="22"/>
      </w:rPr>
    </w:lvl>
    <w:lvl w:ilvl="3">
      <w:start w:val="1"/>
      <w:numFmt w:val="lowerLetter"/>
      <w:lvlText w:val="%4)"/>
      <w:lvlJc w:val="left"/>
      <w:pPr>
        <w:tabs>
          <w:tab w:val="num" w:pos="1469"/>
        </w:tabs>
        <w:ind w:left="1469" w:hanging="618"/>
      </w:pPr>
      <w:rPr>
        <w:rFonts w:cs="Times New Roman" w:hint="default"/>
      </w:rPr>
    </w:lvl>
    <w:lvl w:ilvl="4">
      <w:start w:val="1"/>
      <w:numFmt w:val="decimal"/>
      <w:lvlText w:val="(%5)"/>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27" w15:restartNumberingAfterBreak="0">
    <w:nsid w:val="362C6FCD"/>
    <w:multiLevelType w:val="multilevel"/>
    <w:tmpl w:val="FF78550E"/>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AA34ECB"/>
    <w:multiLevelType w:val="multilevel"/>
    <w:tmpl w:val="7832B20A"/>
    <w:lvl w:ilvl="0">
      <w:start w:val="1"/>
      <w:numFmt w:val="decimal"/>
      <w:pStyle w:val="NAKITslovanseznam"/>
      <w:lvlText w:val="%1."/>
      <w:lvlJc w:val="left"/>
      <w:pPr>
        <w:ind w:left="454" w:hanging="454"/>
      </w:pPr>
      <w:rPr>
        <w:rFonts w:ascii="Arial" w:hAnsi="Arial" w:hint="default"/>
        <w:b/>
        <w:i w:val="0"/>
        <w:color w:val="00B0F0"/>
        <w:sz w:val="24"/>
      </w:rPr>
    </w:lvl>
    <w:lvl w:ilvl="1">
      <w:start w:val="1"/>
      <w:numFmt w:val="decimal"/>
      <w:lvlText w:val="%1.%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29" w15:restartNumberingAfterBreak="0">
    <w:nsid w:val="3B18418C"/>
    <w:multiLevelType w:val="multilevel"/>
    <w:tmpl w:val="2CE498CC"/>
    <w:lvl w:ilvl="0">
      <w:start w:val="1"/>
      <w:numFmt w:val="decimal"/>
      <w:pStyle w:val="Nadpis1"/>
      <w:suff w:val="space"/>
      <w:lvlText w:val="%1."/>
      <w:lvlJc w:val="left"/>
      <w:pPr>
        <w:ind w:left="2520" w:firstLine="0"/>
      </w:pPr>
      <w:rPr>
        <w:rFonts w:hint="default"/>
      </w:rPr>
    </w:lvl>
    <w:lvl w:ilvl="1">
      <w:start w:val="1"/>
      <w:numFmt w:val="decimal"/>
      <w:pStyle w:val="Nadpis2"/>
      <w:suff w:val="space"/>
      <w:lvlText w:val="%1.%2."/>
      <w:lvlJc w:val="left"/>
      <w:pPr>
        <w:ind w:left="994" w:firstLine="0"/>
      </w:pPr>
      <w:rPr>
        <w:rFonts w:hint="default"/>
      </w:rPr>
    </w:lvl>
    <w:lvl w:ilvl="2">
      <w:start w:val="1"/>
      <w:numFmt w:val="decimal"/>
      <w:pStyle w:val="Nadpis3"/>
      <w:suff w:val="space"/>
      <w:lvlText w:val="%1.%2.%3"/>
      <w:lvlJc w:val="left"/>
      <w:pPr>
        <w:ind w:left="994" w:firstLine="0"/>
      </w:pPr>
      <w:rPr>
        <w:rFonts w:hint="default"/>
      </w:rPr>
    </w:lvl>
    <w:lvl w:ilvl="3">
      <w:start w:val="1"/>
      <w:numFmt w:val="decimal"/>
      <w:pStyle w:val="Nadpis4"/>
      <w:suff w:val="space"/>
      <w:lvlText w:val="%1.%2.%3.%4."/>
      <w:lvlJc w:val="left"/>
      <w:pPr>
        <w:ind w:left="994"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auto"/>
        <w:u w:color="FFFFFF"/>
      </w:rPr>
    </w:lvl>
    <w:lvl w:ilvl="1">
      <w:start w:val="1"/>
      <w:numFmt w:val="bullet"/>
      <w:pStyle w:val="cpListBullet2"/>
      <w:lvlText w:val=""/>
      <w:lvlJc w:val="left"/>
      <w:pPr>
        <w:tabs>
          <w:tab w:val="num" w:pos="907"/>
        </w:tabs>
        <w:ind w:left="907" w:hanging="453"/>
      </w:pPr>
      <w:rPr>
        <w:rFonts w:ascii="Symbol" w:hAnsi="Symbol"/>
        <w:color w:val="auto"/>
      </w:rPr>
    </w:lvl>
    <w:lvl w:ilvl="2">
      <w:start w:val="1"/>
      <w:numFmt w:val="bullet"/>
      <w:pStyle w:val="cpListBullet3"/>
      <w:lvlText w:val=""/>
      <w:lvlJc w:val="left"/>
      <w:pPr>
        <w:tabs>
          <w:tab w:val="num" w:pos="1361"/>
        </w:tabs>
        <w:ind w:left="1361" w:hanging="454"/>
      </w:pPr>
      <w:rPr>
        <w:rFonts w:ascii="Symbol" w:hAnsi="Symbol" w:hint="default"/>
        <w:color w:val="auto"/>
      </w:rPr>
    </w:lvl>
    <w:lvl w:ilvl="3">
      <w:start w:val="1"/>
      <w:numFmt w:val="bullet"/>
      <w:pStyle w:val="cpListBullet4"/>
      <w:lvlText w:val=""/>
      <w:lvlJc w:val="left"/>
      <w:pPr>
        <w:tabs>
          <w:tab w:val="num" w:pos="1814"/>
        </w:tabs>
        <w:ind w:left="1814" w:hanging="453"/>
      </w:pPr>
      <w:rPr>
        <w:rFonts w:ascii="Symbol" w:hAnsi="Symbol" w:hint="default"/>
        <w:color w:val="auto"/>
      </w:rPr>
    </w:lvl>
    <w:lvl w:ilvl="4">
      <w:start w:val="1"/>
      <w:numFmt w:val="bullet"/>
      <w:pStyle w:val="cpListBullet5"/>
      <w:lvlText w:val=""/>
      <w:lvlJc w:val="left"/>
      <w:pPr>
        <w:tabs>
          <w:tab w:val="num" w:pos="2268"/>
        </w:tabs>
        <w:ind w:left="2268" w:hanging="454"/>
      </w:pPr>
      <w:rPr>
        <w:rFonts w:ascii="Symbol" w:hAnsi="Symbol" w:hint="default"/>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EE6D0E"/>
    <w:multiLevelType w:val="multilevel"/>
    <w:tmpl w:val="F4089FCC"/>
    <w:lvl w:ilvl="0">
      <w:start w:val="1"/>
      <w:numFmt w:val="decimal"/>
      <w:pStyle w:val="Podpora-bod1"/>
      <w:lvlText w:val="%1"/>
      <w:lvlJc w:val="left"/>
      <w:pPr>
        <w:tabs>
          <w:tab w:val="num" w:pos="360"/>
        </w:tabs>
        <w:ind w:left="360" w:hanging="360"/>
      </w:pPr>
      <w:rPr>
        <w:rFonts w:ascii="Times New Roman" w:hAnsi="Times New Roman" w:cs="Times New Roman" w:hint="default"/>
      </w:rPr>
    </w:lvl>
    <w:lvl w:ilvl="1">
      <w:start w:val="1"/>
      <w:numFmt w:val="decimal"/>
      <w:pStyle w:val="Podpora-bod2"/>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2" w15:restartNumberingAfterBreak="0">
    <w:nsid w:val="60364C07"/>
    <w:multiLevelType w:val="multilevel"/>
    <w:tmpl w:val="65ACE0B2"/>
    <w:lvl w:ilvl="0">
      <w:start w:val="1"/>
      <w:numFmt w:val="decimal"/>
      <w:pStyle w:val="Smlouva1"/>
      <w:lvlText w:val="%1."/>
      <w:lvlJc w:val="left"/>
      <w:pPr>
        <w:tabs>
          <w:tab w:val="num" w:pos="3195"/>
        </w:tabs>
        <w:ind w:left="3195" w:hanging="360"/>
      </w:pPr>
      <w:rPr>
        <w:rFonts w:ascii="Times New Roman" w:hAnsi="Times New Roman" w:cs="Times New Roman" w:hint="default"/>
      </w:rPr>
    </w:lvl>
    <w:lvl w:ilvl="1">
      <w:start w:val="1"/>
      <w:numFmt w:val="decimal"/>
      <w:pStyle w:val="Smlouva2"/>
      <w:lvlText w:val="%1.%2"/>
      <w:lvlJc w:val="left"/>
      <w:pPr>
        <w:tabs>
          <w:tab w:val="num" w:pos="360"/>
        </w:tabs>
        <w:ind w:left="360" w:hanging="360"/>
      </w:pPr>
      <w:rPr>
        <w:rFonts w:cs="Times New Roman" w:hint="default"/>
        <w:b w:val="0"/>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pStyle w:val="Textbodu"/>
      <w:lvlText w:val="%9."/>
      <w:lvlJc w:val="left"/>
      <w:pPr>
        <w:tabs>
          <w:tab w:val="num" w:pos="3175"/>
        </w:tabs>
        <w:ind w:left="2815" w:hanging="360"/>
      </w:pPr>
    </w:lvl>
  </w:abstractNum>
  <w:abstractNum w:abstractNumId="34" w15:restartNumberingAfterBreak="0">
    <w:nsid w:val="6CFE0822"/>
    <w:multiLevelType w:val="multilevel"/>
    <w:tmpl w:val="8BE07208"/>
    <w:styleLink w:val="Sty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1428"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35" w15:restartNumberingAfterBreak="0">
    <w:nsid w:val="71BB5620"/>
    <w:multiLevelType w:val="hybridMultilevel"/>
    <w:tmpl w:val="3132A22E"/>
    <w:lvl w:ilvl="0" w:tplc="04050005">
      <w:start w:val="1"/>
      <w:numFmt w:val="decimal"/>
      <w:pStyle w:val="NadpisM"/>
      <w:lvlText w:val="4.%1 "/>
      <w:lvlJc w:val="left"/>
      <w:pPr>
        <w:ind w:left="720" w:hanging="360"/>
      </w:pPr>
      <w:rPr>
        <w:rFonts w:ascii="Times New Roman" w:hAnsi="Times New Roman" w:cs="Times New Roman" w:hint="default"/>
        <w:b w:val="0"/>
        <w:i w:val="0"/>
        <w:color w:val="auto"/>
        <w:sz w:val="22"/>
        <w:szCs w:val="22"/>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6" w15:restartNumberingAfterBreak="0">
    <w:nsid w:val="738205DE"/>
    <w:multiLevelType w:val="multilevel"/>
    <w:tmpl w:val="D5804D06"/>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55459CD"/>
    <w:multiLevelType w:val="hybridMultilevel"/>
    <w:tmpl w:val="6B8C62F4"/>
    <w:lvl w:ilvl="0" w:tplc="0A3044FE">
      <w:start w:val="4"/>
      <w:numFmt w:val="decimal"/>
      <w:lvlText w:val="%1."/>
      <w:lvlJc w:val="left"/>
      <w:pPr>
        <w:ind w:left="717" w:hanging="360"/>
      </w:pPr>
    </w:lvl>
    <w:lvl w:ilvl="1" w:tplc="04050019">
      <w:start w:val="1"/>
      <w:numFmt w:val="lowerLetter"/>
      <w:lvlText w:val="%2."/>
      <w:lvlJc w:val="left"/>
      <w:pPr>
        <w:ind w:left="1437" w:hanging="360"/>
      </w:pPr>
    </w:lvl>
    <w:lvl w:ilvl="2" w:tplc="C2667918">
      <w:start w:val="1"/>
      <w:numFmt w:val="lowerLetter"/>
      <w:lvlText w:val="%3)"/>
      <w:lvlJc w:val="left"/>
      <w:pPr>
        <w:ind w:left="748" w:hanging="180"/>
      </w:pPr>
      <w:rPr>
        <w:color w:val="00B0F0"/>
      </w:r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abstractNum w:abstractNumId="38" w15:restartNumberingAfterBreak="0">
    <w:nsid w:val="79AA31B9"/>
    <w:multiLevelType w:val="multilevel"/>
    <w:tmpl w:val="526EC306"/>
    <w:lvl w:ilvl="0">
      <w:start w:val="1"/>
      <w:numFmt w:val="decimal"/>
      <w:pStyle w:val="Odstavecnormln"/>
      <w:lvlText w:val="%1."/>
      <w:lvlJc w:val="left"/>
      <w:pPr>
        <w:ind w:left="360" w:hanging="360"/>
      </w:pPr>
      <w:rPr>
        <w:rFonts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9" w15:restartNumberingAfterBreak="0">
    <w:nsid w:val="7AA9778E"/>
    <w:multiLevelType w:val="multilevel"/>
    <w:tmpl w:val="758CD7D2"/>
    <w:lvl w:ilvl="0">
      <w:start w:val="1"/>
      <w:numFmt w:val="decimal"/>
      <w:lvlText w:val="%1."/>
      <w:lvlJc w:val="left"/>
      <w:pPr>
        <w:tabs>
          <w:tab w:val="num" w:pos="432"/>
        </w:tabs>
        <w:ind w:left="432" w:hanging="432"/>
      </w:pPr>
      <w:rPr>
        <w:b/>
        <w:i w:val="0"/>
        <w:caps/>
        <w:color w:val="auto"/>
        <w:sz w:val="22"/>
        <w:szCs w:val="22"/>
      </w:rPr>
    </w:lvl>
    <w:lvl w:ilvl="1">
      <w:start w:val="1"/>
      <w:numFmt w:val="decimal"/>
      <w:lvlText w:val="%1.%2"/>
      <w:lvlJc w:val="left"/>
      <w:pPr>
        <w:tabs>
          <w:tab w:val="num" w:pos="624"/>
        </w:tabs>
        <w:ind w:left="624" w:hanging="624"/>
      </w:pPr>
      <w:rPr>
        <w:rFonts w:ascii="Times New Roman" w:hAnsi="Times New Roman" w:cs="Times New Roman" w:hint="default"/>
        <w:b w:val="0"/>
        <w:i w:val="0"/>
        <w:iCs w:val="0"/>
        <w:caps w:val="0"/>
        <w:strike w:val="0"/>
        <w:dstrike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05427828">
    <w:abstractNumId w:val="29"/>
  </w:num>
  <w:num w:numId="2" w16cid:durableId="644241966">
    <w:abstractNumId w:val="18"/>
  </w:num>
  <w:num w:numId="3" w16cid:durableId="1520973899">
    <w:abstractNumId w:val="19"/>
  </w:num>
  <w:num w:numId="4" w16cid:durableId="1125200153">
    <w:abstractNumId w:val="28"/>
  </w:num>
  <w:num w:numId="5" w16cid:durableId="1370299828">
    <w:abstractNumId w:val="25"/>
  </w:num>
  <w:num w:numId="6" w16cid:durableId="915675500">
    <w:abstractNumId w:val="32"/>
  </w:num>
  <w:num w:numId="7" w16cid:durableId="99450573">
    <w:abstractNumId w:val="3"/>
  </w:num>
  <w:num w:numId="8" w16cid:durableId="770392240">
    <w:abstractNumId w:val="30"/>
  </w:num>
  <w:num w:numId="9" w16cid:durableId="2102333220">
    <w:abstractNumId w:val="22"/>
  </w:num>
  <w:num w:numId="10" w16cid:durableId="551618575">
    <w:abstractNumId w:val="33"/>
  </w:num>
  <w:num w:numId="11" w16cid:durableId="662927115">
    <w:abstractNumId w:val="21"/>
  </w:num>
  <w:num w:numId="12" w16cid:durableId="1771313954">
    <w:abstractNumId w:val="20"/>
  </w:num>
  <w:num w:numId="13" w16cid:durableId="857542563">
    <w:abstractNumId w:val="1"/>
  </w:num>
  <w:num w:numId="14" w16cid:durableId="259025480">
    <w:abstractNumId w:val="23"/>
  </w:num>
  <w:num w:numId="15" w16cid:durableId="737166596">
    <w:abstractNumId w:val="35"/>
  </w:num>
  <w:num w:numId="16" w16cid:durableId="396897311">
    <w:abstractNumId w:val="38"/>
  </w:num>
  <w:num w:numId="17" w16cid:durableId="117572276">
    <w:abstractNumId w:val="36"/>
  </w:num>
  <w:num w:numId="18" w16cid:durableId="466120180">
    <w:abstractNumId w:val="31"/>
  </w:num>
  <w:num w:numId="19" w16cid:durableId="1981225367">
    <w:abstractNumId w:val="27"/>
  </w:num>
  <w:num w:numId="20" w16cid:durableId="366567216">
    <w:abstractNumId w:val="26"/>
  </w:num>
  <w:num w:numId="21" w16cid:durableId="1232883961">
    <w:abstractNumId w:val="2"/>
  </w:num>
  <w:num w:numId="22" w16cid:durableId="2087217403">
    <w:abstractNumId w:val="0"/>
  </w:num>
  <w:num w:numId="23" w16cid:durableId="764692473">
    <w:abstractNumId w:val="34"/>
  </w:num>
  <w:num w:numId="24" w16cid:durableId="20144534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73039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41223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172010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8137006">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4458124">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749"/>
    <w:rsid w:val="00007AB6"/>
    <w:rsid w:val="000128D0"/>
    <w:rsid w:val="00013423"/>
    <w:rsid w:val="00014B79"/>
    <w:rsid w:val="00015C91"/>
    <w:rsid w:val="00040E53"/>
    <w:rsid w:val="00040FD8"/>
    <w:rsid w:val="000434F8"/>
    <w:rsid w:val="0004401D"/>
    <w:rsid w:val="000457C9"/>
    <w:rsid w:val="00053372"/>
    <w:rsid w:val="00057784"/>
    <w:rsid w:val="00065BF8"/>
    <w:rsid w:val="000743CE"/>
    <w:rsid w:val="000745FE"/>
    <w:rsid w:val="000800AB"/>
    <w:rsid w:val="00080C1C"/>
    <w:rsid w:val="0009320A"/>
    <w:rsid w:val="000A6041"/>
    <w:rsid w:val="000B1749"/>
    <w:rsid w:val="000C3DE7"/>
    <w:rsid w:val="000C728C"/>
    <w:rsid w:val="000D23B8"/>
    <w:rsid w:val="000E436B"/>
    <w:rsid w:val="000E525B"/>
    <w:rsid w:val="000E7B97"/>
    <w:rsid w:val="000F0548"/>
    <w:rsid w:val="000F083D"/>
    <w:rsid w:val="001037C8"/>
    <w:rsid w:val="0010573F"/>
    <w:rsid w:val="00105FAF"/>
    <w:rsid w:val="00112257"/>
    <w:rsid w:val="0011265E"/>
    <w:rsid w:val="0012078C"/>
    <w:rsid w:val="00124FE6"/>
    <w:rsid w:val="00127DEE"/>
    <w:rsid w:val="00130B45"/>
    <w:rsid w:val="001354AC"/>
    <w:rsid w:val="00137EBB"/>
    <w:rsid w:val="00147FDE"/>
    <w:rsid w:val="00161D95"/>
    <w:rsid w:val="00165182"/>
    <w:rsid w:val="00182D86"/>
    <w:rsid w:val="00183611"/>
    <w:rsid w:val="001841FD"/>
    <w:rsid w:val="00184A7E"/>
    <w:rsid w:val="00185D64"/>
    <w:rsid w:val="00186037"/>
    <w:rsid w:val="00190FF0"/>
    <w:rsid w:val="0019511E"/>
    <w:rsid w:val="001A150F"/>
    <w:rsid w:val="001A42A0"/>
    <w:rsid w:val="001A70E4"/>
    <w:rsid w:val="001B5E69"/>
    <w:rsid w:val="001C45B1"/>
    <w:rsid w:val="001D073F"/>
    <w:rsid w:val="001D33E0"/>
    <w:rsid w:val="001D46BE"/>
    <w:rsid w:val="001F0408"/>
    <w:rsid w:val="001F05BF"/>
    <w:rsid w:val="001F2825"/>
    <w:rsid w:val="001F7B9E"/>
    <w:rsid w:val="002010F0"/>
    <w:rsid w:val="00210C31"/>
    <w:rsid w:val="0021119C"/>
    <w:rsid w:val="00220007"/>
    <w:rsid w:val="00223614"/>
    <w:rsid w:val="00226243"/>
    <w:rsid w:val="0022726A"/>
    <w:rsid w:val="002332F8"/>
    <w:rsid w:val="002334BA"/>
    <w:rsid w:val="00241014"/>
    <w:rsid w:val="00244EC2"/>
    <w:rsid w:val="00245511"/>
    <w:rsid w:val="00245E88"/>
    <w:rsid w:val="002515F7"/>
    <w:rsid w:val="00256144"/>
    <w:rsid w:val="002563ED"/>
    <w:rsid w:val="002604B9"/>
    <w:rsid w:val="00261C28"/>
    <w:rsid w:val="00263B31"/>
    <w:rsid w:val="00271BCD"/>
    <w:rsid w:val="00276E3A"/>
    <w:rsid w:val="00277F5E"/>
    <w:rsid w:val="0028138C"/>
    <w:rsid w:val="00296D63"/>
    <w:rsid w:val="002A09F8"/>
    <w:rsid w:val="002A1655"/>
    <w:rsid w:val="002A202B"/>
    <w:rsid w:val="002A2E2D"/>
    <w:rsid w:val="002B3246"/>
    <w:rsid w:val="002B476C"/>
    <w:rsid w:val="002B5BCE"/>
    <w:rsid w:val="002C1711"/>
    <w:rsid w:val="002C45B8"/>
    <w:rsid w:val="002C5D37"/>
    <w:rsid w:val="002D2F36"/>
    <w:rsid w:val="002F131A"/>
    <w:rsid w:val="002F7A9E"/>
    <w:rsid w:val="00311893"/>
    <w:rsid w:val="00316950"/>
    <w:rsid w:val="0032008D"/>
    <w:rsid w:val="00333EA6"/>
    <w:rsid w:val="0033674C"/>
    <w:rsid w:val="003412F1"/>
    <w:rsid w:val="0035127F"/>
    <w:rsid w:val="00356B80"/>
    <w:rsid w:val="00361665"/>
    <w:rsid w:val="003640DF"/>
    <w:rsid w:val="0037332F"/>
    <w:rsid w:val="00373801"/>
    <w:rsid w:val="00374ACC"/>
    <w:rsid w:val="00380B01"/>
    <w:rsid w:val="003878E1"/>
    <w:rsid w:val="00387BD1"/>
    <w:rsid w:val="0039074A"/>
    <w:rsid w:val="003908F6"/>
    <w:rsid w:val="0039250A"/>
    <w:rsid w:val="00392B61"/>
    <w:rsid w:val="00392DFA"/>
    <w:rsid w:val="00395168"/>
    <w:rsid w:val="003B181D"/>
    <w:rsid w:val="003B24B1"/>
    <w:rsid w:val="003E24C8"/>
    <w:rsid w:val="003E66D6"/>
    <w:rsid w:val="003F61D2"/>
    <w:rsid w:val="003F6434"/>
    <w:rsid w:val="003F7ABF"/>
    <w:rsid w:val="003F7FAA"/>
    <w:rsid w:val="0040101D"/>
    <w:rsid w:val="004042ED"/>
    <w:rsid w:val="004053CF"/>
    <w:rsid w:val="00406C2F"/>
    <w:rsid w:val="0041132C"/>
    <w:rsid w:val="00417E37"/>
    <w:rsid w:val="00423EB5"/>
    <w:rsid w:val="004318FD"/>
    <w:rsid w:val="00434BD5"/>
    <w:rsid w:val="004464EF"/>
    <w:rsid w:val="0045047A"/>
    <w:rsid w:val="004550E0"/>
    <w:rsid w:val="00463A00"/>
    <w:rsid w:val="00486B05"/>
    <w:rsid w:val="00496EC9"/>
    <w:rsid w:val="004A3F62"/>
    <w:rsid w:val="004B5ED3"/>
    <w:rsid w:val="004C1EC4"/>
    <w:rsid w:val="004C2C5F"/>
    <w:rsid w:val="004C6CEC"/>
    <w:rsid w:val="004C6E8D"/>
    <w:rsid w:val="004E1340"/>
    <w:rsid w:val="004E13CA"/>
    <w:rsid w:val="004E7446"/>
    <w:rsid w:val="004F4FCB"/>
    <w:rsid w:val="00501211"/>
    <w:rsid w:val="00505AD0"/>
    <w:rsid w:val="00506454"/>
    <w:rsid w:val="005142D5"/>
    <w:rsid w:val="005209A0"/>
    <w:rsid w:val="00522B4D"/>
    <w:rsid w:val="00523106"/>
    <w:rsid w:val="0052649D"/>
    <w:rsid w:val="00526F2B"/>
    <w:rsid w:val="00534791"/>
    <w:rsid w:val="005371E8"/>
    <w:rsid w:val="0054076B"/>
    <w:rsid w:val="005676A3"/>
    <w:rsid w:val="00571163"/>
    <w:rsid w:val="00575F68"/>
    <w:rsid w:val="0057676A"/>
    <w:rsid w:val="00583293"/>
    <w:rsid w:val="00592236"/>
    <w:rsid w:val="00593640"/>
    <w:rsid w:val="005A10E8"/>
    <w:rsid w:val="005A284E"/>
    <w:rsid w:val="005B6AE1"/>
    <w:rsid w:val="005C495A"/>
    <w:rsid w:val="005C6617"/>
    <w:rsid w:val="005D1BA5"/>
    <w:rsid w:val="005E16D6"/>
    <w:rsid w:val="005E54D2"/>
    <w:rsid w:val="006030A0"/>
    <w:rsid w:val="006059FB"/>
    <w:rsid w:val="00614C89"/>
    <w:rsid w:val="006308A1"/>
    <w:rsid w:val="006325AE"/>
    <w:rsid w:val="00633253"/>
    <w:rsid w:val="00642A35"/>
    <w:rsid w:val="0064377C"/>
    <w:rsid w:val="00643EA6"/>
    <w:rsid w:val="0064650D"/>
    <w:rsid w:val="0065405D"/>
    <w:rsid w:val="0065451F"/>
    <w:rsid w:val="006605A8"/>
    <w:rsid w:val="0066727F"/>
    <w:rsid w:val="0067405F"/>
    <w:rsid w:val="00693AF1"/>
    <w:rsid w:val="006A074B"/>
    <w:rsid w:val="006A301B"/>
    <w:rsid w:val="006A3468"/>
    <w:rsid w:val="006A6CC6"/>
    <w:rsid w:val="006B03DE"/>
    <w:rsid w:val="006B0AC2"/>
    <w:rsid w:val="006B5D3F"/>
    <w:rsid w:val="006C2595"/>
    <w:rsid w:val="006C282B"/>
    <w:rsid w:val="006D2BA5"/>
    <w:rsid w:val="006D4CCD"/>
    <w:rsid w:val="006D5C2E"/>
    <w:rsid w:val="006E0474"/>
    <w:rsid w:val="006E0A73"/>
    <w:rsid w:val="006E355C"/>
    <w:rsid w:val="006F26DA"/>
    <w:rsid w:val="006F4C79"/>
    <w:rsid w:val="00701B87"/>
    <w:rsid w:val="00702440"/>
    <w:rsid w:val="00712C47"/>
    <w:rsid w:val="00717346"/>
    <w:rsid w:val="007243C1"/>
    <w:rsid w:val="007268D2"/>
    <w:rsid w:val="0073170B"/>
    <w:rsid w:val="00745DC4"/>
    <w:rsid w:val="00764FC2"/>
    <w:rsid w:val="007655F1"/>
    <w:rsid w:val="00765CB6"/>
    <w:rsid w:val="0076617B"/>
    <w:rsid w:val="00773423"/>
    <w:rsid w:val="00775841"/>
    <w:rsid w:val="00776619"/>
    <w:rsid w:val="00787F1D"/>
    <w:rsid w:val="00790247"/>
    <w:rsid w:val="00790A39"/>
    <w:rsid w:val="007A58B9"/>
    <w:rsid w:val="007B4835"/>
    <w:rsid w:val="007C1CAF"/>
    <w:rsid w:val="007C349F"/>
    <w:rsid w:val="007C44E4"/>
    <w:rsid w:val="007C6A7D"/>
    <w:rsid w:val="007D0D6F"/>
    <w:rsid w:val="007D157E"/>
    <w:rsid w:val="007D609A"/>
    <w:rsid w:val="007E0240"/>
    <w:rsid w:val="007E32DC"/>
    <w:rsid w:val="007F0B32"/>
    <w:rsid w:val="007F429C"/>
    <w:rsid w:val="00813D3F"/>
    <w:rsid w:val="00814CB1"/>
    <w:rsid w:val="0081719F"/>
    <w:rsid w:val="00820B9A"/>
    <w:rsid w:val="008216C4"/>
    <w:rsid w:val="008240AF"/>
    <w:rsid w:val="0084223B"/>
    <w:rsid w:val="00843C3A"/>
    <w:rsid w:val="00844FB5"/>
    <w:rsid w:val="00850213"/>
    <w:rsid w:val="0085251E"/>
    <w:rsid w:val="00860CED"/>
    <w:rsid w:val="0086192C"/>
    <w:rsid w:val="00867669"/>
    <w:rsid w:val="0086783A"/>
    <w:rsid w:val="00871ACE"/>
    <w:rsid w:val="00877666"/>
    <w:rsid w:val="00877729"/>
    <w:rsid w:val="00877D6E"/>
    <w:rsid w:val="00877EFA"/>
    <w:rsid w:val="00882549"/>
    <w:rsid w:val="008859FA"/>
    <w:rsid w:val="00886CB8"/>
    <w:rsid w:val="0089362D"/>
    <w:rsid w:val="00894111"/>
    <w:rsid w:val="008B1B5C"/>
    <w:rsid w:val="008B3753"/>
    <w:rsid w:val="008B7953"/>
    <w:rsid w:val="008C2627"/>
    <w:rsid w:val="008C3ED9"/>
    <w:rsid w:val="008C4283"/>
    <w:rsid w:val="008D36E8"/>
    <w:rsid w:val="008D375B"/>
    <w:rsid w:val="008D6B7E"/>
    <w:rsid w:val="008D6C69"/>
    <w:rsid w:val="008E3341"/>
    <w:rsid w:val="008E7A20"/>
    <w:rsid w:val="008F023F"/>
    <w:rsid w:val="00913FD6"/>
    <w:rsid w:val="009207BE"/>
    <w:rsid w:val="00932273"/>
    <w:rsid w:val="00936053"/>
    <w:rsid w:val="00937FBF"/>
    <w:rsid w:val="00941227"/>
    <w:rsid w:val="00944CFD"/>
    <w:rsid w:val="00957C16"/>
    <w:rsid w:val="00961B85"/>
    <w:rsid w:val="00970850"/>
    <w:rsid w:val="009715F7"/>
    <w:rsid w:val="009743CB"/>
    <w:rsid w:val="00991550"/>
    <w:rsid w:val="00992684"/>
    <w:rsid w:val="00997845"/>
    <w:rsid w:val="009B004C"/>
    <w:rsid w:val="009B59FA"/>
    <w:rsid w:val="009C3033"/>
    <w:rsid w:val="009C3AAD"/>
    <w:rsid w:val="009C46E0"/>
    <w:rsid w:val="009D5599"/>
    <w:rsid w:val="009F315E"/>
    <w:rsid w:val="00A03680"/>
    <w:rsid w:val="00A12795"/>
    <w:rsid w:val="00A13470"/>
    <w:rsid w:val="00A149A6"/>
    <w:rsid w:val="00A23528"/>
    <w:rsid w:val="00A34C25"/>
    <w:rsid w:val="00A41AC4"/>
    <w:rsid w:val="00A41D9A"/>
    <w:rsid w:val="00A425F5"/>
    <w:rsid w:val="00A47B99"/>
    <w:rsid w:val="00A57068"/>
    <w:rsid w:val="00A61002"/>
    <w:rsid w:val="00A620F0"/>
    <w:rsid w:val="00A64819"/>
    <w:rsid w:val="00A70119"/>
    <w:rsid w:val="00A74094"/>
    <w:rsid w:val="00A75203"/>
    <w:rsid w:val="00A85907"/>
    <w:rsid w:val="00A8702C"/>
    <w:rsid w:val="00A9013D"/>
    <w:rsid w:val="00A92E9F"/>
    <w:rsid w:val="00AA396D"/>
    <w:rsid w:val="00AB3847"/>
    <w:rsid w:val="00AC43E8"/>
    <w:rsid w:val="00AD03E4"/>
    <w:rsid w:val="00AD3139"/>
    <w:rsid w:val="00AD41B4"/>
    <w:rsid w:val="00AD4CD8"/>
    <w:rsid w:val="00AE7FBD"/>
    <w:rsid w:val="00B04C58"/>
    <w:rsid w:val="00B15F6C"/>
    <w:rsid w:val="00B172A8"/>
    <w:rsid w:val="00B33F60"/>
    <w:rsid w:val="00B40793"/>
    <w:rsid w:val="00B4641C"/>
    <w:rsid w:val="00B50770"/>
    <w:rsid w:val="00B50A93"/>
    <w:rsid w:val="00B55D18"/>
    <w:rsid w:val="00B67334"/>
    <w:rsid w:val="00B67E19"/>
    <w:rsid w:val="00B7605C"/>
    <w:rsid w:val="00B8385A"/>
    <w:rsid w:val="00B87E16"/>
    <w:rsid w:val="00B92917"/>
    <w:rsid w:val="00B97CF9"/>
    <w:rsid w:val="00BA0BBF"/>
    <w:rsid w:val="00BA13DF"/>
    <w:rsid w:val="00BA6B3D"/>
    <w:rsid w:val="00BB1374"/>
    <w:rsid w:val="00BB29DF"/>
    <w:rsid w:val="00BB76F2"/>
    <w:rsid w:val="00BB7FE9"/>
    <w:rsid w:val="00BC5465"/>
    <w:rsid w:val="00BC628D"/>
    <w:rsid w:val="00BC6D1C"/>
    <w:rsid w:val="00BC752C"/>
    <w:rsid w:val="00BD416C"/>
    <w:rsid w:val="00BF5823"/>
    <w:rsid w:val="00BF618D"/>
    <w:rsid w:val="00C0353C"/>
    <w:rsid w:val="00C114ED"/>
    <w:rsid w:val="00C2337E"/>
    <w:rsid w:val="00C512C4"/>
    <w:rsid w:val="00C5146B"/>
    <w:rsid w:val="00C522DA"/>
    <w:rsid w:val="00C53648"/>
    <w:rsid w:val="00C729BB"/>
    <w:rsid w:val="00C737A8"/>
    <w:rsid w:val="00C9195C"/>
    <w:rsid w:val="00C9373C"/>
    <w:rsid w:val="00C93C63"/>
    <w:rsid w:val="00C95693"/>
    <w:rsid w:val="00C95D50"/>
    <w:rsid w:val="00CA6D79"/>
    <w:rsid w:val="00CA7B6A"/>
    <w:rsid w:val="00CB0448"/>
    <w:rsid w:val="00CB1AE8"/>
    <w:rsid w:val="00CC51D5"/>
    <w:rsid w:val="00CD0BC2"/>
    <w:rsid w:val="00CD4035"/>
    <w:rsid w:val="00CD4CE7"/>
    <w:rsid w:val="00CE1A37"/>
    <w:rsid w:val="00CE1CF2"/>
    <w:rsid w:val="00CE7EC2"/>
    <w:rsid w:val="00CF2A95"/>
    <w:rsid w:val="00CF2CC4"/>
    <w:rsid w:val="00D02DBC"/>
    <w:rsid w:val="00D210AB"/>
    <w:rsid w:val="00D304D4"/>
    <w:rsid w:val="00D31F4F"/>
    <w:rsid w:val="00D33D68"/>
    <w:rsid w:val="00D519F8"/>
    <w:rsid w:val="00D5303F"/>
    <w:rsid w:val="00D5602B"/>
    <w:rsid w:val="00D63B5D"/>
    <w:rsid w:val="00D64543"/>
    <w:rsid w:val="00D65300"/>
    <w:rsid w:val="00D800E0"/>
    <w:rsid w:val="00D85631"/>
    <w:rsid w:val="00DA0734"/>
    <w:rsid w:val="00DA510F"/>
    <w:rsid w:val="00DD0623"/>
    <w:rsid w:val="00DE35EA"/>
    <w:rsid w:val="00DF1550"/>
    <w:rsid w:val="00DF192E"/>
    <w:rsid w:val="00DF38D7"/>
    <w:rsid w:val="00DF6135"/>
    <w:rsid w:val="00E04350"/>
    <w:rsid w:val="00E04ACB"/>
    <w:rsid w:val="00E14698"/>
    <w:rsid w:val="00E17E1E"/>
    <w:rsid w:val="00E17F70"/>
    <w:rsid w:val="00E20747"/>
    <w:rsid w:val="00E2447F"/>
    <w:rsid w:val="00E25DDD"/>
    <w:rsid w:val="00E276B7"/>
    <w:rsid w:val="00E403F1"/>
    <w:rsid w:val="00E4111A"/>
    <w:rsid w:val="00E422DA"/>
    <w:rsid w:val="00E44C39"/>
    <w:rsid w:val="00E4600E"/>
    <w:rsid w:val="00E5264D"/>
    <w:rsid w:val="00E569DF"/>
    <w:rsid w:val="00E57104"/>
    <w:rsid w:val="00E665E4"/>
    <w:rsid w:val="00E73C2E"/>
    <w:rsid w:val="00E77AFB"/>
    <w:rsid w:val="00E819BB"/>
    <w:rsid w:val="00E86465"/>
    <w:rsid w:val="00E878D0"/>
    <w:rsid w:val="00E94789"/>
    <w:rsid w:val="00E95476"/>
    <w:rsid w:val="00EA2D4D"/>
    <w:rsid w:val="00EA4865"/>
    <w:rsid w:val="00EB641B"/>
    <w:rsid w:val="00EC55BD"/>
    <w:rsid w:val="00EC776F"/>
    <w:rsid w:val="00EC7BED"/>
    <w:rsid w:val="00ED2231"/>
    <w:rsid w:val="00ED5A9E"/>
    <w:rsid w:val="00EE0B06"/>
    <w:rsid w:val="00EE27F9"/>
    <w:rsid w:val="00EE38BC"/>
    <w:rsid w:val="00EF1274"/>
    <w:rsid w:val="00EF1719"/>
    <w:rsid w:val="00EF545D"/>
    <w:rsid w:val="00EF65F2"/>
    <w:rsid w:val="00F04FC7"/>
    <w:rsid w:val="00F07349"/>
    <w:rsid w:val="00F13453"/>
    <w:rsid w:val="00F21ED2"/>
    <w:rsid w:val="00F22D4A"/>
    <w:rsid w:val="00F24055"/>
    <w:rsid w:val="00F26C1F"/>
    <w:rsid w:val="00F337A5"/>
    <w:rsid w:val="00F33AD3"/>
    <w:rsid w:val="00F41843"/>
    <w:rsid w:val="00F41EC3"/>
    <w:rsid w:val="00F47DD0"/>
    <w:rsid w:val="00F53817"/>
    <w:rsid w:val="00F54622"/>
    <w:rsid w:val="00F553D2"/>
    <w:rsid w:val="00F60214"/>
    <w:rsid w:val="00F62F20"/>
    <w:rsid w:val="00F63289"/>
    <w:rsid w:val="00F6589E"/>
    <w:rsid w:val="00F671BB"/>
    <w:rsid w:val="00F75927"/>
    <w:rsid w:val="00F8119B"/>
    <w:rsid w:val="00F93BA5"/>
    <w:rsid w:val="00F96697"/>
    <w:rsid w:val="00FA01DA"/>
    <w:rsid w:val="00FA05BC"/>
    <w:rsid w:val="00FA3DDA"/>
    <w:rsid w:val="00FA5CFC"/>
    <w:rsid w:val="00FA5E6A"/>
    <w:rsid w:val="00FB0418"/>
    <w:rsid w:val="00FB134A"/>
    <w:rsid w:val="00FC03D1"/>
    <w:rsid w:val="00FC35A6"/>
    <w:rsid w:val="00FD5279"/>
    <w:rsid w:val="00FD5E66"/>
    <w:rsid w:val="00FD7768"/>
    <w:rsid w:val="00FF3679"/>
    <w:rsid w:val="00FF54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2FA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0" w:unhideWhenUsed="1"/>
    <w:lsdException w:name="heading 6" w:semiHidden="1" w:uiPriority="0"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181D"/>
    <w:pPr>
      <w:spacing w:line="312" w:lineRule="auto"/>
      <w:ind w:right="288"/>
    </w:pPr>
    <w:rPr>
      <w:rFonts w:ascii="Arial" w:hAnsi="Arial"/>
      <w:color w:val="696969"/>
    </w:rPr>
  </w:style>
  <w:style w:type="paragraph" w:styleId="Nadpis1">
    <w:name w:val="heading 1"/>
    <w:aliases w:val="NAKIT Heading 1,h1,H1,Základní kapitola,Kapitola,Chapter,1,section,ASAPHeading 1,Celého textu,V_Head1,Záhlaví 1,Kapitola1,Kapitola2,Kapitola3,Kapitola4,Kapitola5,Kapitola11,Kapitola21,Kapitola31,Kapitola41,Kapitola6,Kapitola12,Kapitola22"/>
    <w:basedOn w:val="Normln"/>
    <w:next w:val="Normln"/>
    <w:link w:val="Nadpis1Char"/>
    <w:uiPriority w:val="99"/>
    <w:qFormat/>
    <w:rsid w:val="00EF1274"/>
    <w:pPr>
      <w:keepNext/>
      <w:keepLines/>
      <w:numPr>
        <w:numId w:val="1"/>
      </w:numPr>
      <w:spacing w:after="0"/>
      <w:ind w:left="0"/>
      <w:outlineLvl w:val="0"/>
    </w:pPr>
    <w:rPr>
      <w:rFonts w:eastAsiaTheme="majorEastAsia" w:cstheme="majorBidi"/>
      <w:b/>
      <w:color w:val="236384"/>
      <w:sz w:val="32"/>
      <w:szCs w:val="32"/>
    </w:rPr>
  </w:style>
  <w:style w:type="paragraph" w:styleId="Nadpis2">
    <w:name w:val="heading 2"/>
    <w:aliases w:val="NAKIT Heading 2"/>
    <w:basedOn w:val="Normln"/>
    <w:next w:val="Normln"/>
    <w:link w:val="Nadpis2Char"/>
    <w:uiPriority w:val="99"/>
    <w:unhideWhenUsed/>
    <w:qFormat/>
    <w:rsid w:val="00EF1274"/>
    <w:pPr>
      <w:keepNext/>
      <w:keepLines/>
      <w:numPr>
        <w:ilvl w:val="1"/>
        <w:numId w:val="1"/>
      </w:numPr>
      <w:spacing w:after="0"/>
      <w:ind w:left="0"/>
      <w:outlineLvl w:val="1"/>
    </w:pPr>
    <w:rPr>
      <w:rFonts w:eastAsiaTheme="majorEastAsia" w:cstheme="majorBidi"/>
      <w:b/>
      <w:color w:val="236384"/>
      <w:sz w:val="28"/>
      <w:szCs w:val="26"/>
    </w:rPr>
  </w:style>
  <w:style w:type="paragraph" w:styleId="Nadpis3">
    <w:name w:val="heading 3"/>
    <w:aliases w:val="NAKIT Heading 3,Podkapitola podkapitoly základní kapitoly,Podkapitola2,H3,Nadpis_3_úroveň,Záhlaví 3,V_Head3,V_Head31,V_Head32,ASAPHeading 3,Sub Paragraph,Podkapitola21,Podkapitola 2,Podkapitola 21,Podkapitola 22,Podkapitola 23,Podkapitola 24,h3"/>
    <w:basedOn w:val="Normln"/>
    <w:next w:val="Normln"/>
    <w:link w:val="Nadpis3Char"/>
    <w:uiPriority w:val="9"/>
    <w:unhideWhenUsed/>
    <w:qFormat/>
    <w:rsid w:val="00EF1274"/>
    <w:pPr>
      <w:keepNext/>
      <w:keepLines/>
      <w:numPr>
        <w:ilvl w:val="2"/>
        <w:numId w:val="1"/>
      </w:numPr>
      <w:spacing w:before="40" w:after="0"/>
      <w:ind w:left="0"/>
      <w:outlineLvl w:val="2"/>
    </w:pPr>
    <w:rPr>
      <w:rFonts w:eastAsiaTheme="majorEastAsia" w:cstheme="majorBidi"/>
      <w:b/>
      <w:color w:val="236384"/>
      <w:szCs w:val="24"/>
    </w:rPr>
  </w:style>
  <w:style w:type="paragraph" w:styleId="Nadpis4">
    <w:name w:val="heading 4"/>
    <w:aliases w:val="NAKIT Heading 4,Odstavec 11,Odstavec 12,Odstavec 13,Odstavec 14,Odstavec 111,Odstavec 121,Odstavec 131,Odstavec 15,Odstavec 141,Odstavec 16,Odstavec 112,Odstavec 122,Odstavec 132,Odstavec 142,Odstavec 17,Odstavec 18,Odstavec 113,Odstavec 123,h4"/>
    <w:basedOn w:val="Normln"/>
    <w:next w:val="Normln"/>
    <w:link w:val="Nadpis4Char"/>
    <w:uiPriority w:val="99"/>
    <w:unhideWhenUsed/>
    <w:qFormat/>
    <w:rsid w:val="00EF1274"/>
    <w:pPr>
      <w:keepNext/>
      <w:keepLines/>
      <w:numPr>
        <w:ilvl w:val="3"/>
        <w:numId w:val="1"/>
      </w:numPr>
      <w:spacing w:before="40" w:after="0"/>
      <w:ind w:left="0"/>
      <w:outlineLvl w:val="3"/>
    </w:pPr>
    <w:rPr>
      <w:rFonts w:eastAsiaTheme="majorEastAsia" w:cstheme="majorBidi"/>
      <w:b/>
      <w:iCs/>
    </w:rPr>
  </w:style>
  <w:style w:type="paragraph" w:styleId="Nadpis5">
    <w:name w:val="heading 5"/>
    <w:aliases w:val="Odstavec 21,Odstavec 22,Odstavec 211,Odstavec 23,Odstavec 212,Odstavec 24,Odstavec 213,Odstavec 25,Odstavec 214,Odstavec 26,Odstavec 27,Odstavec 215,Odstavec 221,Odstavec 2111,Odstavec 231,Odstavec 2121,Odstavec 241,Odstavec 2131,h5"/>
    <w:basedOn w:val="Normln"/>
    <w:next w:val="cpNormal"/>
    <w:link w:val="Nadpis5Char"/>
    <w:rsid w:val="001A70E4"/>
    <w:pPr>
      <w:keepNext/>
      <w:keepLines/>
      <w:tabs>
        <w:tab w:val="num" w:pos="2071"/>
      </w:tabs>
      <w:spacing w:before="260" w:after="120" w:line="260" w:lineRule="atLeast"/>
      <w:ind w:left="2071" w:right="0" w:hanging="1078"/>
      <w:outlineLvl w:val="4"/>
    </w:pPr>
    <w:rPr>
      <w:rFonts w:eastAsia="Times New Roman" w:cs="Times New Roman"/>
      <w:b/>
      <w:color w:val="000000"/>
      <w:sz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6"/>
    <w:basedOn w:val="Normln"/>
    <w:next w:val="Normln"/>
    <w:link w:val="Nadpis6Char"/>
    <w:rsid w:val="00991550"/>
    <w:pPr>
      <w:spacing w:before="240" w:after="60" w:line="240" w:lineRule="auto"/>
      <w:ind w:left="1152" w:right="0" w:hanging="1152"/>
      <w:outlineLvl w:val="5"/>
    </w:pPr>
    <w:rPr>
      <w:rFonts w:ascii="Times New Roman" w:eastAsia="Times New Roman" w:hAnsi="Times New Roman" w:cs="Times New Roman"/>
      <w:i/>
      <w:color w:val="auto"/>
      <w:szCs w:val="20"/>
      <w:lang w:eastAsia="cs-CZ"/>
    </w:rPr>
  </w:style>
  <w:style w:type="paragraph" w:styleId="Nadpis7">
    <w:name w:val="heading 7"/>
    <w:aliases w:val="PA Appendix Major,ASAPHeading 7"/>
    <w:basedOn w:val="Normln"/>
    <w:next w:val="Normln"/>
    <w:link w:val="Nadpis7Char"/>
    <w:uiPriority w:val="99"/>
    <w:rsid w:val="00991550"/>
    <w:pPr>
      <w:spacing w:before="240" w:after="60" w:line="240" w:lineRule="auto"/>
      <w:ind w:left="1296" w:right="0" w:hanging="1296"/>
      <w:outlineLvl w:val="6"/>
    </w:pPr>
    <w:rPr>
      <w:rFonts w:eastAsia="Times New Roman" w:cs="Times New Roman"/>
      <w:color w:val="auto"/>
      <w:sz w:val="20"/>
      <w:szCs w:val="20"/>
      <w:lang w:eastAsia="cs-CZ"/>
    </w:rPr>
  </w:style>
  <w:style w:type="paragraph" w:styleId="Nadpis8">
    <w:name w:val="heading 8"/>
    <w:aliases w:val="PA Appendix Minor,ASAPHeading 8"/>
    <w:basedOn w:val="Normln"/>
    <w:next w:val="Normln"/>
    <w:link w:val="Nadpis8Char"/>
    <w:uiPriority w:val="99"/>
    <w:rsid w:val="00991550"/>
    <w:pPr>
      <w:spacing w:before="240" w:after="60" w:line="240" w:lineRule="auto"/>
      <w:ind w:left="1440" w:right="0" w:hanging="1440"/>
      <w:outlineLvl w:val="7"/>
    </w:pPr>
    <w:rPr>
      <w:rFonts w:eastAsia="Times New Roman" w:cs="Times New Roman"/>
      <w:i/>
      <w:color w:val="auto"/>
      <w:sz w:val="20"/>
      <w:szCs w:val="20"/>
      <w:lang w:eastAsia="cs-CZ"/>
    </w:rPr>
  </w:style>
  <w:style w:type="paragraph" w:styleId="Nadpis9">
    <w:name w:val="heading 9"/>
    <w:aliases w:val="h9,heading9,Příloha,ASAPHeading 9,Titre 10"/>
    <w:basedOn w:val="Normln"/>
    <w:next w:val="Normln"/>
    <w:link w:val="Nadpis9Char"/>
    <w:uiPriority w:val="99"/>
    <w:rsid w:val="00991550"/>
    <w:pPr>
      <w:spacing w:before="240" w:after="60" w:line="240" w:lineRule="auto"/>
      <w:ind w:left="1584" w:right="0" w:hanging="1584"/>
      <w:outlineLvl w:val="8"/>
    </w:pPr>
    <w:rPr>
      <w:rFonts w:eastAsia="Times New Roman" w:cs="Times New Roman"/>
      <w:b/>
      <w:i/>
      <w:color w:val="auto"/>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KIT List Paragraph,Odstavec 1,List Paragraph"/>
    <w:basedOn w:val="Normln"/>
    <w:link w:val="OdstavecseseznamemChar"/>
    <w:uiPriority w:val="34"/>
    <w:qFormat/>
    <w:rsid w:val="001D33E0"/>
    <w:pPr>
      <w:numPr>
        <w:numId w:val="5"/>
      </w:numPr>
      <w:ind w:left="1134" w:right="-13" w:hanging="426"/>
      <w:contextualSpacing/>
    </w:pPr>
  </w:style>
  <w:style w:type="paragraph" w:styleId="Zhlav">
    <w:name w:val="header"/>
    <w:aliases w:val="h,Header/Footer,hd"/>
    <w:basedOn w:val="Normln"/>
    <w:link w:val="ZhlavChar"/>
    <w:uiPriority w:val="99"/>
    <w:unhideWhenUsed/>
    <w:rsid w:val="003B181D"/>
    <w:pPr>
      <w:tabs>
        <w:tab w:val="center" w:pos="4536"/>
        <w:tab w:val="right" w:pos="9072"/>
      </w:tabs>
      <w:spacing w:after="0" w:line="240" w:lineRule="auto"/>
    </w:pPr>
  </w:style>
  <w:style w:type="character" w:customStyle="1" w:styleId="ZhlavChar">
    <w:name w:val="Záhlaví Char"/>
    <w:aliases w:val="h Char,Header/Footer Char,hd Char"/>
    <w:basedOn w:val="Standardnpsmoodstavce"/>
    <w:link w:val="Zhlav"/>
    <w:uiPriority w:val="99"/>
    <w:rsid w:val="003B181D"/>
    <w:rPr>
      <w:rFonts w:ascii="Arial" w:hAnsi="Arial"/>
      <w:color w:val="696969"/>
    </w:rPr>
  </w:style>
  <w:style w:type="paragraph" w:styleId="Zpat">
    <w:name w:val="footer"/>
    <w:basedOn w:val="Normln"/>
    <w:link w:val="ZpatChar"/>
    <w:uiPriority w:val="99"/>
    <w:unhideWhenUsed/>
    <w:rsid w:val="003B181D"/>
    <w:pPr>
      <w:tabs>
        <w:tab w:val="center" w:pos="4536"/>
        <w:tab w:val="right" w:pos="9072"/>
      </w:tabs>
      <w:spacing w:after="0" w:line="240" w:lineRule="auto"/>
    </w:pPr>
  </w:style>
  <w:style w:type="character" w:customStyle="1" w:styleId="ZpatChar">
    <w:name w:val="Zápatí Char"/>
    <w:basedOn w:val="Standardnpsmoodstavce"/>
    <w:link w:val="Zpat"/>
    <w:uiPriority w:val="99"/>
    <w:rsid w:val="003B181D"/>
    <w:rPr>
      <w:rFonts w:ascii="Arial" w:hAnsi="Arial"/>
      <w:color w:val="696969"/>
    </w:rPr>
  </w:style>
  <w:style w:type="paragraph" w:styleId="Textbubliny">
    <w:name w:val="Balloon Text"/>
    <w:basedOn w:val="Normln"/>
    <w:link w:val="TextbublinyChar"/>
    <w:uiPriority w:val="99"/>
    <w:unhideWhenUsed/>
    <w:rsid w:val="00CA6D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6D79"/>
    <w:rPr>
      <w:rFonts w:ascii="Tahoma" w:hAnsi="Tahoma" w:cs="Tahoma"/>
      <w:sz w:val="16"/>
      <w:szCs w:val="16"/>
    </w:rPr>
  </w:style>
  <w:style w:type="paragraph" w:customStyle="1" w:styleId="NAKITmalnadpiskoilka">
    <w:name w:val="NAKIT malý nadpis košilka"/>
    <w:basedOn w:val="NAKITOdstavec"/>
    <w:qFormat/>
    <w:rsid w:val="00E2447F"/>
    <w:rPr>
      <w:b/>
      <w:color w:val="17365D" w:themeColor="text2" w:themeShade="BF"/>
      <w:sz w:val="14"/>
    </w:rPr>
  </w:style>
  <w:style w:type="character" w:customStyle="1" w:styleId="Nadpis1Char">
    <w:name w:val="Nadpis 1 Char"/>
    <w:aliases w:val="NAKIT Heading 1 Char,h1 Char,H1 Char,Základní kapitola Char,Kapitola Char,Chapter Char,1 Char,section Char,ASAPHeading 1 Char,Celého textu Char,V_Head1 Char,Záhlaví 1 Char,Kapitola1 Char,Kapitola2 Char,Kapitola3 Char,Kapitola4 Char"/>
    <w:basedOn w:val="Standardnpsmoodstavce"/>
    <w:link w:val="Nadpis1"/>
    <w:uiPriority w:val="99"/>
    <w:rsid w:val="00EF1274"/>
    <w:rPr>
      <w:rFonts w:ascii="Arial" w:eastAsiaTheme="majorEastAsia" w:hAnsi="Arial" w:cstheme="majorBidi"/>
      <w:b/>
      <w:color w:val="236384"/>
      <w:sz w:val="32"/>
      <w:szCs w:val="32"/>
    </w:rPr>
  </w:style>
  <w:style w:type="paragraph" w:customStyle="1" w:styleId="NAKITTitulek1">
    <w:name w:val="NAKIT Titulek 1"/>
    <w:basedOn w:val="Normln"/>
    <w:next w:val="Normln"/>
    <w:link w:val="NAKITTitulek1Char"/>
    <w:qFormat/>
    <w:rsid w:val="00EF1274"/>
    <w:pPr>
      <w:spacing w:after="0"/>
    </w:pPr>
    <w:rPr>
      <w:rFonts w:cs="Arial"/>
      <w:b/>
      <w:color w:val="236384"/>
      <w:sz w:val="36"/>
      <w:szCs w:val="36"/>
    </w:rPr>
  </w:style>
  <w:style w:type="paragraph" w:styleId="Nadpisobsahu">
    <w:name w:val="TOC Heading"/>
    <w:aliases w:val="NAKIT TOC Heading"/>
    <w:basedOn w:val="Nadpis1"/>
    <w:next w:val="Normln"/>
    <w:uiPriority w:val="39"/>
    <w:unhideWhenUsed/>
    <w:qFormat/>
    <w:rsid w:val="00DE35EA"/>
    <w:pPr>
      <w:spacing w:line="259" w:lineRule="auto"/>
      <w:ind w:right="0"/>
      <w:outlineLvl w:val="9"/>
    </w:pPr>
    <w:rPr>
      <w:lang w:val="en-US"/>
    </w:rPr>
  </w:style>
  <w:style w:type="paragraph" w:customStyle="1" w:styleId="NAKITTitulek2">
    <w:name w:val="NAKIT Titulek 2"/>
    <w:basedOn w:val="Normln"/>
    <w:next w:val="Normln"/>
    <w:link w:val="NAKITTitulek2Char"/>
    <w:qFormat/>
    <w:rsid w:val="00EF1274"/>
    <w:pPr>
      <w:spacing w:after="0"/>
    </w:pPr>
    <w:rPr>
      <w:rFonts w:cs="Arial"/>
      <w:b/>
      <w:color w:val="236384"/>
      <w:sz w:val="32"/>
      <w:szCs w:val="32"/>
    </w:rPr>
  </w:style>
  <w:style w:type="character" w:customStyle="1" w:styleId="NAKITTitulek1Char">
    <w:name w:val="NAKIT Titulek 1 Char"/>
    <w:basedOn w:val="Standardnpsmoodstavce"/>
    <w:link w:val="NAKITTitulek1"/>
    <w:rsid w:val="00EF1274"/>
    <w:rPr>
      <w:rFonts w:ascii="Arial" w:hAnsi="Arial" w:cs="Arial"/>
      <w:b/>
      <w:color w:val="236384"/>
      <w:sz w:val="36"/>
      <w:szCs w:val="36"/>
    </w:rPr>
  </w:style>
  <w:style w:type="paragraph" w:customStyle="1" w:styleId="NAKITTitulek3">
    <w:name w:val="NAKIT Titulek 3"/>
    <w:basedOn w:val="Normln"/>
    <w:link w:val="NAKITTitulek3Char"/>
    <w:qFormat/>
    <w:rsid w:val="00EF1274"/>
    <w:pPr>
      <w:spacing w:after="0"/>
    </w:pPr>
    <w:rPr>
      <w:rFonts w:cs="Arial"/>
      <w:b/>
      <w:color w:val="236384"/>
      <w:sz w:val="24"/>
      <w:szCs w:val="24"/>
    </w:rPr>
  </w:style>
  <w:style w:type="character" w:customStyle="1" w:styleId="NAKITTitulek2Char">
    <w:name w:val="NAKIT Titulek 2 Char"/>
    <w:basedOn w:val="Standardnpsmoodstavce"/>
    <w:link w:val="NAKITTitulek2"/>
    <w:rsid w:val="00EF1274"/>
    <w:rPr>
      <w:rFonts w:ascii="Arial" w:hAnsi="Arial" w:cs="Arial"/>
      <w:b/>
      <w:color w:val="236384"/>
      <w:sz w:val="32"/>
      <w:szCs w:val="32"/>
    </w:rPr>
  </w:style>
  <w:style w:type="paragraph" w:customStyle="1" w:styleId="NAKITTitulek4">
    <w:name w:val="NAKIT Titulek 4"/>
    <w:basedOn w:val="Normln"/>
    <w:link w:val="NAKITTitulek4Char"/>
    <w:qFormat/>
    <w:rsid w:val="00EF1274"/>
    <w:pPr>
      <w:spacing w:after="0"/>
    </w:pPr>
    <w:rPr>
      <w:rFonts w:cs="Arial"/>
      <w:b/>
      <w:sz w:val="24"/>
      <w:szCs w:val="24"/>
    </w:rPr>
  </w:style>
  <w:style w:type="character" w:customStyle="1" w:styleId="NAKITTitulek3Char">
    <w:name w:val="NAKIT Titulek 3 Char"/>
    <w:basedOn w:val="Standardnpsmoodstavce"/>
    <w:link w:val="NAKITTitulek3"/>
    <w:rsid w:val="00EF1274"/>
    <w:rPr>
      <w:rFonts w:ascii="Arial" w:hAnsi="Arial" w:cs="Arial"/>
      <w:b/>
      <w:color w:val="236384"/>
      <w:sz w:val="24"/>
      <w:szCs w:val="24"/>
    </w:rPr>
  </w:style>
  <w:style w:type="paragraph" w:customStyle="1" w:styleId="NAKITHypertextovodkaz">
    <w:name w:val="NAKIT Hypertextový odkaz"/>
    <w:basedOn w:val="Normln"/>
    <w:link w:val="NAKITHypertextovodkazChar"/>
    <w:rsid w:val="00913FD6"/>
    <w:rPr>
      <w:rFonts w:cs="Arial"/>
      <w:color w:val="236384"/>
      <w:sz w:val="20"/>
      <w:szCs w:val="24"/>
    </w:rPr>
  </w:style>
  <w:style w:type="character" w:customStyle="1" w:styleId="NAKITTitulek4Char">
    <w:name w:val="NAKIT Titulek 4 Char"/>
    <w:basedOn w:val="Standardnpsmoodstavce"/>
    <w:link w:val="NAKITTitulek4"/>
    <w:rsid w:val="00EF1274"/>
    <w:rPr>
      <w:rFonts w:ascii="Arial" w:hAnsi="Arial" w:cs="Arial"/>
      <w:b/>
      <w:color w:val="696969"/>
      <w:sz w:val="24"/>
      <w:szCs w:val="24"/>
    </w:rPr>
  </w:style>
  <w:style w:type="paragraph" w:customStyle="1" w:styleId="NAKITNzevdokumentu">
    <w:name w:val="NAKIT Název dokumentu"/>
    <w:basedOn w:val="Normln"/>
    <w:next w:val="NAKITPodtitulekdokumentu"/>
    <w:link w:val="NAKITNzevdokumentuChar"/>
    <w:qFormat/>
    <w:rsid w:val="00EF1274"/>
    <w:pPr>
      <w:spacing w:after="0" w:line="240" w:lineRule="auto"/>
    </w:pPr>
    <w:rPr>
      <w:rFonts w:cs="Arial"/>
      <w:b/>
      <w:color w:val="236384"/>
      <w:sz w:val="56"/>
      <w:szCs w:val="64"/>
    </w:rPr>
  </w:style>
  <w:style w:type="character" w:customStyle="1" w:styleId="NAKITHypertextovodkazChar">
    <w:name w:val="NAKIT Hypertextový odkaz Char"/>
    <w:basedOn w:val="Standardnpsmoodstavce"/>
    <w:link w:val="NAKITHypertextovodkaz"/>
    <w:rsid w:val="00913FD6"/>
    <w:rPr>
      <w:rFonts w:ascii="Arial" w:hAnsi="Arial" w:cs="Arial"/>
      <w:color w:val="236384"/>
      <w:sz w:val="20"/>
      <w:szCs w:val="24"/>
    </w:rPr>
  </w:style>
  <w:style w:type="paragraph" w:customStyle="1" w:styleId="NAKITPodtitulekdokumentu">
    <w:name w:val="NAKIT Podtitulek dokumentu"/>
    <w:basedOn w:val="Normln"/>
    <w:next w:val="Normln"/>
    <w:link w:val="NAKITPodtitulekdokumentuChar"/>
    <w:qFormat/>
    <w:rsid w:val="00EF1274"/>
    <w:pPr>
      <w:spacing w:line="240" w:lineRule="auto"/>
    </w:pPr>
    <w:rPr>
      <w:rFonts w:cs="Arial"/>
      <w:color w:val="236384"/>
      <w:sz w:val="32"/>
      <w:szCs w:val="36"/>
    </w:rPr>
  </w:style>
  <w:style w:type="character" w:customStyle="1" w:styleId="NAKITNzevdokumentuChar">
    <w:name w:val="NAKIT Název dokumentu Char"/>
    <w:basedOn w:val="Standardnpsmoodstavce"/>
    <w:link w:val="NAKITNzevdokumentu"/>
    <w:rsid w:val="00EF1274"/>
    <w:rPr>
      <w:rFonts w:ascii="Arial" w:hAnsi="Arial" w:cs="Arial"/>
      <w:b/>
      <w:color w:val="236384"/>
      <w:sz w:val="56"/>
      <w:szCs w:val="64"/>
    </w:rPr>
  </w:style>
  <w:style w:type="table" w:styleId="Mkatabulky">
    <w:name w:val="Table Grid"/>
    <w:basedOn w:val="Normlntabulka"/>
    <w:rsid w:val="00961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KITPodtitulekdokumentuChar">
    <w:name w:val="NAKIT Podtitulek dokumentu Char"/>
    <w:basedOn w:val="Standardnpsmoodstavce"/>
    <w:link w:val="NAKITPodtitulekdokumentu"/>
    <w:rsid w:val="00EF1274"/>
    <w:rPr>
      <w:rFonts w:ascii="Arial" w:hAnsi="Arial" w:cs="Arial"/>
      <w:color w:val="236384"/>
      <w:sz w:val="32"/>
      <w:szCs w:val="36"/>
    </w:rPr>
  </w:style>
  <w:style w:type="paragraph" w:styleId="Normlnweb">
    <w:name w:val="Normal (Web)"/>
    <w:basedOn w:val="Normln"/>
    <w:uiPriority w:val="99"/>
    <w:unhideWhenUsed/>
    <w:rsid w:val="00EA486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Obsah1">
    <w:name w:val="toc 1"/>
    <w:aliases w:val="NAKIT TOC 1"/>
    <w:basedOn w:val="Normln"/>
    <w:next w:val="Normln"/>
    <w:autoRedefine/>
    <w:uiPriority w:val="99"/>
    <w:unhideWhenUsed/>
    <w:rsid w:val="00F07349"/>
    <w:pPr>
      <w:tabs>
        <w:tab w:val="right" w:leader="underscore" w:pos="9072"/>
      </w:tabs>
      <w:spacing w:before="120" w:after="0"/>
    </w:pPr>
    <w:rPr>
      <w:b/>
      <w:bCs/>
      <w:i/>
      <w:iCs/>
      <w:noProof/>
      <w:sz w:val="24"/>
      <w:szCs w:val="24"/>
    </w:rPr>
  </w:style>
  <w:style w:type="character" w:customStyle="1" w:styleId="Nadpis3Char">
    <w:name w:val="Nadpis 3 Char"/>
    <w:aliases w:val="NAKIT Heading 3 Char,Podkapitola podkapitoly základní kapitoly Char,Podkapitola2 Char,H3 Char,Nadpis_3_úroveň Char,Záhlaví 3 Char,V_Head3 Char,V_Head31 Char,V_Head32 Char,ASAPHeading 3 Char,Sub Paragraph Char,Podkapitola21 Char,h3 Char"/>
    <w:basedOn w:val="Standardnpsmoodstavce"/>
    <w:link w:val="Nadpis3"/>
    <w:uiPriority w:val="99"/>
    <w:rsid w:val="00EF1274"/>
    <w:rPr>
      <w:rFonts w:ascii="Arial" w:eastAsiaTheme="majorEastAsia" w:hAnsi="Arial" w:cstheme="majorBidi"/>
      <w:b/>
      <w:color w:val="236384"/>
      <w:szCs w:val="24"/>
    </w:rPr>
  </w:style>
  <w:style w:type="character" w:customStyle="1" w:styleId="Nadpis2Char">
    <w:name w:val="Nadpis 2 Char"/>
    <w:aliases w:val="NAKIT Heading 2 Char"/>
    <w:basedOn w:val="Standardnpsmoodstavce"/>
    <w:link w:val="Nadpis2"/>
    <w:uiPriority w:val="99"/>
    <w:rsid w:val="00EF1274"/>
    <w:rPr>
      <w:rFonts w:ascii="Arial" w:eastAsiaTheme="majorEastAsia" w:hAnsi="Arial" w:cstheme="majorBidi"/>
      <w:b/>
      <w:color w:val="236384"/>
      <w:sz w:val="28"/>
      <w:szCs w:val="26"/>
    </w:rPr>
  </w:style>
  <w:style w:type="character" w:customStyle="1" w:styleId="Nadpis4Char">
    <w:name w:val="Nadpis 4 Char"/>
    <w:aliases w:val="NAKIT Heading 4 Char,Odstavec 11 Char,Odstavec 12 Char,Odstavec 13 Char,Odstavec 14 Char,Odstavec 111 Char,Odstavec 121 Char,Odstavec 131 Char,Odstavec 15 Char,Odstavec 141 Char,Odstavec 16 Char,Odstavec 112 Char,Odstavec 122 Char,h4 Char"/>
    <w:basedOn w:val="Standardnpsmoodstavce"/>
    <w:link w:val="Nadpis4"/>
    <w:uiPriority w:val="99"/>
    <w:rsid w:val="00EF1274"/>
    <w:rPr>
      <w:rFonts w:ascii="Arial" w:eastAsiaTheme="majorEastAsia" w:hAnsi="Arial" w:cstheme="majorBidi"/>
      <w:b/>
      <w:iCs/>
      <w:color w:val="696969"/>
    </w:rPr>
  </w:style>
  <w:style w:type="numbering" w:customStyle="1" w:styleId="SeznamI">
    <w:name w:val="Seznam I."/>
    <w:uiPriority w:val="99"/>
    <w:rsid w:val="008C2627"/>
    <w:pPr>
      <w:numPr>
        <w:numId w:val="2"/>
      </w:numPr>
    </w:pPr>
  </w:style>
  <w:style w:type="numbering" w:customStyle="1" w:styleId="SeznamII">
    <w:name w:val="Seznam II."/>
    <w:uiPriority w:val="99"/>
    <w:rsid w:val="006D2BA5"/>
    <w:pPr>
      <w:numPr>
        <w:numId w:val="3"/>
      </w:numPr>
    </w:pPr>
  </w:style>
  <w:style w:type="table" w:customStyle="1" w:styleId="Tabulkasmkou4zvraznn51">
    <w:name w:val="Tabulka s mřížkou 4 – zvýraznění 51"/>
    <w:basedOn w:val="Normlntabulka"/>
    <w:uiPriority w:val="49"/>
    <w:rsid w:val="00FA01D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Prosttabulka51">
    <w:name w:val="Prostá tabulka 51"/>
    <w:basedOn w:val="Normlntabulka"/>
    <w:uiPriority w:val="45"/>
    <w:rsid w:val="0097085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ulkasmkou4zvraznn61">
    <w:name w:val="Tabulka s mřížkou 4 – zvýraznění 61"/>
    <w:basedOn w:val="Normlntabulka"/>
    <w:uiPriority w:val="49"/>
    <w:rsid w:val="00296D6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NAKITOdstavec">
    <w:name w:val="NAKIT Odstavec"/>
    <w:basedOn w:val="Normln"/>
    <w:link w:val="NAKITOdstavecChar"/>
    <w:qFormat/>
    <w:rsid w:val="00FB134A"/>
    <w:pPr>
      <w:tabs>
        <w:tab w:val="left" w:pos="12474"/>
      </w:tabs>
      <w:ind w:right="-24"/>
    </w:pPr>
    <w:rPr>
      <w:rFonts w:cs="Arial"/>
      <w:szCs w:val="24"/>
    </w:rPr>
  </w:style>
  <w:style w:type="character" w:customStyle="1" w:styleId="NAKITOdstavecChar">
    <w:name w:val="NAKIT Odstavec Char"/>
    <w:basedOn w:val="Standardnpsmoodstavce"/>
    <w:link w:val="NAKITOdstavec"/>
    <w:rsid w:val="00FB134A"/>
    <w:rPr>
      <w:rFonts w:ascii="Arial" w:hAnsi="Arial" w:cs="Arial"/>
      <w:color w:val="696969"/>
      <w:szCs w:val="24"/>
    </w:rPr>
  </w:style>
  <w:style w:type="paragraph" w:styleId="Obsah2">
    <w:name w:val="toc 2"/>
    <w:aliases w:val="NAKIT TOC 2"/>
    <w:basedOn w:val="Normln"/>
    <w:next w:val="Normln"/>
    <w:autoRedefine/>
    <w:uiPriority w:val="99"/>
    <w:unhideWhenUsed/>
    <w:rsid w:val="00F07349"/>
    <w:pPr>
      <w:tabs>
        <w:tab w:val="right" w:leader="underscore" w:pos="9072"/>
      </w:tabs>
      <w:spacing w:before="120" w:after="0"/>
      <w:ind w:left="220"/>
    </w:pPr>
    <w:rPr>
      <w:b/>
      <w:bCs/>
      <w:noProof/>
    </w:rPr>
  </w:style>
  <w:style w:type="paragraph" w:styleId="Obsah3">
    <w:name w:val="toc 3"/>
    <w:aliases w:val="NAKIT TOC 3"/>
    <w:basedOn w:val="Normln"/>
    <w:next w:val="Normln"/>
    <w:autoRedefine/>
    <w:uiPriority w:val="99"/>
    <w:unhideWhenUsed/>
    <w:rsid w:val="00F07349"/>
    <w:pPr>
      <w:tabs>
        <w:tab w:val="right" w:leader="underscore" w:pos="9072"/>
      </w:tabs>
      <w:spacing w:after="0"/>
      <w:ind w:left="1134"/>
    </w:pPr>
    <w:rPr>
      <w:sz w:val="20"/>
      <w:szCs w:val="20"/>
    </w:rPr>
  </w:style>
  <w:style w:type="paragraph" w:styleId="Obsah4">
    <w:name w:val="toc 4"/>
    <w:aliases w:val="NAKIT TOC 4"/>
    <w:basedOn w:val="Normln"/>
    <w:next w:val="Normln"/>
    <w:autoRedefine/>
    <w:uiPriority w:val="99"/>
    <w:unhideWhenUsed/>
    <w:rsid w:val="00F07349"/>
    <w:pPr>
      <w:spacing w:after="0"/>
      <w:ind w:left="660"/>
    </w:pPr>
    <w:rPr>
      <w:sz w:val="20"/>
      <w:szCs w:val="20"/>
    </w:rPr>
  </w:style>
  <w:style w:type="paragraph" w:styleId="Obsah5">
    <w:name w:val="toc 5"/>
    <w:aliases w:val="NAKIT TOC 5"/>
    <w:basedOn w:val="Normln"/>
    <w:next w:val="Normln"/>
    <w:autoRedefine/>
    <w:uiPriority w:val="99"/>
    <w:unhideWhenUsed/>
    <w:rsid w:val="00F07349"/>
    <w:pPr>
      <w:spacing w:after="0"/>
      <w:ind w:left="880"/>
    </w:pPr>
    <w:rPr>
      <w:sz w:val="20"/>
      <w:szCs w:val="20"/>
    </w:rPr>
  </w:style>
  <w:style w:type="paragraph" w:styleId="Obsah6">
    <w:name w:val="toc 6"/>
    <w:aliases w:val="NAKIT TOC 6"/>
    <w:basedOn w:val="Normln"/>
    <w:next w:val="Normln"/>
    <w:autoRedefine/>
    <w:uiPriority w:val="99"/>
    <w:unhideWhenUsed/>
    <w:rsid w:val="00F07349"/>
    <w:pPr>
      <w:spacing w:after="0"/>
      <w:ind w:left="1100"/>
    </w:pPr>
    <w:rPr>
      <w:sz w:val="20"/>
      <w:szCs w:val="20"/>
    </w:rPr>
  </w:style>
  <w:style w:type="paragraph" w:styleId="Obsah7">
    <w:name w:val="toc 7"/>
    <w:aliases w:val="NAKIT TOC 7"/>
    <w:basedOn w:val="Normln"/>
    <w:next w:val="Normln"/>
    <w:autoRedefine/>
    <w:uiPriority w:val="99"/>
    <w:unhideWhenUsed/>
    <w:rsid w:val="00F07349"/>
    <w:pPr>
      <w:spacing w:after="0"/>
      <w:ind w:left="1320"/>
    </w:pPr>
    <w:rPr>
      <w:sz w:val="20"/>
      <w:szCs w:val="20"/>
    </w:rPr>
  </w:style>
  <w:style w:type="paragraph" w:styleId="Obsah8">
    <w:name w:val="toc 8"/>
    <w:aliases w:val="NAKIT TOC 8"/>
    <w:basedOn w:val="Normln"/>
    <w:next w:val="Normln"/>
    <w:autoRedefine/>
    <w:uiPriority w:val="99"/>
    <w:unhideWhenUsed/>
    <w:rsid w:val="00F07349"/>
    <w:pPr>
      <w:spacing w:after="0"/>
      <w:ind w:left="1540"/>
    </w:pPr>
    <w:rPr>
      <w:sz w:val="20"/>
      <w:szCs w:val="20"/>
    </w:rPr>
  </w:style>
  <w:style w:type="paragraph" w:styleId="Obsah9">
    <w:name w:val="toc 9"/>
    <w:aliases w:val="NAKIT TOC 9"/>
    <w:basedOn w:val="Normln"/>
    <w:next w:val="Normln"/>
    <w:autoRedefine/>
    <w:uiPriority w:val="99"/>
    <w:unhideWhenUsed/>
    <w:rsid w:val="00F07349"/>
    <w:pPr>
      <w:spacing w:after="0"/>
      <w:ind w:left="1760"/>
    </w:pPr>
    <w:rPr>
      <w:sz w:val="20"/>
      <w:szCs w:val="20"/>
    </w:rPr>
  </w:style>
  <w:style w:type="paragraph" w:customStyle="1" w:styleId="NAKITVelkynazevdokumentu">
    <w:name w:val="NAKIT Velky nazev dokumentu"/>
    <w:basedOn w:val="Normlnweb"/>
    <w:qFormat/>
    <w:rsid w:val="00F07349"/>
    <w:pPr>
      <w:spacing w:before="133" w:beforeAutospacing="0" w:after="0" w:afterAutospacing="0" w:line="216" w:lineRule="auto"/>
      <w:ind w:right="-13"/>
    </w:pPr>
    <w:rPr>
      <w:rFonts w:ascii="Arial" w:eastAsia="Segoe UI Black" w:hAnsi="Arial" w:cs="Segoe UI Light"/>
      <w:bCs/>
      <w:color w:val="006E9A"/>
      <w:kern w:val="24"/>
      <w:sz w:val="96"/>
      <w:szCs w:val="96"/>
      <w:lang w:val="cs-CZ"/>
    </w:rPr>
  </w:style>
  <w:style w:type="paragraph" w:customStyle="1" w:styleId="NAKITslovanseznam">
    <w:name w:val="NAKIT číslovaný seznam"/>
    <w:basedOn w:val="Odstavecseseznamem"/>
    <w:link w:val="NAKITslovanseznamChar"/>
    <w:qFormat/>
    <w:rsid w:val="00FB134A"/>
    <w:pPr>
      <w:numPr>
        <w:numId w:val="4"/>
      </w:numPr>
    </w:pPr>
  </w:style>
  <w:style w:type="paragraph" w:customStyle="1" w:styleId="NAKITnadpistabulky">
    <w:name w:val="NAKIT nadpis tabulky"/>
    <w:basedOn w:val="Normln"/>
    <w:qFormat/>
    <w:rsid w:val="00EF1274"/>
    <w:pPr>
      <w:framePr w:hSpace="180" w:wrap="around" w:vAnchor="text" w:hAnchor="margin" w:xAlign="right" w:y="379"/>
      <w:spacing w:after="0"/>
    </w:pPr>
    <w:rPr>
      <w:b/>
      <w:color w:val="FFFFFF" w:themeColor="background1"/>
    </w:rPr>
  </w:style>
  <w:style w:type="table" w:customStyle="1" w:styleId="Style1">
    <w:name w:val="Style1"/>
    <w:basedOn w:val="Normlntabulka"/>
    <w:uiPriority w:val="99"/>
    <w:rsid w:val="00913FD6"/>
    <w:pPr>
      <w:spacing w:after="0" w:line="240" w:lineRule="auto"/>
    </w:pPr>
    <w:rPr>
      <w:rFonts w:ascii="Arial" w:hAnsi="Arial"/>
    </w:rPr>
    <w:tblPr>
      <w:tblBorders>
        <w:insideH w:val="single" w:sz="4" w:space="0" w:color="00B0F0"/>
      </w:tblBorders>
    </w:tblPr>
    <w:tcPr>
      <w:vAlign w:val="center"/>
    </w:tcPr>
    <w:tblStylePr w:type="firstRow">
      <w:rPr>
        <w:rFonts w:ascii="Arial" w:hAnsi="Arial"/>
        <w:b/>
        <w:color w:val="FFFFFF" w:themeColor="background1"/>
        <w:sz w:val="24"/>
      </w:rPr>
      <w:tblPr/>
      <w:tcPr>
        <w:shd w:val="clear" w:color="auto" w:fill="00B0F0"/>
      </w:tcPr>
    </w:tblStylePr>
  </w:style>
  <w:style w:type="paragraph" w:customStyle="1" w:styleId="NAKIThlavikanzevdokumentu">
    <w:name w:val="NAKIT hlavička název dokumentu"/>
    <w:basedOn w:val="Normln"/>
    <w:qFormat/>
    <w:rsid w:val="008D6C69"/>
    <w:pPr>
      <w:spacing w:after="0" w:line="276" w:lineRule="auto"/>
      <w:ind w:left="2835"/>
    </w:pPr>
    <w:rPr>
      <w:b/>
      <w:color w:val="00B0F0"/>
      <w:sz w:val="24"/>
    </w:rPr>
  </w:style>
  <w:style w:type="paragraph" w:customStyle="1" w:styleId="NAKIThlavikapodnadpis">
    <w:name w:val="NAKIT hlavička podnadpis"/>
    <w:basedOn w:val="NAKIThlavikanzevdokumentu"/>
    <w:qFormat/>
    <w:rsid w:val="008D6C69"/>
    <w:rPr>
      <w:b w:val="0"/>
      <w:color w:val="808080" w:themeColor="background1" w:themeShade="80"/>
      <w:sz w:val="22"/>
    </w:rPr>
  </w:style>
  <w:style w:type="paragraph" w:customStyle="1" w:styleId="NAKITslovnstrnek">
    <w:name w:val="NAKIT číslování stránek"/>
    <w:basedOn w:val="Normln"/>
    <w:qFormat/>
    <w:rsid w:val="00F75927"/>
    <w:pPr>
      <w:pBdr>
        <w:top w:val="single" w:sz="4" w:space="1" w:color="BFBFBF" w:themeColor="background1" w:themeShade="BF"/>
      </w:pBdr>
    </w:pPr>
  </w:style>
  <w:style w:type="paragraph" w:customStyle="1" w:styleId="cpozodstavecneslovan">
    <w:name w:val="cpoz_odstavec nečíslovaný"/>
    <w:basedOn w:val="Normln"/>
    <w:uiPriority w:val="1"/>
    <w:rsid w:val="00053372"/>
    <w:pPr>
      <w:spacing w:before="240" w:after="120" w:line="276" w:lineRule="auto"/>
      <w:ind w:right="0"/>
      <w:jc w:val="both"/>
    </w:pPr>
    <w:rPr>
      <w:rFonts w:ascii="Times New Roman" w:eastAsia="Calibri" w:hAnsi="Times New Roman" w:cs="Times New Roman"/>
      <w:color w:val="auto"/>
      <w:sz w:val="24"/>
      <w:szCs w:val="24"/>
    </w:rPr>
  </w:style>
  <w:style w:type="paragraph" w:customStyle="1" w:styleId="lnek">
    <w:name w:val="Článek"/>
    <w:basedOn w:val="Nadpis1"/>
    <w:rsid w:val="0067405F"/>
    <w:pPr>
      <w:keepLines w:val="0"/>
      <w:numPr>
        <w:numId w:val="0"/>
      </w:numPr>
      <w:tabs>
        <w:tab w:val="num" w:pos="432"/>
      </w:tabs>
      <w:spacing w:before="240" w:after="120" w:line="360" w:lineRule="auto"/>
      <w:ind w:left="432" w:right="0" w:hanging="432"/>
      <w:jc w:val="center"/>
    </w:pPr>
    <w:rPr>
      <w:rFonts w:ascii="Times New Roman" w:eastAsia="Times New Roman" w:hAnsi="Times New Roman" w:cs="Arial"/>
      <w:bCs/>
      <w:color w:val="auto"/>
      <w:kern w:val="32"/>
      <w:sz w:val="20"/>
      <w:lang w:eastAsia="cs-CZ"/>
    </w:rPr>
  </w:style>
  <w:style w:type="paragraph" w:customStyle="1" w:styleId="Odstavec2">
    <w:name w:val="Odstavec 2"/>
    <w:basedOn w:val="Normln"/>
    <w:link w:val="Odstavec2Char"/>
    <w:rsid w:val="0067405F"/>
    <w:pPr>
      <w:tabs>
        <w:tab w:val="num" w:pos="624"/>
      </w:tabs>
      <w:spacing w:after="120" w:line="360" w:lineRule="auto"/>
      <w:ind w:left="624" w:right="0" w:hanging="624"/>
      <w:jc w:val="both"/>
    </w:pPr>
    <w:rPr>
      <w:rFonts w:ascii="Times New Roman" w:eastAsia="Times New Roman" w:hAnsi="Times New Roman" w:cs="Times New Roman"/>
      <w:color w:val="auto"/>
      <w:sz w:val="20"/>
      <w:szCs w:val="24"/>
      <w:lang w:eastAsia="cs-CZ"/>
    </w:rPr>
  </w:style>
  <w:style w:type="character" w:customStyle="1" w:styleId="Odstavec2Char">
    <w:name w:val="Odstavec 2 Char"/>
    <w:link w:val="Odstavec2"/>
    <w:rsid w:val="0067405F"/>
    <w:rPr>
      <w:rFonts w:ascii="Times New Roman" w:eastAsia="Times New Roman" w:hAnsi="Times New Roman" w:cs="Times New Roman"/>
      <w:sz w:val="20"/>
      <w:szCs w:val="24"/>
      <w:lang w:eastAsia="cs-CZ"/>
    </w:rPr>
  </w:style>
  <w:style w:type="character" w:customStyle="1" w:styleId="platne1">
    <w:name w:val="platne1"/>
    <w:basedOn w:val="Standardnpsmoodstavce"/>
    <w:uiPriority w:val="99"/>
    <w:rsid w:val="0067405F"/>
  </w:style>
  <w:style w:type="paragraph" w:styleId="Zkladntext">
    <w:name w:val="Body Text"/>
    <w:aliases w:val="b, A"/>
    <w:basedOn w:val="Normln"/>
    <w:link w:val="ZkladntextChar"/>
    <w:uiPriority w:val="99"/>
    <w:rsid w:val="0067405F"/>
    <w:pPr>
      <w:spacing w:after="120" w:line="240" w:lineRule="auto"/>
      <w:ind w:right="0"/>
    </w:pPr>
    <w:rPr>
      <w:rFonts w:ascii="Times New Roman" w:eastAsia="Times New Roman" w:hAnsi="Times New Roman" w:cs="Times New Roman"/>
      <w:color w:val="auto"/>
      <w:sz w:val="20"/>
      <w:szCs w:val="20"/>
      <w:lang w:eastAsia="cs-CZ"/>
    </w:rPr>
  </w:style>
  <w:style w:type="character" w:customStyle="1" w:styleId="ZkladntextChar">
    <w:name w:val="Základní text Char"/>
    <w:aliases w:val="b Char, A Char"/>
    <w:basedOn w:val="Standardnpsmoodstavce"/>
    <w:link w:val="Zkladntext"/>
    <w:uiPriority w:val="99"/>
    <w:rsid w:val="0067405F"/>
    <w:rPr>
      <w:rFonts w:ascii="Times New Roman" w:eastAsia="Times New Roman" w:hAnsi="Times New Roman" w:cs="Times New Roman"/>
      <w:sz w:val="20"/>
      <w:szCs w:val="20"/>
      <w:lang w:eastAsia="cs-CZ"/>
    </w:rPr>
  </w:style>
  <w:style w:type="paragraph" w:styleId="Zkladntextodsazen3">
    <w:name w:val="Body Text Indent 3"/>
    <w:aliases w:val="i3"/>
    <w:basedOn w:val="Normln"/>
    <w:link w:val="Zkladntextodsazen3Char"/>
    <w:uiPriority w:val="99"/>
    <w:rsid w:val="0067405F"/>
    <w:pPr>
      <w:spacing w:after="120" w:line="360" w:lineRule="auto"/>
      <w:ind w:left="283" w:right="0"/>
      <w:jc w:val="both"/>
    </w:pPr>
    <w:rPr>
      <w:rFonts w:ascii="Times New Roman" w:eastAsia="Times New Roman" w:hAnsi="Times New Roman" w:cs="Times New Roman"/>
      <w:color w:val="auto"/>
      <w:sz w:val="16"/>
      <w:szCs w:val="16"/>
      <w:lang w:eastAsia="cs-CZ"/>
    </w:rPr>
  </w:style>
  <w:style w:type="character" w:customStyle="1" w:styleId="Zkladntextodsazen3Char">
    <w:name w:val="Základní text odsazený 3 Char"/>
    <w:aliases w:val="i3 Char"/>
    <w:basedOn w:val="Standardnpsmoodstavce"/>
    <w:link w:val="Zkladntextodsazen3"/>
    <w:uiPriority w:val="99"/>
    <w:rsid w:val="0067405F"/>
    <w:rPr>
      <w:rFonts w:ascii="Times New Roman" w:eastAsia="Times New Roman" w:hAnsi="Times New Roman" w:cs="Times New Roman"/>
      <w:sz w:val="16"/>
      <w:szCs w:val="16"/>
      <w:lang w:eastAsia="cs-CZ"/>
    </w:rPr>
  </w:style>
  <w:style w:type="paragraph" w:styleId="Nzev">
    <w:name w:val="Title"/>
    <w:aliases w:val="tl"/>
    <w:basedOn w:val="Normln"/>
    <w:link w:val="NzevChar"/>
    <w:uiPriority w:val="99"/>
    <w:rsid w:val="0067405F"/>
    <w:pPr>
      <w:widowControl w:val="0"/>
      <w:tabs>
        <w:tab w:val="right" w:pos="8953"/>
      </w:tabs>
      <w:spacing w:after="0" w:line="240" w:lineRule="auto"/>
      <w:ind w:right="0"/>
      <w:jc w:val="center"/>
      <w:outlineLvl w:val="0"/>
    </w:pPr>
    <w:rPr>
      <w:rFonts w:eastAsia="Times New Roman" w:cs="Arial"/>
      <w:color w:val="auto"/>
      <w:sz w:val="38"/>
      <w:szCs w:val="38"/>
      <w:lang w:val="en-GB" w:eastAsia="cs-CZ"/>
    </w:rPr>
  </w:style>
  <w:style w:type="character" w:customStyle="1" w:styleId="NzevChar">
    <w:name w:val="Název Char"/>
    <w:aliases w:val="tl Char"/>
    <w:basedOn w:val="Standardnpsmoodstavce"/>
    <w:link w:val="Nzev"/>
    <w:uiPriority w:val="10"/>
    <w:rsid w:val="0067405F"/>
    <w:rPr>
      <w:rFonts w:ascii="Arial" w:eastAsia="Times New Roman" w:hAnsi="Arial" w:cs="Arial"/>
      <w:sz w:val="38"/>
      <w:szCs w:val="38"/>
      <w:lang w:val="en-GB" w:eastAsia="cs-CZ"/>
    </w:rPr>
  </w:style>
  <w:style w:type="character" w:styleId="Odkaznakoment">
    <w:name w:val="annotation reference"/>
    <w:uiPriority w:val="99"/>
    <w:rsid w:val="0067405F"/>
    <w:rPr>
      <w:sz w:val="16"/>
      <w:szCs w:val="16"/>
    </w:rPr>
  </w:style>
  <w:style w:type="paragraph" w:styleId="Textkomente">
    <w:name w:val="annotation text"/>
    <w:basedOn w:val="Normln"/>
    <w:link w:val="TextkomenteChar"/>
    <w:uiPriority w:val="99"/>
    <w:rsid w:val="0067405F"/>
    <w:pPr>
      <w:spacing w:after="120" w:line="360" w:lineRule="auto"/>
      <w:ind w:right="0"/>
      <w:jc w:val="both"/>
    </w:pPr>
    <w:rPr>
      <w:rFonts w:ascii="Times New Roman" w:eastAsia="Times New Roman" w:hAnsi="Times New Roman" w:cs="Times New Roman"/>
      <w:color w:val="auto"/>
      <w:sz w:val="20"/>
      <w:szCs w:val="20"/>
      <w:lang w:eastAsia="cs-CZ"/>
    </w:rPr>
  </w:style>
  <w:style w:type="character" w:customStyle="1" w:styleId="TextkomenteChar">
    <w:name w:val="Text komentáře Char"/>
    <w:basedOn w:val="Standardnpsmoodstavce"/>
    <w:link w:val="Textkomente"/>
    <w:uiPriority w:val="99"/>
    <w:rsid w:val="0067405F"/>
    <w:rPr>
      <w:rFonts w:ascii="Times New Roman" w:eastAsia="Times New Roman" w:hAnsi="Times New Roman" w:cs="Times New Roman"/>
      <w:sz w:val="20"/>
      <w:szCs w:val="20"/>
      <w:lang w:eastAsia="cs-CZ"/>
    </w:rPr>
  </w:style>
  <w:style w:type="paragraph" w:customStyle="1" w:styleId="nadpisytabulek">
    <w:name w:val="nadpisy tabulek"/>
    <w:basedOn w:val="Odstavecseseznamem"/>
    <w:rsid w:val="0067405F"/>
    <w:pPr>
      <w:numPr>
        <w:numId w:val="0"/>
      </w:numPr>
      <w:tabs>
        <w:tab w:val="num" w:pos="360"/>
      </w:tabs>
      <w:suppressAutoHyphens/>
      <w:autoSpaceDN w:val="0"/>
      <w:spacing w:after="160" w:line="259" w:lineRule="auto"/>
      <w:ind w:left="720" w:right="0"/>
      <w:textAlignment w:val="baseline"/>
    </w:pPr>
    <w:rPr>
      <w:rFonts w:ascii="Calibri" w:eastAsia="Calibri" w:hAnsi="Calibri" w:cs="Times New Roman"/>
      <w:b/>
      <w:color w:val="auto"/>
      <w:spacing w:val="2"/>
      <w:szCs w:val="20"/>
    </w:rPr>
  </w:style>
  <w:style w:type="character" w:customStyle="1" w:styleId="OdstavecseseznamemChar">
    <w:name w:val="Odstavec se seznamem Char"/>
    <w:aliases w:val="NAKIT List Paragraph Char,Odstavec 1 Char,List Paragraph Char"/>
    <w:link w:val="Odstavecseseznamem"/>
    <w:uiPriority w:val="34"/>
    <w:rsid w:val="001D33E0"/>
    <w:rPr>
      <w:rFonts w:ascii="Arial" w:hAnsi="Arial"/>
      <w:color w:val="696969"/>
    </w:rPr>
  </w:style>
  <w:style w:type="paragraph" w:customStyle="1" w:styleId="Smlouva2">
    <w:name w:val="Smlouva 2"/>
    <w:basedOn w:val="Odstavec2"/>
    <w:link w:val="Smlouva2Char"/>
    <w:rsid w:val="0067405F"/>
    <w:pPr>
      <w:numPr>
        <w:ilvl w:val="1"/>
        <w:numId w:val="6"/>
      </w:numPr>
      <w:tabs>
        <w:tab w:val="left" w:pos="709"/>
      </w:tabs>
      <w:spacing w:before="60" w:line="240" w:lineRule="auto"/>
    </w:pPr>
    <w:rPr>
      <w:sz w:val="22"/>
      <w:szCs w:val="22"/>
    </w:rPr>
  </w:style>
  <w:style w:type="paragraph" w:customStyle="1" w:styleId="Smlouva1">
    <w:name w:val="Smlouva 1"/>
    <w:link w:val="Smlouva1Char"/>
    <w:rsid w:val="0067405F"/>
    <w:pPr>
      <w:numPr>
        <w:numId w:val="6"/>
      </w:numPr>
      <w:spacing w:before="360" w:after="240" w:line="240" w:lineRule="auto"/>
      <w:jc w:val="center"/>
    </w:pPr>
    <w:rPr>
      <w:rFonts w:ascii="Times New Roman" w:eastAsia="Times New Roman" w:hAnsi="Times New Roman" w:cs="Times New Roman"/>
      <w:b/>
      <w:bCs/>
      <w:kern w:val="32"/>
      <w:lang w:eastAsia="cs-CZ"/>
    </w:rPr>
  </w:style>
  <w:style w:type="character" w:customStyle="1" w:styleId="Smlouva2Char">
    <w:name w:val="Smlouva 2 Char"/>
    <w:link w:val="Smlouva2"/>
    <w:rsid w:val="0067405F"/>
    <w:rPr>
      <w:rFonts w:ascii="Times New Roman" w:eastAsia="Times New Roman" w:hAnsi="Times New Roman" w:cs="Times New Roman"/>
      <w:lang w:eastAsia="cs-CZ"/>
    </w:rPr>
  </w:style>
  <w:style w:type="character" w:customStyle="1" w:styleId="Smlouva1Char">
    <w:name w:val="Smlouva 1 Char"/>
    <w:link w:val="Smlouva1"/>
    <w:rsid w:val="0067405F"/>
    <w:rPr>
      <w:rFonts w:ascii="Times New Roman" w:eastAsia="Times New Roman" w:hAnsi="Times New Roman" w:cs="Times New Roman"/>
      <w:b/>
      <w:bCs/>
      <w:kern w:val="32"/>
      <w:lang w:eastAsia="cs-CZ"/>
    </w:rPr>
  </w:style>
  <w:style w:type="paragraph" w:customStyle="1" w:styleId="ACNormln">
    <w:name w:val="AC Normální"/>
    <w:basedOn w:val="Normln"/>
    <w:link w:val="ACNormlnChar"/>
    <w:uiPriority w:val="99"/>
    <w:rsid w:val="0067405F"/>
    <w:pPr>
      <w:spacing w:before="120" w:after="0" w:line="240" w:lineRule="auto"/>
      <w:ind w:right="0"/>
      <w:jc w:val="both"/>
    </w:pPr>
    <w:rPr>
      <w:rFonts w:ascii="Times New Roman" w:eastAsia="Times New Roman" w:hAnsi="Times New Roman" w:cs="Times New Roman"/>
      <w:color w:val="auto"/>
      <w:lang w:val="x-none" w:eastAsia="x-none"/>
    </w:rPr>
  </w:style>
  <w:style w:type="character" w:styleId="Hypertextovodkaz">
    <w:name w:val="Hyperlink"/>
    <w:rsid w:val="0067405F"/>
    <w:rPr>
      <w:color w:val="0000FF"/>
      <w:u w:val="single"/>
    </w:rPr>
  </w:style>
  <w:style w:type="paragraph" w:customStyle="1" w:styleId="cislovani1">
    <w:name w:val="cislovani 1"/>
    <w:basedOn w:val="Smlouva2"/>
    <w:link w:val="cislovani1Char"/>
    <w:rsid w:val="0067405F"/>
    <w:pPr>
      <w:tabs>
        <w:tab w:val="clear" w:pos="709"/>
      </w:tabs>
    </w:pPr>
  </w:style>
  <w:style w:type="character" w:customStyle="1" w:styleId="cislovani1Char">
    <w:name w:val="cislovani 1 Char"/>
    <w:link w:val="cislovani1"/>
    <w:rsid w:val="0067405F"/>
    <w:rPr>
      <w:rFonts w:ascii="Times New Roman" w:eastAsia="Times New Roman" w:hAnsi="Times New Roman" w:cs="Times New Roman"/>
      <w:lang w:eastAsia="cs-CZ"/>
    </w:rPr>
  </w:style>
  <w:style w:type="paragraph" w:customStyle="1" w:styleId="cpNormal1">
    <w:name w:val="cp_Normal_1"/>
    <w:basedOn w:val="Normln"/>
    <w:rsid w:val="0067405F"/>
    <w:pPr>
      <w:spacing w:after="260" w:line="260" w:lineRule="exact"/>
      <w:ind w:right="0"/>
    </w:pPr>
    <w:rPr>
      <w:rFonts w:ascii="Times New Roman" w:eastAsia="Calibri" w:hAnsi="Times New Roman" w:cs="Times New Roman"/>
      <w:color w:val="auto"/>
    </w:rPr>
  </w:style>
  <w:style w:type="paragraph" w:customStyle="1" w:styleId="Textodst1sl">
    <w:name w:val="Text odst.1čísl"/>
    <w:basedOn w:val="Normln"/>
    <w:link w:val="Textodst1slChar"/>
    <w:uiPriority w:val="99"/>
    <w:rsid w:val="0067405F"/>
    <w:pPr>
      <w:tabs>
        <w:tab w:val="left" w:pos="0"/>
        <w:tab w:val="left" w:pos="284"/>
      </w:tabs>
      <w:spacing w:before="80" w:after="0" w:line="240" w:lineRule="auto"/>
      <w:ind w:right="0"/>
      <w:jc w:val="both"/>
      <w:outlineLvl w:val="1"/>
    </w:pPr>
    <w:rPr>
      <w:rFonts w:ascii="Times New Roman" w:eastAsia="Times New Roman" w:hAnsi="Times New Roman" w:cs="Times New Roman"/>
      <w:color w:val="auto"/>
      <w:sz w:val="24"/>
      <w:szCs w:val="20"/>
      <w:lang w:val="x-none" w:eastAsia="x-none"/>
    </w:rPr>
  </w:style>
  <w:style w:type="character" w:customStyle="1" w:styleId="Textodst1slChar">
    <w:name w:val="Text odst.1čísl Char"/>
    <w:link w:val="Textodst1sl"/>
    <w:uiPriority w:val="99"/>
    <w:locked/>
    <w:rsid w:val="0067405F"/>
    <w:rPr>
      <w:rFonts w:ascii="Times New Roman" w:eastAsia="Times New Roman" w:hAnsi="Times New Roman" w:cs="Times New Roman"/>
      <w:sz w:val="24"/>
      <w:szCs w:val="20"/>
      <w:lang w:val="x-none" w:eastAsia="x-none"/>
    </w:rPr>
  </w:style>
  <w:style w:type="character" w:customStyle="1" w:styleId="ACNormlnChar">
    <w:name w:val="AC Normální Char"/>
    <w:link w:val="ACNormln"/>
    <w:rsid w:val="0067405F"/>
    <w:rPr>
      <w:rFonts w:ascii="Times New Roman" w:eastAsia="Times New Roman" w:hAnsi="Times New Roman" w:cs="Times New Roman"/>
      <w:lang w:val="x-none" w:eastAsia="x-none"/>
    </w:rPr>
  </w:style>
  <w:style w:type="paragraph" w:customStyle="1" w:styleId="Odstdop">
    <w:name w:val="Odst. č.dop."/>
    <w:rsid w:val="0067405F"/>
    <w:pPr>
      <w:suppressAutoHyphens/>
      <w:spacing w:before="120" w:after="0" w:line="240" w:lineRule="auto"/>
      <w:ind w:firstLine="709"/>
      <w:jc w:val="both"/>
    </w:pPr>
    <w:rPr>
      <w:rFonts w:ascii="Arial" w:eastAsia="Arial" w:hAnsi="Arial" w:cs="Times New Roman"/>
      <w:szCs w:val="20"/>
      <w:lang w:eastAsia="ar-SA"/>
    </w:rPr>
  </w:style>
  <w:style w:type="paragraph" w:customStyle="1" w:styleId="smlouva">
    <w:name w:val="smlouva"/>
    <w:basedOn w:val="Normln"/>
    <w:rsid w:val="0067405F"/>
    <w:pPr>
      <w:tabs>
        <w:tab w:val="num" w:pos="720"/>
      </w:tabs>
      <w:spacing w:after="0" w:line="240" w:lineRule="auto"/>
      <w:ind w:left="720" w:right="0" w:hanging="360"/>
      <w:jc w:val="both"/>
    </w:pPr>
    <w:rPr>
      <w:rFonts w:ascii="Times New Roman" w:eastAsia="Times New Roman" w:hAnsi="Times New Roman" w:cs="Times New Roman"/>
      <w:color w:val="000000"/>
      <w:sz w:val="24"/>
      <w:szCs w:val="20"/>
    </w:rPr>
  </w:style>
  <w:style w:type="character" w:customStyle="1" w:styleId="Nadpis5Char">
    <w:name w:val="Nadpis 5 Char"/>
    <w:aliases w:val="Odstavec 21 Char,Odstavec 22 Char,Odstavec 211 Char,Odstavec 23 Char,Odstavec 212 Char,Odstavec 24 Char,Odstavec 213 Char,Odstavec 25 Char,Odstavec 214 Char,Odstavec 26 Char,Odstavec 27 Char,Odstavec 215 Char,Odstavec 221 Char,h5 Char"/>
    <w:basedOn w:val="Standardnpsmoodstavce"/>
    <w:link w:val="Nadpis5"/>
    <w:rsid w:val="001A70E4"/>
    <w:rPr>
      <w:rFonts w:ascii="Arial" w:eastAsia="Times New Roman" w:hAnsi="Arial" w:cs="Times New Roman"/>
      <w:b/>
      <w:color w:val="000000"/>
      <w:sz w:val="20"/>
    </w:rPr>
  </w:style>
  <w:style w:type="paragraph" w:customStyle="1" w:styleId="cpAdresa">
    <w:name w:val="cp_Adresa"/>
    <w:basedOn w:val="Normln"/>
    <w:rsid w:val="001A70E4"/>
    <w:pPr>
      <w:spacing w:after="1021" w:line="260" w:lineRule="atLeast"/>
      <w:ind w:left="4536" w:right="0"/>
      <w:contextualSpacing/>
    </w:pPr>
    <w:rPr>
      <w:rFonts w:ascii="Times New Roman" w:eastAsia="Calibri" w:hAnsi="Times New Roman" w:cs="Times New Roman"/>
      <w:color w:val="auto"/>
    </w:rPr>
  </w:style>
  <w:style w:type="paragraph" w:customStyle="1" w:styleId="cpNormal">
    <w:name w:val="cp_Normal"/>
    <w:basedOn w:val="Normln"/>
    <w:rsid w:val="001A70E4"/>
    <w:pPr>
      <w:spacing w:after="260" w:line="260" w:lineRule="atLeast"/>
      <w:ind w:right="0"/>
    </w:pPr>
    <w:rPr>
      <w:rFonts w:ascii="Times New Roman" w:eastAsia="Calibri" w:hAnsi="Times New Roman" w:cs="Times New Roman"/>
      <w:color w:val="auto"/>
    </w:rPr>
  </w:style>
  <w:style w:type="numbering" w:customStyle="1" w:styleId="NumHeading">
    <w:name w:val="Num_Heading"/>
    <w:basedOn w:val="Bezseznamu"/>
    <w:uiPriority w:val="99"/>
    <w:rsid w:val="001A70E4"/>
    <w:pPr>
      <w:numPr>
        <w:numId w:val="14"/>
      </w:numPr>
    </w:pPr>
  </w:style>
  <w:style w:type="paragraph" w:customStyle="1" w:styleId="cpListBullet">
    <w:name w:val="cp_List Bullet"/>
    <w:basedOn w:val="Seznamsodrkami"/>
    <w:rsid w:val="001A70E4"/>
    <w:pPr>
      <w:numPr>
        <w:numId w:val="8"/>
      </w:numPr>
    </w:pPr>
  </w:style>
  <w:style w:type="paragraph" w:styleId="Seznamsodrkami">
    <w:name w:val="List Bullet"/>
    <w:aliases w:val="lb"/>
    <w:basedOn w:val="Normln"/>
    <w:uiPriority w:val="99"/>
    <w:unhideWhenUsed/>
    <w:rsid w:val="001A70E4"/>
    <w:pPr>
      <w:numPr>
        <w:numId w:val="7"/>
      </w:numPr>
      <w:spacing w:after="0" w:line="260" w:lineRule="exact"/>
      <w:ind w:right="0"/>
      <w:contextualSpacing/>
    </w:pPr>
    <w:rPr>
      <w:rFonts w:ascii="Times New Roman" w:eastAsia="Calibri" w:hAnsi="Times New Roman" w:cs="Times New Roman"/>
      <w:color w:val="auto"/>
    </w:rPr>
  </w:style>
  <w:style w:type="numbering" w:customStyle="1" w:styleId="cpBulleting">
    <w:name w:val="cp_Bulleting"/>
    <w:basedOn w:val="Bezseznamu"/>
    <w:uiPriority w:val="99"/>
    <w:rsid w:val="001A70E4"/>
    <w:pPr>
      <w:numPr>
        <w:numId w:val="8"/>
      </w:numPr>
    </w:pPr>
  </w:style>
  <w:style w:type="paragraph" w:customStyle="1" w:styleId="cpListBullet2">
    <w:name w:val="cp_List Bullet2"/>
    <w:basedOn w:val="cpListBullet"/>
    <w:rsid w:val="001A70E4"/>
    <w:pPr>
      <w:numPr>
        <w:ilvl w:val="1"/>
      </w:numPr>
    </w:pPr>
  </w:style>
  <w:style w:type="paragraph" w:customStyle="1" w:styleId="cpListBullet3">
    <w:name w:val="cp_List Bullet3"/>
    <w:basedOn w:val="cpListBullet2"/>
    <w:rsid w:val="001A70E4"/>
    <w:pPr>
      <w:numPr>
        <w:ilvl w:val="2"/>
      </w:numPr>
    </w:pPr>
  </w:style>
  <w:style w:type="paragraph" w:customStyle="1" w:styleId="cpListBullet4">
    <w:name w:val="cp_List Bullet4"/>
    <w:basedOn w:val="cpListBullet3"/>
    <w:rsid w:val="001A70E4"/>
    <w:pPr>
      <w:numPr>
        <w:ilvl w:val="3"/>
      </w:numPr>
    </w:pPr>
  </w:style>
  <w:style w:type="paragraph" w:customStyle="1" w:styleId="cpListBullet5">
    <w:name w:val="cp_List Bullet5"/>
    <w:basedOn w:val="cpListBullet4"/>
    <w:rsid w:val="001A70E4"/>
    <w:pPr>
      <w:numPr>
        <w:ilvl w:val="4"/>
      </w:numPr>
    </w:pPr>
  </w:style>
  <w:style w:type="paragraph" w:customStyle="1" w:styleId="cpListNumber">
    <w:name w:val="cp_List Number"/>
    <w:basedOn w:val="cpListBullet"/>
    <w:rsid w:val="001A70E4"/>
    <w:pPr>
      <w:numPr>
        <w:numId w:val="9"/>
      </w:numPr>
      <w:spacing w:after="260"/>
    </w:pPr>
  </w:style>
  <w:style w:type="numbering" w:customStyle="1" w:styleId="cpNumbering">
    <w:name w:val="cp_Numbering"/>
    <w:basedOn w:val="cpBulleting"/>
    <w:uiPriority w:val="99"/>
    <w:rsid w:val="001A70E4"/>
    <w:pPr>
      <w:numPr>
        <w:numId w:val="9"/>
      </w:numPr>
    </w:pPr>
  </w:style>
  <w:style w:type="paragraph" w:customStyle="1" w:styleId="cpListNumber2">
    <w:name w:val="cp_List Number2"/>
    <w:basedOn w:val="cpListNumber"/>
    <w:rsid w:val="001A70E4"/>
    <w:pPr>
      <w:numPr>
        <w:ilvl w:val="1"/>
      </w:numPr>
    </w:pPr>
  </w:style>
  <w:style w:type="paragraph" w:customStyle="1" w:styleId="cpListNumber3">
    <w:name w:val="cp_List Number3"/>
    <w:basedOn w:val="cpListNumber2"/>
    <w:rsid w:val="001A70E4"/>
    <w:pPr>
      <w:numPr>
        <w:ilvl w:val="2"/>
      </w:numPr>
    </w:pPr>
  </w:style>
  <w:style w:type="paragraph" w:customStyle="1" w:styleId="cpListNumber4">
    <w:name w:val="cp_List Number4"/>
    <w:basedOn w:val="cpListNumber3"/>
    <w:rsid w:val="001A70E4"/>
    <w:pPr>
      <w:numPr>
        <w:ilvl w:val="3"/>
      </w:numPr>
    </w:pPr>
  </w:style>
  <w:style w:type="paragraph" w:customStyle="1" w:styleId="cpListNumber5">
    <w:name w:val="cp_List Number5"/>
    <w:basedOn w:val="cpListNumber4"/>
    <w:rsid w:val="001A70E4"/>
    <w:pPr>
      <w:numPr>
        <w:ilvl w:val="4"/>
      </w:numPr>
    </w:pPr>
  </w:style>
  <w:style w:type="table" w:customStyle="1" w:styleId="LightList-Accent11">
    <w:name w:val="Light List - Accent 11"/>
    <w:basedOn w:val="Normlntabulka"/>
    <w:uiPriority w:val="61"/>
    <w:rsid w:val="001A70E4"/>
    <w:pPr>
      <w:spacing w:after="0" w:line="240" w:lineRule="auto"/>
    </w:pPr>
    <w:rPr>
      <w:rFonts w:ascii="Calibri" w:eastAsia="Calibri" w:hAnsi="Calibri"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1A70E4"/>
    <w:pPr>
      <w:spacing w:after="0" w:line="240" w:lineRule="auto"/>
    </w:pPr>
    <w:rPr>
      <w:rFonts w:ascii="Calibri" w:eastAsia="Calibri" w:hAnsi="Calibri" w:cs="Times New Roman"/>
      <w:sz w:val="20"/>
      <w:szCs w:val="20"/>
      <w:lang w:eastAsia="cs-CZ"/>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1A70E4"/>
    <w:pPr>
      <w:spacing w:after="0" w:line="240" w:lineRule="auto"/>
      <w:jc w:val="center"/>
    </w:pPr>
    <w:rPr>
      <w:rFonts w:ascii="Arial" w:eastAsia="Calibri" w:hAnsi="Arial" w:cs="Times New Roman"/>
      <w:sz w:val="16"/>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99"/>
    <w:unhideWhenUsed/>
    <w:rsid w:val="001A70E4"/>
    <w:pPr>
      <w:spacing w:line="240" w:lineRule="auto"/>
      <w:ind w:right="0"/>
    </w:pPr>
    <w:rPr>
      <w:rFonts w:ascii="Times New Roman" w:eastAsia="Calibri" w:hAnsi="Times New Roman" w:cs="Times New Roman"/>
      <w:bCs/>
      <w:i/>
      <w:color w:val="auto"/>
      <w:sz w:val="16"/>
      <w:szCs w:val="18"/>
    </w:rPr>
  </w:style>
  <w:style w:type="character" w:styleId="Nzevknihy">
    <w:name w:val="Book Title"/>
    <w:uiPriority w:val="33"/>
    <w:rsid w:val="001A70E4"/>
    <w:rPr>
      <w:b/>
      <w:bCs/>
      <w:smallCaps/>
      <w:spacing w:val="5"/>
    </w:rPr>
  </w:style>
  <w:style w:type="paragraph" w:styleId="Seznamsodrkami2">
    <w:name w:val="List Bullet 2"/>
    <w:aliases w:val="lb2"/>
    <w:basedOn w:val="Normln"/>
    <w:uiPriority w:val="99"/>
    <w:rsid w:val="001A70E4"/>
    <w:pPr>
      <w:tabs>
        <w:tab w:val="num" w:pos="643"/>
      </w:tabs>
      <w:spacing w:after="0" w:line="260" w:lineRule="exact"/>
      <w:ind w:left="643" w:right="0" w:hanging="360"/>
    </w:pPr>
    <w:rPr>
      <w:rFonts w:ascii="Times New Roman" w:eastAsia="Calibri" w:hAnsi="Times New Roman" w:cs="Times New Roman"/>
      <w:color w:val="auto"/>
    </w:rPr>
  </w:style>
  <w:style w:type="paragraph" w:styleId="slovanseznam">
    <w:name w:val="List Number"/>
    <w:aliases w:val="ln"/>
    <w:basedOn w:val="Normln"/>
    <w:uiPriority w:val="99"/>
    <w:unhideWhenUsed/>
    <w:rsid w:val="001A70E4"/>
    <w:pPr>
      <w:tabs>
        <w:tab w:val="num" w:pos="360"/>
      </w:tabs>
      <w:spacing w:after="0" w:line="260" w:lineRule="exact"/>
      <w:ind w:left="360" w:right="0" w:hanging="360"/>
      <w:contextualSpacing/>
    </w:pPr>
    <w:rPr>
      <w:rFonts w:ascii="Times New Roman" w:eastAsia="Calibri" w:hAnsi="Times New Roman" w:cs="Times New Roman"/>
      <w:color w:val="auto"/>
    </w:rPr>
  </w:style>
  <w:style w:type="paragraph" w:customStyle="1" w:styleId="cpNormal3">
    <w:name w:val="cp_Normal_3"/>
    <w:basedOn w:val="Normln"/>
    <w:rsid w:val="001A70E4"/>
    <w:pPr>
      <w:spacing w:after="320" w:line="320" w:lineRule="exact"/>
      <w:ind w:right="0" w:firstLine="964"/>
    </w:pPr>
    <w:rPr>
      <w:rFonts w:ascii="Times New Roman" w:eastAsia="Calibri" w:hAnsi="Times New Roman" w:cs="Times New Roman"/>
      <w:color w:val="auto"/>
    </w:rPr>
  </w:style>
  <w:style w:type="paragraph" w:customStyle="1" w:styleId="Textbodu">
    <w:name w:val="Text bodu"/>
    <w:basedOn w:val="Normln"/>
    <w:rsid w:val="001A70E4"/>
    <w:pPr>
      <w:numPr>
        <w:ilvl w:val="8"/>
        <w:numId w:val="10"/>
      </w:numPr>
      <w:tabs>
        <w:tab w:val="clear" w:pos="3175"/>
        <w:tab w:val="num" w:pos="851"/>
      </w:tabs>
      <w:spacing w:after="0" w:line="240" w:lineRule="auto"/>
      <w:ind w:left="851" w:right="0" w:hanging="426"/>
      <w:jc w:val="both"/>
      <w:outlineLvl w:val="8"/>
    </w:pPr>
    <w:rPr>
      <w:rFonts w:ascii="Times New Roman" w:eastAsia="Times New Roman" w:hAnsi="Times New Roman" w:cs="Times New Roman"/>
      <w:color w:val="auto"/>
      <w:sz w:val="24"/>
      <w:szCs w:val="20"/>
      <w:lang w:eastAsia="cs-CZ"/>
    </w:rPr>
  </w:style>
  <w:style w:type="paragraph" w:customStyle="1" w:styleId="Textpsmene">
    <w:name w:val="Text písmene"/>
    <w:basedOn w:val="Normln"/>
    <w:rsid w:val="001A70E4"/>
    <w:pPr>
      <w:numPr>
        <w:ilvl w:val="1"/>
        <w:numId w:val="10"/>
      </w:numPr>
      <w:spacing w:after="0" w:line="240" w:lineRule="auto"/>
      <w:ind w:right="0"/>
      <w:jc w:val="both"/>
      <w:outlineLvl w:val="7"/>
    </w:pPr>
    <w:rPr>
      <w:rFonts w:ascii="Times New Roman" w:eastAsia="Times New Roman" w:hAnsi="Times New Roman" w:cs="Times New Roman"/>
      <w:color w:val="auto"/>
      <w:sz w:val="24"/>
      <w:szCs w:val="24"/>
      <w:lang w:eastAsia="cs-CZ"/>
    </w:rPr>
  </w:style>
  <w:style w:type="paragraph" w:customStyle="1" w:styleId="Textodstavce">
    <w:name w:val="Text odstavce"/>
    <w:basedOn w:val="Normln"/>
    <w:rsid w:val="001A70E4"/>
    <w:pPr>
      <w:numPr>
        <w:numId w:val="10"/>
      </w:numPr>
      <w:tabs>
        <w:tab w:val="left" w:pos="851"/>
      </w:tabs>
      <w:spacing w:before="120" w:after="120" w:line="240" w:lineRule="auto"/>
      <w:ind w:right="0"/>
      <w:jc w:val="both"/>
      <w:outlineLvl w:val="6"/>
    </w:pPr>
    <w:rPr>
      <w:rFonts w:ascii="Times New Roman" w:eastAsia="Times New Roman" w:hAnsi="Times New Roman" w:cs="Times New Roman"/>
      <w:color w:val="auto"/>
      <w:sz w:val="24"/>
      <w:szCs w:val="24"/>
      <w:lang w:eastAsia="cs-CZ"/>
    </w:rPr>
  </w:style>
  <w:style w:type="paragraph" w:styleId="Seznam">
    <w:name w:val="List"/>
    <w:aliases w:val="l"/>
    <w:basedOn w:val="Normln"/>
    <w:uiPriority w:val="99"/>
    <w:unhideWhenUsed/>
    <w:rsid w:val="001A70E4"/>
    <w:pPr>
      <w:spacing w:after="0" w:line="260" w:lineRule="exact"/>
      <w:ind w:left="283" w:right="0" w:hanging="283"/>
      <w:contextualSpacing/>
    </w:pPr>
    <w:rPr>
      <w:rFonts w:ascii="Times New Roman" w:eastAsia="Calibri" w:hAnsi="Times New Roman" w:cs="Times New Roman"/>
      <w:color w:val="auto"/>
    </w:rPr>
  </w:style>
  <w:style w:type="paragraph" w:customStyle="1" w:styleId="cpNormal2">
    <w:name w:val="cp_Normal_2"/>
    <w:basedOn w:val="cpNormal1"/>
    <w:rsid w:val="001A70E4"/>
    <w:pPr>
      <w:spacing w:after="320" w:line="320" w:lineRule="exact"/>
      <w:ind w:firstLine="397"/>
    </w:pPr>
  </w:style>
  <w:style w:type="numbering" w:styleId="1ai">
    <w:name w:val="Outline List 1"/>
    <w:basedOn w:val="Bezseznamu"/>
    <w:rsid w:val="001A70E4"/>
    <w:pPr>
      <w:numPr>
        <w:numId w:val="11"/>
      </w:numPr>
    </w:pPr>
  </w:style>
  <w:style w:type="numbering" w:styleId="111111">
    <w:name w:val="Outline List 2"/>
    <w:basedOn w:val="Bezseznamu"/>
    <w:rsid w:val="001A70E4"/>
    <w:pPr>
      <w:numPr>
        <w:numId w:val="12"/>
      </w:numPr>
    </w:pPr>
  </w:style>
  <w:style w:type="paragraph" w:styleId="Pedmtkomente">
    <w:name w:val="annotation subject"/>
    <w:basedOn w:val="Textkomente"/>
    <w:next w:val="Textkomente"/>
    <w:link w:val="PedmtkomenteChar"/>
    <w:uiPriority w:val="99"/>
    <w:unhideWhenUsed/>
    <w:rsid w:val="001A70E4"/>
    <w:pPr>
      <w:spacing w:after="0" w:line="260" w:lineRule="exact"/>
      <w:jc w:val="left"/>
    </w:pPr>
    <w:rPr>
      <w:rFonts w:eastAsia="Calibri"/>
      <w:b/>
      <w:bCs/>
      <w:lang w:eastAsia="en-US"/>
    </w:rPr>
  </w:style>
  <w:style w:type="character" w:customStyle="1" w:styleId="PedmtkomenteChar">
    <w:name w:val="Předmět komentáře Char"/>
    <w:basedOn w:val="TextkomenteChar"/>
    <w:link w:val="Pedmtkomente"/>
    <w:uiPriority w:val="99"/>
    <w:rsid w:val="001A70E4"/>
    <w:rPr>
      <w:rFonts w:ascii="Times New Roman" w:eastAsia="Calibri" w:hAnsi="Times New Roman" w:cs="Times New Roman"/>
      <w:b/>
      <w:bCs/>
      <w:sz w:val="20"/>
      <w:szCs w:val="20"/>
      <w:lang w:eastAsia="cs-CZ"/>
    </w:rPr>
  </w:style>
  <w:style w:type="paragraph" w:styleId="Revize">
    <w:name w:val="Revision"/>
    <w:hidden/>
    <w:uiPriority w:val="99"/>
    <w:rsid w:val="001A70E4"/>
    <w:pPr>
      <w:spacing w:after="0" w:line="240" w:lineRule="auto"/>
    </w:pPr>
    <w:rPr>
      <w:rFonts w:ascii="Times New Roman" w:eastAsia="Calibri" w:hAnsi="Times New Roman" w:cs="Times New Roman"/>
    </w:rPr>
  </w:style>
  <w:style w:type="paragraph" w:styleId="Seznamsodrkami3">
    <w:name w:val="List Bullet 3"/>
    <w:aliases w:val="lb3"/>
    <w:basedOn w:val="Normln"/>
    <w:uiPriority w:val="99"/>
    <w:unhideWhenUsed/>
    <w:rsid w:val="001A70E4"/>
    <w:pPr>
      <w:numPr>
        <w:numId w:val="13"/>
      </w:numPr>
      <w:spacing w:after="0" w:line="260" w:lineRule="exact"/>
      <w:ind w:right="0"/>
      <w:contextualSpacing/>
    </w:pPr>
    <w:rPr>
      <w:rFonts w:ascii="Times New Roman" w:eastAsia="Calibri" w:hAnsi="Times New Roman" w:cs="Times New Roman"/>
      <w:color w:val="auto"/>
    </w:rPr>
  </w:style>
  <w:style w:type="paragraph" w:styleId="Prosttext">
    <w:name w:val="Plain Text"/>
    <w:aliases w:val="(WGM)"/>
    <w:basedOn w:val="Normln"/>
    <w:link w:val="ProsttextChar"/>
    <w:uiPriority w:val="99"/>
    <w:unhideWhenUsed/>
    <w:rsid w:val="001A70E4"/>
    <w:pPr>
      <w:spacing w:after="0" w:line="240" w:lineRule="auto"/>
      <w:ind w:right="0"/>
    </w:pPr>
    <w:rPr>
      <w:rFonts w:ascii="Consolas" w:eastAsia="Calibri" w:hAnsi="Consolas" w:cs="Times New Roman"/>
      <w:color w:val="auto"/>
      <w:sz w:val="21"/>
      <w:szCs w:val="21"/>
      <w:lang w:eastAsia="cs-CZ"/>
    </w:rPr>
  </w:style>
  <w:style w:type="character" w:customStyle="1" w:styleId="ProsttextChar">
    <w:name w:val="Prostý text Char"/>
    <w:aliases w:val="(WGM) Char"/>
    <w:basedOn w:val="Standardnpsmoodstavce"/>
    <w:link w:val="Prosttext"/>
    <w:uiPriority w:val="99"/>
    <w:rsid w:val="001A70E4"/>
    <w:rPr>
      <w:rFonts w:ascii="Consolas" w:eastAsia="Calibri" w:hAnsi="Consolas" w:cs="Times New Roman"/>
      <w:sz w:val="21"/>
      <w:szCs w:val="21"/>
      <w:lang w:eastAsia="cs-CZ"/>
    </w:rPr>
  </w:style>
  <w:style w:type="paragraph" w:styleId="Normlnodsazen">
    <w:name w:val="Normal Indent"/>
    <w:basedOn w:val="Normln"/>
    <w:uiPriority w:val="99"/>
    <w:unhideWhenUsed/>
    <w:rsid w:val="001A70E4"/>
    <w:pPr>
      <w:spacing w:after="0" w:line="260" w:lineRule="exact"/>
      <w:ind w:left="708" w:right="0"/>
    </w:pPr>
    <w:rPr>
      <w:rFonts w:ascii="Times New Roman" w:eastAsia="Calibri" w:hAnsi="Times New Roman" w:cs="Times New Roman"/>
      <w:color w:val="auto"/>
    </w:rPr>
  </w:style>
  <w:style w:type="paragraph" w:customStyle="1" w:styleId="NormlnsWWW5">
    <w:name w:val="Normální (síť WWW)5"/>
    <w:basedOn w:val="Normln"/>
    <w:rsid w:val="00992684"/>
    <w:pPr>
      <w:widowControl w:val="0"/>
      <w:adjustRightInd w:val="0"/>
      <w:spacing w:before="50" w:after="100" w:afterAutospacing="1" w:line="360" w:lineRule="atLeast"/>
      <w:ind w:right="0"/>
      <w:jc w:val="both"/>
      <w:textAlignment w:val="baseline"/>
    </w:pPr>
    <w:rPr>
      <w:rFonts w:ascii="Tahoma" w:eastAsia="Arial Unicode MS" w:hAnsi="Tahoma" w:cs="Tahoma"/>
      <w:color w:val="auto"/>
      <w:lang w:eastAsia="cs-CZ"/>
    </w:rPr>
  </w:style>
  <w:style w:type="character" w:customStyle="1" w:styleId="platne">
    <w:name w:val="platne"/>
    <w:rsid w:val="001A150F"/>
  </w:style>
  <w:style w:type="paragraph" w:styleId="Zkladntext2">
    <w:name w:val="Body Text 2"/>
    <w:basedOn w:val="Normln"/>
    <w:link w:val="Zkladntext2Char"/>
    <w:unhideWhenUsed/>
    <w:rsid w:val="00991550"/>
    <w:pPr>
      <w:spacing w:after="120" w:line="480" w:lineRule="auto"/>
    </w:pPr>
  </w:style>
  <w:style w:type="character" w:customStyle="1" w:styleId="Zkladntext2Char">
    <w:name w:val="Základní text 2 Char"/>
    <w:basedOn w:val="Standardnpsmoodstavce"/>
    <w:link w:val="Zkladntext2"/>
    <w:rsid w:val="00991550"/>
    <w:rPr>
      <w:rFonts w:ascii="Arial" w:hAnsi="Arial"/>
      <w:color w:val="696969"/>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
    <w:rsid w:val="00991550"/>
    <w:rPr>
      <w:rFonts w:ascii="Times New Roman" w:eastAsia="Times New Roman" w:hAnsi="Times New Roman" w:cs="Times New Roman"/>
      <w:i/>
      <w:szCs w:val="20"/>
      <w:lang w:eastAsia="cs-CZ"/>
    </w:rPr>
  </w:style>
  <w:style w:type="character" w:customStyle="1" w:styleId="Nadpis7Char">
    <w:name w:val="Nadpis 7 Char"/>
    <w:aliases w:val="PA Appendix Major Char,ASAPHeading 7 Char"/>
    <w:basedOn w:val="Standardnpsmoodstavce"/>
    <w:link w:val="Nadpis7"/>
    <w:uiPriority w:val="9"/>
    <w:rsid w:val="00991550"/>
    <w:rPr>
      <w:rFonts w:ascii="Arial" w:eastAsia="Times New Roman" w:hAnsi="Arial" w:cs="Times New Roman"/>
      <w:sz w:val="20"/>
      <w:szCs w:val="20"/>
      <w:lang w:eastAsia="cs-CZ"/>
    </w:rPr>
  </w:style>
  <w:style w:type="character" w:customStyle="1" w:styleId="Nadpis8Char">
    <w:name w:val="Nadpis 8 Char"/>
    <w:aliases w:val="PA Appendix Minor Char,ASAPHeading 8 Char"/>
    <w:basedOn w:val="Standardnpsmoodstavce"/>
    <w:link w:val="Nadpis8"/>
    <w:uiPriority w:val="9"/>
    <w:rsid w:val="00991550"/>
    <w:rPr>
      <w:rFonts w:ascii="Arial" w:eastAsia="Times New Roman" w:hAnsi="Arial" w:cs="Times New Roman"/>
      <w:i/>
      <w:sz w:val="20"/>
      <w:szCs w:val="20"/>
      <w:lang w:eastAsia="cs-CZ"/>
    </w:rPr>
  </w:style>
  <w:style w:type="character" w:customStyle="1" w:styleId="Nadpis9Char">
    <w:name w:val="Nadpis 9 Char"/>
    <w:aliases w:val="h9 Char,heading9 Char,Příloha Char,ASAPHeading 9 Char,Titre 10 Char"/>
    <w:basedOn w:val="Standardnpsmoodstavce"/>
    <w:link w:val="Nadpis9"/>
    <w:uiPriority w:val="9"/>
    <w:rsid w:val="00991550"/>
    <w:rPr>
      <w:rFonts w:ascii="Arial" w:eastAsia="Times New Roman" w:hAnsi="Arial" w:cs="Times New Roman"/>
      <w:b/>
      <w:i/>
      <w:sz w:val="18"/>
      <w:szCs w:val="20"/>
      <w:lang w:eastAsia="cs-CZ"/>
    </w:rPr>
  </w:style>
  <w:style w:type="paragraph" w:customStyle="1" w:styleId="Nadpis1h1H1">
    <w:name w:val="Nadpis 1.h1.H1"/>
    <w:basedOn w:val="Normln"/>
    <w:next w:val="Normln"/>
    <w:rsid w:val="00991550"/>
    <w:pPr>
      <w:keepNext/>
      <w:tabs>
        <w:tab w:val="num" w:pos="360"/>
      </w:tabs>
      <w:spacing w:before="300" w:line="240" w:lineRule="auto"/>
      <w:ind w:left="360" w:right="0" w:hanging="360"/>
      <w:jc w:val="both"/>
      <w:outlineLvl w:val="0"/>
    </w:pPr>
    <w:rPr>
      <w:rFonts w:eastAsia="Times New Roman" w:cs="Times New Roman"/>
      <w:b/>
      <w:caps/>
      <w:color w:val="000000"/>
      <w:kern w:val="28"/>
      <w:szCs w:val="20"/>
      <w:lang w:eastAsia="cs-CZ"/>
    </w:rPr>
  </w:style>
  <w:style w:type="paragraph" w:customStyle="1" w:styleId="Nadpis1KapitolaF8Kapitola1Kapitola2Kapitola3Kapitola4Kapitola5Kapitola11Kapitola21Kapitola31Kapitola41Kapitola6Kapitola12Kapitola22Kapitola32Kapitola42Kapitola51Kapitola111Kapitola211Kapitola311Kapitola411Kapitola7Kapitola8">
    <w:name w:val="Nadpis 1.Kapitola.F8.Kapitola1.Kapitola2.Kapitola3.Kapitola4.Kapitola5.Kapitola11.Kapitola21.Kapitola31.Kapitola41.Kapitola6.Kapitola12.Kapitola22.Kapitola32.Kapitola42.Kapitola51.Kapitola111.Kapitola211.Kapitola311.Kapitola411.Kapitola7.Kapitola8"/>
    <w:basedOn w:val="Normln"/>
    <w:next w:val="Zkladntext"/>
    <w:rsid w:val="00991550"/>
    <w:pPr>
      <w:keepLines/>
      <w:autoSpaceDE w:val="0"/>
      <w:autoSpaceDN w:val="0"/>
      <w:spacing w:before="360" w:after="240" w:line="240" w:lineRule="auto"/>
      <w:ind w:right="0"/>
      <w:jc w:val="center"/>
      <w:outlineLvl w:val="0"/>
    </w:pPr>
    <w:rPr>
      <w:rFonts w:eastAsia="Times New Roman" w:cs="Arial"/>
      <w:b/>
      <w:bCs/>
      <w:color w:val="auto"/>
      <w:kern w:val="28"/>
      <w:sz w:val="32"/>
      <w:szCs w:val="32"/>
      <w:lang w:eastAsia="cs-CZ"/>
    </w:rPr>
  </w:style>
  <w:style w:type="paragraph" w:styleId="Podnadpis">
    <w:name w:val="Subtitle"/>
    <w:aliases w:val="sb"/>
    <w:basedOn w:val="Normln"/>
    <w:link w:val="PodnadpisChar"/>
    <w:uiPriority w:val="99"/>
    <w:rsid w:val="00991550"/>
    <w:pPr>
      <w:spacing w:before="60" w:after="60" w:line="240" w:lineRule="auto"/>
      <w:ind w:right="0" w:firstLine="142"/>
      <w:jc w:val="center"/>
      <w:outlineLvl w:val="1"/>
    </w:pPr>
    <w:rPr>
      <w:rFonts w:eastAsia="Times New Roman" w:cs="Arial"/>
      <w:color w:val="auto"/>
      <w:sz w:val="24"/>
      <w:szCs w:val="24"/>
      <w:lang w:val="en-US" w:eastAsia="cs-CZ"/>
    </w:rPr>
  </w:style>
  <w:style w:type="character" w:customStyle="1" w:styleId="PodnadpisChar">
    <w:name w:val="Podnadpis Char"/>
    <w:aliases w:val="sb Char"/>
    <w:basedOn w:val="Standardnpsmoodstavce"/>
    <w:link w:val="Podnadpis"/>
    <w:uiPriority w:val="11"/>
    <w:rsid w:val="00991550"/>
    <w:rPr>
      <w:rFonts w:ascii="Arial" w:eastAsia="Times New Roman" w:hAnsi="Arial" w:cs="Arial"/>
      <w:sz w:val="24"/>
      <w:szCs w:val="24"/>
      <w:lang w:val="en-US" w:eastAsia="cs-CZ"/>
    </w:rPr>
  </w:style>
  <w:style w:type="character" w:styleId="slostrnky">
    <w:name w:val="page number"/>
    <w:basedOn w:val="Standardnpsmoodstavce"/>
    <w:uiPriority w:val="99"/>
    <w:rsid w:val="00991550"/>
  </w:style>
  <w:style w:type="paragraph" w:customStyle="1" w:styleId="Tabulkov">
    <w:name w:val="Tabulkový"/>
    <w:basedOn w:val="Normln"/>
    <w:rsid w:val="00991550"/>
    <w:pPr>
      <w:spacing w:after="0" w:line="240" w:lineRule="auto"/>
      <w:ind w:right="0"/>
      <w:jc w:val="both"/>
    </w:pPr>
    <w:rPr>
      <w:rFonts w:ascii="Tahoma" w:eastAsia="Times New Roman" w:hAnsi="Tahoma" w:cs="Times New Roman"/>
      <w:color w:val="auto"/>
      <w:sz w:val="18"/>
      <w:szCs w:val="24"/>
      <w:lang w:eastAsia="cs-CZ"/>
    </w:rPr>
  </w:style>
  <w:style w:type="paragraph" w:customStyle="1" w:styleId="NadpisM">
    <w:name w:val="Nadpis M"/>
    <w:basedOn w:val="Normln"/>
    <w:rsid w:val="00991550"/>
    <w:pPr>
      <w:keepNext/>
      <w:numPr>
        <w:numId w:val="15"/>
      </w:numPr>
      <w:tabs>
        <w:tab w:val="left" w:pos="567"/>
      </w:tabs>
      <w:spacing w:before="240" w:after="60" w:line="240" w:lineRule="auto"/>
      <w:ind w:right="0" w:firstLine="0"/>
      <w:jc w:val="both"/>
      <w:outlineLvl w:val="0"/>
    </w:pPr>
    <w:rPr>
      <w:rFonts w:ascii="Tahoma" w:eastAsia="Times New Roman" w:hAnsi="Tahoma" w:cs="Arial"/>
      <w:b/>
      <w:bCs/>
      <w:color w:val="auto"/>
      <w:kern w:val="32"/>
      <w:sz w:val="24"/>
      <w:szCs w:val="32"/>
      <w:lang w:eastAsia="cs-CZ"/>
    </w:rPr>
  </w:style>
  <w:style w:type="paragraph" w:customStyle="1" w:styleId="cpTabulkasmluvnistrany">
    <w:name w:val="cp_Tabulka smluvni strany"/>
    <w:basedOn w:val="Normln"/>
    <w:rsid w:val="00991550"/>
    <w:pPr>
      <w:framePr w:hSpace="141" w:wrap="around" w:vAnchor="text" w:hAnchor="margin" w:y="501"/>
      <w:spacing w:after="120" w:line="260" w:lineRule="exact"/>
      <w:ind w:right="0"/>
    </w:pPr>
    <w:rPr>
      <w:rFonts w:ascii="Times New Roman" w:eastAsia="Times New Roman" w:hAnsi="Times New Roman" w:cs="Times New Roman"/>
      <w:bCs/>
      <w:color w:val="auto"/>
    </w:rPr>
  </w:style>
  <w:style w:type="paragraph" w:customStyle="1" w:styleId="Odstavecnormln">
    <w:name w:val="Odstavec normální"/>
    <w:basedOn w:val="Normln"/>
    <w:link w:val="OdstavecnormlnChar"/>
    <w:rsid w:val="00991550"/>
    <w:pPr>
      <w:numPr>
        <w:numId w:val="16"/>
      </w:numPr>
      <w:spacing w:after="240" w:line="240" w:lineRule="auto"/>
      <w:ind w:right="0"/>
      <w:jc w:val="both"/>
    </w:pPr>
    <w:rPr>
      <w:rFonts w:ascii="Calibri" w:eastAsia="Times New Roman" w:hAnsi="Calibri" w:cs="Times New Roman"/>
      <w:color w:val="auto"/>
      <w:sz w:val="24"/>
      <w:szCs w:val="24"/>
    </w:rPr>
  </w:style>
  <w:style w:type="character" w:customStyle="1" w:styleId="OdstavecnormlnChar">
    <w:name w:val="Odstavec normální Char"/>
    <w:link w:val="Odstavecnormln"/>
    <w:locked/>
    <w:rsid w:val="00991550"/>
    <w:rPr>
      <w:rFonts w:ascii="Calibri" w:eastAsia="Times New Roman" w:hAnsi="Calibri" w:cs="Times New Roman"/>
      <w:sz w:val="24"/>
      <w:szCs w:val="24"/>
    </w:rPr>
  </w:style>
  <w:style w:type="paragraph" w:customStyle="1" w:styleId="bno">
    <w:name w:val="_bno"/>
    <w:basedOn w:val="Normln"/>
    <w:link w:val="bnoChar"/>
    <w:uiPriority w:val="99"/>
    <w:rsid w:val="00991550"/>
    <w:pPr>
      <w:spacing w:after="120" w:line="320" w:lineRule="atLeast"/>
      <w:ind w:left="720" w:right="0"/>
      <w:jc w:val="both"/>
    </w:pPr>
    <w:rPr>
      <w:rFonts w:ascii="Times New Roman" w:eastAsia="Times New Roman" w:hAnsi="Times New Roman" w:cs="Times New Roman"/>
      <w:color w:val="auto"/>
      <w:sz w:val="24"/>
      <w:szCs w:val="20"/>
      <w:lang w:eastAsia="cs-CZ"/>
    </w:rPr>
  </w:style>
  <w:style w:type="character" w:customStyle="1" w:styleId="bnoChar">
    <w:name w:val="_bno Char"/>
    <w:basedOn w:val="Standardnpsmoodstavce"/>
    <w:link w:val="bno"/>
    <w:uiPriority w:val="99"/>
    <w:rsid w:val="00991550"/>
    <w:rPr>
      <w:rFonts w:ascii="Times New Roman" w:eastAsia="Times New Roman" w:hAnsi="Times New Roman" w:cs="Times New Roman"/>
      <w:sz w:val="24"/>
      <w:szCs w:val="20"/>
      <w:lang w:eastAsia="cs-CZ"/>
    </w:rPr>
  </w:style>
  <w:style w:type="paragraph" w:styleId="Zkladntextodsazen">
    <w:name w:val="Body Text Indent"/>
    <w:aliases w:val="i"/>
    <w:basedOn w:val="Normln"/>
    <w:link w:val="ZkladntextodsazenChar"/>
    <w:uiPriority w:val="99"/>
    <w:unhideWhenUsed/>
    <w:rsid w:val="00991550"/>
    <w:pPr>
      <w:spacing w:after="120" w:line="240" w:lineRule="auto"/>
      <w:ind w:left="283" w:right="0"/>
    </w:pPr>
    <w:rPr>
      <w:rFonts w:ascii="Times New Roman" w:eastAsia="Times New Roman" w:hAnsi="Times New Roman" w:cs="Times New Roman"/>
      <w:color w:val="auto"/>
      <w:sz w:val="24"/>
      <w:szCs w:val="24"/>
    </w:rPr>
  </w:style>
  <w:style w:type="character" w:customStyle="1" w:styleId="ZkladntextodsazenChar">
    <w:name w:val="Základní text odsazený Char"/>
    <w:aliases w:val="i Char"/>
    <w:basedOn w:val="Standardnpsmoodstavce"/>
    <w:link w:val="Zkladntextodsazen"/>
    <w:uiPriority w:val="99"/>
    <w:rsid w:val="00991550"/>
    <w:rPr>
      <w:rFonts w:ascii="Times New Roman" w:eastAsia="Times New Roman" w:hAnsi="Times New Roman" w:cs="Times New Roman"/>
      <w:sz w:val="24"/>
      <w:szCs w:val="24"/>
    </w:rPr>
  </w:style>
  <w:style w:type="numbering" w:customStyle="1" w:styleId="StylVcerovovTun">
    <w:name w:val="Styl Víceúrovňové Tučné"/>
    <w:basedOn w:val="Bezseznamu"/>
    <w:rsid w:val="00991550"/>
    <w:pPr>
      <w:numPr>
        <w:numId w:val="17"/>
      </w:numPr>
    </w:pPr>
  </w:style>
  <w:style w:type="paragraph" w:customStyle="1" w:styleId="Podpora-bod1">
    <w:name w:val="Podpora - bod 1"/>
    <w:basedOn w:val="Normln"/>
    <w:link w:val="Podpora-bod1Char"/>
    <w:rsid w:val="00991550"/>
    <w:pPr>
      <w:numPr>
        <w:numId w:val="18"/>
      </w:numPr>
      <w:tabs>
        <w:tab w:val="left" w:pos="567"/>
      </w:tabs>
      <w:spacing w:before="240" w:after="120" w:line="240" w:lineRule="auto"/>
      <w:ind w:right="0"/>
      <w:outlineLvl w:val="4"/>
    </w:pPr>
    <w:rPr>
      <w:rFonts w:ascii="Times New Roman" w:eastAsiaTheme="majorEastAsia" w:hAnsi="Times New Roman" w:cstheme="majorBidi"/>
      <w:b/>
      <w:color w:val="auto"/>
      <w:spacing w:val="2"/>
      <w:lang w:eastAsia="cs-CZ"/>
    </w:rPr>
  </w:style>
  <w:style w:type="paragraph" w:customStyle="1" w:styleId="Podpora-bod2">
    <w:name w:val="Podpora - bod 2"/>
    <w:basedOn w:val="Podpora-bod1"/>
    <w:link w:val="Podpora-bod2Char1"/>
    <w:rsid w:val="00991550"/>
    <w:pPr>
      <w:numPr>
        <w:ilvl w:val="1"/>
      </w:numPr>
    </w:pPr>
    <w:rPr>
      <w:b w:val="0"/>
    </w:rPr>
  </w:style>
  <w:style w:type="character" w:customStyle="1" w:styleId="Podpora-bod1Char">
    <w:name w:val="Podpora - bod 1 Char"/>
    <w:basedOn w:val="Standardnpsmoodstavce"/>
    <w:link w:val="Podpora-bod1"/>
    <w:rsid w:val="00991550"/>
    <w:rPr>
      <w:rFonts w:ascii="Times New Roman" w:eastAsiaTheme="majorEastAsia" w:hAnsi="Times New Roman" w:cstheme="majorBidi"/>
      <w:b/>
      <w:spacing w:val="2"/>
      <w:lang w:eastAsia="cs-CZ"/>
    </w:rPr>
  </w:style>
  <w:style w:type="character" w:customStyle="1" w:styleId="Podpora-bod2Char1">
    <w:name w:val="Podpora - bod 2 Char1"/>
    <w:basedOn w:val="Podpora-bod1Char"/>
    <w:link w:val="Podpora-bod2"/>
    <w:rsid w:val="00991550"/>
    <w:rPr>
      <w:rFonts w:ascii="Times New Roman" w:eastAsiaTheme="majorEastAsia" w:hAnsi="Times New Roman" w:cstheme="majorBidi"/>
      <w:b w:val="0"/>
      <w:spacing w:val="2"/>
      <w:lang w:eastAsia="cs-CZ"/>
    </w:rPr>
  </w:style>
  <w:style w:type="paragraph" w:customStyle="1" w:styleId="RLTextlnkuslovan">
    <w:name w:val="RL Text článku číslovaný"/>
    <w:basedOn w:val="Normln"/>
    <w:link w:val="RLTextlnkuslovanChar"/>
    <w:rsid w:val="00991550"/>
    <w:pPr>
      <w:numPr>
        <w:ilvl w:val="1"/>
        <w:numId w:val="19"/>
      </w:numPr>
      <w:spacing w:after="120" w:line="280" w:lineRule="exact"/>
      <w:ind w:right="0"/>
      <w:jc w:val="both"/>
    </w:pPr>
    <w:rPr>
      <w:rFonts w:ascii="Calibri" w:eastAsia="MS Mincho" w:hAnsi="Calibri" w:cs="Times New Roman"/>
      <w:color w:val="auto"/>
      <w:szCs w:val="24"/>
      <w:lang w:eastAsia="cs-CZ"/>
    </w:rPr>
  </w:style>
  <w:style w:type="paragraph" w:customStyle="1" w:styleId="RLlneksmlouvy">
    <w:name w:val="RL Článek smlouvy"/>
    <w:basedOn w:val="Normln"/>
    <w:next w:val="RLTextlnkuslovan"/>
    <w:rsid w:val="00991550"/>
    <w:pPr>
      <w:keepNext/>
      <w:numPr>
        <w:numId w:val="19"/>
      </w:numPr>
      <w:suppressAutoHyphens/>
      <w:spacing w:before="360" w:after="120" w:line="280" w:lineRule="exact"/>
      <w:ind w:right="0"/>
      <w:jc w:val="both"/>
      <w:outlineLvl w:val="0"/>
    </w:pPr>
    <w:rPr>
      <w:rFonts w:ascii="Calibri" w:eastAsia="MS Mincho" w:hAnsi="Calibri" w:cs="Times New Roman"/>
      <w:b/>
      <w:color w:val="auto"/>
      <w:szCs w:val="24"/>
    </w:rPr>
  </w:style>
  <w:style w:type="character" w:customStyle="1" w:styleId="RLTextlnkuslovanChar">
    <w:name w:val="RL Text článku číslovaný Char"/>
    <w:basedOn w:val="Standardnpsmoodstavce"/>
    <w:link w:val="RLTextlnkuslovan"/>
    <w:rsid w:val="00991550"/>
    <w:rPr>
      <w:rFonts w:ascii="Calibri" w:eastAsia="MS Mincho" w:hAnsi="Calibri" w:cs="Times New Roman"/>
      <w:szCs w:val="24"/>
      <w:lang w:eastAsia="cs-CZ"/>
    </w:rPr>
  </w:style>
  <w:style w:type="paragraph" w:customStyle="1" w:styleId="Zkladntextodsazen31">
    <w:name w:val="Základní text odsazený 31"/>
    <w:basedOn w:val="Normln"/>
    <w:uiPriority w:val="99"/>
    <w:rsid w:val="00991550"/>
    <w:pPr>
      <w:spacing w:after="0" w:line="240" w:lineRule="auto"/>
      <w:ind w:left="426" w:right="0" w:hanging="426"/>
    </w:pPr>
    <w:rPr>
      <w:rFonts w:ascii="Tahoma" w:hAnsi="Tahoma" w:cs="Tahoma"/>
      <w:color w:val="auto"/>
      <w:sz w:val="20"/>
      <w:szCs w:val="20"/>
      <w:lang w:eastAsia="ar-SA"/>
    </w:rPr>
  </w:style>
  <w:style w:type="paragraph" w:customStyle="1" w:styleId="bh1">
    <w:name w:val="_bh1"/>
    <w:basedOn w:val="Normln"/>
    <w:next w:val="bh2"/>
    <w:uiPriority w:val="99"/>
    <w:rsid w:val="00991550"/>
    <w:pPr>
      <w:tabs>
        <w:tab w:val="num" w:pos="720"/>
      </w:tabs>
      <w:spacing w:before="60" w:after="120" w:line="320" w:lineRule="atLeast"/>
      <w:ind w:left="720" w:right="0" w:hanging="720"/>
      <w:jc w:val="both"/>
      <w:outlineLvl w:val="0"/>
    </w:pPr>
    <w:rPr>
      <w:rFonts w:ascii="Times New Roman" w:eastAsia="Times New Roman" w:hAnsi="Times New Roman" w:cs="Times New Roman"/>
      <w:b/>
      <w:caps/>
      <w:color w:val="auto"/>
      <w:sz w:val="24"/>
      <w:szCs w:val="24"/>
      <w:lang w:eastAsia="cs-CZ"/>
    </w:rPr>
  </w:style>
  <w:style w:type="paragraph" w:customStyle="1" w:styleId="bh2">
    <w:name w:val="_bh2"/>
    <w:basedOn w:val="Normln"/>
    <w:link w:val="bh2Char"/>
    <w:uiPriority w:val="99"/>
    <w:rsid w:val="00991550"/>
    <w:pPr>
      <w:tabs>
        <w:tab w:val="num" w:pos="720"/>
      </w:tabs>
      <w:spacing w:before="60" w:after="120" w:line="320" w:lineRule="atLeast"/>
      <w:ind w:left="720" w:right="0" w:hanging="720"/>
      <w:jc w:val="both"/>
      <w:outlineLvl w:val="1"/>
    </w:pPr>
    <w:rPr>
      <w:rFonts w:ascii="Times New Roman" w:eastAsia="Times New Roman" w:hAnsi="Times New Roman" w:cs="Times New Roman"/>
      <w:color w:val="auto"/>
      <w:sz w:val="24"/>
      <w:szCs w:val="20"/>
      <w:u w:val="single"/>
      <w:lang w:val="x-none" w:eastAsia="x-none"/>
    </w:rPr>
  </w:style>
  <w:style w:type="paragraph" w:customStyle="1" w:styleId="bh3">
    <w:name w:val="_bh3"/>
    <w:basedOn w:val="Normln"/>
    <w:link w:val="bh3Char"/>
    <w:uiPriority w:val="99"/>
    <w:rsid w:val="00991550"/>
    <w:pPr>
      <w:tabs>
        <w:tab w:val="num" w:pos="1440"/>
      </w:tabs>
      <w:spacing w:before="60" w:after="120" w:line="320" w:lineRule="atLeast"/>
      <w:ind w:left="1440" w:right="0" w:hanging="720"/>
      <w:jc w:val="both"/>
      <w:outlineLvl w:val="2"/>
    </w:pPr>
    <w:rPr>
      <w:rFonts w:ascii="Times New Roman" w:eastAsia="Times New Roman" w:hAnsi="Times New Roman" w:cs="Times New Roman"/>
      <w:color w:val="auto"/>
      <w:sz w:val="24"/>
      <w:szCs w:val="20"/>
      <w:lang w:val="x-none" w:eastAsia="x-none"/>
    </w:rPr>
  </w:style>
  <w:style w:type="character" w:customStyle="1" w:styleId="bh2Char">
    <w:name w:val="_bh2 Char"/>
    <w:link w:val="bh2"/>
    <w:uiPriority w:val="99"/>
    <w:locked/>
    <w:rsid w:val="00991550"/>
    <w:rPr>
      <w:rFonts w:ascii="Times New Roman" w:eastAsia="Times New Roman" w:hAnsi="Times New Roman" w:cs="Times New Roman"/>
      <w:sz w:val="24"/>
      <w:szCs w:val="20"/>
      <w:u w:val="single"/>
      <w:lang w:val="x-none" w:eastAsia="x-none"/>
    </w:rPr>
  </w:style>
  <w:style w:type="character" w:customStyle="1" w:styleId="OdrkaChar">
    <w:name w:val="Odrážka Char"/>
    <w:basedOn w:val="Standardnpsmoodstavce"/>
    <w:link w:val="Odrka"/>
    <w:locked/>
    <w:rsid w:val="00991550"/>
  </w:style>
  <w:style w:type="paragraph" w:customStyle="1" w:styleId="Odrka">
    <w:name w:val="Odrážka"/>
    <w:basedOn w:val="Normln"/>
    <w:link w:val="OdrkaChar"/>
    <w:rsid w:val="00991550"/>
    <w:pPr>
      <w:spacing w:before="60" w:after="120" w:line="240" w:lineRule="auto"/>
      <w:ind w:right="0"/>
      <w:jc w:val="both"/>
    </w:pPr>
    <w:rPr>
      <w:rFonts w:asciiTheme="minorHAnsi" w:hAnsiTheme="minorHAnsi"/>
      <w:color w:val="auto"/>
    </w:rPr>
  </w:style>
  <w:style w:type="character" w:customStyle="1" w:styleId="TextkomenteChar1">
    <w:name w:val="Text komentáře Char1"/>
    <w:basedOn w:val="Standardnpsmoodstavce"/>
    <w:uiPriority w:val="99"/>
    <w:locked/>
    <w:rsid w:val="00991550"/>
    <w:rPr>
      <w:rFonts w:ascii="Times New Roman" w:hAnsi="Times New Roman" w:cs="Times New Roman"/>
      <w:sz w:val="20"/>
      <w:szCs w:val="20"/>
      <w:lang w:eastAsia="ar-SA"/>
    </w:rPr>
  </w:style>
  <w:style w:type="paragraph" w:customStyle="1" w:styleId="Textodst2slovan">
    <w:name w:val="Text odst.2 číslovaný"/>
    <w:basedOn w:val="Textodst1sl"/>
    <w:uiPriority w:val="99"/>
    <w:rsid w:val="00991550"/>
    <w:pPr>
      <w:tabs>
        <w:tab w:val="clear" w:pos="0"/>
        <w:tab w:val="clear" w:pos="284"/>
      </w:tabs>
      <w:spacing w:before="0"/>
      <w:outlineLvl w:val="2"/>
    </w:pPr>
    <w:rPr>
      <w:lang w:val="cs-CZ" w:eastAsia="cs-CZ"/>
    </w:rPr>
  </w:style>
  <w:style w:type="paragraph" w:customStyle="1" w:styleId="mvcrprvnstrana">
    <w:name w:val="mvcr_první strana"/>
    <w:basedOn w:val="Normln"/>
    <w:autoRedefine/>
    <w:uiPriority w:val="99"/>
    <w:rsid w:val="00991550"/>
    <w:pPr>
      <w:numPr>
        <w:numId w:val="20"/>
      </w:numPr>
      <w:spacing w:before="5000" w:line="240" w:lineRule="auto"/>
      <w:ind w:right="0"/>
      <w:jc w:val="center"/>
    </w:pPr>
    <w:rPr>
      <w:rFonts w:ascii="Calibri" w:eastAsia="Calibri" w:hAnsi="Calibri" w:cs="Times New Roman"/>
      <w:bCs/>
      <w:color w:val="auto"/>
      <w:sz w:val="24"/>
      <w:szCs w:val="24"/>
    </w:rPr>
  </w:style>
  <w:style w:type="character" w:customStyle="1" w:styleId="bh3Char">
    <w:name w:val="_bh3 Char"/>
    <w:basedOn w:val="Standardnpsmoodstavce"/>
    <w:link w:val="bh3"/>
    <w:uiPriority w:val="99"/>
    <w:locked/>
    <w:rsid w:val="00991550"/>
    <w:rPr>
      <w:rFonts w:ascii="Times New Roman" w:eastAsia="Times New Roman" w:hAnsi="Times New Roman" w:cs="Times New Roman"/>
      <w:sz w:val="24"/>
      <w:szCs w:val="20"/>
      <w:lang w:val="x-none" w:eastAsia="x-none"/>
    </w:rPr>
  </w:style>
  <w:style w:type="character" w:customStyle="1" w:styleId="st1">
    <w:name w:val="st1"/>
    <w:basedOn w:val="Standardnpsmoodstavce"/>
    <w:uiPriority w:val="99"/>
    <w:rsid w:val="00991550"/>
    <w:rPr>
      <w:rFonts w:ascii="Times New Roman" w:hAnsi="Times New Roman" w:cs="Times New Roman" w:hint="default"/>
    </w:rPr>
  </w:style>
  <w:style w:type="paragraph" w:customStyle="1" w:styleId="Default">
    <w:name w:val="Default"/>
    <w:rsid w:val="00991550"/>
    <w:pPr>
      <w:autoSpaceDE w:val="0"/>
      <w:autoSpaceDN w:val="0"/>
      <w:adjustRightInd w:val="0"/>
      <w:spacing w:after="0" w:line="240" w:lineRule="auto"/>
    </w:pPr>
    <w:rPr>
      <w:rFonts w:ascii="Calibri" w:hAnsi="Calibri" w:cs="Calibri"/>
      <w:color w:val="000000"/>
      <w:sz w:val="24"/>
      <w:szCs w:val="24"/>
    </w:rPr>
  </w:style>
  <w:style w:type="paragraph" w:customStyle="1" w:styleId="BlockQuotation">
    <w:name w:val="Block Quotation"/>
    <w:basedOn w:val="Normln"/>
    <w:rsid w:val="00991550"/>
    <w:pPr>
      <w:widowControl w:val="0"/>
      <w:spacing w:after="0" w:line="240" w:lineRule="auto"/>
      <w:ind w:left="426" w:right="425" w:hanging="426"/>
      <w:jc w:val="both"/>
    </w:pPr>
    <w:rPr>
      <w:rFonts w:ascii="Times New Roman" w:eastAsia="Times New Roman" w:hAnsi="Times New Roman" w:cs="Times New Roman"/>
      <w:color w:val="auto"/>
      <w:szCs w:val="20"/>
      <w:lang w:eastAsia="cs-CZ"/>
    </w:rPr>
  </w:style>
  <w:style w:type="paragraph" w:customStyle="1" w:styleId="RLTextlnkuslovan-rove2">
    <w:name w:val="RL Text článku číslovaný - úroveň 2"/>
    <w:basedOn w:val="RLlneksmlouvy"/>
    <w:rsid w:val="00991550"/>
    <w:pPr>
      <w:numPr>
        <w:numId w:val="0"/>
      </w:numPr>
      <w:spacing w:before="0"/>
      <w:ind w:left="1474" w:hanging="737"/>
      <w:outlineLvl w:val="6"/>
    </w:pPr>
    <w:rPr>
      <w:rFonts w:ascii="Arial" w:eastAsia="Times New Roman" w:hAnsi="Arial"/>
      <w:b w:val="0"/>
      <w:sz w:val="20"/>
      <w:szCs w:val="20"/>
    </w:rPr>
  </w:style>
  <w:style w:type="paragraph" w:customStyle="1" w:styleId="RLTextlnkuslovan-rove3">
    <w:name w:val="RL Text článku číslovaný - úroveň 3"/>
    <w:basedOn w:val="Normln"/>
    <w:rsid w:val="00991550"/>
    <w:pPr>
      <w:tabs>
        <w:tab w:val="left" w:pos="680"/>
      </w:tabs>
      <w:spacing w:after="120" w:line="280" w:lineRule="exact"/>
      <w:ind w:left="2211" w:right="0" w:hanging="737"/>
      <w:jc w:val="both"/>
    </w:pPr>
    <w:rPr>
      <w:rFonts w:eastAsia="Times New Roman" w:cs="Times New Roman"/>
      <w:color w:val="auto"/>
      <w:sz w:val="20"/>
      <w:szCs w:val="20"/>
      <w:lang w:eastAsia="cs-CZ"/>
    </w:rPr>
  </w:style>
  <w:style w:type="character" w:customStyle="1" w:styleId="WW8Num1z0">
    <w:name w:val="WW8Num1z0"/>
    <w:rsid w:val="004E7446"/>
    <w:rPr>
      <w:rFonts w:ascii="Arial" w:hAnsi="Arial"/>
      <w:b/>
      <w:i w:val="0"/>
      <w:sz w:val="18"/>
    </w:rPr>
  </w:style>
  <w:style w:type="character" w:customStyle="1" w:styleId="WW8Num2z0">
    <w:name w:val="WW8Num2z0"/>
    <w:rsid w:val="004E7446"/>
    <w:rPr>
      <w:rFonts w:ascii="Arial" w:hAnsi="Arial"/>
      <w:b/>
      <w:i w:val="0"/>
      <w:sz w:val="18"/>
    </w:rPr>
  </w:style>
  <w:style w:type="character" w:customStyle="1" w:styleId="WW8Num5z0">
    <w:name w:val="WW8Num5z0"/>
    <w:rsid w:val="004E7446"/>
    <w:rPr>
      <w:rFonts w:ascii="Times New Roman" w:hAnsi="Times New Roman"/>
      <w:b w:val="0"/>
      <w:i w:val="0"/>
      <w:sz w:val="24"/>
    </w:rPr>
  </w:style>
  <w:style w:type="character" w:customStyle="1" w:styleId="WW8Num5z1">
    <w:name w:val="WW8Num5z1"/>
    <w:rsid w:val="004E7446"/>
    <w:rPr>
      <w:rFonts w:ascii="Wingdings 2" w:hAnsi="Wingdings 2"/>
    </w:rPr>
  </w:style>
  <w:style w:type="character" w:customStyle="1" w:styleId="WW8Num6z0">
    <w:name w:val="WW8Num6z0"/>
    <w:rsid w:val="004E7446"/>
    <w:rPr>
      <w:rFonts w:ascii="Symbol" w:hAnsi="Symbol"/>
    </w:rPr>
  </w:style>
  <w:style w:type="character" w:customStyle="1" w:styleId="WW8Num7z0">
    <w:name w:val="WW8Num7z0"/>
    <w:rsid w:val="004E7446"/>
    <w:rPr>
      <w:rFonts w:ascii="Times New Roman" w:hAnsi="Times New Roman"/>
      <w:b w:val="0"/>
      <w:i w:val="0"/>
      <w:sz w:val="24"/>
    </w:rPr>
  </w:style>
  <w:style w:type="character" w:customStyle="1" w:styleId="WW8Num8z0">
    <w:name w:val="WW8Num8z0"/>
    <w:rsid w:val="004E7446"/>
    <w:rPr>
      <w:rFonts w:ascii="Wingdings" w:hAnsi="Wingdings"/>
    </w:rPr>
  </w:style>
  <w:style w:type="character" w:customStyle="1" w:styleId="WW8Num9z0">
    <w:name w:val="WW8Num9z0"/>
    <w:rsid w:val="004E7446"/>
    <w:rPr>
      <w:rFonts w:ascii="OpenSymbol" w:hAnsi="OpenSymbol"/>
    </w:rPr>
  </w:style>
  <w:style w:type="character" w:customStyle="1" w:styleId="WW8Num10z0">
    <w:name w:val="WW8Num10z0"/>
    <w:rsid w:val="004E7446"/>
    <w:rPr>
      <w:rFonts w:ascii="Arial" w:hAnsi="Arial"/>
      <w:b/>
      <w:i w:val="0"/>
      <w:sz w:val="18"/>
    </w:rPr>
  </w:style>
  <w:style w:type="character" w:customStyle="1" w:styleId="Standardnpsmoodstavce1">
    <w:name w:val="Standardní písmo odstavce1"/>
    <w:rsid w:val="004E7446"/>
  </w:style>
  <w:style w:type="character" w:customStyle="1" w:styleId="Standardnpsmoodstavce2">
    <w:name w:val="Standardní písmo odstavce2"/>
    <w:rsid w:val="004E7446"/>
  </w:style>
  <w:style w:type="character" w:customStyle="1" w:styleId="DefaultParagraphFont1">
    <w:name w:val="Default Paragraph Font1"/>
    <w:rsid w:val="004E7446"/>
  </w:style>
  <w:style w:type="character" w:customStyle="1" w:styleId="Absatz-Standardschriftart">
    <w:name w:val="Absatz-Standardschriftart"/>
    <w:rsid w:val="004E7446"/>
  </w:style>
  <w:style w:type="character" w:customStyle="1" w:styleId="WW-Absatz-Standardschriftart">
    <w:name w:val="WW-Absatz-Standardschriftart"/>
    <w:rsid w:val="004E7446"/>
  </w:style>
  <w:style w:type="character" w:customStyle="1" w:styleId="WW-DefaultParagraphFont">
    <w:name w:val="WW-Default Paragraph Font"/>
    <w:rsid w:val="004E7446"/>
  </w:style>
  <w:style w:type="character" w:customStyle="1" w:styleId="WW-Absatz-Standardschriftart1">
    <w:name w:val="WW-Absatz-Standardschriftart1"/>
    <w:rsid w:val="004E7446"/>
  </w:style>
  <w:style w:type="character" w:customStyle="1" w:styleId="WW8Num4z0">
    <w:name w:val="WW8Num4z0"/>
    <w:rsid w:val="004E7446"/>
    <w:rPr>
      <w:rFonts w:ascii="Arial Unicode MS" w:hAnsi="Arial Unicode MS"/>
    </w:rPr>
  </w:style>
  <w:style w:type="character" w:customStyle="1" w:styleId="WW8Num4z1">
    <w:name w:val="WW8Num4z1"/>
    <w:rsid w:val="004E7446"/>
    <w:rPr>
      <w:rFonts w:ascii="Courier New" w:hAnsi="Courier New" w:cs="Arial"/>
    </w:rPr>
  </w:style>
  <w:style w:type="character" w:customStyle="1" w:styleId="WW8Num4z2">
    <w:name w:val="WW8Num4z2"/>
    <w:rsid w:val="004E7446"/>
    <w:rPr>
      <w:rFonts w:ascii="Wingdings" w:hAnsi="Wingdings"/>
    </w:rPr>
  </w:style>
  <w:style w:type="character" w:customStyle="1" w:styleId="WW8Num4z3">
    <w:name w:val="WW8Num4z3"/>
    <w:rsid w:val="004E7446"/>
    <w:rPr>
      <w:rFonts w:ascii="Symbol" w:hAnsi="Symbol"/>
    </w:rPr>
  </w:style>
  <w:style w:type="character" w:customStyle="1" w:styleId="WW8Num7z1">
    <w:name w:val="WW8Num7z1"/>
    <w:rsid w:val="004E7446"/>
    <w:rPr>
      <w:rFonts w:ascii="Wingdings 2" w:hAnsi="Wingdings 2"/>
    </w:rPr>
  </w:style>
  <w:style w:type="character" w:customStyle="1" w:styleId="WW8Num11z0">
    <w:name w:val="WW8Num11z0"/>
    <w:rsid w:val="004E7446"/>
    <w:rPr>
      <w:rFonts w:ascii="Symbol" w:hAnsi="Symbol"/>
    </w:rPr>
  </w:style>
  <w:style w:type="character" w:customStyle="1" w:styleId="WW8Num12z0">
    <w:name w:val="WW8Num12z0"/>
    <w:rsid w:val="004E7446"/>
    <w:rPr>
      <w:rFonts w:ascii="Symbol" w:hAnsi="Symbol"/>
    </w:rPr>
  </w:style>
  <w:style w:type="character" w:customStyle="1" w:styleId="WW8Num12z1">
    <w:name w:val="WW8Num12z1"/>
    <w:rsid w:val="004E7446"/>
    <w:rPr>
      <w:rFonts w:ascii="Wingdings 2" w:hAnsi="Wingdings 2"/>
    </w:rPr>
  </w:style>
  <w:style w:type="character" w:customStyle="1" w:styleId="WW8Num12z2">
    <w:name w:val="WW8Num12z2"/>
    <w:rsid w:val="004E7446"/>
    <w:rPr>
      <w:rFonts w:ascii="Wingdings" w:hAnsi="Wingdings"/>
    </w:rPr>
  </w:style>
  <w:style w:type="character" w:customStyle="1" w:styleId="WW8Num12z4">
    <w:name w:val="WW8Num12z4"/>
    <w:rsid w:val="004E7446"/>
    <w:rPr>
      <w:rFonts w:ascii="Courier New" w:hAnsi="Courier New" w:cs="Wingdings 2"/>
    </w:rPr>
  </w:style>
  <w:style w:type="character" w:customStyle="1" w:styleId="WW8Num14z0">
    <w:name w:val="WW8Num14z0"/>
    <w:rsid w:val="004E7446"/>
    <w:rPr>
      <w:rFonts w:ascii="Symbol" w:hAnsi="Symbol"/>
    </w:rPr>
  </w:style>
  <w:style w:type="character" w:customStyle="1" w:styleId="WW8Num14z1">
    <w:name w:val="WW8Num14z1"/>
    <w:rsid w:val="004E7446"/>
    <w:rPr>
      <w:rFonts w:ascii="Courier New" w:hAnsi="Courier New" w:cs="Courier New"/>
    </w:rPr>
  </w:style>
  <w:style w:type="character" w:customStyle="1" w:styleId="WW8Num14z2">
    <w:name w:val="WW8Num14z2"/>
    <w:rsid w:val="004E7446"/>
    <w:rPr>
      <w:rFonts w:ascii="Wingdings" w:hAnsi="Wingdings"/>
    </w:rPr>
  </w:style>
  <w:style w:type="character" w:customStyle="1" w:styleId="WW8Num16z0">
    <w:name w:val="WW8Num16z0"/>
    <w:rsid w:val="004E7446"/>
    <w:rPr>
      <w:color w:val="auto"/>
    </w:rPr>
  </w:style>
  <w:style w:type="character" w:customStyle="1" w:styleId="WW8Num17z0">
    <w:name w:val="WW8Num17z0"/>
    <w:rsid w:val="004E7446"/>
    <w:rPr>
      <w:rFonts w:ascii="Symbol" w:hAnsi="Symbol"/>
    </w:rPr>
  </w:style>
  <w:style w:type="character" w:customStyle="1" w:styleId="WW8Num17z1">
    <w:name w:val="WW8Num17z1"/>
    <w:rsid w:val="004E7446"/>
    <w:rPr>
      <w:rFonts w:ascii="Courier New" w:hAnsi="Courier New" w:cs="Arial"/>
    </w:rPr>
  </w:style>
  <w:style w:type="character" w:customStyle="1" w:styleId="WW8Num17z2">
    <w:name w:val="WW8Num17z2"/>
    <w:rsid w:val="004E7446"/>
    <w:rPr>
      <w:rFonts w:ascii="Wingdings" w:hAnsi="Wingdings"/>
    </w:rPr>
  </w:style>
  <w:style w:type="character" w:customStyle="1" w:styleId="WW8Num18z0">
    <w:name w:val="WW8Num18z0"/>
    <w:rsid w:val="004E7446"/>
    <w:rPr>
      <w:rFonts w:ascii="Symbol" w:hAnsi="Symbol"/>
    </w:rPr>
  </w:style>
  <w:style w:type="character" w:customStyle="1" w:styleId="WW8Num20z0">
    <w:name w:val="WW8Num20z0"/>
    <w:rsid w:val="004E7446"/>
    <w:rPr>
      <w:rFonts w:ascii="Tahoma" w:hAnsi="Tahoma"/>
      <w:b/>
      <w:i w:val="0"/>
      <w:caps w:val="0"/>
      <w:smallCaps w:val="0"/>
      <w:strike w:val="0"/>
      <w:dstrike w:val="0"/>
      <w:outline w:val="0"/>
      <w:shadow w:val="0"/>
      <w:vanish w:val="0"/>
      <w:position w:val="0"/>
      <w:sz w:val="22"/>
      <w:szCs w:val="22"/>
      <w:vertAlign w:val="baseline"/>
    </w:rPr>
  </w:style>
  <w:style w:type="character" w:customStyle="1" w:styleId="WW8Num20z1">
    <w:name w:val="WW8Num20z1"/>
    <w:rsid w:val="004E7446"/>
    <w:rPr>
      <w:rFonts w:ascii="Tahoma" w:hAnsi="Tahoma" w:cs="Times New Roman"/>
      <w:b/>
      <w:i w:val="0"/>
      <w:sz w:val="20"/>
      <w:szCs w:val="20"/>
    </w:rPr>
  </w:style>
  <w:style w:type="character" w:customStyle="1" w:styleId="WW8Num20z2">
    <w:name w:val="WW8Num20z2"/>
    <w:rsid w:val="004E7446"/>
    <w:rPr>
      <w:rFonts w:ascii="Tahoma" w:hAnsi="Tahoma"/>
      <w:b/>
      <w:i w:val="0"/>
      <w:sz w:val="20"/>
      <w:szCs w:val="20"/>
    </w:rPr>
  </w:style>
  <w:style w:type="character" w:customStyle="1" w:styleId="WW8Num20z3">
    <w:name w:val="WW8Num20z3"/>
    <w:rsid w:val="004E7446"/>
    <w:rPr>
      <w:rFonts w:ascii="Times New Roman" w:hAnsi="Times New Roman"/>
      <w:b/>
    </w:rPr>
  </w:style>
  <w:style w:type="character" w:customStyle="1" w:styleId="WW8Num21z0">
    <w:name w:val="WW8Num21z0"/>
    <w:rsid w:val="004E7446"/>
    <w:rPr>
      <w:rFonts w:ascii="Symbol" w:hAnsi="Symbol"/>
    </w:rPr>
  </w:style>
  <w:style w:type="character" w:customStyle="1" w:styleId="WW8Num21z1">
    <w:name w:val="WW8Num21z1"/>
    <w:rsid w:val="004E7446"/>
    <w:rPr>
      <w:rFonts w:ascii="Courier New" w:hAnsi="Courier New" w:cs="Arial"/>
    </w:rPr>
  </w:style>
  <w:style w:type="character" w:customStyle="1" w:styleId="WW8Num21z2">
    <w:name w:val="WW8Num21z2"/>
    <w:rsid w:val="004E7446"/>
    <w:rPr>
      <w:rFonts w:ascii="Wingdings" w:hAnsi="Wingdings"/>
    </w:rPr>
  </w:style>
  <w:style w:type="character" w:customStyle="1" w:styleId="WW8Num22z0">
    <w:name w:val="WW8Num22z0"/>
    <w:rsid w:val="004E7446"/>
    <w:rPr>
      <w:rFonts w:ascii="Symbol" w:hAnsi="Symbol"/>
    </w:rPr>
  </w:style>
  <w:style w:type="character" w:customStyle="1" w:styleId="WW8Num22z1">
    <w:name w:val="WW8Num22z1"/>
    <w:rsid w:val="004E7446"/>
    <w:rPr>
      <w:rFonts w:ascii="Courier New" w:hAnsi="Courier New" w:cs="Courier New"/>
    </w:rPr>
  </w:style>
  <w:style w:type="character" w:customStyle="1" w:styleId="WW8Num22z2">
    <w:name w:val="WW8Num22z2"/>
    <w:rsid w:val="004E7446"/>
    <w:rPr>
      <w:rFonts w:ascii="Wingdings" w:hAnsi="Wingdings"/>
    </w:rPr>
  </w:style>
  <w:style w:type="character" w:customStyle="1" w:styleId="WW8Num23z0">
    <w:name w:val="WW8Num23z0"/>
    <w:rsid w:val="004E7446"/>
    <w:rPr>
      <w:rFonts w:ascii="Wingdings" w:hAnsi="Wingdings"/>
    </w:rPr>
  </w:style>
  <w:style w:type="character" w:customStyle="1" w:styleId="WW8Num23z1">
    <w:name w:val="WW8Num23z1"/>
    <w:rsid w:val="004E7446"/>
    <w:rPr>
      <w:rFonts w:ascii="Courier New" w:hAnsi="Courier New" w:cs="Courier New"/>
    </w:rPr>
  </w:style>
  <w:style w:type="character" w:customStyle="1" w:styleId="WW8Num23z3">
    <w:name w:val="WW8Num23z3"/>
    <w:rsid w:val="004E7446"/>
    <w:rPr>
      <w:rFonts w:ascii="Symbol" w:hAnsi="Symbol"/>
    </w:rPr>
  </w:style>
  <w:style w:type="character" w:customStyle="1" w:styleId="WW8Num24z0">
    <w:name w:val="WW8Num24z0"/>
    <w:rsid w:val="004E7446"/>
    <w:rPr>
      <w:rFonts w:ascii="Symbol" w:hAnsi="Symbol"/>
    </w:rPr>
  </w:style>
  <w:style w:type="character" w:customStyle="1" w:styleId="WW8Num27z0">
    <w:name w:val="WW8Num27z0"/>
    <w:rsid w:val="004E7446"/>
    <w:rPr>
      <w:rFonts w:ascii="Wingdings" w:hAnsi="Wingdings"/>
    </w:rPr>
  </w:style>
  <w:style w:type="character" w:customStyle="1" w:styleId="WW8Num27z1">
    <w:name w:val="WW8Num27z1"/>
    <w:rsid w:val="004E7446"/>
    <w:rPr>
      <w:rFonts w:ascii="Courier New" w:hAnsi="Courier New" w:cs="Arial"/>
    </w:rPr>
  </w:style>
  <w:style w:type="character" w:customStyle="1" w:styleId="WW8Num27z3">
    <w:name w:val="WW8Num27z3"/>
    <w:rsid w:val="004E7446"/>
    <w:rPr>
      <w:rFonts w:ascii="Symbol" w:hAnsi="Symbol"/>
    </w:rPr>
  </w:style>
  <w:style w:type="character" w:customStyle="1" w:styleId="WW8Num28z0">
    <w:name w:val="WW8Num28z0"/>
    <w:rsid w:val="004E7446"/>
    <w:rPr>
      <w:rFonts w:ascii="Tahoma" w:eastAsia="Luxi Sans" w:hAnsi="Tahoma" w:cs="Luxi Sans"/>
    </w:rPr>
  </w:style>
  <w:style w:type="character" w:customStyle="1" w:styleId="WW8Num28z1">
    <w:name w:val="WW8Num28z1"/>
    <w:rsid w:val="004E7446"/>
    <w:rPr>
      <w:rFonts w:ascii="Courier New" w:hAnsi="Courier New" w:cs="Arial"/>
    </w:rPr>
  </w:style>
  <w:style w:type="character" w:customStyle="1" w:styleId="WW8Num28z2">
    <w:name w:val="WW8Num28z2"/>
    <w:rsid w:val="004E7446"/>
    <w:rPr>
      <w:rFonts w:ascii="Wingdings" w:hAnsi="Wingdings"/>
    </w:rPr>
  </w:style>
  <w:style w:type="character" w:customStyle="1" w:styleId="WW8Num28z3">
    <w:name w:val="WW8Num28z3"/>
    <w:rsid w:val="004E7446"/>
    <w:rPr>
      <w:rFonts w:ascii="Symbol" w:hAnsi="Symbol"/>
    </w:rPr>
  </w:style>
  <w:style w:type="character" w:customStyle="1" w:styleId="WW8Num29z0">
    <w:name w:val="WW8Num29z0"/>
    <w:rsid w:val="004E7446"/>
    <w:rPr>
      <w:rFonts w:ascii="Symbol" w:hAnsi="Symbol"/>
    </w:rPr>
  </w:style>
  <w:style w:type="character" w:customStyle="1" w:styleId="WW8Num29z1">
    <w:name w:val="WW8Num29z1"/>
    <w:rsid w:val="004E7446"/>
    <w:rPr>
      <w:rFonts w:ascii="Courier New" w:hAnsi="Courier New" w:cs="Courier New"/>
    </w:rPr>
  </w:style>
  <w:style w:type="character" w:customStyle="1" w:styleId="WW8Num29z2">
    <w:name w:val="WW8Num29z2"/>
    <w:rsid w:val="004E7446"/>
    <w:rPr>
      <w:rFonts w:ascii="Wingdings" w:hAnsi="Wingdings"/>
    </w:rPr>
  </w:style>
  <w:style w:type="character" w:customStyle="1" w:styleId="WW8NumSt18z0">
    <w:name w:val="WW8NumSt18z0"/>
    <w:rsid w:val="004E7446"/>
    <w:rPr>
      <w:rFonts w:ascii="Symbol" w:hAnsi="Symbol"/>
      <w:b w:val="0"/>
      <w:i w:val="0"/>
      <w:sz w:val="20"/>
      <w:u w:val="none"/>
    </w:rPr>
  </w:style>
  <w:style w:type="character" w:customStyle="1" w:styleId="Standardnpsmoodstavce10">
    <w:name w:val="Standardní písmo odstavce1"/>
    <w:rsid w:val="004E7446"/>
  </w:style>
  <w:style w:type="character" w:customStyle="1" w:styleId="Odkaznakoment1">
    <w:name w:val="Odkaz na komentář1"/>
    <w:rsid w:val="004E7446"/>
    <w:rPr>
      <w:sz w:val="16"/>
      <w:szCs w:val="16"/>
    </w:rPr>
  </w:style>
  <w:style w:type="character" w:customStyle="1" w:styleId="StyleArial">
    <w:name w:val="Style Arial"/>
    <w:rsid w:val="004E7446"/>
    <w:rPr>
      <w:rFonts w:ascii="Times New Roman" w:hAnsi="Times New Roman"/>
    </w:rPr>
  </w:style>
  <w:style w:type="character" w:customStyle="1" w:styleId="BalloonTextChar">
    <w:name w:val="Balloon Text Char"/>
    <w:rsid w:val="004E7446"/>
    <w:rPr>
      <w:rFonts w:ascii="Tahoma" w:hAnsi="Tahoma" w:cs="Tahoma"/>
      <w:sz w:val="16"/>
      <w:szCs w:val="16"/>
      <w:lang w:val="cs-CZ"/>
    </w:rPr>
  </w:style>
  <w:style w:type="character" w:customStyle="1" w:styleId="CommentReference1">
    <w:name w:val="Comment Reference1"/>
    <w:rsid w:val="004E7446"/>
    <w:rPr>
      <w:sz w:val="16"/>
      <w:szCs w:val="16"/>
    </w:rPr>
  </w:style>
  <w:style w:type="character" w:customStyle="1" w:styleId="CommentTextChar">
    <w:name w:val="Comment Text Char"/>
    <w:rsid w:val="004E7446"/>
    <w:rPr>
      <w:lang w:val="cs-CZ"/>
    </w:rPr>
  </w:style>
  <w:style w:type="character" w:customStyle="1" w:styleId="CommentSubjectChar">
    <w:name w:val="Comment Subject Char"/>
    <w:rsid w:val="004E7446"/>
    <w:rPr>
      <w:b/>
      <w:bCs/>
      <w:lang w:val="cs-CZ"/>
    </w:rPr>
  </w:style>
  <w:style w:type="character" w:customStyle="1" w:styleId="Odkaznakoment2">
    <w:name w:val="Odkaz na komentář2"/>
    <w:rsid w:val="004E7446"/>
    <w:rPr>
      <w:sz w:val="16"/>
      <w:szCs w:val="16"/>
    </w:rPr>
  </w:style>
  <w:style w:type="character" w:styleId="Sledovanodkaz">
    <w:name w:val="FollowedHyperlink"/>
    <w:semiHidden/>
    <w:rsid w:val="004E7446"/>
    <w:rPr>
      <w:color w:val="800080"/>
      <w:u w:val="single"/>
    </w:rPr>
  </w:style>
  <w:style w:type="paragraph" w:customStyle="1" w:styleId="a">
    <w:qFormat/>
    <w:rsid w:val="004E7446"/>
    <w:pPr>
      <w:spacing w:line="312" w:lineRule="auto"/>
      <w:ind w:right="288"/>
    </w:pPr>
    <w:rPr>
      <w:rFonts w:ascii="Arial" w:hAnsi="Arial"/>
      <w:color w:val="696969"/>
    </w:rPr>
  </w:style>
  <w:style w:type="paragraph" w:customStyle="1" w:styleId="Heading">
    <w:name w:val="Heading"/>
    <w:basedOn w:val="Normln"/>
    <w:next w:val="Zkladntext"/>
    <w:rsid w:val="004E7446"/>
    <w:pPr>
      <w:keepNext/>
      <w:suppressAutoHyphens/>
      <w:spacing w:before="240" w:after="120" w:line="240" w:lineRule="auto"/>
      <w:ind w:right="0"/>
    </w:pPr>
    <w:rPr>
      <w:rFonts w:eastAsia="Lucida Sans Unicode" w:cs="Tahoma"/>
      <w:color w:val="auto"/>
      <w:sz w:val="28"/>
      <w:szCs w:val="28"/>
      <w:lang w:eastAsia="ar-SA"/>
    </w:rPr>
  </w:style>
  <w:style w:type="paragraph" w:customStyle="1" w:styleId="Titulek1">
    <w:name w:val="Titulek1"/>
    <w:basedOn w:val="Normln"/>
    <w:rsid w:val="004E7446"/>
    <w:pPr>
      <w:suppressLineNumbers/>
      <w:suppressAutoHyphens/>
      <w:spacing w:before="120" w:after="120" w:line="240" w:lineRule="auto"/>
      <w:ind w:right="0"/>
    </w:pPr>
    <w:rPr>
      <w:rFonts w:ascii="Times New Roman" w:eastAsia="Times New Roman" w:hAnsi="Times New Roman" w:cs="Tahoma"/>
      <w:i/>
      <w:iCs/>
      <w:color w:val="auto"/>
      <w:sz w:val="24"/>
      <w:szCs w:val="24"/>
      <w:lang w:eastAsia="ar-SA"/>
    </w:rPr>
  </w:style>
  <w:style w:type="paragraph" w:customStyle="1" w:styleId="Index">
    <w:name w:val="Index"/>
    <w:basedOn w:val="Normln"/>
    <w:rsid w:val="004E7446"/>
    <w:pPr>
      <w:suppressLineNumbers/>
      <w:suppressAutoHyphens/>
      <w:spacing w:after="0" w:line="240" w:lineRule="auto"/>
      <w:ind w:right="0"/>
    </w:pPr>
    <w:rPr>
      <w:rFonts w:ascii="Times New Roman" w:eastAsia="Times New Roman" w:hAnsi="Times New Roman" w:cs="Tahoma"/>
      <w:color w:val="auto"/>
      <w:sz w:val="24"/>
      <w:szCs w:val="24"/>
      <w:lang w:eastAsia="ar-SA"/>
    </w:rPr>
  </w:style>
  <w:style w:type="paragraph" w:customStyle="1" w:styleId="Caption1">
    <w:name w:val="Caption1"/>
    <w:basedOn w:val="Normln"/>
    <w:rsid w:val="004E7446"/>
    <w:pPr>
      <w:suppressLineNumbers/>
      <w:suppressAutoHyphens/>
      <w:spacing w:before="120" w:after="120" w:line="240" w:lineRule="auto"/>
      <w:ind w:right="0"/>
    </w:pPr>
    <w:rPr>
      <w:rFonts w:ascii="Times New Roman" w:eastAsia="Times New Roman" w:hAnsi="Times New Roman" w:cs="Tahoma"/>
      <w:i/>
      <w:iCs/>
      <w:color w:val="auto"/>
      <w:sz w:val="24"/>
      <w:szCs w:val="24"/>
      <w:lang w:eastAsia="ar-SA"/>
    </w:rPr>
  </w:style>
  <w:style w:type="paragraph" w:customStyle="1" w:styleId="Nadpis2Podkapitola1Podkapitola11Podkapitola12Podkapitola13Podkapitola14Podkapitola15Podkapitola111Podkapitola121Podkapitola131Podkapitola141Podkapitola16Podkapitola112Podkapitola122Podkapitola132Podkapitola142">
    <w:name w:val="Nadpis 2.Podkapitola 1.Podkapitola 11.Podkapitola 12.Podkapitola 13.Podkapitola 14.Podkapitola 15.Podkapitola 111.Podkapitola 121.Podkapitola 131.Podkapitola 141.Podkapitola 16.Podkapitola 112.Podkapitola 122.Podkapitola 132.Podkapitola 142"/>
    <w:basedOn w:val="Normln"/>
    <w:next w:val="Zkladntext"/>
    <w:rsid w:val="004E7446"/>
    <w:pPr>
      <w:suppressAutoHyphens/>
      <w:autoSpaceDE w:val="0"/>
      <w:spacing w:before="240" w:after="120" w:line="240" w:lineRule="auto"/>
      <w:ind w:right="0"/>
      <w:jc w:val="both"/>
    </w:pPr>
    <w:rPr>
      <w:rFonts w:ascii="Times New Roman" w:eastAsia="Times New Roman" w:hAnsi="Times New Roman" w:cs="Times New Roman"/>
      <w:color w:val="auto"/>
      <w:kern w:val="1"/>
      <w:sz w:val="20"/>
      <w:szCs w:val="24"/>
      <w:lang w:eastAsia="ar-SA"/>
    </w:rPr>
  </w:style>
  <w:style w:type="paragraph" w:customStyle="1" w:styleId="normalcond">
    <w:name w:val="normalcond"/>
    <w:basedOn w:val="Normln"/>
    <w:rsid w:val="004E7446"/>
    <w:pPr>
      <w:tabs>
        <w:tab w:val="left" w:pos="426"/>
        <w:tab w:val="left" w:pos="2269"/>
        <w:tab w:val="left" w:pos="5387"/>
        <w:tab w:val="left" w:pos="6379"/>
      </w:tabs>
      <w:suppressAutoHyphens/>
      <w:autoSpaceDE w:val="0"/>
      <w:spacing w:before="60" w:after="0" w:line="360" w:lineRule="atLeast"/>
      <w:ind w:right="0"/>
      <w:jc w:val="both"/>
    </w:pPr>
    <w:rPr>
      <w:rFonts w:ascii="Times New Roman" w:eastAsia="Times New Roman" w:hAnsi="Times New Roman" w:cs="Times New Roman"/>
      <w:color w:val="auto"/>
      <w:sz w:val="20"/>
      <w:szCs w:val="24"/>
      <w:lang w:val="en-GB" w:eastAsia="ar-SA"/>
    </w:rPr>
  </w:style>
  <w:style w:type="paragraph" w:customStyle="1" w:styleId="ACSmlouva">
    <w:name w:val="AC Smlouva"/>
    <w:basedOn w:val="Normln"/>
    <w:rsid w:val="004E7446"/>
    <w:pPr>
      <w:tabs>
        <w:tab w:val="left" w:pos="567"/>
      </w:tabs>
      <w:suppressAutoHyphens/>
      <w:spacing w:before="120" w:after="0" w:line="240" w:lineRule="auto"/>
      <w:ind w:right="0"/>
    </w:pPr>
    <w:rPr>
      <w:rFonts w:eastAsia="Times New Roman" w:cs="Times New Roman"/>
      <w:color w:val="auto"/>
      <w:spacing w:val="2"/>
      <w:sz w:val="20"/>
      <w:szCs w:val="20"/>
      <w:lang w:eastAsia="ar-SA"/>
    </w:rPr>
  </w:style>
  <w:style w:type="paragraph" w:customStyle="1" w:styleId="ACsodrkami">
    <w:name w:val="AC s odrážkami"/>
    <w:basedOn w:val="ACNormln"/>
    <w:rsid w:val="004E7446"/>
    <w:pPr>
      <w:widowControl w:val="0"/>
      <w:tabs>
        <w:tab w:val="num" w:pos="720"/>
      </w:tabs>
      <w:suppressAutoHyphens/>
      <w:spacing w:before="60"/>
      <w:ind w:left="720" w:hanging="360"/>
    </w:pPr>
    <w:rPr>
      <w:szCs w:val="20"/>
      <w:lang w:eastAsia="ar-SA"/>
    </w:rPr>
  </w:style>
  <w:style w:type="paragraph" w:customStyle="1" w:styleId="BodyText21">
    <w:name w:val="Body Text 21"/>
    <w:basedOn w:val="Normln"/>
    <w:rsid w:val="004E7446"/>
    <w:pPr>
      <w:suppressAutoHyphens/>
      <w:spacing w:after="0" w:line="240" w:lineRule="auto"/>
      <w:ind w:right="0"/>
      <w:jc w:val="both"/>
    </w:pPr>
    <w:rPr>
      <w:rFonts w:ascii="Times New Roman" w:eastAsia="Times New Roman" w:hAnsi="Times New Roman" w:cs="Times New Roman"/>
      <w:color w:val="auto"/>
      <w:sz w:val="24"/>
      <w:szCs w:val="20"/>
      <w:lang w:eastAsia="ar-SA"/>
    </w:rPr>
  </w:style>
  <w:style w:type="paragraph" w:customStyle="1" w:styleId="Textkomente1">
    <w:name w:val="Text komentáře1"/>
    <w:basedOn w:val="Normln"/>
    <w:rsid w:val="004E7446"/>
    <w:pPr>
      <w:suppressAutoHyphens/>
      <w:spacing w:after="0" w:line="240" w:lineRule="auto"/>
      <w:ind w:right="0"/>
    </w:pPr>
    <w:rPr>
      <w:rFonts w:ascii="Times New Roman" w:eastAsia="Times New Roman" w:hAnsi="Times New Roman" w:cs="Times New Roman"/>
      <w:color w:val="auto"/>
      <w:sz w:val="20"/>
      <w:szCs w:val="20"/>
      <w:lang w:eastAsia="ar-SA"/>
    </w:rPr>
  </w:style>
  <w:style w:type="paragraph" w:customStyle="1" w:styleId="Textbubliny1">
    <w:name w:val="Text bubliny1"/>
    <w:basedOn w:val="Normln"/>
    <w:rsid w:val="004E7446"/>
    <w:pPr>
      <w:suppressAutoHyphens/>
      <w:spacing w:after="0" w:line="240" w:lineRule="auto"/>
      <w:ind w:right="0"/>
    </w:pPr>
    <w:rPr>
      <w:rFonts w:ascii="Tahoma" w:eastAsia="Times New Roman" w:hAnsi="Tahoma" w:cs="Tahoma"/>
      <w:color w:val="auto"/>
      <w:sz w:val="16"/>
      <w:szCs w:val="16"/>
      <w:lang w:eastAsia="ar-SA"/>
    </w:rPr>
  </w:style>
  <w:style w:type="paragraph" w:customStyle="1" w:styleId="dka">
    <w:name w:val="Řádka"/>
    <w:rsid w:val="004E7446"/>
    <w:pPr>
      <w:suppressAutoHyphens/>
      <w:spacing w:after="0" w:line="240" w:lineRule="auto"/>
    </w:pPr>
    <w:rPr>
      <w:rFonts w:ascii="Arial" w:eastAsia="Arial" w:hAnsi="Arial" w:cs="Times New Roman"/>
      <w:b/>
      <w:color w:val="000000"/>
      <w:sz w:val="24"/>
      <w:szCs w:val="20"/>
      <w:lang w:eastAsia="ar-SA"/>
    </w:rPr>
  </w:style>
  <w:style w:type="paragraph" w:customStyle="1" w:styleId="Odsazen1">
    <w:name w:val="Odsazení 1"/>
    <w:rsid w:val="004E7446"/>
    <w:pPr>
      <w:suppressAutoHyphens/>
      <w:spacing w:before="28" w:after="0" w:line="240" w:lineRule="auto"/>
      <w:ind w:left="1474"/>
    </w:pPr>
    <w:rPr>
      <w:rFonts w:ascii="Arial" w:eastAsia="Arial" w:hAnsi="Arial" w:cs="Times New Roman"/>
      <w:b/>
      <w:color w:val="000000"/>
      <w:sz w:val="24"/>
      <w:szCs w:val="20"/>
      <w:lang w:eastAsia="ar-SA"/>
    </w:rPr>
  </w:style>
  <w:style w:type="paragraph" w:customStyle="1" w:styleId="dkamal">
    <w:name w:val="Řádka malá"/>
    <w:rsid w:val="004E7446"/>
    <w:pPr>
      <w:suppressAutoHyphens/>
      <w:spacing w:after="0" w:line="240" w:lineRule="auto"/>
    </w:pPr>
    <w:rPr>
      <w:rFonts w:ascii="Times New Roman" w:eastAsia="Arial" w:hAnsi="Times New Roman" w:cs="Times New Roman"/>
      <w:color w:val="000000"/>
      <w:szCs w:val="20"/>
      <w:lang w:eastAsia="ar-SA"/>
    </w:rPr>
  </w:style>
  <w:style w:type="paragraph" w:customStyle="1" w:styleId="Texttabulky">
    <w:name w:val="Text tabulky"/>
    <w:rsid w:val="004E7446"/>
    <w:pPr>
      <w:keepLines/>
      <w:suppressAutoHyphens/>
      <w:spacing w:after="0" w:line="240" w:lineRule="auto"/>
      <w:jc w:val="both"/>
    </w:pPr>
    <w:rPr>
      <w:rFonts w:ascii="Times New Roman" w:eastAsia="Arial" w:hAnsi="Times New Roman" w:cs="Times New Roman"/>
      <w:color w:val="000000"/>
      <w:sz w:val="20"/>
      <w:szCs w:val="20"/>
      <w:lang w:eastAsia="ar-SA"/>
    </w:rPr>
  </w:style>
  <w:style w:type="paragraph" w:customStyle="1" w:styleId="CommentSubject">
    <w:name w:val="Comment Subject"/>
    <w:basedOn w:val="Textkomente1"/>
    <w:next w:val="Textkomente1"/>
    <w:rsid w:val="004E7446"/>
    <w:rPr>
      <w:b/>
      <w:bCs/>
    </w:rPr>
  </w:style>
  <w:style w:type="paragraph" w:customStyle="1" w:styleId="Prosttext1">
    <w:name w:val="Prostý text1"/>
    <w:basedOn w:val="Normln"/>
    <w:rsid w:val="004E7446"/>
    <w:pPr>
      <w:suppressAutoHyphens/>
      <w:spacing w:after="0" w:line="240" w:lineRule="auto"/>
      <w:ind w:right="0"/>
    </w:pPr>
    <w:rPr>
      <w:rFonts w:ascii="Consolas" w:eastAsia="Calibri" w:hAnsi="Consolas" w:cs="Times New Roman"/>
      <w:color w:val="auto"/>
      <w:sz w:val="21"/>
      <w:szCs w:val="21"/>
      <w:lang w:val="en-US" w:eastAsia="ar-SA"/>
    </w:rPr>
  </w:style>
  <w:style w:type="paragraph" w:customStyle="1" w:styleId="Standard">
    <w:name w:val="Standard"/>
    <w:basedOn w:val="Normln"/>
    <w:rsid w:val="004E7446"/>
    <w:pPr>
      <w:suppressAutoHyphens/>
      <w:overflowPunct w:val="0"/>
      <w:autoSpaceDE w:val="0"/>
      <w:spacing w:after="240" w:line="240" w:lineRule="auto"/>
      <w:ind w:left="720" w:right="0" w:hanging="720"/>
      <w:jc w:val="both"/>
    </w:pPr>
    <w:rPr>
      <w:rFonts w:ascii="Times New Roman" w:eastAsia="Times New Roman" w:hAnsi="Times New Roman" w:cs="Times New Roman"/>
      <w:color w:val="auto"/>
      <w:sz w:val="24"/>
      <w:szCs w:val="20"/>
      <w:lang w:eastAsia="ar-SA"/>
    </w:rPr>
  </w:style>
  <w:style w:type="paragraph" w:customStyle="1" w:styleId="cpslosmlouvy">
    <w:name w:val="cp_Číslo smlouvy"/>
    <w:basedOn w:val="Normln"/>
    <w:rsid w:val="004E7446"/>
    <w:pPr>
      <w:suppressAutoHyphens/>
      <w:spacing w:after="260" w:line="260" w:lineRule="exact"/>
      <w:ind w:right="0"/>
      <w:jc w:val="center"/>
    </w:pPr>
    <w:rPr>
      <w:rFonts w:ascii="Times New Roman" w:eastAsia="Times New Roman" w:hAnsi="Times New Roman" w:cs="Times New Roman"/>
      <w:color w:val="auto"/>
      <w:lang w:eastAsia="ar-SA"/>
    </w:rPr>
  </w:style>
  <w:style w:type="paragraph" w:customStyle="1" w:styleId="Revize1">
    <w:name w:val="Revize1"/>
    <w:rsid w:val="004E7446"/>
    <w:pPr>
      <w:suppressAutoHyphens/>
      <w:spacing w:after="0" w:line="240" w:lineRule="auto"/>
    </w:pPr>
    <w:rPr>
      <w:rFonts w:ascii="Times New Roman" w:eastAsia="Arial" w:hAnsi="Times New Roman" w:cs="Times New Roman"/>
      <w:sz w:val="24"/>
      <w:szCs w:val="24"/>
      <w:lang w:eastAsia="ar-SA"/>
    </w:rPr>
  </w:style>
  <w:style w:type="paragraph" w:customStyle="1" w:styleId="Framecontents">
    <w:name w:val="Frame contents"/>
    <w:basedOn w:val="Zkladntext"/>
    <w:rsid w:val="004E7446"/>
    <w:pPr>
      <w:suppressAutoHyphens/>
      <w:spacing w:after="0"/>
    </w:pPr>
    <w:rPr>
      <w:rFonts w:eastAsia="Arial"/>
      <w:sz w:val="24"/>
      <w:lang w:val="en-US" w:eastAsia="ar-SA"/>
    </w:rPr>
  </w:style>
  <w:style w:type="paragraph" w:customStyle="1" w:styleId="TableContents">
    <w:name w:val="Table Contents"/>
    <w:basedOn w:val="Normln"/>
    <w:rsid w:val="004E7446"/>
    <w:pPr>
      <w:suppressLineNumbers/>
      <w:suppressAutoHyphens/>
      <w:spacing w:after="0" w:line="240" w:lineRule="auto"/>
      <w:ind w:right="0"/>
    </w:pPr>
    <w:rPr>
      <w:rFonts w:ascii="Times New Roman" w:eastAsia="Times New Roman" w:hAnsi="Times New Roman" w:cs="Times New Roman"/>
      <w:color w:val="auto"/>
      <w:sz w:val="24"/>
      <w:szCs w:val="24"/>
      <w:lang w:eastAsia="ar-SA"/>
    </w:rPr>
  </w:style>
  <w:style w:type="paragraph" w:customStyle="1" w:styleId="TableHeading">
    <w:name w:val="Table Heading"/>
    <w:basedOn w:val="TableContents"/>
    <w:rsid w:val="004E7446"/>
    <w:pPr>
      <w:jc w:val="center"/>
    </w:pPr>
    <w:rPr>
      <w:b/>
      <w:bCs/>
    </w:rPr>
  </w:style>
  <w:style w:type="paragraph" w:customStyle="1" w:styleId="BalloonText1">
    <w:name w:val="Balloon Text1"/>
    <w:basedOn w:val="Normln"/>
    <w:uiPriority w:val="99"/>
    <w:rsid w:val="004E7446"/>
    <w:pPr>
      <w:suppressAutoHyphens/>
      <w:spacing w:after="0" w:line="240" w:lineRule="auto"/>
      <w:ind w:right="0"/>
    </w:pPr>
    <w:rPr>
      <w:rFonts w:ascii="Tahoma" w:eastAsia="Times New Roman" w:hAnsi="Tahoma" w:cs="Tahoma"/>
      <w:color w:val="auto"/>
      <w:sz w:val="16"/>
      <w:szCs w:val="16"/>
      <w:lang w:eastAsia="ar-SA"/>
    </w:rPr>
  </w:style>
  <w:style w:type="paragraph" w:customStyle="1" w:styleId="CommentText1">
    <w:name w:val="Comment Text1"/>
    <w:basedOn w:val="Normln"/>
    <w:rsid w:val="004E7446"/>
    <w:pPr>
      <w:suppressAutoHyphens/>
      <w:spacing w:after="0" w:line="240" w:lineRule="auto"/>
      <w:ind w:right="0"/>
    </w:pPr>
    <w:rPr>
      <w:rFonts w:ascii="Times New Roman" w:eastAsia="Times New Roman" w:hAnsi="Times New Roman" w:cs="Times New Roman"/>
      <w:color w:val="auto"/>
      <w:sz w:val="20"/>
      <w:szCs w:val="20"/>
      <w:lang w:eastAsia="ar-SA"/>
    </w:rPr>
  </w:style>
  <w:style w:type="paragraph" w:customStyle="1" w:styleId="CommentSubject1">
    <w:name w:val="Comment Subject1"/>
    <w:basedOn w:val="CommentText1"/>
    <w:next w:val="CommentText1"/>
    <w:uiPriority w:val="99"/>
    <w:rsid w:val="004E7446"/>
    <w:rPr>
      <w:b/>
      <w:bCs/>
    </w:rPr>
  </w:style>
  <w:style w:type="paragraph" w:customStyle="1" w:styleId="Textkomente2">
    <w:name w:val="Text komentáře2"/>
    <w:basedOn w:val="Normln"/>
    <w:rsid w:val="004E7446"/>
    <w:pPr>
      <w:suppressAutoHyphens/>
      <w:spacing w:after="0" w:line="240" w:lineRule="auto"/>
      <w:ind w:right="0"/>
    </w:pPr>
    <w:rPr>
      <w:rFonts w:ascii="Times New Roman" w:eastAsia="Times New Roman" w:hAnsi="Times New Roman" w:cs="Times New Roman"/>
      <w:color w:val="auto"/>
      <w:sz w:val="20"/>
      <w:szCs w:val="20"/>
      <w:lang w:eastAsia="ar-SA"/>
    </w:rPr>
  </w:style>
  <w:style w:type="character" w:customStyle="1" w:styleId="TextkomenteChar2">
    <w:name w:val="Text komentáře Char2"/>
    <w:uiPriority w:val="99"/>
    <w:rsid w:val="004E7446"/>
    <w:rPr>
      <w:lang w:eastAsia="ar-SA"/>
    </w:rPr>
  </w:style>
  <w:style w:type="character" w:styleId="Siln">
    <w:name w:val="Strong"/>
    <w:uiPriority w:val="22"/>
    <w:rsid w:val="004E7446"/>
    <w:rPr>
      <w:b/>
      <w:bCs/>
    </w:rPr>
  </w:style>
  <w:style w:type="character" w:customStyle="1" w:styleId="Zkladntext9ptKurzva">
    <w:name w:val="Základní text + 9 pt;Kurzíva"/>
    <w:rsid w:val="004E7446"/>
    <w:rPr>
      <w:rFonts w:ascii="Calibri" w:eastAsia="Calibri" w:hAnsi="Calibri" w:cs="Calibri"/>
      <w:b w:val="0"/>
      <w:bCs w:val="0"/>
      <w:i/>
      <w:iCs/>
      <w:smallCaps w:val="0"/>
      <w:strike w:val="0"/>
      <w:color w:val="000000"/>
      <w:spacing w:val="0"/>
      <w:w w:val="100"/>
      <w:position w:val="0"/>
      <w:sz w:val="18"/>
      <w:szCs w:val="18"/>
      <w:u w:val="none"/>
      <w:lang w:val="cs-CZ"/>
    </w:rPr>
  </w:style>
  <w:style w:type="table" w:styleId="Svtlstnovn">
    <w:name w:val="Light Shading"/>
    <w:basedOn w:val="Normlntabulka"/>
    <w:uiPriority w:val="60"/>
    <w:rsid w:val="004E7446"/>
    <w:pPr>
      <w:spacing w:after="0" w:line="240" w:lineRule="auto"/>
    </w:pPr>
    <w:rPr>
      <w:rFonts w:ascii="Times New Roman" w:eastAsia="Times New Roman" w:hAnsi="Times New Roman" w:cs="Times New Roman"/>
      <w:color w:val="000000"/>
      <w:sz w:val="20"/>
      <w:szCs w:val="20"/>
      <w:lang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Zdraznn">
    <w:name w:val="Emphasis"/>
    <w:basedOn w:val="Standardnpsmoodstavce"/>
    <w:uiPriority w:val="20"/>
    <w:rsid w:val="004E7446"/>
    <w:rPr>
      <w:i/>
      <w:iCs/>
    </w:rPr>
  </w:style>
  <w:style w:type="paragraph" w:customStyle="1" w:styleId="Prohlen">
    <w:name w:val="Prohlášení"/>
    <w:basedOn w:val="Normln"/>
    <w:rsid w:val="002B5BCE"/>
    <w:pPr>
      <w:overflowPunct w:val="0"/>
      <w:autoSpaceDE w:val="0"/>
      <w:autoSpaceDN w:val="0"/>
      <w:adjustRightInd w:val="0"/>
      <w:spacing w:after="0" w:line="280" w:lineRule="atLeast"/>
      <w:ind w:right="0"/>
      <w:jc w:val="center"/>
      <w:textAlignment w:val="baseline"/>
    </w:pPr>
    <w:rPr>
      <w:rFonts w:ascii="Times New Roman" w:eastAsia="Times New Roman" w:hAnsi="Times New Roman" w:cs="Times New Roman"/>
      <w:b/>
      <w:color w:val="auto"/>
      <w:sz w:val="24"/>
      <w:szCs w:val="20"/>
    </w:rPr>
  </w:style>
  <w:style w:type="paragraph" w:customStyle="1" w:styleId="Textodst3psmena">
    <w:name w:val="Text odst. 3 písmena"/>
    <w:basedOn w:val="Textodst1sl"/>
    <w:uiPriority w:val="99"/>
    <w:rsid w:val="002B5BCE"/>
    <w:pPr>
      <w:numPr>
        <w:numId w:val="21"/>
      </w:numPr>
      <w:tabs>
        <w:tab w:val="num" w:pos="2778"/>
      </w:tabs>
      <w:spacing w:before="0"/>
      <w:ind w:left="2778" w:hanging="618"/>
      <w:outlineLvl w:val="3"/>
    </w:pPr>
    <w:rPr>
      <w:lang w:val="cs-CZ" w:eastAsia="cs-CZ"/>
    </w:rPr>
  </w:style>
  <w:style w:type="paragraph" w:customStyle="1" w:styleId="Odstavecseseznamem1">
    <w:name w:val="Odstavec se seznamem1"/>
    <w:basedOn w:val="Normln"/>
    <w:rsid w:val="002B5BCE"/>
    <w:pPr>
      <w:spacing w:line="276" w:lineRule="auto"/>
      <w:ind w:left="720" w:right="0"/>
      <w:contextualSpacing/>
      <w:jc w:val="both"/>
    </w:pPr>
    <w:rPr>
      <w:rFonts w:ascii="Calibri" w:eastAsia="Times New Roman" w:hAnsi="Calibri" w:cs="Times New Roman"/>
      <w:color w:val="auto"/>
    </w:rPr>
  </w:style>
  <w:style w:type="paragraph" w:customStyle="1" w:styleId="slolnku">
    <w:name w:val="Číslo článku"/>
    <w:basedOn w:val="Normln"/>
    <w:next w:val="Normln"/>
    <w:uiPriority w:val="99"/>
    <w:rsid w:val="002B5BCE"/>
    <w:pPr>
      <w:keepNext/>
      <w:tabs>
        <w:tab w:val="left" w:pos="0"/>
        <w:tab w:val="left" w:pos="284"/>
        <w:tab w:val="left" w:pos="1701"/>
      </w:tabs>
      <w:spacing w:before="160" w:after="40" w:line="240" w:lineRule="auto"/>
      <w:ind w:right="0"/>
      <w:jc w:val="center"/>
    </w:pPr>
    <w:rPr>
      <w:rFonts w:ascii="Times New Roman" w:eastAsia="Times New Roman" w:hAnsi="Times New Roman" w:cs="Times New Roman"/>
      <w:b/>
      <w:color w:val="auto"/>
      <w:sz w:val="24"/>
      <w:szCs w:val="20"/>
      <w:lang w:eastAsia="cs-CZ"/>
    </w:rPr>
  </w:style>
  <w:style w:type="paragraph" w:customStyle="1" w:styleId="Nzevlnku">
    <w:name w:val="Název článku"/>
    <w:basedOn w:val="slolnku"/>
    <w:next w:val="Normln"/>
    <w:uiPriority w:val="99"/>
    <w:rsid w:val="002B5BCE"/>
    <w:pPr>
      <w:spacing w:before="0" w:after="0"/>
      <w:outlineLvl w:val="0"/>
    </w:pPr>
  </w:style>
  <w:style w:type="character" w:customStyle="1" w:styleId="WW8Num6z1">
    <w:name w:val="WW8Num6z1"/>
    <w:rsid w:val="00F60214"/>
    <w:rPr>
      <w:rFonts w:ascii="Tahoma" w:hAnsi="Tahoma"/>
      <w:b w:val="0"/>
      <w:i w:val="0"/>
      <w:sz w:val="20"/>
    </w:rPr>
  </w:style>
  <w:style w:type="character" w:customStyle="1" w:styleId="WW8Num7z2">
    <w:name w:val="WW8Num7z2"/>
    <w:rsid w:val="00F60214"/>
    <w:rPr>
      <w:rFonts w:ascii="Wingdings" w:hAnsi="Wingdings"/>
    </w:rPr>
  </w:style>
  <w:style w:type="character" w:customStyle="1" w:styleId="WW8Num7z3">
    <w:name w:val="WW8Num7z3"/>
    <w:rsid w:val="00F60214"/>
    <w:rPr>
      <w:rFonts w:ascii="Symbol" w:hAnsi="Symbol"/>
    </w:rPr>
  </w:style>
  <w:style w:type="character" w:customStyle="1" w:styleId="WW8Num10z1">
    <w:name w:val="WW8Num10z1"/>
    <w:rsid w:val="00F60214"/>
    <w:rPr>
      <w:rFonts w:ascii="Courier New" w:hAnsi="Courier New"/>
    </w:rPr>
  </w:style>
  <w:style w:type="character" w:customStyle="1" w:styleId="WW8Num13z0">
    <w:name w:val="WW8Num13z0"/>
    <w:rsid w:val="00F60214"/>
    <w:rPr>
      <w:rFonts w:ascii="Wingdings" w:hAnsi="Wingdings"/>
    </w:rPr>
  </w:style>
  <w:style w:type="character" w:customStyle="1" w:styleId="WW8Num15z0">
    <w:name w:val="WW8Num15z0"/>
    <w:rsid w:val="00F60214"/>
    <w:rPr>
      <w:rFonts w:ascii="Symbol" w:hAnsi="Symbol"/>
    </w:rPr>
  </w:style>
  <w:style w:type="character" w:customStyle="1" w:styleId="WW8Num15z1">
    <w:name w:val="WW8Num15z1"/>
    <w:rsid w:val="00F60214"/>
    <w:rPr>
      <w:rFonts w:ascii="Courier New" w:hAnsi="Courier New" w:cs="Courier New"/>
    </w:rPr>
  </w:style>
  <w:style w:type="character" w:customStyle="1" w:styleId="WW8Num15z2">
    <w:name w:val="WW8Num15z2"/>
    <w:rsid w:val="00F60214"/>
    <w:rPr>
      <w:rFonts w:ascii="Wingdings" w:hAnsi="Wingdings"/>
    </w:rPr>
  </w:style>
  <w:style w:type="character" w:customStyle="1" w:styleId="WW8Num8z1">
    <w:name w:val="WW8Num8z1"/>
    <w:rsid w:val="00F60214"/>
    <w:rPr>
      <w:rFonts w:ascii="Courier New" w:hAnsi="Courier New"/>
    </w:rPr>
  </w:style>
  <w:style w:type="character" w:customStyle="1" w:styleId="WW8Num8z2">
    <w:name w:val="WW8Num8z2"/>
    <w:rsid w:val="00F60214"/>
    <w:rPr>
      <w:rFonts w:ascii="Wingdings" w:hAnsi="Wingdings"/>
    </w:rPr>
  </w:style>
  <w:style w:type="character" w:customStyle="1" w:styleId="WW8Num8z3">
    <w:name w:val="WW8Num8z3"/>
    <w:rsid w:val="00F60214"/>
    <w:rPr>
      <w:rFonts w:ascii="Symbol" w:hAnsi="Symbol"/>
    </w:rPr>
  </w:style>
  <w:style w:type="character" w:customStyle="1" w:styleId="WW8Num11z1">
    <w:name w:val="WW8Num11z1"/>
    <w:rsid w:val="00F60214"/>
    <w:rPr>
      <w:rFonts w:ascii="Courier New" w:hAnsi="Courier New"/>
    </w:rPr>
  </w:style>
  <w:style w:type="character" w:customStyle="1" w:styleId="WW8Num16z1">
    <w:name w:val="WW8Num16z1"/>
    <w:rsid w:val="00F60214"/>
    <w:rPr>
      <w:rFonts w:ascii="Times New Roman" w:hAnsi="Times New Roman"/>
      <w:b w:val="0"/>
      <w:i w:val="0"/>
      <w:iCs w:val="0"/>
      <w:caps w:val="0"/>
      <w:smallCaps w:val="0"/>
      <w:strike w:val="0"/>
      <w:dstrike w:val="0"/>
      <w:vanish w:val="0"/>
      <w:color w:val="auto"/>
      <w:spacing w:val="0"/>
      <w:kern w:val="1"/>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z2">
    <w:name w:val="WW8Num16z2"/>
    <w:rsid w:val="00F60214"/>
    <w:rPr>
      <w:rFonts w:ascii="Times New Roman" w:hAnsi="Times New Roman"/>
      <w:b w:val="0"/>
      <w:i w:val="0"/>
      <w:sz w:val="20"/>
    </w:rPr>
  </w:style>
  <w:style w:type="character" w:customStyle="1" w:styleId="WW8Num19z0">
    <w:name w:val="WW8Num19z0"/>
    <w:rsid w:val="00F60214"/>
    <w:rPr>
      <w:rFonts w:ascii="Symbol" w:hAnsi="Symbol"/>
    </w:rPr>
  </w:style>
  <w:style w:type="character" w:customStyle="1" w:styleId="WW8Num19z1">
    <w:name w:val="WW8Num19z1"/>
    <w:rsid w:val="00F60214"/>
    <w:rPr>
      <w:rFonts w:ascii="Courier New" w:hAnsi="Courier New" w:cs="Courier New"/>
    </w:rPr>
  </w:style>
  <w:style w:type="character" w:customStyle="1" w:styleId="WW8Num19z2">
    <w:name w:val="WW8Num19z2"/>
    <w:rsid w:val="00F60214"/>
    <w:rPr>
      <w:rFonts w:ascii="Wingdings" w:hAnsi="Wingdings"/>
    </w:rPr>
  </w:style>
  <w:style w:type="character" w:customStyle="1" w:styleId="WW8Num7z4">
    <w:name w:val="WW8Num7z4"/>
    <w:rsid w:val="00F60214"/>
    <w:rPr>
      <w:rFonts w:ascii="Courier New" w:hAnsi="Courier New" w:cs="Courier New"/>
    </w:rPr>
  </w:style>
  <w:style w:type="character" w:customStyle="1" w:styleId="WW8Num9z1">
    <w:name w:val="WW8Num9z1"/>
    <w:rsid w:val="00F60214"/>
    <w:rPr>
      <w:rFonts w:ascii="Courier New" w:hAnsi="Courier New"/>
    </w:rPr>
  </w:style>
  <w:style w:type="character" w:customStyle="1" w:styleId="WW8Num9z2">
    <w:name w:val="WW8Num9z2"/>
    <w:rsid w:val="00F60214"/>
    <w:rPr>
      <w:rFonts w:ascii="Wingdings" w:hAnsi="Wingdings"/>
    </w:rPr>
  </w:style>
  <w:style w:type="character" w:customStyle="1" w:styleId="WW8Num9z3">
    <w:name w:val="WW8Num9z3"/>
    <w:rsid w:val="00F60214"/>
    <w:rPr>
      <w:rFonts w:ascii="Symbol" w:hAnsi="Symbol"/>
    </w:rPr>
  </w:style>
  <w:style w:type="character" w:customStyle="1" w:styleId="WW8Num11z2">
    <w:name w:val="WW8Num11z2"/>
    <w:rsid w:val="00F60214"/>
    <w:rPr>
      <w:rFonts w:ascii="Wingdings" w:hAnsi="Wingdings"/>
    </w:rPr>
  </w:style>
  <w:style w:type="character" w:customStyle="1" w:styleId="WW8Num11z3">
    <w:name w:val="WW8Num11z3"/>
    <w:rsid w:val="00F60214"/>
    <w:rPr>
      <w:rFonts w:ascii="Symbol" w:hAnsi="Symbol"/>
    </w:rPr>
  </w:style>
  <w:style w:type="character" w:customStyle="1" w:styleId="WW8Num13z1">
    <w:name w:val="WW8Num13z1"/>
    <w:rsid w:val="00F60214"/>
    <w:rPr>
      <w:rFonts w:ascii="Courier New" w:hAnsi="Courier New" w:cs="Arial"/>
    </w:rPr>
  </w:style>
  <w:style w:type="character" w:customStyle="1" w:styleId="WW8Num13z3">
    <w:name w:val="WW8Num13z3"/>
    <w:rsid w:val="00F60214"/>
    <w:rPr>
      <w:rFonts w:ascii="Symbol" w:hAnsi="Symbol"/>
    </w:rPr>
  </w:style>
  <w:style w:type="character" w:customStyle="1" w:styleId="WW8Num16z4">
    <w:name w:val="WW8Num16z4"/>
    <w:rsid w:val="00F60214"/>
    <w:rPr>
      <w:rFonts w:ascii="Times New Roman" w:eastAsia="Times New Roman" w:hAnsi="Times New Roman" w:cs="Times New Roman"/>
    </w:rPr>
  </w:style>
  <w:style w:type="character" w:customStyle="1" w:styleId="WW8Num16z6">
    <w:name w:val="WW8Num16z6"/>
    <w:rsid w:val="00F60214"/>
    <w:rPr>
      <w:rFonts w:ascii="Symbol" w:hAnsi="Symbol"/>
    </w:rPr>
  </w:style>
  <w:style w:type="character" w:customStyle="1" w:styleId="WW8Num16z7">
    <w:name w:val="WW8Num16z7"/>
    <w:rsid w:val="00F60214"/>
    <w:rPr>
      <w:rFonts w:ascii="Courier New" w:hAnsi="Courier New" w:cs="Courier New"/>
    </w:rPr>
  </w:style>
  <w:style w:type="paragraph" w:customStyle="1" w:styleId="Nadpis">
    <w:name w:val="Nadpis"/>
    <w:basedOn w:val="Normln"/>
    <w:next w:val="Zkladntext"/>
    <w:rsid w:val="00F60214"/>
    <w:pPr>
      <w:keepNext/>
      <w:suppressAutoHyphens/>
      <w:spacing w:before="240" w:after="120" w:line="240" w:lineRule="auto"/>
      <w:ind w:right="0"/>
    </w:pPr>
    <w:rPr>
      <w:rFonts w:eastAsia="Arial Unicode MS" w:cs="Arial Unicode MS"/>
      <w:color w:val="auto"/>
      <w:sz w:val="28"/>
      <w:szCs w:val="28"/>
      <w:lang w:eastAsia="ar-SA"/>
    </w:rPr>
  </w:style>
  <w:style w:type="paragraph" w:customStyle="1" w:styleId="Popisek">
    <w:name w:val="Popisek"/>
    <w:basedOn w:val="Normln"/>
    <w:rsid w:val="00F60214"/>
    <w:pPr>
      <w:suppressLineNumbers/>
      <w:suppressAutoHyphens/>
      <w:spacing w:before="120" w:after="120" w:line="240" w:lineRule="auto"/>
      <w:ind w:right="0"/>
    </w:pPr>
    <w:rPr>
      <w:rFonts w:ascii="Times New Roman" w:eastAsia="Times New Roman" w:hAnsi="Times New Roman" w:cs="Times New Roman"/>
      <w:i/>
      <w:iCs/>
      <w:color w:val="auto"/>
      <w:sz w:val="24"/>
      <w:szCs w:val="24"/>
      <w:lang w:eastAsia="ar-SA"/>
    </w:rPr>
  </w:style>
  <w:style w:type="paragraph" w:customStyle="1" w:styleId="Rejstk">
    <w:name w:val="Rejstřík"/>
    <w:basedOn w:val="Normln"/>
    <w:rsid w:val="00F60214"/>
    <w:pPr>
      <w:suppressLineNumbers/>
      <w:suppressAutoHyphens/>
      <w:spacing w:after="0" w:line="240" w:lineRule="auto"/>
      <w:ind w:right="0"/>
    </w:pPr>
    <w:rPr>
      <w:rFonts w:ascii="Times New Roman" w:eastAsia="Times New Roman" w:hAnsi="Times New Roman" w:cs="Times New Roman"/>
      <w:color w:val="auto"/>
      <w:sz w:val="24"/>
      <w:szCs w:val="24"/>
      <w:lang w:eastAsia="ar-SA"/>
    </w:rPr>
  </w:style>
  <w:style w:type="paragraph" w:customStyle="1" w:styleId="Numbered">
    <w:name w:val="Numbered"/>
    <w:basedOn w:val="Normln"/>
    <w:rsid w:val="00F60214"/>
    <w:pPr>
      <w:keepLines/>
      <w:widowControl w:val="0"/>
      <w:tabs>
        <w:tab w:val="num" w:pos="360"/>
      </w:tabs>
      <w:suppressAutoHyphens/>
      <w:spacing w:after="0" w:line="240" w:lineRule="auto"/>
      <w:ind w:left="360" w:right="0" w:hanging="360"/>
    </w:pPr>
    <w:rPr>
      <w:rFonts w:ascii="Times New Roman" w:eastAsia="Times New Roman" w:hAnsi="Times New Roman" w:cs="Times New Roman"/>
      <w:color w:val="auto"/>
      <w:sz w:val="24"/>
      <w:szCs w:val="20"/>
      <w:lang w:eastAsia="ar-SA"/>
    </w:rPr>
  </w:style>
  <w:style w:type="paragraph" w:customStyle="1" w:styleId="Nadpis1h1H11">
    <w:name w:val="Nadpis 1.h1.H11"/>
    <w:basedOn w:val="Normln"/>
    <w:next w:val="Normln"/>
    <w:rsid w:val="00F60214"/>
    <w:pPr>
      <w:keepNext/>
      <w:suppressAutoHyphens/>
      <w:spacing w:before="300" w:line="240" w:lineRule="auto"/>
      <w:ind w:right="0"/>
      <w:jc w:val="both"/>
    </w:pPr>
    <w:rPr>
      <w:rFonts w:eastAsia="Times New Roman" w:cs="Times New Roman"/>
      <w:b/>
      <w:caps/>
      <w:color w:val="000000"/>
      <w:kern w:val="1"/>
      <w:szCs w:val="20"/>
      <w:lang w:eastAsia="ar-SA"/>
    </w:rPr>
  </w:style>
  <w:style w:type="paragraph" w:customStyle="1" w:styleId="Nadpis3Podkapitola2Podkapitola21Podkapitola22Podkapitola23Podkapitola24Podkapitola25Podkapitola211Podkapitola221Podkapitola231Podkapitola241">
    <w:name w:val="Nadpis 3.Podkapitola 2.Podkapitola 21.Podkapitola 22.Podkapitola 23.Podkapitola 24.Podkapitola 25.Podkapitola 211.Podkapitola 221.Podkapitola 231.Podkapitola 241"/>
    <w:basedOn w:val="Normln"/>
    <w:next w:val="Zkladntext"/>
    <w:rsid w:val="00F60214"/>
    <w:pPr>
      <w:keepLines/>
      <w:suppressAutoHyphens/>
      <w:autoSpaceDE w:val="0"/>
      <w:spacing w:before="120" w:after="80" w:line="240" w:lineRule="auto"/>
      <w:ind w:right="0"/>
      <w:jc w:val="both"/>
    </w:pPr>
    <w:rPr>
      <w:rFonts w:ascii="Times New Roman" w:eastAsia="Times New Roman" w:hAnsi="Times New Roman" w:cs="Times New Roman"/>
      <w:color w:val="auto"/>
      <w:kern w:val="1"/>
      <w:sz w:val="20"/>
      <w:szCs w:val="24"/>
      <w:lang w:eastAsia="ar-SA"/>
    </w:rPr>
  </w:style>
  <w:style w:type="paragraph" w:customStyle="1" w:styleId="Podnadpis1">
    <w:name w:val="Podnadpis1"/>
    <w:basedOn w:val="Normln"/>
    <w:rsid w:val="00F60214"/>
    <w:pPr>
      <w:suppressAutoHyphens/>
      <w:spacing w:before="120" w:after="120" w:line="240" w:lineRule="auto"/>
      <w:ind w:left="720" w:right="0" w:hanging="720"/>
      <w:jc w:val="both"/>
    </w:pPr>
    <w:rPr>
      <w:rFonts w:ascii="Times New Roman" w:eastAsia="Times New Roman" w:hAnsi="Times New Roman" w:cs="Times New Roman"/>
      <w:b/>
      <w:color w:val="auto"/>
      <w:sz w:val="24"/>
      <w:szCs w:val="20"/>
      <w:lang w:eastAsia="ar-SA"/>
    </w:rPr>
  </w:style>
  <w:style w:type="paragraph" w:customStyle="1" w:styleId="Zkladntext21">
    <w:name w:val="Základní text 21"/>
    <w:basedOn w:val="Normln"/>
    <w:rsid w:val="00F60214"/>
    <w:pPr>
      <w:suppressAutoHyphens/>
      <w:spacing w:after="120" w:line="480" w:lineRule="auto"/>
      <w:ind w:right="0"/>
    </w:pPr>
    <w:rPr>
      <w:rFonts w:ascii="Times New Roman" w:eastAsia="Times New Roman" w:hAnsi="Times New Roman" w:cs="Times New Roman"/>
      <w:color w:val="auto"/>
      <w:sz w:val="24"/>
      <w:szCs w:val="24"/>
      <w:lang w:eastAsia="ar-SA"/>
    </w:rPr>
  </w:style>
  <w:style w:type="paragraph" w:customStyle="1" w:styleId="TableTogether">
    <w:name w:val="Table Together"/>
    <w:basedOn w:val="Normln"/>
    <w:rsid w:val="00F60214"/>
    <w:pPr>
      <w:keepNext/>
      <w:keepLines/>
      <w:suppressAutoHyphens/>
      <w:spacing w:after="0" w:line="240" w:lineRule="auto"/>
      <w:ind w:right="0"/>
    </w:pPr>
    <w:rPr>
      <w:rFonts w:ascii="Times New Roman" w:eastAsia="Times New Roman" w:hAnsi="Times New Roman" w:cs="Times New Roman"/>
      <w:color w:val="auto"/>
      <w:sz w:val="24"/>
      <w:szCs w:val="20"/>
      <w:lang w:eastAsia="ar-SA"/>
    </w:rPr>
  </w:style>
  <w:style w:type="paragraph" w:customStyle="1" w:styleId="TableBody">
    <w:name w:val="Table Body"/>
    <w:basedOn w:val="Normln"/>
    <w:rsid w:val="00F60214"/>
    <w:pPr>
      <w:suppressAutoHyphens/>
      <w:spacing w:before="40" w:after="40" w:line="240" w:lineRule="auto"/>
      <w:ind w:right="0"/>
    </w:pPr>
    <w:rPr>
      <w:rFonts w:ascii="Times New Roman" w:eastAsia="Times New Roman" w:hAnsi="Times New Roman" w:cs="Times New Roman"/>
      <w:color w:val="auto"/>
      <w:sz w:val="20"/>
      <w:szCs w:val="20"/>
      <w:lang w:eastAsia="ar-SA"/>
    </w:rPr>
  </w:style>
  <w:style w:type="paragraph" w:customStyle="1" w:styleId="Obsahrmce">
    <w:name w:val="Obsah rámce"/>
    <w:basedOn w:val="Zkladntext"/>
    <w:rsid w:val="00F60214"/>
    <w:pPr>
      <w:keepLines/>
      <w:suppressAutoHyphens/>
      <w:overflowPunct w:val="0"/>
      <w:autoSpaceDE w:val="0"/>
      <w:spacing w:before="120"/>
      <w:ind w:firstLine="227"/>
      <w:jc w:val="both"/>
      <w:textAlignment w:val="baseline"/>
    </w:pPr>
    <w:rPr>
      <w:rFonts w:ascii="Tahoma" w:hAnsi="Tahoma"/>
      <w:lang w:val="en-GB" w:eastAsia="ar-SA"/>
    </w:rPr>
  </w:style>
  <w:style w:type="paragraph" w:customStyle="1" w:styleId="Obsahtabulky">
    <w:name w:val="Obsah tabulky"/>
    <w:basedOn w:val="Normln"/>
    <w:rsid w:val="00F60214"/>
    <w:pPr>
      <w:suppressLineNumbers/>
      <w:suppressAutoHyphens/>
      <w:spacing w:after="0" w:line="240" w:lineRule="auto"/>
      <w:ind w:right="0"/>
    </w:pPr>
    <w:rPr>
      <w:rFonts w:ascii="Times New Roman" w:eastAsia="Times New Roman" w:hAnsi="Times New Roman" w:cs="Times New Roman"/>
      <w:color w:val="auto"/>
      <w:sz w:val="24"/>
      <w:szCs w:val="24"/>
      <w:lang w:eastAsia="ar-SA"/>
    </w:rPr>
  </w:style>
  <w:style w:type="paragraph" w:customStyle="1" w:styleId="Nadpistabulky">
    <w:name w:val="Nadpis tabulky"/>
    <w:basedOn w:val="Obsahtabulky"/>
    <w:rsid w:val="00F60214"/>
    <w:pPr>
      <w:jc w:val="center"/>
    </w:pPr>
    <w:rPr>
      <w:b/>
      <w:bCs/>
    </w:rPr>
  </w:style>
  <w:style w:type="paragraph" w:customStyle="1" w:styleId="Text">
    <w:name w:val="Text"/>
    <w:basedOn w:val="Normln"/>
    <w:rsid w:val="00F60214"/>
    <w:pPr>
      <w:spacing w:before="120" w:after="0" w:line="240" w:lineRule="auto"/>
      <w:ind w:right="0"/>
      <w:jc w:val="both"/>
    </w:pPr>
    <w:rPr>
      <w:rFonts w:eastAsia="Times New Roman" w:cs="Times New Roman"/>
      <w:color w:val="auto"/>
      <w:sz w:val="20"/>
      <w:szCs w:val="20"/>
      <w:lang w:eastAsia="cs-CZ"/>
    </w:rPr>
  </w:style>
  <w:style w:type="paragraph" w:styleId="Textpoznpodarou">
    <w:name w:val="footnote text"/>
    <w:aliases w:val="fn"/>
    <w:basedOn w:val="Normln"/>
    <w:link w:val="TextpoznpodarouChar"/>
    <w:uiPriority w:val="99"/>
    <w:semiHidden/>
    <w:rsid w:val="00BC752C"/>
    <w:pPr>
      <w:autoSpaceDE w:val="0"/>
      <w:autoSpaceDN w:val="0"/>
      <w:adjustRightInd w:val="0"/>
      <w:spacing w:after="240" w:line="240" w:lineRule="auto"/>
      <w:ind w:right="0"/>
    </w:pPr>
    <w:rPr>
      <w:rFonts w:ascii="Times New Roman" w:eastAsia="Times New Roman" w:hAnsi="Times New Roman" w:cs="Times New Roman"/>
      <w:color w:val="auto"/>
      <w:sz w:val="24"/>
      <w:szCs w:val="24"/>
      <w:lang w:val="en-US"/>
    </w:rPr>
  </w:style>
  <w:style w:type="character" w:customStyle="1" w:styleId="TextpoznpodarouChar">
    <w:name w:val="Text pozn. pod čarou Char"/>
    <w:aliases w:val="fn Char"/>
    <w:basedOn w:val="Standardnpsmoodstavce"/>
    <w:link w:val="Textpoznpodarou"/>
    <w:uiPriority w:val="99"/>
    <w:semiHidden/>
    <w:rsid w:val="00BC752C"/>
    <w:rPr>
      <w:rFonts w:ascii="Times New Roman" w:eastAsia="Times New Roman" w:hAnsi="Times New Roman" w:cs="Times New Roman"/>
      <w:sz w:val="24"/>
      <w:szCs w:val="24"/>
      <w:lang w:val="en-US"/>
    </w:rPr>
  </w:style>
  <w:style w:type="character" w:customStyle="1" w:styleId="TrailerWGM">
    <w:name w:val="Trailer WGM"/>
    <w:basedOn w:val="Standardnpsmoodstavce"/>
    <w:uiPriority w:val="99"/>
    <w:rsid w:val="00BC752C"/>
    <w:rPr>
      <w:rFonts w:cs="Times New Roman"/>
      <w:caps/>
      <w:spacing w:val="0"/>
      <w:sz w:val="14"/>
      <w:szCs w:val="14"/>
    </w:rPr>
  </w:style>
  <w:style w:type="paragraph" w:customStyle="1" w:styleId="BlockText2">
    <w:name w:val="Block Text 2"/>
    <w:aliases w:val="k2"/>
    <w:basedOn w:val="Normln"/>
    <w:uiPriority w:val="99"/>
    <w:rsid w:val="00BC752C"/>
    <w:pPr>
      <w:autoSpaceDE w:val="0"/>
      <w:autoSpaceDN w:val="0"/>
      <w:adjustRightInd w:val="0"/>
      <w:spacing w:after="0" w:line="480" w:lineRule="auto"/>
      <w:ind w:left="1440" w:right="1440"/>
    </w:pPr>
    <w:rPr>
      <w:rFonts w:ascii="Times New Roman" w:eastAsia="Times New Roman" w:hAnsi="Times New Roman" w:cs="Times New Roman"/>
      <w:color w:val="auto"/>
      <w:sz w:val="24"/>
      <w:szCs w:val="24"/>
      <w:lang w:val="en-US"/>
    </w:rPr>
  </w:style>
  <w:style w:type="paragraph" w:customStyle="1" w:styleId="BlockTextTab">
    <w:name w:val="Block Text Tab"/>
    <w:aliases w:val="kt"/>
    <w:basedOn w:val="Normln"/>
    <w:uiPriority w:val="99"/>
    <w:rsid w:val="00BC752C"/>
    <w:pPr>
      <w:autoSpaceDE w:val="0"/>
      <w:autoSpaceDN w:val="0"/>
      <w:adjustRightInd w:val="0"/>
      <w:spacing w:after="240" w:line="240" w:lineRule="auto"/>
      <w:ind w:left="1440" w:right="1440" w:firstLine="720"/>
    </w:pPr>
    <w:rPr>
      <w:rFonts w:ascii="Times New Roman" w:eastAsia="Times New Roman" w:hAnsi="Times New Roman" w:cs="Times New Roman"/>
      <w:color w:val="auto"/>
      <w:sz w:val="24"/>
      <w:szCs w:val="24"/>
      <w:lang w:val="en-US"/>
    </w:rPr>
  </w:style>
  <w:style w:type="paragraph" w:styleId="Textvbloku">
    <w:name w:val="Block Text"/>
    <w:aliases w:val="k"/>
    <w:basedOn w:val="Normln"/>
    <w:uiPriority w:val="99"/>
    <w:rsid w:val="00BC752C"/>
    <w:pPr>
      <w:autoSpaceDE w:val="0"/>
      <w:autoSpaceDN w:val="0"/>
      <w:adjustRightInd w:val="0"/>
      <w:spacing w:after="240" w:line="240" w:lineRule="auto"/>
      <w:ind w:left="1440" w:right="1440"/>
    </w:pPr>
    <w:rPr>
      <w:rFonts w:ascii="Times New Roman" w:eastAsia="Times New Roman" w:hAnsi="Times New Roman" w:cs="Times New Roman"/>
      <w:color w:val="auto"/>
      <w:sz w:val="24"/>
      <w:szCs w:val="24"/>
      <w:lang w:val="en-US"/>
    </w:rPr>
  </w:style>
  <w:style w:type="paragraph" w:styleId="Zkladntext3">
    <w:name w:val="Body Text 3"/>
    <w:aliases w:val="b3"/>
    <w:basedOn w:val="Normln"/>
    <w:link w:val="Zkladntext3Char"/>
    <w:uiPriority w:val="99"/>
    <w:rsid w:val="00BC752C"/>
    <w:pPr>
      <w:autoSpaceDE w:val="0"/>
      <w:autoSpaceDN w:val="0"/>
      <w:adjustRightInd w:val="0"/>
      <w:spacing w:after="240" w:line="240" w:lineRule="auto"/>
      <w:ind w:right="0"/>
    </w:pPr>
    <w:rPr>
      <w:rFonts w:ascii="Times New Roman" w:eastAsia="Times New Roman" w:hAnsi="Times New Roman" w:cs="Times New Roman"/>
      <w:color w:val="auto"/>
      <w:sz w:val="24"/>
      <w:szCs w:val="24"/>
      <w:lang w:val="en-US"/>
    </w:rPr>
  </w:style>
  <w:style w:type="character" w:customStyle="1" w:styleId="Zkladntext3Char">
    <w:name w:val="Základní text 3 Char"/>
    <w:aliases w:val="b3 Char"/>
    <w:basedOn w:val="Standardnpsmoodstavce"/>
    <w:link w:val="Zkladntext3"/>
    <w:uiPriority w:val="99"/>
    <w:rsid w:val="00BC752C"/>
    <w:rPr>
      <w:rFonts w:ascii="Times New Roman" w:eastAsia="Times New Roman" w:hAnsi="Times New Roman" w:cs="Times New Roman"/>
      <w:sz w:val="24"/>
      <w:szCs w:val="24"/>
      <w:lang w:val="en-US"/>
    </w:rPr>
  </w:style>
  <w:style w:type="paragraph" w:customStyle="1" w:styleId="BodyText4">
    <w:name w:val="Body Text 4"/>
    <w:aliases w:val="b4"/>
    <w:basedOn w:val="Normln"/>
    <w:uiPriority w:val="99"/>
    <w:rsid w:val="00BC752C"/>
    <w:pPr>
      <w:autoSpaceDE w:val="0"/>
      <w:autoSpaceDN w:val="0"/>
      <w:adjustRightInd w:val="0"/>
      <w:spacing w:after="0" w:line="480" w:lineRule="auto"/>
      <w:ind w:right="0"/>
    </w:pPr>
    <w:rPr>
      <w:rFonts w:ascii="Times New Roman" w:eastAsia="Times New Roman" w:hAnsi="Times New Roman" w:cs="Times New Roman"/>
      <w:color w:val="auto"/>
      <w:sz w:val="24"/>
      <w:szCs w:val="24"/>
      <w:lang w:val="en-US"/>
    </w:rPr>
  </w:style>
  <w:style w:type="paragraph" w:styleId="Zkladntext-prvnodsazen2">
    <w:name w:val="Body Text First Indent 2"/>
    <w:aliases w:val="fi2"/>
    <w:basedOn w:val="Normln"/>
    <w:link w:val="Zkladntext-prvnodsazen2Char"/>
    <w:uiPriority w:val="99"/>
    <w:rsid w:val="00BC752C"/>
    <w:pPr>
      <w:autoSpaceDE w:val="0"/>
      <w:autoSpaceDN w:val="0"/>
      <w:adjustRightInd w:val="0"/>
      <w:spacing w:after="0" w:line="480" w:lineRule="auto"/>
      <w:ind w:left="1440" w:right="0" w:firstLine="720"/>
    </w:pPr>
    <w:rPr>
      <w:rFonts w:ascii="Times New Roman" w:eastAsia="Times New Roman" w:hAnsi="Times New Roman" w:cs="Times New Roman"/>
      <w:color w:val="auto"/>
      <w:sz w:val="24"/>
      <w:szCs w:val="24"/>
      <w:lang w:val="en-US"/>
    </w:rPr>
  </w:style>
  <w:style w:type="character" w:customStyle="1" w:styleId="Zkladntext-prvnodsazen2Char">
    <w:name w:val="Základní text - první odsazený 2 Char"/>
    <w:aliases w:val="fi2 Char"/>
    <w:basedOn w:val="ZkladntextodsazenChar"/>
    <w:link w:val="Zkladntext-prvnodsazen2"/>
    <w:uiPriority w:val="99"/>
    <w:rsid w:val="00BC752C"/>
    <w:rPr>
      <w:rFonts w:ascii="Times New Roman" w:eastAsia="Times New Roman" w:hAnsi="Times New Roman" w:cs="Times New Roman"/>
      <w:sz w:val="24"/>
      <w:szCs w:val="24"/>
      <w:lang w:val="en-US"/>
    </w:rPr>
  </w:style>
  <w:style w:type="paragraph" w:styleId="Zkladntext-prvnodsazen">
    <w:name w:val="Body Text First Indent"/>
    <w:aliases w:val="fi"/>
    <w:basedOn w:val="Normln"/>
    <w:link w:val="Zkladntext-prvnodsazenChar"/>
    <w:uiPriority w:val="99"/>
    <w:rsid w:val="00BC752C"/>
    <w:pPr>
      <w:autoSpaceDE w:val="0"/>
      <w:autoSpaceDN w:val="0"/>
      <w:adjustRightInd w:val="0"/>
      <w:spacing w:after="240" w:line="240" w:lineRule="auto"/>
      <w:ind w:left="1440" w:right="0" w:firstLine="720"/>
    </w:pPr>
    <w:rPr>
      <w:rFonts w:ascii="Times New Roman" w:eastAsia="Times New Roman" w:hAnsi="Times New Roman" w:cs="Times New Roman"/>
      <w:color w:val="auto"/>
      <w:sz w:val="24"/>
      <w:szCs w:val="24"/>
      <w:lang w:val="en-US"/>
    </w:rPr>
  </w:style>
  <w:style w:type="character" w:customStyle="1" w:styleId="Zkladntext-prvnodsazenChar">
    <w:name w:val="Základní text - první odsazený Char"/>
    <w:aliases w:val="fi Char"/>
    <w:basedOn w:val="ZkladntextChar"/>
    <w:link w:val="Zkladntext-prvnodsazen"/>
    <w:uiPriority w:val="99"/>
    <w:rsid w:val="00BC752C"/>
    <w:rPr>
      <w:rFonts w:ascii="Times New Roman" w:eastAsia="Times New Roman" w:hAnsi="Times New Roman" w:cs="Times New Roman"/>
      <w:sz w:val="24"/>
      <w:szCs w:val="24"/>
      <w:lang w:val="en-US" w:eastAsia="cs-CZ"/>
    </w:rPr>
  </w:style>
  <w:style w:type="paragraph" w:styleId="Zkladntextodsazen2">
    <w:name w:val="Body Text Indent 2"/>
    <w:aliases w:val="i2"/>
    <w:basedOn w:val="Normln"/>
    <w:link w:val="Zkladntextodsazen2Char"/>
    <w:uiPriority w:val="99"/>
    <w:rsid w:val="00BC752C"/>
    <w:pPr>
      <w:autoSpaceDE w:val="0"/>
      <w:autoSpaceDN w:val="0"/>
      <w:adjustRightInd w:val="0"/>
      <w:spacing w:after="0" w:line="480" w:lineRule="auto"/>
      <w:ind w:left="1440" w:right="0"/>
    </w:pPr>
    <w:rPr>
      <w:rFonts w:ascii="Times New Roman" w:eastAsia="Times New Roman" w:hAnsi="Times New Roman" w:cs="Times New Roman"/>
      <w:color w:val="auto"/>
      <w:sz w:val="24"/>
      <w:szCs w:val="24"/>
      <w:lang w:val="en-US"/>
    </w:rPr>
  </w:style>
  <w:style w:type="character" w:customStyle="1" w:styleId="Zkladntextodsazen2Char">
    <w:name w:val="Základní text odsazený 2 Char"/>
    <w:aliases w:val="i2 Char"/>
    <w:basedOn w:val="Standardnpsmoodstavce"/>
    <w:link w:val="Zkladntextodsazen2"/>
    <w:uiPriority w:val="99"/>
    <w:rsid w:val="00BC752C"/>
    <w:rPr>
      <w:rFonts w:ascii="Times New Roman" w:eastAsia="Times New Roman" w:hAnsi="Times New Roman" w:cs="Times New Roman"/>
      <w:sz w:val="24"/>
      <w:szCs w:val="24"/>
      <w:lang w:val="en-US"/>
    </w:rPr>
  </w:style>
  <w:style w:type="paragraph" w:styleId="Textvysvtlivek">
    <w:name w:val="endnote text"/>
    <w:aliases w:val="en"/>
    <w:basedOn w:val="Normln"/>
    <w:link w:val="TextvysvtlivekChar"/>
    <w:uiPriority w:val="99"/>
    <w:semiHidden/>
    <w:rsid w:val="00BC752C"/>
    <w:pPr>
      <w:autoSpaceDE w:val="0"/>
      <w:autoSpaceDN w:val="0"/>
      <w:adjustRightInd w:val="0"/>
      <w:spacing w:after="240" w:line="240" w:lineRule="auto"/>
      <w:ind w:right="0"/>
    </w:pPr>
    <w:rPr>
      <w:rFonts w:ascii="Times New Roman" w:eastAsia="Times New Roman" w:hAnsi="Times New Roman" w:cs="Times New Roman"/>
      <w:color w:val="auto"/>
      <w:sz w:val="24"/>
      <w:szCs w:val="24"/>
      <w:lang w:val="en-US"/>
    </w:rPr>
  </w:style>
  <w:style w:type="character" w:customStyle="1" w:styleId="TextvysvtlivekChar">
    <w:name w:val="Text vysvětlivek Char"/>
    <w:aliases w:val="en Char"/>
    <w:basedOn w:val="Standardnpsmoodstavce"/>
    <w:link w:val="Textvysvtlivek"/>
    <w:uiPriority w:val="99"/>
    <w:semiHidden/>
    <w:rsid w:val="00BC752C"/>
    <w:rPr>
      <w:rFonts w:ascii="Times New Roman" w:eastAsia="Times New Roman" w:hAnsi="Times New Roman" w:cs="Times New Roman"/>
      <w:sz w:val="24"/>
      <w:szCs w:val="24"/>
      <w:lang w:val="en-US"/>
    </w:rPr>
  </w:style>
  <w:style w:type="paragraph" w:styleId="Adresanaoblku">
    <w:name w:val="envelope address"/>
    <w:basedOn w:val="Normln"/>
    <w:uiPriority w:val="99"/>
    <w:rsid w:val="00BC752C"/>
    <w:pPr>
      <w:framePr w:w="7920" w:h="1980" w:hRule="exact" w:hSpace="180" w:wrap="auto" w:hAnchor="page" w:xAlign="center" w:yAlign="bottom"/>
      <w:autoSpaceDE w:val="0"/>
      <w:autoSpaceDN w:val="0"/>
      <w:adjustRightInd w:val="0"/>
      <w:spacing w:after="0" w:line="240" w:lineRule="auto"/>
      <w:ind w:left="2880" w:right="0"/>
    </w:pPr>
    <w:rPr>
      <w:rFonts w:ascii="Times New Roman" w:eastAsia="Times New Roman" w:hAnsi="Times New Roman" w:cs="Times New Roman"/>
      <w:color w:val="auto"/>
      <w:sz w:val="24"/>
      <w:szCs w:val="24"/>
      <w:lang w:val="en-US"/>
    </w:rPr>
  </w:style>
  <w:style w:type="paragraph" w:styleId="Zptenadresanaoblku">
    <w:name w:val="envelope return"/>
    <w:basedOn w:val="Normln"/>
    <w:uiPriority w:val="99"/>
    <w:rsid w:val="00BC752C"/>
    <w:pPr>
      <w:autoSpaceDE w:val="0"/>
      <w:autoSpaceDN w:val="0"/>
      <w:adjustRightInd w:val="0"/>
      <w:spacing w:after="0" w:line="240" w:lineRule="auto"/>
      <w:ind w:right="0"/>
    </w:pPr>
    <w:rPr>
      <w:rFonts w:ascii="Times New Roman" w:eastAsia="Times New Roman" w:hAnsi="Times New Roman" w:cs="Times New Roman"/>
      <w:color w:val="auto"/>
      <w:sz w:val="24"/>
      <w:szCs w:val="24"/>
      <w:lang w:val="en-US"/>
    </w:rPr>
  </w:style>
  <w:style w:type="paragraph" w:customStyle="1" w:styleId="EnvelopeWGMReturn">
    <w:name w:val="Envelope WGM Return"/>
    <w:basedOn w:val="Normln"/>
    <w:uiPriority w:val="99"/>
    <w:rsid w:val="00BC752C"/>
    <w:pPr>
      <w:autoSpaceDE w:val="0"/>
      <w:autoSpaceDN w:val="0"/>
      <w:adjustRightInd w:val="0"/>
      <w:spacing w:after="0" w:line="240" w:lineRule="auto"/>
      <w:ind w:right="0"/>
    </w:pPr>
    <w:rPr>
      <w:rFonts w:ascii="Times New Roman" w:eastAsia="Times New Roman" w:hAnsi="Times New Roman" w:cs="Times New Roman"/>
      <w:color w:val="auto"/>
      <w:sz w:val="24"/>
      <w:szCs w:val="24"/>
      <w:lang w:val="en-US"/>
    </w:rPr>
  </w:style>
  <w:style w:type="character" w:styleId="Znakapoznpodarou">
    <w:name w:val="footnote reference"/>
    <w:basedOn w:val="Standardnpsmoodstavce"/>
    <w:uiPriority w:val="99"/>
    <w:semiHidden/>
    <w:rsid w:val="00BC752C"/>
    <w:rPr>
      <w:rFonts w:cs="Times New Roman"/>
      <w:spacing w:val="0"/>
      <w:vertAlign w:val="superscript"/>
    </w:rPr>
  </w:style>
  <w:style w:type="paragraph" w:styleId="Rejstk1">
    <w:name w:val="index 1"/>
    <w:basedOn w:val="Normln"/>
    <w:next w:val="Normln"/>
    <w:autoRedefine/>
    <w:uiPriority w:val="99"/>
    <w:semiHidden/>
    <w:rsid w:val="00BC752C"/>
    <w:pPr>
      <w:autoSpaceDE w:val="0"/>
      <w:autoSpaceDN w:val="0"/>
      <w:adjustRightInd w:val="0"/>
      <w:spacing w:after="0" w:line="240" w:lineRule="auto"/>
      <w:ind w:left="240" w:right="0" w:hanging="240"/>
    </w:pPr>
    <w:rPr>
      <w:rFonts w:ascii="Times New Roman" w:eastAsia="Times New Roman" w:hAnsi="Times New Roman" w:cs="Times New Roman"/>
      <w:color w:val="auto"/>
      <w:sz w:val="24"/>
      <w:szCs w:val="24"/>
      <w:lang w:val="en-US"/>
    </w:rPr>
  </w:style>
  <w:style w:type="paragraph" w:styleId="Hlavikarejstku">
    <w:name w:val="index heading"/>
    <w:basedOn w:val="Normln"/>
    <w:next w:val="Rejstk1"/>
    <w:uiPriority w:val="99"/>
    <w:semiHidden/>
    <w:rsid w:val="00BC752C"/>
    <w:pPr>
      <w:autoSpaceDE w:val="0"/>
      <w:autoSpaceDN w:val="0"/>
      <w:adjustRightInd w:val="0"/>
      <w:spacing w:after="0" w:line="240" w:lineRule="auto"/>
      <w:ind w:right="0"/>
    </w:pPr>
    <w:rPr>
      <w:rFonts w:ascii="Times New Roman" w:eastAsia="Times New Roman" w:hAnsi="Times New Roman" w:cs="Times New Roman"/>
      <w:b/>
      <w:bCs/>
      <w:color w:val="auto"/>
      <w:sz w:val="24"/>
      <w:szCs w:val="24"/>
      <w:lang w:val="en-US"/>
    </w:rPr>
  </w:style>
  <w:style w:type="paragraph" w:styleId="Seznam2">
    <w:name w:val="List 2"/>
    <w:aliases w:val="l2"/>
    <w:basedOn w:val="Normln"/>
    <w:uiPriority w:val="99"/>
    <w:rsid w:val="00BC752C"/>
    <w:pPr>
      <w:tabs>
        <w:tab w:val="num" w:pos="1440"/>
      </w:tabs>
      <w:autoSpaceDE w:val="0"/>
      <w:autoSpaceDN w:val="0"/>
      <w:adjustRightInd w:val="0"/>
      <w:spacing w:after="240" w:line="240" w:lineRule="auto"/>
      <w:ind w:left="1440" w:right="0" w:hanging="720"/>
    </w:pPr>
    <w:rPr>
      <w:rFonts w:ascii="Times New Roman" w:eastAsia="Times New Roman" w:hAnsi="Times New Roman" w:cs="Times New Roman"/>
      <w:color w:val="auto"/>
      <w:sz w:val="24"/>
      <w:szCs w:val="24"/>
      <w:lang w:val="en-US"/>
    </w:rPr>
  </w:style>
  <w:style w:type="paragraph" w:styleId="Seznam3">
    <w:name w:val="List 3"/>
    <w:aliases w:val="l3"/>
    <w:basedOn w:val="Normln"/>
    <w:uiPriority w:val="99"/>
    <w:rsid w:val="00BC752C"/>
    <w:pPr>
      <w:tabs>
        <w:tab w:val="num" w:pos="2160"/>
      </w:tabs>
      <w:autoSpaceDE w:val="0"/>
      <w:autoSpaceDN w:val="0"/>
      <w:adjustRightInd w:val="0"/>
      <w:spacing w:after="240" w:line="240" w:lineRule="auto"/>
      <w:ind w:left="2160" w:right="0" w:hanging="720"/>
    </w:pPr>
    <w:rPr>
      <w:rFonts w:ascii="Times New Roman" w:eastAsia="Times New Roman" w:hAnsi="Times New Roman" w:cs="Times New Roman"/>
      <w:color w:val="auto"/>
      <w:sz w:val="24"/>
      <w:szCs w:val="24"/>
      <w:lang w:val="en-US"/>
    </w:rPr>
  </w:style>
  <w:style w:type="paragraph" w:styleId="Seznam4">
    <w:name w:val="List 4"/>
    <w:aliases w:val="l4"/>
    <w:basedOn w:val="Normln"/>
    <w:uiPriority w:val="99"/>
    <w:rsid w:val="00BC752C"/>
    <w:pPr>
      <w:tabs>
        <w:tab w:val="num" w:pos="2880"/>
      </w:tabs>
      <w:autoSpaceDE w:val="0"/>
      <w:autoSpaceDN w:val="0"/>
      <w:adjustRightInd w:val="0"/>
      <w:spacing w:after="240" w:line="240" w:lineRule="auto"/>
      <w:ind w:left="2880" w:right="0" w:hanging="720"/>
    </w:pPr>
    <w:rPr>
      <w:rFonts w:ascii="Times New Roman" w:eastAsia="Times New Roman" w:hAnsi="Times New Roman" w:cs="Times New Roman"/>
      <w:color w:val="auto"/>
      <w:sz w:val="24"/>
      <w:szCs w:val="24"/>
      <w:lang w:val="en-US"/>
    </w:rPr>
  </w:style>
  <w:style w:type="paragraph" w:styleId="Seznam5">
    <w:name w:val="List 5"/>
    <w:aliases w:val="l5"/>
    <w:basedOn w:val="Normln"/>
    <w:uiPriority w:val="99"/>
    <w:rsid w:val="00BC752C"/>
    <w:pPr>
      <w:tabs>
        <w:tab w:val="num" w:pos="3600"/>
      </w:tabs>
      <w:autoSpaceDE w:val="0"/>
      <w:autoSpaceDN w:val="0"/>
      <w:adjustRightInd w:val="0"/>
      <w:spacing w:after="240" w:line="240" w:lineRule="auto"/>
      <w:ind w:left="3600" w:right="0" w:hanging="720"/>
    </w:pPr>
    <w:rPr>
      <w:rFonts w:ascii="Times New Roman" w:eastAsia="Times New Roman" w:hAnsi="Times New Roman" w:cs="Times New Roman"/>
      <w:color w:val="auto"/>
      <w:sz w:val="24"/>
      <w:szCs w:val="24"/>
      <w:lang w:val="en-US"/>
    </w:rPr>
  </w:style>
  <w:style w:type="paragraph" w:styleId="Seznamsodrkami4">
    <w:name w:val="List Bullet 4"/>
    <w:aliases w:val="lb4"/>
    <w:basedOn w:val="Normln"/>
    <w:autoRedefine/>
    <w:uiPriority w:val="99"/>
    <w:rsid w:val="00BC752C"/>
    <w:pPr>
      <w:tabs>
        <w:tab w:val="num" w:pos="2880"/>
      </w:tabs>
      <w:autoSpaceDE w:val="0"/>
      <w:autoSpaceDN w:val="0"/>
      <w:adjustRightInd w:val="0"/>
      <w:spacing w:after="240" w:line="240" w:lineRule="auto"/>
      <w:ind w:left="2880" w:right="0" w:hanging="720"/>
    </w:pPr>
    <w:rPr>
      <w:rFonts w:ascii="Times New Roman" w:eastAsia="Times New Roman" w:hAnsi="Times New Roman" w:cs="Times New Roman"/>
      <w:color w:val="auto"/>
      <w:sz w:val="24"/>
      <w:szCs w:val="24"/>
      <w:lang w:val="en-US"/>
    </w:rPr>
  </w:style>
  <w:style w:type="paragraph" w:styleId="Seznamsodrkami5">
    <w:name w:val="List Bullet 5"/>
    <w:aliases w:val="lb5"/>
    <w:basedOn w:val="Normln"/>
    <w:autoRedefine/>
    <w:uiPriority w:val="99"/>
    <w:rsid w:val="00BC752C"/>
    <w:pPr>
      <w:tabs>
        <w:tab w:val="num" w:pos="3600"/>
      </w:tabs>
      <w:autoSpaceDE w:val="0"/>
      <w:autoSpaceDN w:val="0"/>
      <w:adjustRightInd w:val="0"/>
      <w:spacing w:after="240" w:line="240" w:lineRule="auto"/>
      <w:ind w:left="3600" w:right="0" w:hanging="720"/>
    </w:pPr>
    <w:rPr>
      <w:rFonts w:ascii="Times New Roman" w:eastAsia="Times New Roman" w:hAnsi="Times New Roman" w:cs="Times New Roman"/>
      <w:color w:val="auto"/>
      <w:sz w:val="24"/>
      <w:szCs w:val="24"/>
      <w:lang w:val="en-US"/>
    </w:rPr>
  </w:style>
  <w:style w:type="paragraph" w:styleId="Pokraovnseznamu2">
    <w:name w:val="List Continue 2"/>
    <w:aliases w:val="lc2"/>
    <w:basedOn w:val="Normln"/>
    <w:uiPriority w:val="99"/>
    <w:rsid w:val="00BC752C"/>
    <w:pPr>
      <w:autoSpaceDE w:val="0"/>
      <w:autoSpaceDN w:val="0"/>
      <w:adjustRightInd w:val="0"/>
      <w:spacing w:after="240" w:line="240" w:lineRule="auto"/>
      <w:ind w:left="1440" w:right="0"/>
    </w:pPr>
    <w:rPr>
      <w:rFonts w:ascii="Times New Roman" w:eastAsia="Times New Roman" w:hAnsi="Times New Roman" w:cs="Times New Roman"/>
      <w:color w:val="auto"/>
      <w:sz w:val="24"/>
      <w:szCs w:val="24"/>
      <w:lang w:val="en-US"/>
    </w:rPr>
  </w:style>
  <w:style w:type="paragraph" w:styleId="Pokraovnseznamu3">
    <w:name w:val="List Continue 3"/>
    <w:aliases w:val="lc3"/>
    <w:basedOn w:val="Normln"/>
    <w:uiPriority w:val="99"/>
    <w:rsid w:val="00BC752C"/>
    <w:pPr>
      <w:autoSpaceDE w:val="0"/>
      <w:autoSpaceDN w:val="0"/>
      <w:adjustRightInd w:val="0"/>
      <w:spacing w:after="240" w:line="240" w:lineRule="auto"/>
      <w:ind w:left="2160" w:right="0"/>
    </w:pPr>
    <w:rPr>
      <w:rFonts w:ascii="Times New Roman" w:eastAsia="Times New Roman" w:hAnsi="Times New Roman" w:cs="Times New Roman"/>
      <w:color w:val="auto"/>
      <w:sz w:val="24"/>
      <w:szCs w:val="24"/>
      <w:lang w:val="en-US"/>
    </w:rPr>
  </w:style>
  <w:style w:type="paragraph" w:styleId="Pokraovnseznamu4">
    <w:name w:val="List Continue 4"/>
    <w:aliases w:val="lc4"/>
    <w:basedOn w:val="Normln"/>
    <w:uiPriority w:val="99"/>
    <w:rsid w:val="00BC752C"/>
    <w:pPr>
      <w:autoSpaceDE w:val="0"/>
      <w:autoSpaceDN w:val="0"/>
      <w:adjustRightInd w:val="0"/>
      <w:spacing w:after="240" w:line="240" w:lineRule="auto"/>
      <w:ind w:left="2880" w:right="0"/>
    </w:pPr>
    <w:rPr>
      <w:rFonts w:ascii="Times New Roman" w:eastAsia="Times New Roman" w:hAnsi="Times New Roman" w:cs="Times New Roman"/>
      <w:color w:val="auto"/>
      <w:sz w:val="24"/>
      <w:szCs w:val="24"/>
      <w:lang w:val="en-US"/>
    </w:rPr>
  </w:style>
  <w:style w:type="paragraph" w:styleId="Pokraovnseznamu5">
    <w:name w:val="List Continue 5"/>
    <w:aliases w:val="lc5"/>
    <w:basedOn w:val="Normln"/>
    <w:uiPriority w:val="99"/>
    <w:rsid w:val="00BC752C"/>
    <w:pPr>
      <w:autoSpaceDE w:val="0"/>
      <w:autoSpaceDN w:val="0"/>
      <w:adjustRightInd w:val="0"/>
      <w:spacing w:after="240" w:line="240" w:lineRule="auto"/>
      <w:ind w:left="3600" w:right="0"/>
    </w:pPr>
    <w:rPr>
      <w:rFonts w:ascii="Times New Roman" w:eastAsia="Times New Roman" w:hAnsi="Times New Roman" w:cs="Times New Roman"/>
      <w:color w:val="auto"/>
      <w:sz w:val="24"/>
      <w:szCs w:val="24"/>
      <w:lang w:val="en-US"/>
    </w:rPr>
  </w:style>
  <w:style w:type="paragraph" w:styleId="Pokraovnseznamu">
    <w:name w:val="List Continue"/>
    <w:aliases w:val="lc"/>
    <w:basedOn w:val="Normln"/>
    <w:uiPriority w:val="99"/>
    <w:rsid w:val="00BC752C"/>
    <w:pPr>
      <w:autoSpaceDE w:val="0"/>
      <w:autoSpaceDN w:val="0"/>
      <w:adjustRightInd w:val="0"/>
      <w:spacing w:after="240" w:line="240" w:lineRule="auto"/>
      <w:ind w:left="720" w:right="0"/>
    </w:pPr>
    <w:rPr>
      <w:rFonts w:ascii="Times New Roman" w:eastAsia="Times New Roman" w:hAnsi="Times New Roman" w:cs="Times New Roman"/>
      <w:color w:val="auto"/>
      <w:sz w:val="24"/>
      <w:szCs w:val="24"/>
      <w:lang w:val="en-US"/>
    </w:rPr>
  </w:style>
  <w:style w:type="paragraph" w:styleId="slovanseznam2">
    <w:name w:val="List Number 2"/>
    <w:aliases w:val="ln2"/>
    <w:basedOn w:val="Normln"/>
    <w:uiPriority w:val="99"/>
    <w:rsid w:val="00BC752C"/>
    <w:pPr>
      <w:tabs>
        <w:tab w:val="num" w:pos="1440"/>
      </w:tabs>
      <w:autoSpaceDE w:val="0"/>
      <w:autoSpaceDN w:val="0"/>
      <w:adjustRightInd w:val="0"/>
      <w:spacing w:after="240" w:line="240" w:lineRule="auto"/>
      <w:ind w:left="1440" w:right="0" w:hanging="720"/>
    </w:pPr>
    <w:rPr>
      <w:rFonts w:ascii="Times New Roman" w:eastAsia="Times New Roman" w:hAnsi="Times New Roman" w:cs="Times New Roman"/>
      <w:color w:val="auto"/>
      <w:sz w:val="24"/>
      <w:szCs w:val="24"/>
      <w:lang w:val="en-US"/>
    </w:rPr>
  </w:style>
  <w:style w:type="paragraph" w:styleId="slovanseznam3">
    <w:name w:val="List Number 3"/>
    <w:aliases w:val="ln3"/>
    <w:basedOn w:val="Normln"/>
    <w:uiPriority w:val="99"/>
    <w:rsid w:val="00BC752C"/>
    <w:pPr>
      <w:numPr>
        <w:numId w:val="22"/>
      </w:numPr>
      <w:autoSpaceDE w:val="0"/>
      <w:autoSpaceDN w:val="0"/>
      <w:adjustRightInd w:val="0"/>
      <w:spacing w:after="0" w:line="240" w:lineRule="auto"/>
      <w:ind w:right="0"/>
    </w:pPr>
    <w:rPr>
      <w:rFonts w:ascii="Times New Roman" w:eastAsia="Times New Roman" w:hAnsi="Times New Roman" w:cs="Times New Roman"/>
      <w:color w:val="auto"/>
      <w:sz w:val="24"/>
      <w:szCs w:val="24"/>
      <w:lang w:val="en-US"/>
    </w:rPr>
  </w:style>
  <w:style w:type="paragraph" w:styleId="slovanseznam4">
    <w:name w:val="List Number 4"/>
    <w:aliases w:val="ln4"/>
    <w:basedOn w:val="Normln"/>
    <w:uiPriority w:val="99"/>
    <w:rsid w:val="00BC752C"/>
    <w:pPr>
      <w:tabs>
        <w:tab w:val="num" w:pos="2880"/>
      </w:tabs>
      <w:autoSpaceDE w:val="0"/>
      <w:autoSpaceDN w:val="0"/>
      <w:adjustRightInd w:val="0"/>
      <w:spacing w:after="240" w:line="240" w:lineRule="auto"/>
      <w:ind w:left="2880" w:right="0" w:hanging="720"/>
    </w:pPr>
    <w:rPr>
      <w:rFonts w:ascii="Times New Roman" w:eastAsia="Times New Roman" w:hAnsi="Times New Roman" w:cs="Times New Roman"/>
      <w:color w:val="auto"/>
      <w:sz w:val="24"/>
      <w:szCs w:val="24"/>
      <w:lang w:val="en-US"/>
    </w:rPr>
  </w:style>
  <w:style w:type="paragraph" w:styleId="slovanseznam5">
    <w:name w:val="List Number 5"/>
    <w:aliases w:val="ln5"/>
    <w:basedOn w:val="Normln"/>
    <w:uiPriority w:val="99"/>
    <w:rsid w:val="00BC752C"/>
    <w:pPr>
      <w:tabs>
        <w:tab w:val="num" w:pos="3600"/>
      </w:tabs>
      <w:autoSpaceDE w:val="0"/>
      <w:autoSpaceDN w:val="0"/>
      <w:adjustRightInd w:val="0"/>
      <w:spacing w:after="240" w:line="240" w:lineRule="auto"/>
      <w:ind w:left="3600" w:right="0" w:hanging="720"/>
    </w:pPr>
    <w:rPr>
      <w:rFonts w:ascii="Times New Roman" w:eastAsia="Times New Roman" w:hAnsi="Times New Roman" w:cs="Times New Roman"/>
      <w:color w:val="auto"/>
      <w:sz w:val="24"/>
      <w:szCs w:val="24"/>
      <w:lang w:val="en-US"/>
    </w:rPr>
  </w:style>
  <w:style w:type="paragraph" w:styleId="Textmakra">
    <w:name w:val="macro"/>
    <w:link w:val="TextmakraChar"/>
    <w:uiPriority w:val="99"/>
    <w:semiHidden/>
    <w:rsid w:val="00BC752C"/>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TextmakraChar">
    <w:name w:val="Text makra Char"/>
    <w:basedOn w:val="Standardnpsmoodstavce"/>
    <w:link w:val="Textmakra"/>
    <w:uiPriority w:val="99"/>
    <w:semiHidden/>
    <w:rsid w:val="00BC752C"/>
    <w:rPr>
      <w:rFonts w:ascii="Times New Roman" w:eastAsia="Times New Roman" w:hAnsi="Times New Roman" w:cs="Times New Roman"/>
      <w:sz w:val="24"/>
      <w:szCs w:val="24"/>
      <w:lang w:val="en-US"/>
    </w:rPr>
  </w:style>
  <w:style w:type="paragraph" w:customStyle="1" w:styleId="Memohead">
    <w:name w:val="Memohead"/>
    <w:uiPriority w:val="99"/>
    <w:rsid w:val="00BC752C"/>
    <w:pPr>
      <w:autoSpaceDE w:val="0"/>
      <w:autoSpaceDN w:val="0"/>
      <w:adjustRightInd w:val="0"/>
      <w:spacing w:after="240" w:line="240" w:lineRule="auto"/>
    </w:pPr>
    <w:rPr>
      <w:rFonts w:ascii="Times New Roman" w:eastAsia="Times New Roman" w:hAnsi="Times New Roman" w:cs="Times New Roman"/>
      <w:b/>
      <w:bCs/>
      <w:noProof/>
      <w:sz w:val="20"/>
      <w:szCs w:val="20"/>
      <w:lang w:val="en-US"/>
    </w:rPr>
  </w:style>
  <w:style w:type="paragraph" w:customStyle="1" w:styleId="Memorandum">
    <w:name w:val="Memorandum"/>
    <w:basedOn w:val="Normln"/>
    <w:uiPriority w:val="99"/>
    <w:rsid w:val="00BC752C"/>
    <w:pPr>
      <w:autoSpaceDE w:val="0"/>
      <w:autoSpaceDN w:val="0"/>
      <w:adjustRightInd w:val="0"/>
      <w:spacing w:after="720" w:line="240" w:lineRule="auto"/>
      <w:ind w:right="0"/>
      <w:jc w:val="center"/>
    </w:pPr>
    <w:rPr>
      <w:rFonts w:ascii="EngraversGothic BT" w:eastAsia="Times New Roman" w:hAnsi="EngraversGothic BT" w:cs="EngraversGothic BT"/>
      <w:b/>
      <w:bCs/>
      <w:color w:val="auto"/>
      <w:spacing w:val="100"/>
      <w:sz w:val="28"/>
      <w:szCs w:val="28"/>
      <w:lang w:val="en-US"/>
    </w:rPr>
  </w:style>
  <w:style w:type="paragraph" w:styleId="Zhlavzprvy">
    <w:name w:val="Message Header"/>
    <w:basedOn w:val="Normln"/>
    <w:link w:val="ZhlavzprvyChar"/>
    <w:uiPriority w:val="99"/>
    <w:rsid w:val="00BC752C"/>
    <w:pPr>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080" w:right="0" w:hanging="1080"/>
    </w:pPr>
    <w:rPr>
      <w:rFonts w:ascii="Times New Roman" w:eastAsia="Times New Roman" w:hAnsi="Times New Roman" w:cs="Times New Roman"/>
      <w:color w:val="auto"/>
      <w:sz w:val="24"/>
      <w:szCs w:val="24"/>
      <w:lang w:val="en-US"/>
    </w:rPr>
  </w:style>
  <w:style w:type="character" w:customStyle="1" w:styleId="ZhlavzprvyChar">
    <w:name w:val="Záhlaví zprávy Char"/>
    <w:basedOn w:val="Standardnpsmoodstavce"/>
    <w:link w:val="Zhlavzprvy"/>
    <w:uiPriority w:val="99"/>
    <w:rsid w:val="00BC752C"/>
    <w:rPr>
      <w:rFonts w:ascii="Times New Roman" w:eastAsia="Times New Roman" w:hAnsi="Times New Roman" w:cs="Times New Roman"/>
      <w:sz w:val="24"/>
      <w:szCs w:val="24"/>
      <w:shd w:val="pct20" w:color="auto" w:fill="auto"/>
      <w:lang w:val="en-US"/>
    </w:rPr>
  </w:style>
  <w:style w:type="paragraph" w:styleId="Podpis">
    <w:name w:val="Signature"/>
    <w:aliases w:val="sg"/>
    <w:basedOn w:val="Normln"/>
    <w:link w:val="PodpisChar"/>
    <w:uiPriority w:val="99"/>
    <w:rsid w:val="00BC752C"/>
    <w:pPr>
      <w:autoSpaceDE w:val="0"/>
      <w:autoSpaceDN w:val="0"/>
      <w:adjustRightInd w:val="0"/>
      <w:spacing w:after="240" w:line="240" w:lineRule="auto"/>
      <w:ind w:left="4320" w:right="0"/>
    </w:pPr>
    <w:rPr>
      <w:rFonts w:ascii="Times New Roman" w:eastAsia="Times New Roman" w:hAnsi="Times New Roman" w:cs="Times New Roman"/>
      <w:color w:val="auto"/>
      <w:sz w:val="24"/>
      <w:szCs w:val="24"/>
      <w:lang w:val="en-US"/>
    </w:rPr>
  </w:style>
  <w:style w:type="character" w:customStyle="1" w:styleId="PodpisChar">
    <w:name w:val="Podpis Char"/>
    <w:aliases w:val="sg Char"/>
    <w:basedOn w:val="Standardnpsmoodstavce"/>
    <w:link w:val="Podpis"/>
    <w:uiPriority w:val="99"/>
    <w:rsid w:val="00BC752C"/>
    <w:rPr>
      <w:rFonts w:ascii="Times New Roman" w:eastAsia="Times New Roman" w:hAnsi="Times New Roman" w:cs="Times New Roman"/>
      <w:sz w:val="24"/>
      <w:szCs w:val="24"/>
      <w:lang w:val="en-US"/>
    </w:rPr>
  </w:style>
  <w:style w:type="paragraph" w:styleId="Seznamcitac">
    <w:name w:val="table of authorities"/>
    <w:basedOn w:val="Normln"/>
    <w:next w:val="Normln"/>
    <w:uiPriority w:val="99"/>
    <w:semiHidden/>
    <w:rsid w:val="00BC752C"/>
    <w:pPr>
      <w:autoSpaceDE w:val="0"/>
      <w:autoSpaceDN w:val="0"/>
      <w:adjustRightInd w:val="0"/>
      <w:spacing w:after="240" w:line="240" w:lineRule="auto"/>
      <w:ind w:left="245" w:right="0" w:hanging="245"/>
    </w:pPr>
    <w:rPr>
      <w:rFonts w:ascii="Times New Roman" w:eastAsia="Times New Roman" w:hAnsi="Times New Roman" w:cs="Times New Roman"/>
      <w:color w:val="auto"/>
      <w:sz w:val="24"/>
      <w:szCs w:val="24"/>
      <w:lang w:val="en-US"/>
    </w:rPr>
  </w:style>
  <w:style w:type="paragraph" w:styleId="Hlavikaobsahu">
    <w:name w:val="toa heading"/>
    <w:basedOn w:val="Normln"/>
    <w:next w:val="Normln"/>
    <w:uiPriority w:val="99"/>
    <w:semiHidden/>
    <w:rsid w:val="00BC752C"/>
    <w:pPr>
      <w:autoSpaceDE w:val="0"/>
      <w:autoSpaceDN w:val="0"/>
      <w:adjustRightInd w:val="0"/>
      <w:spacing w:before="240" w:after="240" w:line="240" w:lineRule="auto"/>
      <w:ind w:right="0"/>
    </w:pPr>
    <w:rPr>
      <w:rFonts w:ascii="Times New Roman" w:eastAsia="Times New Roman" w:hAnsi="Times New Roman" w:cs="Times New Roman"/>
      <w:b/>
      <w:bCs/>
      <w:color w:val="auto"/>
      <w:sz w:val="24"/>
      <w:szCs w:val="24"/>
      <w:lang w:val="en-US"/>
    </w:rPr>
  </w:style>
  <w:style w:type="paragraph" w:customStyle="1" w:styleId="DeltaViewTableHeading">
    <w:name w:val="DeltaView Table Heading"/>
    <w:basedOn w:val="Normln"/>
    <w:uiPriority w:val="99"/>
    <w:rsid w:val="00BC752C"/>
    <w:pPr>
      <w:autoSpaceDE w:val="0"/>
      <w:autoSpaceDN w:val="0"/>
      <w:adjustRightInd w:val="0"/>
      <w:spacing w:after="120" w:line="240" w:lineRule="auto"/>
      <w:ind w:right="0"/>
    </w:pPr>
    <w:rPr>
      <w:rFonts w:eastAsia="Times New Roman" w:cs="Arial"/>
      <w:b/>
      <w:bCs/>
      <w:color w:val="auto"/>
      <w:sz w:val="24"/>
      <w:szCs w:val="24"/>
      <w:lang w:val="en-US"/>
    </w:rPr>
  </w:style>
  <w:style w:type="paragraph" w:customStyle="1" w:styleId="DeltaViewTableBody">
    <w:name w:val="DeltaView Table Body"/>
    <w:basedOn w:val="Normln"/>
    <w:uiPriority w:val="99"/>
    <w:rsid w:val="00BC752C"/>
    <w:pPr>
      <w:autoSpaceDE w:val="0"/>
      <w:autoSpaceDN w:val="0"/>
      <w:adjustRightInd w:val="0"/>
      <w:spacing w:after="0" w:line="240" w:lineRule="auto"/>
      <w:ind w:right="0"/>
    </w:pPr>
    <w:rPr>
      <w:rFonts w:eastAsia="Times New Roman" w:cs="Arial"/>
      <w:color w:val="auto"/>
      <w:sz w:val="24"/>
      <w:szCs w:val="24"/>
      <w:lang w:val="en-US"/>
    </w:rPr>
  </w:style>
  <w:style w:type="paragraph" w:customStyle="1" w:styleId="DeltaViewAnnounce">
    <w:name w:val="DeltaView Announce"/>
    <w:uiPriority w:val="99"/>
    <w:rsid w:val="00BC752C"/>
    <w:pPr>
      <w:autoSpaceDE w:val="0"/>
      <w:autoSpaceDN w:val="0"/>
      <w:adjustRightInd w:val="0"/>
      <w:spacing w:before="100" w:beforeAutospacing="1" w:after="100" w:afterAutospacing="1" w:line="240" w:lineRule="auto"/>
    </w:pPr>
    <w:rPr>
      <w:rFonts w:ascii="Arial" w:eastAsia="Times New Roman" w:hAnsi="Arial" w:cs="Arial"/>
      <w:sz w:val="24"/>
      <w:szCs w:val="24"/>
      <w:lang w:val="en-GB"/>
    </w:rPr>
  </w:style>
  <w:style w:type="character" w:customStyle="1" w:styleId="DeltaViewInsertion">
    <w:name w:val="DeltaView Insertion"/>
    <w:uiPriority w:val="99"/>
    <w:rsid w:val="00BC752C"/>
    <w:rPr>
      <w:color w:val="0000FF"/>
      <w:spacing w:val="0"/>
      <w:u w:val="double"/>
    </w:rPr>
  </w:style>
  <w:style w:type="character" w:customStyle="1" w:styleId="DeltaViewDeletion">
    <w:name w:val="DeltaView Deletion"/>
    <w:uiPriority w:val="99"/>
    <w:rsid w:val="00BC752C"/>
    <w:rPr>
      <w:strike/>
      <w:color w:val="FF0000"/>
      <w:spacing w:val="0"/>
    </w:rPr>
  </w:style>
  <w:style w:type="character" w:customStyle="1" w:styleId="DeltaViewMoveSource">
    <w:name w:val="DeltaView Move Source"/>
    <w:uiPriority w:val="99"/>
    <w:rsid w:val="00BC752C"/>
    <w:rPr>
      <w:strike/>
      <w:color w:val="00C000"/>
      <w:spacing w:val="0"/>
    </w:rPr>
  </w:style>
  <w:style w:type="character" w:customStyle="1" w:styleId="DeltaViewMoveDestination">
    <w:name w:val="DeltaView Move Destination"/>
    <w:uiPriority w:val="99"/>
    <w:rsid w:val="00BC752C"/>
    <w:rPr>
      <w:color w:val="00C000"/>
      <w:spacing w:val="0"/>
      <w:u w:val="double"/>
    </w:rPr>
  </w:style>
  <w:style w:type="character" w:customStyle="1" w:styleId="DeltaViewChangeNumber">
    <w:name w:val="DeltaView Change Number"/>
    <w:uiPriority w:val="99"/>
    <w:rsid w:val="00BC752C"/>
    <w:rPr>
      <w:color w:val="000000"/>
      <w:spacing w:val="0"/>
      <w:vertAlign w:val="superscript"/>
    </w:rPr>
  </w:style>
  <w:style w:type="character" w:customStyle="1" w:styleId="DeltaViewDelimiter">
    <w:name w:val="DeltaView Delimiter"/>
    <w:uiPriority w:val="99"/>
    <w:rsid w:val="00BC752C"/>
    <w:rPr>
      <w:spacing w:val="0"/>
    </w:rPr>
  </w:style>
  <w:style w:type="paragraph" w:styleId="Rozloendokumentu">
    <w:name w:val="Document Map"/>
    <w:basedOn w:val="Normln"/>
    <w:link w:val="RozloendokumentuChar"/>
    <w:uiPriority w:val="99"/>
    <w:semiHidden/>
    <w:rsid w:val="00BC752C"/>
    <w:pPr>
      <w:shd w:val="clear" w:color="auto" w:fill="000080"/>
      <w:autoSpaceDE w:val="0"/>
      <w:autoSpaceDN w:val="0"/>
      <w:adjustRightInd w:val="0"/>
      <w:spacing w:after="0" w:line="240" w:lineRule="auto"/>
      <w:ind w:right="0"/>
    </w:pPr>
    <w:rPr>
      <w:rFonts w:ascii="Tahoma" w:eastAsia="Times New Roman" w:hAnsi="Tahoma" w:cs="Tahoma"/>
      <w:color w:val="auto"/>
      <w:sz w:val="24"/>
      <w:szCs w:val="24"/>
      <w:lang w:val="en-US"/>
    </w:rPr>
  </w:style>
  <w:style w:type="character" w:customStyle="1" w:styleId="RozloendokumentuChar">
    <w:name w:val="Rozložení dokumentu Char"/>
    <w:basedOn w:val="Standardnpsmoodstavce"/>
    <w:link w:val="Rozloendokumentu"/>
    <w:uiPriority w:val="99"/>
    <w:semiHidden/>
    <w:rsid w:val="00BC752C"/>
    <w:rPr>
      <w:rFonts w:ascii="Tahoma" w:eastAsia="Times New Roman" w:hAnsi="Tahoma" w:cs="Tahoma"/>
      <w:sz w:val="24"/>
      <w:szCs w:val="24"/>
      <w:shd w:val="clear" w:color="auto" w:fill="000080"/>
      <w:lang w:val="en-US"/>
    </w:rPr>
  </w:style>
  <w:style w:type="character" w:customStyle="1" w:styleId="DeltaViewFormatChange">
    <w:name w:val="DeltaView Format Change"/>
    <w:uiPriority w:val="99"/>
    <w:rsid w:val="00BC752C"/>
    <w:rPr>
      <w:color w:val="000000"/>
      <w:spacing w:val="0"/>
    </w:rPr>
  </w:style>
  <w:style w:type="character" w:customStyle="1" w:styleId="DeltaViewMovedDeletion">
    <w:name w:val="DeltaView Moved Deletion"/>
    <w:uiPriority w:val="99"/>
    <w:rsid w:val="00BC752C"/>
    <w:rPr>
      <w:strike/>
      <w:color w:val="C08080"/>
      <w:spacing w:val="0"/>
    </w:rPr>
  </w:style>
  <w:style w:type="character" w:customStyle="1" w:styleId="DeltaViewEditorComment">
    <w:name w:val="DeltaView Editor Comment"/>
    <w:basedOn w:val="Standardnpsmoodstavce"/>
    <w:uiPriority w:val="99"/>
    <w:rsid w:val="00BC752C"/>
    <w:rPr>
      <w:rFonts w:cs="Times New Roman"/>
      <w:color w:val="0000FF"/>
      <w:spacing w:val="0"/>
      <w:u w:val="double"/>
    </w:rPr>
  </w:style>
  <w:style w:type="character" w:customStyle="1" w:styleId="DeltaViewStyleChangeText">
    <w:name w:val="DeltaView Style Change Text"/>
    <w:uiPriority w:val="99"/>
    <w:rsid w:val="00BC752C"/>
    <w:rPr>
      <w:color w:val="000000"/>
      <w:spacing w:val="0"/>
      <w:u w:val="double"/>
    </w:rPr>
  </w:style>
  <w:style w:type="character" w:customStyle="1" w:styleId="DeltaViewStyleChangeLabel">
    <w:name w:val="DeltaView Style Change Label"/>
    <w:uiPriority w:val="99"/>
    <w:rsid w:val="00BC752C"/>
    <w:rPr>
      <w:color w:val="000000"/>
      <w:spacing w:val="0"/>
    </w:rPr>
  </w:style>
  <w:style w:type="paragraph" w:customStyle="1" w:styleId="Normal2">
    <w:name w:val="Normal 2"/>
    <w:basedOn w:val="Normln"/>
    <w:uiPriority w:val="99"/>
    <w:rsid w:val="00BC752C"/>
    <w:pPr>
      <w:spacing w:before="120" w:after="120" w:line="240" w:lineRule="auto"/>
      <w:ind w:left="709" w:right="0"/>
      <w:jc w:val="both"/>
    </w:pPr>
    <w:rPr>
      <w:rFonts w:ascii="Times New Roman" w:eastAsia="Times New Roman" w:hAnsi="Times New Roman" w:cs="Times New Roman"/>
      <w:color w:val="auto"/>
      <w:szCs w:val="20"/>
    </w:rPr>
  </w:style>
  <w:style w:type="paragraph" w:customStyle="1" w:styleId="bh4">
    <w:name w:val="_bh4"/>
    <w:basedOn w:val="Normln"/>
    <w:uiPriority w:val="99"/>
    <w:rsid w:val="00BC752C"/>
    <w:pPr>
      <w:tabs>
        <w:tab w:val="num" w:pos="2160"/>
      </w:tabs>
      <w:spacing w:after="0" w:line="240" w:lineRule="auto"/>
      <w:ind w:left="2088" w:right="0" w:hanging="648"/>
      <w:jc w:val="both"/>
    </w:pPr>
    <w:rPr>
      <w:rFonts w:ascii="Times New Roman" w:eastAsia="Times New Roman" w:hAnsi="Times New Roman" w:cs="Times New Roman"/>
      <w:color w:val="auto"/>
      <w:sz w:val="24"/>
      <w:szCs w:val="24"/>
      <w:lang w:eastAsia="cs-CZ"/>
    </w:rPr>
  </w:style>
  <w:style w:type="numbering" w:customStyle="1" w:styleId="Styl1">
    <w:name w:val="Styl1"/>
    <w:rsid w:val="00BC752C"/>
    <w:pPr>
      <w:numPr>
        <w:numId w:val="23"/>
      </w:numPr>
    </w:pPr>
  </w:style>
  <w:style w:type="character" w:customStyle="1" w:styleId="nowrap">
    <w:name w:val="nowrap"/>
    <w:basedOn w:val="Standardnpsmoodstavce"/>
    <w:rsid w:val="00271BCD"/>
  </w:style>
  <w:style w:type="character" w:styleId="Nevyeenzmnka">
    <w:name w:val="Unresolved Mention"/>
    <w:basedOn w:val="Standardnpsmoodstavce"/>
    <w:uiPriority w:val="99"/>
    <w:semiHidden/>
    <w:unhideWhenUsed/>
    <w:rsid w:val="004B5ED3"/>
    <w:rPr>
      <w:color w:val="605E5C"/>
      <w:shd w:val="clear" w:color="auto" w:fill="E1DFDD"/>
    </w:rPr>
  </w:style>
  <w:style w:type="character" w:customStyle="1" w:styleId="NAKITslovanseznamChar">
    <w:name w:val="NAKIT číslovaný seznam Char"/>
    <w:basedOn w:val="Standardnpsmoodstavce"/>
    <w:link w:val="NAKITslovanseznam"/>
    <w:locked/>
    <w:rsid w:val="002C45B8"/>
    <w:rPr>
      <w:rFonts w:ascii="Arial" w:hAnsi="Arial"/>
      <w:color w:val="69696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9709">
      <w:bodyDiv w:val="1"/>
      <w:marLeft w:val="0"/>
      <w:marRight w:val="0"/>
      <w:marTop w:val="0"/>
      <w:marBottom w:val="0"/>
      <w:divBdr>
        <w:top w:val="none" w:sz="0" w:space="0" w:color="auto"/>
        <w:left w:val="none" w:sz="0" w:space="0" w:color="auto"/>
        <w:bottom w:val="none" w:sz="0" w:space="0" w:color="auto"/>
        <w:right w:val="none" w:sz="0" w:space="0" w:color="auto"/>
      </w:divBdr>
    </w:div>
    <w:div w:id="496502787">
      <w:bodyDiv w:val="1"/>
      <w:marLeft w:val="0"/>
      <w:marRight w:val="0"/>
      <w:marTop w:val="0"/>
      <w:marBottom w:val="0"/>
      <w:divBdr>
        <w:top w:val="none" w:sz="0" w:space="0" w:color="auto"/>
        <w:left w:val="none" w:sz="0" w:space="0" w:color="auto"/>
        <w:bottom w:val="none" w:sz="0" w:space="0" w:color="auto"/>
        <w:right w:val="none" w:sz="0" w:space="0" w:color="auto"/>
      </w:divBdr>
    </w:div>
    <w:div w:id="972373163">
      <w:bodyDiv w:val="1"/>
      <w:marLeft w:val="0"/>
      <w:marRight w:val="0"/>
      <w:marTop w:val="0"/>
      <w:marBottom w:val="0"/>
      <w:divBdr>
        <w:top w:val="none" w:sz="0" w:space="0" w:color="auto"/>
        <w:left w:val="none" w:sz="0" w:space="0" w:color="auto"/>
        <w:bottom w:val="none" w:sz="0" w:space="0" w:color="auto"/>
        <w:right w:val="none" w:sz="0" w:space="0" w:color="auto"/>
      </w:divBdr>
    </w:div>
    <w:div w:id="1531410750">
      <w:bodyDiv w:val="1"/>
      <w:marLeft w:val="0"/>
      <w:marRight w:val="0"/>
      <w:marTop w:val="0"/>
      <w:marBottom w:val="0"/>
      <w:divBdr>
        <w:top w:val="none" w:sz="0" w:space="0" w:color="auto"/>
        <w:left w:val="none" w:sz="0" w:space="0" w:color="auto"/>
        <w:bottom w:val="none" w:sz="0" w:space="0" w:color="auto"/>
        <w:right w:val="none" w:sz="0" w:space="0" w:color="auto"/>
      </w:divBdr>
    </w:div>
    <w:div w:id="1840849347">
      <w:bodyDiv w:val="1"/>
      <w:marLeft w:val="0"/>
      <w:marRight w:val="0"/>
      <w:marTop w:val="0"/>
      <w:marBottom w:val="0"/>
      <w:divBdr>
        <w:top w:val="none" w:sz="0" w:space="0" w:color="auto"/>
        <w:left w:val="none" w:sz="0" w:space="0" w:color="auto"/>
        <w:bottom w:val="none" w:sz="0" w:space="0" w:color="auto"/>
        <w:right w:val="none" w:sz="0" w:space="0" w:color="auto"/>
      </w:divBdr>
    </w:div>
    <w:div w:id="205307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nakit.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wikipedia.org/wiki/Zdrojov%C3%BD_k%C3%B3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DCB7ED404AA40A4B9DE32CE43213E" ma:contentTypeVersion="11" ma:contentTypeDescription="Create a new document." ma:contentTypeScope="" ma:versionID="61aa490218d568bf4b1a152ac5100b72">
  <xsd:schema xmlns:xsd="http://www.w3.org/2001/XMLSchema" xmlns:xs="http://www.w3.org/2001/XMLSchema" xmlns:p="http://schemas.microsoft.com/office/2006/metadata/properties" xmlns:ns2="9c954f1a-16cf-4817-9826-0512dd4ff2fa" xmlns:ns3="7d11b8ed-932e-4b78-b8de-9ed6e3bbb541" targetNamespace="http://schemas.microsoft.com/office/2006/metadata/properties" ma:root="true" ma:fieldsID="148dc0cf1ed8e727b5d692d84a135591" ns2:_="" ns3:_="">
    <xsd:import namespace="9c954f1a-16cf-4817-9826-0512dd4ff2fa"/>
    <xsd:import namespace="7d11b8ed-932e-4b78-b8de-9ed6e3bbb5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54f1a-16cf-4817-9826-0512dd4ff2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11b8ed-932e-4b78-b8de-9ed6e3bbb5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755D3F-8525-432A-B09B-034BF626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54f1a-16cf-4817-9826-0512dd4ff2fa"/>
    <ds:schemaRef ds:uri="7d11b8ed-932e-4b78-b8de-9ed6e3bbb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C2D6DC-C826-4C5E-A047-9ED9C1276B53}">
  <ds:schemaRefs>
    <ds:schemaRef ds:uri="http://schemas.microsoft.com/office/2006/documentManagement/types"/>
    <ds:schemaRef ds:uri="http://schemas.microsoft.com/office/2006/metadata/properties"/>
    <ds:schemaRef ds:uri="7d11b8ed-932e-4b78-b8de-9ed6e3bbb541"/>
    <ds:schemaRef ds:uri="http://purl.org/dc/terms/"/>
    <ds:schemaRef ds:uri="9c954f1a-16cf-4817-9826-0512dd4ff2fa"/>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BD2A57E5-E3EB-4AB6-AA90-92303B56CC49}">
  <ds:schemaRefs>
    <ds:schemaRef ds:uri="http://schemas.openxmlformats.org/officeDocument/2006/bibliography"/>
  </ds:schemaRefs>
</ds:datastoreItem>
</file>

<file path=customXml/itemProps4.xml><?xml version="1.0" encoding="utf-8"?>
<ds:datastoreItem xmlns:ds="http://schemas.openxmlformats.org/officeDocument/2006/customXml" ds:itemID="{34AB6E7A-C71C-4C41-B1D2-8B3ADD984FEA}">
  <ds:schemaRefs>
    <ds:schemaRef ds:uri="http://schemas.microsoft.com/sharepoint/v3/contenttype/forms"/>
  </ds:schemaRefs>
</ds:datastoreItem>
</file>

<file path=docMetadata/LabelInfo.xml><?xml version="1.0" encoding="utf-8"?>
<clbl:labelList xmlns:clbl="http://schemas.microsoft.com/office/2020/mipLabelMetadata">
  <clbl:label id="{9cc168b4-0267-4bd6-8e85-481e0b7f64cb}" enabled="1" method="Standar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5592</Words>
  <Characters>32994</Characters>
  <Application>Microsoft Office Word</Application>
  <DocSecurity>0</DocSecurity>
  <Lines>274</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2019-05-31T10:47:00Z</dcterms:created>
  <dcterms:modified xsi:type="dcterms:W3CDTF">2023-10-16T12:34:00Z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0x010100185DCB7ED404AA40A4B9DE32CE43213E</vt:lpwstr>
  </property>
  <property fmtid="{D5CDD505-2E9C-101B-9397-08002B2CF9AE}" pid="3" name="ClassificationContentMarkingFooterShapeIds">
    <vt:lpwstr>7067c4fd,6b226891,1d87a73c</vt:lpwstr>
  </property>
  <property fmtid="{D5CDD505-2E9C-101B-9397-08002B2CF9AE}" pid="4" name="ClassificationContentMarkingFooterFontProps">
    <vt:lpwstr>#008000,10,Calibri</vt:lpwstr>
  </property>
  <property fmtid="{D5CDD505-2E9C-101B-9397-08002B2CF9AE}" pid="5" name="ClassificationContentMarkingFooterText">
    <vt:lpwstr>Interní informace</vt:lpwstr>
  </property>
</Properties>
</file>