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6" w:rsidRDefault="00C06626">
      <w:pPr>
        <w:pStyle w:val="Row2"/>
      </w:pPr>
    </w:p>
    <w:p w:rsidR="00C06626" w:rsidRDefault="00180619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8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8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8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7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06626" w:rsidRDefault="00180619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OB7823185</w:t>
      </w:r>
    </w:p>
    <w:p w:rsidR="00C06626" w:rsidRDefault="00180619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C06626" w:rsidRDefault="0018061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27500217</w:t>
      </w:r>
    </w:p>
    <w:p w:rsidR="00C06626" w:rsidRDefault="00180619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C06626" w:rsidRDefault="00180619">
      <w:pPr>
        <w:pStyle w:val="Row7"/>
      </w:pPr>
      <w:r>
        <w:tab/>
      </w:r>
      <w:r>
        <w:rPr>
          <w:rStyle w:val="Text4"/>
        </w:rPr>
        <w:t>118 00 Praha 1</w:t>
      </w:r>
    </w:p>
    <w:p w:rsidR="00C06626" w:rsidRDefault="00180619">
      <w:pPr>
        <w:pStyle w:val="Row8"/>
      </w:pPr>
      <w:r>
        <w:tab/>
      </w:r>
      <w:r>
        <w:rPr>
          <w:rStyle w:val="Text5"/>
        </w:rPr>
        <w:t>MATEP s.r.o.</w:t>
      </w:r>
    </w:p>
    <w:p w:rsidR="00C06626" w:rsidRDefault="00180619">
      <w:pPr>
        <w:pStyle w:val="Row9"/>
      </w:pPr>
      <w:r>
        <w:tab/>
      </w:r>
      <w:r>
        <w:rPr>
          <w:rStyle w:val="Text5"/>
        </w:rPr>
        <w:t>Pražská třída 184/65</w:t>
      </w:r>
    </w:p>
    <w:p w:rsidR="00C06626" w:rsidRDefault="00180619">
      <w:pPr>
        <w:pStyle w:val="Row10"/>
      </w:pP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Hradec Králové</w:t>
      </w:r>
    </w:p>
    <w:p w:rsidR="00C06626" w:rsidRDefault="00180619">
      <w:pPr>
        <w:pStyle w:val="Row9"/>
      </w:pPr>
      <w:r>
        <w:tab/>
      </w:r>
    </w:p>
    <w:p w:rsidR="00C06626" w:rsidRDefault="00180619">
      <w:pPr>
        <w:pStyle w:val="Row9"/>
      </w:pPr>
      <w:r>
        <w:tab/>
      </w:r>
    </w:p>
    <w:p w:rsidR="00C06626" w:rsidRDefault="00180619">
      <w:pPr>
        <w:pStyle w:val="Row9"/>
      </w:pPr>
      <w:r>
        <w:tab/>
      </w:r>
      <w:r>
        <w:rPr>
          <w:rStyle w:val="Text5"/>
        </w:rPr>
        <w:t>Česká republika</w:t>
      </w:r>
    </w:p>
    <w:p w:rsidR="00C06626" w:rsidRDefault="00C06626">
      <w:pPr>
        <w:pStyle w:val="Row2"/>
      </w:pPr>
    </w:p>
    <w:p w:rsidR="00C06626" w:rsidRDefault="00C06626">
      <w:pPr>
        <w:pStyle w:val="Row2"/>
      </w:pPr>
    </w:p>
    <w:p w:rsidR="00C06626" w:rsidRDefault="00180619">
      <w:pPr>
        <w:pStyle w:val="Row11"/>
      </w:pPr>
      <w:r>
        <w:rPr>
          <w:noProof/>
          <w:lang w:val="cs-CZ" w:eastAsia="cs-CZ"/>
        </w:rPr>
        <w:pict>
          <v:shape id="_x0000_s1048" type="#_x0000_t32" style="position:absolute;margin-left:257pt;margin-top:-2pt;width:306pt;height:0;z-index:2516505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-2pt;width:0;height:71pt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-2pt;width:0;height:73pt;z-index:2516526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C06626" w:rsidRDefault="00180619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2289712023</w:t>
      </w:r>
    </w:p>
    <w:p w:rsidR="00C06626" w:rsidRDefault="00180619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15.11.2023</w:t>
      </w:r>
    </w:p>
    <w:p w:rsidR="00C06626" w:rsidRDefault="00180619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C06626" w:rsidRDefault="00180619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36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C06626" w:rsidRDefault="00180619">
      <w:pPr>
        <w:pStyle w:val="Row15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56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67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dodání 82 kusů topných radiátorů viz nabídka.</w:t>
      </w:r>
    </w:p>
    <w:p w:rsidR="00C06626" w:rsidRDefault="00180619">
      <w:pPr>
        <w:pStyle w:val="Row16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C06626" w:rsidRDefault="00180619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18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Dodání 82 kusů topných radiátorů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596 654.85</w:t>
      </w:r>
      <w:r>
        <w:tab/>
      </w:r>
      <w:r>
        <w:rPr>
          <w:rStyle w:val="Text4"/>
        </w:rPr>
        <w:t>125 297.52</w:t>
      </w:r>
      <w:r>
        <w:tab/>
      </w:r>
      <w:r>
        <w:rPr>
          <w:rStyle w:val="Text4"/>
        </w:rPr>
        <w:t>721 952.37</w:t>
      </w:r>
    </w:p>
    <w:p w:rsidR="00C06626" w:rsidRDefault="00180619">
      <w:pPr>
        <w:pStyle w:val="Row18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596 654.85</w:t>
      </w:r>
      <w:r>
        <w:tab/>
      </w:r>
      <w:r>
        <w:rPr>
          <w:rStyle w:val="Text4"/>
        </w:rPr>
        <w:t>125 297.52</w:t>
      </w:r>
      <w:r>
        <w:tab/>
      </w:r>
      <w:r>
        <w:rPr>
          <w:rStyle w:val="Text4"/>
        </w:rPr>
        <w:t>721 952.37</w:t>
      </w:r>
    </w:p>
    <w:p w:rsidR="00C06626" w:rsidRDefault="00C06626">
      <w:pPr>
        <w:pStyle w:val="Row2"/>
      </w:pPr>
    </w:p>
    <w:p w:rsidR="00C06626" w:rsidRDefault="00180619">
      <w:pPr>
        <w:pStyle w:val="Row19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C06626" w:rsidRDefault="00180619">
      <w:pPr>
        <w:pStyle w:val="Row20"/>
      </w:pPr>
      <w:r>
        <w:tab/>
      </w:r>
      <w:r>
        <w:rPr>
          <w:rStyle w:val="Text4"/>
        </w:rPr>
        <w:t>Telefon:</w:t>
      </w:r>
      <w:r>
        <w:tab/>
      </w:r>
    </w:p>
    <w:p w:rsidR="00C06626" w:rsidRDefault="00180619">
      <w:pPr>
        <w:pStyle w:val="Row20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C06626" w:rsidRDefault="00C06626">
      <w:pPr>
        <w:pStyle w:val="Row2"/>
      </w:pPr>
    </w:p>
    <w:p w:rsidR="00C06626" w:rsidRDefault="00180619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06626" w:rsidRDefault="00180619">
      <w:pPr>
        <w:pStyle w:val="Row22"/>
      </w:pPr>
      <w:r>
        <w:tab/>
      </w:r>
      <w:r>
        <w:rPr>
          <w:rStyle w:val="Text3"/>
        </w:rPr>
        <w:t>Objednávku za dodavatele převzal a potvrdil</w:t>
      </w:r>
    </w:p>
    <w:p w:rsidR="00C06626" w:rsidRDefault="00180619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</w:t>
      </w:r>
      <w:r>
        <w:rPr>
          <w:rStyle w:val="Text4"/>
          <w:position w:val="-2"/>
        </w:rPr>
        <w:t>.......................................................................</w:t>
      </w:r>
    </w:p>
    <w:p w:rsidR="00C06626" w:rsidRDefault="00180619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C06626" w:rsidRDefault="00180619">
      <w:pPr>
        <w:pStyle w:val="Row25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06626" w:rsidRDefault="00180619">
      <w:pPr>
        <w:pStyle w:val="Row26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C06626" w:rsidRDefault="00180619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C06626" w:rsidRDefault="00180619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C06626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0619">
      <w:pPr>
        <w:spacing w:after="0" w:line="240" w:lineRule="auto"/>
      </w:pPr>
      <w:r>
        <w:separator/>
      </w:r>
    </w:p>
  </w:endnote>
  <w:endnote w:type="continuationSeparator" w:id="0">
    <w:p w:rsidR="00000000" w:rsidRDefault="0018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26" w:rsidRDefault="00180619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OB7823185</w:t>
    </w:r>
    <w:r>
      <w:tab/>
    </w:r>
    <w:r>
      <w:rPr>
        <w:rStyle w:val="Text4"/>
        <w:shd w:val="clear" w:color="auto" w:fill="FFFFFF"/>
      </w:rPr>
      <w:t>© M</w:t>
    </w:r>
    <w:r>
      <w:rPr>
        <w:rStyle w:val="Text4"/>
        <w:shd w:val="clear" w:color="auto" w:fill="FFFFFF"/>
      </w:rPr>
      <w:t>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C06626" w:rsidRDefault="00C06626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0619">
      <w:pPr>
        <w:spacing w:after="0" w:line="240" w:lineRule="auto"/>
      </w:pPr>
      <w:r>
        <w:separator/>
      </w:r>
    </w:p>
  </w:footnote>
  <w:footnote w:type="continuationSeparator" w:id="0">
    <w:p w:rsidR="00000000" w:rsidRDefault="0018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26" w:rsidRDefault="00C0662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80619"/>
    <w:rsid w:val="009107EA"/>
    <w:rsid w:val="00C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2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6">
    <w:name w:val="Row 16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B29B89D7.dotm</Template>
  <TotalTime>4</TotalTime>
  <Pages>1</Pages>
  <Words>196</Words>
  <Characters>1160</Characters>
  <Application>Microsoft Office Word</Application>
  <DocSecurity>0</DocSecurity>
  <Lines>9</Lines>
  <Paragraphs>2</Paragraphs>
  <ScaleCrop>false</ScaleCrop>
  <Manager/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2023-12-04T12:52:00Z</dcterms:created>
  <dcterms:modified xsi:type="dcterms:W3CDTF">2023-12-04T12:52:00Z</dcterms:modified>
  <cp:category/>
</cp:coreProperties>
</file>