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1587" w14:textId="5808AE47" w:rsidR="009A7E19" w:rsidRPr="00501028" w:rsidRDefault="009A7E19" w:rsidP="009A7E19">
      <w:pPr>
        <w:pStyle w:val="Nzev"/>
        <w:pBdr>
          <w:top w:val="single" w:sz="12" w:space="2" w:color="BEC0C2"/>
        </w:pBdr>
        <w:jc w:val="center"/>
        <w:rPr>
          <w:rFonts w:ascii="Garamond" w:hAnsi="Garamond" w:cs="Tahoma"/>
          <w:b/>
          <w:bCs/>
          <w:sz w:val="28"/>
          <w:szCs w:val="28"/>
          <w:lang w:val="cs-CZ"/>
        </w:rPr>
      </w:pPr>
      <w:r w:rsidRPr="00501028">
        <w:rPr>
          <w:rFonts w:ascii="Garamond" w:hAnsi="Garamond" w:cs="Tahoma"/>
          <w:b/>
          <w:bCs/>
          <w:sz w:val="28"/>
          <w:szCs w:val="28"/>
          <w:lang w:val="cs-CZ"/>
        </w:rPr>
        <w:t>KUPNÍ SMLOUVA</w:t>
      </w:r>
      <w:r w:rsidR="00FE738D" w:rsidRPr="00501028">
        <w:rPr>
          <w:rFonts w:ascii="Garamond" w:hAnsi="Garamond" w:cs="Tahoma"/>
          <w:b/>
          <w:bCs/>
          <w:sz w:val="28"/>
          <w:szCs w:val="28"/>
          <w:lang w:val="cs-CZ"/>
        </w:rPr>
        <w:t xml:space="preserve"> </w:t>
      </w:r>
      <w:r w:rsidR="00FE738D" w:rsidRPr="00501028">
        <w:rPr>
          <w:rFonts w:ascii="Garamond" w:hAnsi="Garamond" w:cs="Tahoma"/>
          <w:b/>
          <w:bCs/>
          <w:sz w:val="28"/>
          <w:szCs w:val="28"/>
          <w:lang w:val="cs-CZ"/>
        </w:rPr>
        <w:tab/>
      </w:r>
    </w:p>
    <w:p w14:paraId="0F52833C" w14:textId="77777777" w:rsidR="009A7E19" w:rsidRPr="00501028" w:rsidRDefault="009A7E19" w:rsidP="009A7E19">
      <w:pPr>
        <w:spacing w:before="120"/>
        <w:jc w:val="center"/>
        <w:rPr>
          <w:rFonts w:ascii="Garamond" w:hAnsi="Garamond" w:cs="Tahoma"/>
          <w:sz w:val="24"/>
          <w:szCs w:val="24"/>
          <w:lang w:val="cs-CZ"/>
        </w:rPr>
      </w:pPr>
      <w:r w:rsidRPr="00501028">
        <w:rPr>
          <w:rFonts w:ascii="Garamond" w:hAnsi="Garamond" w:cs="Tahoma"/>
          <w:sz w:val="24"/>
          <w:szCs w:val="24"/>
          <w:lang w:val="cs-CZ"/>
        </w:rPr>
        <w:t>uzavřená podle § 2079 a násl. zákona č.  89/2012 Sb., občanského zákoníku (dále jen „občanský zákoník“)</w:t>
      </w:r>
    </w:p>
    <w:p w14:paraId="6B814832" w14:textId="77777777" w:rsidR="009A7E19" w:rsidRPr="00501028" w:rsidRDefault="009A7E19" w:rsidP="009A7E19">
      <w:pPr>
        <w:rPr>
          <w:rFonts w:ascii="Garamond" w:hAnsi="Garamond" w:cs="Tahoma"/>
          <w:sz w:val="24"/>
          <w:szCs w:val="24"/>
          <w:lang w:val="cs-CZ"/>
        </w:rPr>
      </w:pPr>
    </w:p>
    <w:p w14:paraId="59BB973B" w14:textId="77777777" w:rsidR="009A7E19" w:rsidRPr="00501028" w:rsidRDefault="009A7E19" w:rsidP="009A7E19">
      <w:pPr>
        <w:jc w:val="center"/>
        <w:rPr>
          <w:rFonts w:ascii="Garamond" w:hAnsi="Garamond" w:cs="Arial"/>
          <w:b/>
          <w:bCs/>
          <w:sz w:val="24"/>
          <w:szCs w:val="24"/>
          <w:lang w:val="cs-CZ"/>
        </w:rPr>
      </w:pPr>
    </w:p>
    <w:p w14:paraId="0CA59006" w14:textId="7ADDFCD5" w:rsidR="009A7E19" w:rsidRPr="00501028" w:rsidRDefault="00501028" w:rsidP="00501028">
      <w:pPr>
        <w:ind w:left="2124" w:firstLine="708"/>
        <w:rPr>
          <w:rFonts w:ascii="Garamond" w:hAnsi="Garamond" w:cs="Arial"/>
          <w:b/>
          <w:bCs/>
          <w:sz w:val="28"/>
          <w:szCs w:val="28"/>
          <w:lang w:val="cs-CZ"/>
        </w:rPr>
      </w:pPr>
      <w:r>
        <w:rPr>
          <w:rFonts w:ascii="Garamond" w:hAnsi="Garamond" w:cs="Arial"/>
          <w:b/>
          <w:bCs/>
          <w:sz w:val="28"/>
          <w:szCs w:val="28"/>
          <w:lang w:val="cs-CZ"/>
        </w:rPr>
        <w:t xml:space="preserve">          </w:t>
      </w:r>
      <w:r w:rsidR="009A7E19" w:rsidRPr="00501028">
        <w:rPr>
          <w:rFonts w:ascii="Garamond" w:hAnsi="Garamond" w:cs="Arial"/>
          <w:b/>
          <w:bCs/>
          <w:sz w:val="28"/>
          <w:szCs w:val="28"/>
          <w:lang w:val="cs-CZ"/>
        </w:rPr>
        <w:t>Smluvní strany</w:t>
      </w:r>
    </w:p>
    <w:p w14:paraId="4692E4A3" w14:textId="77777777" w:rsidR="009A7E19" w:rsidRPr="00501028" w:rsidRDefault="009A7E19" w:rsidP="009A7E19">
      <w:pPr>
        <w:jc w:val="center"/>
        <w:rPr>
          <w:rFonts w:ascii="Garamond" w:hAnsi="Garamond" w:cs="Arial"/>
          <w:b/>
          <w:bCs/>
          <w:sz w:val="24"/>
          <w:szCs w:val="24"/>
          <w:lang w:val="cs-CZ"/>
        </w:rPr>
      </w:pPr>
    </w:p>
    <w:p w14:paraId="0C5A0C5F" w14:textId="3F8A53AB" w:rsidR="009A7E19" w:rsidRPr="00501028" w:rsidRDefault="009A7E19" w:rsidP="009A7E19">
      <w:pPr>
        <w:jc w:val="both"/>
        <w:rPr>
          <w:rFonts w:ascii="Garamond" w:hAnsi="Garamond" w:cs="Arial"/>
          <w:b/>
          <w:color w:val="000000"/>
          <w:sz w:val="24"/>
          <w:szCs w:val="24"/>
          <w:lang w:val="cs-CZ"/>
        </w:rPr>
      </w:pPr>
      <w:r w:rsidRPr="00501028">
        <w:rPr>
          <w:rFonts w:ascii="Garamond" w:hAnsi="Garamond" w:cs="Arial"/>
          <w:b/>
          <w:color w:val="000000"/>
          <w:sz w:val="24"/>
          <w:szCs w:val="24"/>
          <w:lang w:val="cs-CZ"/>
        </w:rPr>
        <w:t xml:space="preserve">Česká republika – </w:t>
      </w:r>
      <w:r w:rsidR="00D90F05" w:rsidRPr="00501028">
        <w:rPr>
          <w:rFonts w:ascii="Garamond" w:hAnsi="Garamond" w:cs="Arial"/>
          <w:b/>
          <w:color w:val="000000"/>
          <w:sz w:val="24"/>
          <w:szCs w:val="24"/>
          <w:lang w:val="cs-CZ"/>
        </w:rPr>
        <w:t xml:space="preserve">Okresní soud v </w:t>
      </w:r>
      <w:r w:rsidR="00643BFA" w:rsidRPr="00501028">
        <w:rPr>
          <w:rFonts w:ascii="Garamond" w:hAnsi="Garamond" w:cs="Arial"/>
          <w:b/>
          <w:color w:val="000000"/>
          <w:sz w:val="24"/>
          <w:szCs w:val="24"/>
          <w:lang w:val="cs-CZ"/>
        </w:rPr>
        <w:t>Bruntále</w:t>
      </w:r>
    </w:p>
    <w:p w14:paraId="7599531A" w14:textId="3C6345E4" w:rsidR="009A7E19" w:rsidRPr="00501028" w:rsidRDefault="009A7E19" w:rsidP="009A7E19">
      <w:pPr>
        <w:tabs>
          <w:tab w:val="left" w:pos="1134"/>
        </w:tabs>
        <w:jc w:val="both"/>
        <w:rPr>
          <w:rFonts w:ascii="Garamond" w:hAnsi="Garamond" w:cs="Arial"/>
          <w:color w:val="000000"/>
          <w:sz w:val="24"/>
          <w:szCs w:val="24"/>
          <w:lang w:val="cs-CZ"/>
        </w:rPr>
      </w:pPr>
      <w:r w:rsidRPr="00501028">
        <w:rPr>
          <w:rFonts w:ascii="Garamond" w:hAnsi="Garamond" w:cs="Arial"/>
          <w:color w:val="000000"/>
          <w:sz w:val="24"/>
          <w:szCs w:val="24"/>
          <w:lang w:val="cs-CZ"/>
        </w:rPr>
        <w:t xml:space="preserve">se sídlem: </w:t>
      </w:r>
      <w:r w:rsidR="007A2064" w:rsidRPr="00501028">
        <w:rPr>
          <w:rFonts w:ascii="Garamond" w:hAnsi="Garamond" w:cs="Arial"/>
          <w:color w:val="000000"/>
          <w:sz w:val="24"/>
          <w:szCs w:val="24"/>
          <w:lang w:val="cs-CZ"/>
        </w:rPr>
        <w:tab/>
      </w:r>
      <w:r w:rsidR="007A2064" w:rsidRPr="00501028">
        <w:rPr>
          <w:rFonts w:ascii="Garamond" w:hAnsi="Garamond" w:cs="Arial"/>
          <w:color w:val="000000"/>
          <w:sz w:val="24"/>
          <w:szCs w:val="24"/>
          <w:lang w:val="cs-CZ"/>
        </w:rPr>
        <w:tab/>
      </w:r>
      <w:r w:rsidR="007A2064" w:rsidRPr="00501028">
        <w:rPr>
          <w:rFonts w:ascii="Garamond" w:hAnsi="Garamond" w:cs="Arial"/>
          <w:color w:val="000000"/>
          <w:sz w:val="24"/>
          <w:szCs w:val="24"/>
          <w:lang w:val="cs-CZ"/>
        </w:rPr>
        <w:tab/>
      </w:r>
      <w:r w:rsidR="00643BFA" w:rsidRPr="00501028">
        <w:rPr>
          <w:rFonts w:ascii="Garamond" w:hAnsi="Garamond" w:cs="Arial"/>
          <w:color w:val="000000"/>
          <w:sz w:val="24"/>
          <w:szCs w:val="24"/>
          <w:lang w:val="cs-CZ"/>
        </w:rPr>
        <w:t xml:space="preserve">Partyzánská 1453/11, 792 </w:t>
      </w:r>
      <w:proofErr w:type="gramStart"/>
      <w:r w:rsidR="00643BFA" w:rsidRPr="00501028">
        <w:rPr>
          <w:rFonts w:ascii="Garamond" w:hAnsi="Garamond" w:cs="Arial"/>
          <w:color w:val="000000"/>
          <w:sz w:val="24"/>
          <w:szCs w:val="24"/>
          <w:lang w:val="cs-CZ"/>
        </w:rPr>
        <w:t>01  Bruntál</w:t>
      </w:r>
      <w:proofErr w:type="gramEnd"/>
    </w:p>
    <w:p w14:paraId="16160E4D" w14:textId="619CD26C" w:rsidR="009A7E19" w:rsidRPr="00501028" w:rsidRDefault="007A2064" w:rsidP="009A7E19">
      <w:pPr>
        <w:jc w:val="both"/>
        <w:rPr>
          <w:rFonts w:ascii="Garamond" w:hAnsi="Garamond" w:cs="Arial"/>
          <w:color w:val="000000"/>
          <w:sz w:val="24"/>
          <w:szCs w:val="24"/>
          <w:lang w:val="cs-CZ"/>
        </w:rPr>
      </w:pPr>
      <w:r w:rsidRPr="00501028">
        <w:rPr>
          <w:rFonts w:ascii="Garamond" w:hAnsi="Garamond" w:cs="Arial"/>
          <w:color w:val="000000"/>
          <w:sz w:val="24"/>
          <w:szCs w:val="24"/>
          <w:lang w:val="cs-CZ"/>
        </w:rPr>
        <w:t xml:space="preserve">IČO: </w:t>
      </w:r>
      <w:r w:rsidRPr="00501028">
        <w:rPr>
          <w:rFonts w:ascii="Garamond" w:hAnsi="Garamond" w:cs="Arial"/>
          <w:color w:val="000000"/>
          <w:sz w:val="24"/>
          <w:szCs w:val="24"/>
          <w:lang w:val="cs-CZ"/>
        </w:rPr>
        <w:tab/>
      </w:r>
      <w:r w:rsidRPr="00501028">
        <w:rPr>
          <w:rFonts w:ascii="Garamond" w:hAnsi="Garamond" w:cs="Arial"/>
          <w:color w:val="000000"/>
          <w:sz w:val="24"/>
          <w:szCs w:val="24"/>
          <w:lang w:val="cs-CZ"/>
        </w:rPr>
        <w:tab/>
      </w:r>
      <w:r w:rsidRPr="00501028">
        <w:rPr>
          <w:rFonts w:ascii="Garamond" w:hAnsi="Garamond" w:cs="Arial"/>
          <w:color w:val="000000"/>
          <w:sz w:val="24"/>
          <w:szCs w:val="24"/>
          <w:lang w:val="cs-CZ"/>
        </w:rPr>
        <w:tab/>
      </w:r>
      <w:r w:rsidR="00445462" w:rsidRPr="00501028">
        <w:rPr>
          <w:rFonts w:ascii="Garamond" w:hAnsi="Garamond" w:cs="Arial"/>
          <w:color w:val="000000"/>
          <w:sz w:val="24"/>
          <w:szCs w:val="24"/>
          <w:lang w:val="cs-CZ"/>
        </w:rPr>
        <w:t>0</w:t>
      </w:r>
      <w:r w:rsidR="00643BFA" w:rsidRPr="00501028">
        <w:rPr>
          <w:rFonts w:ascii="Garamond" w:hAnsi="Garamond" w:cs="Arial"/>
          <w:color w:val="000000"/>
          <w:sz w:val="24"/>
          <w:szCs w:val="24"/>
          <w:lang w:val="cs-CZ"/>
        </w:rPr>
        <w:t>0025208</w:t>
      </w:r>
    </w:p>
    <w:p w14:paraId="672F4B34" w14:textId="30C4D289" w:rsidR="009A7E19" w:rsidRPr="00501028" w:rsidRDefault="009A7E19" w:rsidP="009A7E19">
      <w:pPr>
        <w:jc w:val="both"/>
        <w:rPr>
          <w:rFonts w:ascii="Garamond" w:hAnsi="Garamond" w:cs="Arial"/>
          <w:color w:val="000000"/>
          <w:sz w:val="24"/>
          <w:szCs w:val="24"/>
          <w:lang w:val="cs-CZ"/>
        </w:rPr>
      </w:pPr>
      <w:r w:rsidRPr="00501028">
        <w:rPr>
          <w:rFonts w:ascii="Garamond" w:hAnsi="Garamond" w:cs="Arial"/>
          <w:color w:val="000000"/>
          <w:sz w:val="24"/>
          <w:szCs w:val="24"/>
          <w:lang w:val="cs-CZ"/>
        </w:rPr>
        <w:t xml:space="preserve">DIČ: </w:t>
      </w:r>
      <w:r w:rsidR="007A2064" w:rsidRPr="00501028">
        <w:rPr>
          <w:rFonts w:ascii="Garamond" w:hAnsi="Garamond" w:cs="Arial"/>
          <w:color w:val="000000"/>
          <w:sz w:val="24"/>
          <w:szCs w:val="24"/>
          <w:lang w:val="cs-CZ"/>
        </w:rPr>
        <w:tab/>
      </w:r>
      <w:r w:rsidR="007A2064" w:rsidRPr="00501028">
        <w:rPr>
          <w:rFonts w:ascii="Garamond" w:hAnsi="Garamond" w:cs="Arial"/>
          <w:color w:val="000000"/>
          <w:sz w:val="24"/>
          <w:szCs w:val="24"/>
          <w:lang w:val="cs-CZ"/>
        </w:rPr>
        <w:tab/>
      </w:r>
      <w:r w:rsidR="007A2064" w:rsidRPr="00501028">
        <w:rPr>
          <w:rFonts w:ascii="Garamond" w:hAnsi="Garamond" w:cs="Arial"/>
          <w:color w:val="000000"/>
          <w:sz w:val="24"/>
          <w:szCs w:val="24"/>
          <w:lang w:val="cs-CZ"/>
        </w:rPr>
        <w:tab/>
      </w:r>
      <w:r w:rsidRPr="00501028">
        <w:rPr>
          <w:rFonts w:ascii="Garamond" w:hAnsi="Garamond" w:cs="Arial"/>
          <w:color w:val="000000"/>
          <w:sz w:val="24"/>
          <w:szCs w:val="24"/>
          <w:lang w:val="cs-CZ"/>
        </w:rPr>
        <w:t>není plátce DPH</w:t>
      </w:r>
    </w:p>
    <w:p w14:paraId="1C6502AD" w14:textId="5A8A5393" w:rsidR="009A7E19" w:rsidRPr="00501028" w:rsidRDefault="009A7E19" w:rsidP="009A7E19">
      <w:pPr>
        <w:jc w:val="both"/>
        <w:rPr>
          <w:rFonts w:ascii="Garamond" w:hAnsi="Garamond"/>
          <w:color w:val="000000"/>
          <w:sz w:val="24"/>
          <w:szCs w:val="24"/>
          <w:lang w:val="cs-CZ"/>
        </w:rPr>
      </w:pPr>
      <w:r w:rsidRPr="00501028">
        <w:rPr>
          <w:rFonts w:ascii="Garamond" w:hAnsi="Garamond" w:cs="Arial"/>
          <w:sz w:val="24"/>
          <w:szCs w:val="24"/>
          <w:lang w:val="cs-CZ"/>
        </w:rPr>
        <w:t>zastoupena</w:t>
      </w:r>
      <w:r w:rsidRPr="00501028">
        <w:rPr>
          <w:rFonts w:ascii="Garamond" w:hAnsi="Garamond" w:cs="Arial"/>
          <w:color w:val="000000"/>
          <w:sz w:val="24"/>
          <w:szCs w:val="24"/>
          <w:lang w:val="cs-CZ"/>
        </w:rPr>
        <w:t xml:space="preserve">: </w:t>
      </w:r>
      <w:r w:rsidR="007A2064" w:rsidRPr="00501028">
        <w:rPr>
          <w:rFonts w:ascii="Garamond" w:hAnsi="Garamond" w:cs="Arial"/>
          <w:color w:val="000000"/>
          <w:sz w:val="24"/>
          <w:szCs w:val="24"/>
          <w:lang w:val="cs-CZ"/>
        </w:rPr>
        <w:tab/>
      </w:r>
      <w:r w:rsidR="007A2064" w:rsidRPr="00501028">
        <w:rPr>
          <w:rFonts w:ascii="Garamond" w:hAnsi="Garamond" w:cs="Arial"/>
          <w:color w:val="000000"/>
          <w:sz w:val="24"/>
          <w:szCs w:val="24"/>
          <w:lang w:val="cs-CZ"/>
        </w:rPr>
        <w:tab/>
      </w:r>
      <w:r w:rsidR="00643BFA" w:rsidRPr="00501028">
        <w:rPr>
          <w:rFonts w:ascii="Garamond" w:hAnsi="Garamond"/>
          <w:color w:val="000000"/>
          <w:sz w:val="24"/>
          <w:szCs w:val="24"/>
          <w:lang w:val="cs-CZ"/>
        </w:rPr>
        <w:t xml:space="preserve">Mgr. Hanou </w:t>
      </w:r>
      <w:proofErr w:type="spellStart"/>
      <w:r w:rsidR="00643BFA" w:rsidRPr="00501028">
        <w:rPr>
          <w:rFonts w:ascii="Garamond" w:hAnsi="Garamond"/>
          <w:color w:val="000000"/>
          <w:sz w:val="24"/>
          <w:szCs w:val="24"/>
          <w:lang w:val="cs-CZ"/>
        </w:rPr>
        <w:t>Rapušákovou</w:t>
      </w:r>
      <w:proofErr w:type="spellEnd"/>
      <w:r w:rsidR="007A2064" w:rsidRPr="00501028">
        <w:rPr>
          <w:rFonts w:ascii="Garamond" w:hAnsi="Garamond"/>
          <w:color w:val="000000"/>
          <w:sz w:val="24"/>
          <w:szCs w:val="24"/>
          <w:lang w:val="cs-CZ"/>
        </w:rPr>
        <w:t>, předsed</w:t>
      </w:r>
      <w:r w:rsidR="00D90F05" w:rsidRPr="00501028">
        <w:rPr>
          <w:rFonts w:ascii="Garamond" w:hAnsi="Garamond"/>
          <w:color w:val="000000"/>
          <w:sz w:val="24"/>
          <w:szCs w:val="24"/>
          <w:lang w:val="cs-CZ"/>
        </w:rPr>
        <w:t>kyní</w:t>
      </w:r>
      <w:r w:rsidR="007A2064" w:rsidRPr="00501028">
        <w:rPr>
          <w:rFonts w:ascii="Garamond" w:hAnsi="Garamond"/>
          <w:color w:val="000000"/>
          <w:sz w:val="24"/>
          <w:szCs w:val="24"/>
          <w:lang w:val="cs-CZ"/>
        </w:rPr>
        <w:t xml:space="preserve"> okresního soudu</w:t>
      </w:r>
    </w:p>
    <w:p w14:paraId="6A247931" w14:textId="4FD15B05" w:rsidR="009A7E19" w:rsidRPr="00501028" w:rsidRDefault="009A7E19" w:rsidP="009A7E19">
      <w:pPr>
        <w:jc w:val="both"/>
        <w:rPr>
          <w:rFonts w:ascii="Garamond" w:hAnsi="Garamond"/>
          <w:sz w:val="24"/>
          <w:szCs w:val="24"/>
          <w:lang w:val="cs-CZ"/>
        </w:rPr>
      </w:pPr>
      <w:r w:rsidRPr="00501028">
        <w:rPr>
          <w:rFonts w:ascii="Garamond" w:hAnsi="Garamond"/>
          <w:sz w:val="24"/>
          <w:szCs w:val="24"/>
          <w:lang w:val="cs-CZ"/>
        </w:rPr>
        <w:t xml:space="preserve">bankovní spojení: </w:t>
      </w:r>
      <w:r w:rsidR="007A2064" w:rsidRPr="00501028">
        <w:rPr>
          <w:rFonts w:ascii="Garamond" w:hAnsi="Garamond"/>
          <w:sz w:val="24"/>
          <w:szCs w:val="24"/>
          <w:lang w:val="cs-CZ"/>
        </w:rPr>
        <w:tab/>
      </w:r>
      <w:proofErr w:type="spellStart"/>
      <w:r w:rsidR="000C315E" w:rsidRPr="000C315E">
        <w:rPr>
          <w:rFonts w:ascii="Garamond" w:hAnsi="Garamond"/>
          <w:sz w:val="24"/>
          <w:szCs w:val="24"/>
          <w:highlight w:val="black"/>
          <w:lang w:val="cs-CZ"/>
        </w:rPr>
        <w:t>xxxxxxxxxxxxxxxxxxx</w:t>
      </w:r>
      <w:proofErr w:type="spellEnd"/>
    </w:p>
    <w:p w14:paraId="144A3E8B" w14:textId="1E22B491" w:rsidR="009A7E19" w:rsidRPr="00501028" w:rsidRDefault="009A7E19" w:rsidP="009A7E19">
      <w:pPr>
        <w:jc w:val="both"/>
        <w:rPr>
          <w:rFonts w:ascii="Garamond" w:hAnsi="Garamond" w:cs="Arial"/>
          <w:color w:val="000000"/>
          <w:sz w:val="24"/>
          <w:szCs w:val="24"/>
          <w:lang w:val="cs-CZ"/>
        </w:rPr>
      </w:pPr>
      <w:r w:rsidRPr="00501028">
        <w:rPr>
          <w:rFonts w:ascii="Garamond" w:hAnsi="Garamond"/>
          <w:sz w:val="24"/>
          <w:szCs w:val="24"/>
          <w:lang w:val="cs-CZ"/>
        </w:rPr>
        <w:t xml:space="preserve">č. účtu: </w:t>
      </w:r>
      <w:r w:rsidR="007A2064" w:rsidRPr="00501028">
        <w:rPr>
          <w:rFonts w:ascii="Garamond" w:hAnsi="Garamond"/>
          <w:sz w:val="24"/>
          <w:szCs w:val="24"/>
          <w:lang w:val="cs-CZ"/>
        </w:rPr>
        <w:tab/>
      </w:r>
      <w:r w:rsidR="007A2064" w:rsidRPr="00501028">
        <w:rPr>
          <w:rFonts w:ascii="Garamond" w:hAnsi="Garamond"/>
          <w:sz w:val="24"/>
          <w:szCs w:val="24"/>
          <w:lang w:val="cs-CZ"/>
        </w:rPr>
        <w:tab/>
      </w:r>
      <w:proofErr w:type="spellStart"/>
      <w:r w:rsidR="000C315E" w:rsidRPr="000C315E">
        <w:rPr>
          <w:rFonts w:ascii="Garamond" w:hAnsi="Garamond"/>
          <w:sz w:val="24"/>
          <w:szCs w:val="24"/>
          <w:highlight w:val="black"/>
          <w:lang w:val="cs-CZ"/>
        </w:rPr>
        <w:t>xxxxxxxxxxxxxx</w:t>
      </w:r>
      <w:proofErr w:type="spellEnd"/>
    </w:p>
    <w:p w14:paraId="7F4E29FE" w14:textId="77777777" w:rsidR="009A7E19" w:rsidRPr="00501028" w:rsidRDefault="009A7E19" w:rsidP="009A7E19">
      <w:pPr>
        <w:rPr>
          <w:rFonts w:ascii="Garamond" w:hAnsi="Garamond" w:cs="Arial"/>
          <w:color w:val="000000"/>
          <w:sz w:val="24"/>
          <w:szCs w:val="24"/>
          <w:lang w:val="cs-CZ"/>
        </w:rPr>
      </w:pPr>
      <w:r w:rsidRPr="00501028">
        <w:rPr>
          <w:rFonts w:ascii="Garamond" w:hAnsi="Garamond" w:cs="Arial"/>
          <w:color w:val="000000"/>
          <w:sz w:val="24"/>
          <w:szCs w:val="24"/>
          <w:lang w:val="cs-CZ"/>
        </w:rPr>
        <w:t>(dále jen „</w:t>
      </w:r>
      <w:r w:rsidRPr="00501028">
        <w:rPr>
          <w:rFonts w:ascii="Garamond" w:hAnsi="Garamond" w:cs="Arial"/>
          <w:b/>
          <w:color w:val="000000"/>
          <w:sz w:val="24"/>
          <w:szCs w:val="24"/>
          <w:lang w:val="cs-CZ"/>
        </w:rPr>
        <w:t>kupující</w:t>
      </w:r>
      <w:r w:rsidRPr="00501028">
        <w:rPr>
          <w:rFonts w:ascii="Garamond" w:hAnsi="Garamond" w:cs="Arial"/>
          <w:color w:val="000000"/>
          <w:sz w:val="24"/>
          <w:szCs w:val="24"/>
          <w:lang w:val="cs-CZ"/>
        </w:rPr>
        <w:t>“)</w:t>
      </w:r>
    </w:p>
    <w:p w14:paraId="74ADEAC2" w14:textId="77777777" w:rsidR="009A7E19" w:rsidRPr="00501028" w:rsidRDefault="009A7E19" w:rsidP="009A7E19">
      <w:pPr>
        <w:pStyle w:val="Zpat"/>
        <w:tabs>
          <w:tab w:val="clear" w:pos="4536"/>
          <w:tab w:val="clear" w:pos="9072"/>
        </w:tabs>
        <w:spacing w:before="120" w:after="120"/>
        <w:rPr>
          <w:rFonts w:ascii="Garamond" w:hAnsi="Garamond" w:cs="Arial"/>
          <w:color w:val="000000"/>
          <w:sz w:val="24"/>
          <w:szCs w:val="24"/>
          <w:lang w:val="cs-CZ"/>
        </w:rPr>
      </w:pPr>
    </w:p>
    <w:p w14:paraId="4F140D7C" w14:textId="77777777" w:rsidR="009A7E19" w:rsidRPr="00501028" w:rsidRDefault="009A7E19" w:rsidP="009A7E19">
      <w:pPr>
        <w:pStyle w:val="Zpat"/>
        <w:tabs>
          <w:tab w:val="clear" w:pos="4536"/>
          <w:tab w:val="clear" w:pos="9072"/>
        </w:tabs>
        <w:spacing w:before="120" w:after="120"/>
        <w:rPr>
          <w:rFonts w:ascii="Garamond" w:hAnsi="Garamond" w:cs="Arial"/>
          <w:sz w:val="24"/>
          <w:szCs w:val="24"/>
          <w:lang w:val="cs-CZ"/>
        </w:rPr>
      </w:pPr>
      <w:r w:rsidRPr="00501028">
        <w:rPr>
          <w:rFonts w:ascii="Garamond" w:hAnsi="Garamond" w:cs="Arial"/>
          <w:sz w:val="24"/>
          <w:szCs w:val="24"/>
          <w:lang w:val="cs-CZ"/>
        </w:rPr>
        <w:t>a</w:t>
      </w:r>
    </w:p>
    <w:p w14:paraId="4F56355F" w14:textId="77777777" w:rsidR="009A7E19" w:rsidRPr="00501028" w:rsidRDefault="009A7E19" w:rsidP="009A7E19">
      <w:pPr>
        <w:pStyle w:val="Zpat"/>
        <w:tabs>
          <w:tab w:val="clear" w:pos="4536"/>
          <w:tab w:val="clear" w:pos="9072"/>
        </w:tabs>
        <w:spacing w:before="120" w:after="120"/>
        <w:rPr>
          <w:rFonts w:ascii="Garamond" w:hAnsi="Garamond" w:cs="Arial"/>
          <w:b/>
          <w:sz w:val="24"/>
          <w:szCs w:val="24"/>
          <w:lang w:val="cs-CZ"/>
        </w:rPr>
      </w:pPr>
    </w:p>
    <w:p w14:paraId="394A69DC" w14:textId="4331B9E6" w:rsidR="009A7E19" w:rsidRPr="00501028" w:rsidRDefault="00C51D7C" w:rsidP="009A7E19">
      <w:pPr>
        <w:pStyle w:val="Style3"/>
        <w:spacing w:line="240" w:lineRule="auto"/>
        <w:rPr>
          <w:rFonts w:ascii="Garamond" w:hAnsi="Garamond" w:cs="Arial"/>
          <w:b/>
        </w:rPr>
      </w:pPr>
      <w:r>
        <w:rPr>
          <w:rFonts w:ascii="Garamond" w:hAnsi="Garamond" w:cs="Arial"/>
          <w:b/>
          <w:bCs/>
        </w:rPr>
        <w:t xml:space="preserve">M </w:t>
      </w:r>
      <w:proofErr w:type="spellStart"/>
      <w:r>
        <w:rPr>
          <w:rFonts w:ascii="Garamond" w:hAnsi="Garamond" w:cs="Arial"/>
          <w:b/>
          <w:bCs/>
        </w:rPr>
        <w:t>Computers</w:t>
      </w:r>
      <w:proofErr w:type="spellEnd"/>
      <w:r>
        <w:rPr>
          <w:rFonts w:ascii="Garamond" w:hAnsi="Garamond" w:cs="Arial"/>
          <w:b/>
          <w:bCs/>
        </w:rPr>
        <w:t xml:space="preserve"> s.r.o.</w:t>
      </w:r>
    </w:p>
    <w:p w14:paraId="76CBE96C" w14:textId="21A0FDE6" w:rsidR="009A7E19" w:rsidRPr="00501028" w:rsidRDefault="009A7E19" w:rsidP="009A7E19">
      <w:pPr>
        <w:rPr>
          <w:rFonts w:ascii="Garamond" w:hAnsi="Garamond"/>
          <w:sz w:val="24"/>
          <w:szCs w:val="24"/>
          <w:lang w:val="cs-CZ"/>
        </w:rPr>
      </w:pPr>
      <w:r w:rsidRPr="00501028">
        <w:rPr>
          <w:rFonts w:ascii="Garamond" w:hAnsi="Garamond"/>
          <w:sz w:val="24"/>
          <w:szCs w:val="24"/>
          <w:lang w:val="cs-CZ"/>
        </w:rPr>
        <w:t xml:space="preserve">se sídlem: </w:t>
      </w:r>
      <w:r w:rsidR="00C51D7C">
        <w:rPr>
          <w:rFonts w:ascii="Garamond" w:hAnsi="Garamond"/>
          <w:sz w:val="24"/>
          <w:szCs w:val="24"/>
          <w:lang w:val="cs-CZ"/>
        </w:rPr>
        <w:tab/>
      </w:r>
      <w:r w:rsidR="00C51D7C">
        <w:rPr>
          <w:rFonts w:ascii="Garamond" w:hAnsi="Garamond"/>
          <w:sz w:val="24"/>
          <w:szCs w:val="24"/>
          <w:lang w:val="cs-CZ"/>
        </w:rPr>
        <w:tab/>
        <w:t xml:space="preserve">Úlehlova 3100/10, 628 </w:t>
      </w:r>
      <w:proofErr w:type="gramStart"/>
      <w:r w:rsidR="00C51D7C">
        <w:rPr>
          <w:rFonts w:ascii="Garamond" w:hAnsi="Garamond"/>
          <w:sz w:val="24"/>
          <w:szCs w:val="24"/>
          <w:lang w:val="cs-CZ"/>
        </w:rPr>
        <w:t>00  Brno</w:t>
      </w:r>
      <w:proofErr w:type="gramEnd"/>
      <w:r w:rsidR="00C51D7C">
        <w:rPr>
          <w:rFonts w:ascii="Garamond" w:hAnsi="Garamond"/>
          <w:sz w:val="24"/>
          <w:szCs w:val="24"/>
          <w:lang w:val="cs-CZ"/>
        </w:rPr>
        <w:t xml:space="preserve"> Líšeň</w:t>
      </w:r>
    </w:p>
    <w:p w14:paraId="07C6BF89" w14:textId="2E51F128" w:rsidR="009A7E19" w:rsidRPr="00501028" w:rsidRDefault="009A7E19" w:rsidP="009A7E19">
      <w:pPr>
        <w:rPr>
          <w:rFonts w:ascii="Garamond" w:hAnsi="Garamond"/>
          <w:sz w:val="24"/>
          <w:szCs w:val="24"/>
          <w:lang w:val="cs-CZ"/>
        </w:rPr>
      </w:pPr>
      <w:r w:rsidRPr="00501028">
        <w:rPr>
          <w:rFonts w:ascii="Garamond" w:hAnsi="Garamond"/>
          <w:sz w:val="24"/>
          <w:szCs w:val="24"/>
          <w:lang w:val="cs-CZ"/>
        </w:rPr>
        <w:t xml:space="preserve">IČO: </w:t>
      </w:r>
      <w:r w:rsidR="00BB74C1" w:rsidRPr="00501028">
        <w:rPr>
          <w:rFonts w:ascii="Garamond" w:hAnsi="Garamond"/>
          <w:sz w:val="24"/>
          <w:szCs w:val="24"/>
          <w:lang w:val="cs-CZ"/>
        </w:rPr>
        <w:tab/>
      </w:r>
      <w:r w:rsidR="00BB74C1" w:rsidRPr="00501028">
        <w:rPr>
          <w:rFonts w:ascii="Garamond" w:hAnsi="Garamond"/>
          <w:sz w:val="24"/>
          <w:szCs w:val="24"/>
          <w:lang w:val="cs-CZ"/>
        </w:rPr>
        <w:tab/>
      </w:r>
      <w:r w:rsidR="00BB74C1" w:rsidRPr="00501028">
        <w:rPr>
          <w:rFonts w:ascii="Garamond" w:hAnsi="Garamond"/>
          <w:sz w:val="24"/>
          <w:szCs w:val="24"/>
          <w:lang w:val="cs-CZ"/>
        </w:rPr>
        <w:tab/>
      </w:r>
      <w:r w:rsidR="00C51D7C">
        <w:rPr>
          <w:rFonts w:ascii="Garamond" w:hAnsi="Garamond"/>
          <w:sz w:val="24"/>
          <w:szCs w:val="24"/>
          <w:lang w:val="cs-CZ"/>
        </w:rPr>
        <w:t>26042029</w:t>
      </w:r>
    </w:p>
    <w:p w14:paraId="6EAEA270" w14:textId="6F86B04A" w:rsidR="009A7E19" w:rsidRPr="00501028" w:rsidRDefault="009A7E19" w:rsidP="009A7E19">
      <w:pPr>
        <w:rPr>
          <w:rFonts w:ascii="Garamond" w:hAnsi="Garamond"/>
          <w:sz w:val="24"/>
          <w:szCs w:val="24"/>
          <w:lang w:val="cs-CZ"/>
        </w:rPr>
      </w:pPr>
      <w:r w:rsidRPr="00501028">
        <w:rPr>
          <w:rFonts w:ascii="Garamond" w:hAnsi="Garamond"/>
          <w:sz w:val="24"/>
          <w:szCs w:val="24"/>
          <w:lang w:val="cs-CZ"/>
        </w:rPr>
        <w:t xml:space="preserve">DIČ: </w:t>
      </w:r>
      <w:r w:rsidR="00BB74C1" w:rsidRPr="00501028">
        <w:rPr>
          <w:rFonts w:ascii="Garamond" w:hAnsi="Garamond"/>
          <w:sz w:val="24"/>
          <w:szCs w:val="24"/>
          <w:lang w:val="cs-CZ"/>
        </w:rPr>
        <w:tab/>
      </w:r>
      <w:r w:rsidR="00BB74C1" w:rsidRPr="00501028">
        <w:rPr>
          <w:rFonts w:ascii="Garamond" w:hAnsi="Garamond"/>
          <w:sz w:val="24"/>
          <w:szCs w:val="24"/>
          <w:lang w:val="cs-CZ"/>
        </w:rPr>
        <w:tab/>
      </w:r>
      <w:r w:rsidR="00BB74C1" w:rsidRPr="00501028">
        <w:rPr>
          <w:rFonts w:ascii="Garamond" w:hAnsi="Garamond"/>
          <w:sz w:val="24"/>
          <w:szCs w:val="24"/>
          <w:lang w:val="cs-CZ"/>
        </w:rPr>
        <w:tab/>
      </w:r>
      <w:r w:rsidR="00C51D7C">
        <w:rPr>
          <w:rFonts w:ascii="Garamond" w:hAnsi="Garamond"/>
          <w:sz w:val="24"/>
          <w:szCs w:val="24"/>
          <w:lang w:val="cs-CZ"/>
        </w:rPr>
        <w:t>CZ26042029</w:t>
      </w:r>
    </w:p>
    <w:p w14:paraId="3C9AA151" w14:textId="57CAB1C6" w:rsidR="009A7E19" w:rsidRPr="00501028" w:rsidRDefault="009A7E19" w:rsidP="009A7E19">
      <w:pPr>
        <w:rPr>
          <w:rFonts w:ascii="Garamond" w:hAnsi="Garamond"/>
          <w:sz w:val="24"/>
          <w:szCs w:val="24"/>
          <w:lang w:val="cs-CZ"/>
        </w:rPr>
      </w:pPr>
      <w:r w:rsidRPr="00501028">
        <w:rPr>
          <w:rFonts w:ascii="Garamond" w:hAnsi="Garamond"/>
          <w:sz w:val="24"/>
          <w:szCs w:val="24"/>
          <w:lang w:val="cs-CZ"/>
        </w:rPr>
        <w:t xml:space="preserve">zapsaná v Obchodním rejstříku vedeném </w:t>
      </w:r>
      <w:r w:rsidR="00C51D7C">
        <w:rPr>
          <w:rFonts w:ascii="Garamond" w:hAnsi="Garamond"/>
          <w:sz w:val="24"/>
          <w:szCs w:val="24"/>
          <w:lang w:val="cs-CZ"/>
        </w:rPr>
        <w:t>Krajským</w:t>
      </w:r>
      <w:r w:rsidRPr="00501028">
        <w:rPr>
          <w:rFonts w:ascii="Garamond" w:hAnsi="Garamond"/>
          <w:sz w:val="24"/>
          <w:szCs w:val="24"/>
          <w:lang w:val="cs-CZ"/>
        </w:rPr>
        <w:t xml:space="preserve"> soudem v</w:t>
      </w:r>
      <w:r w:rsidR="00C51D7C">
        <w:rPr>
          <w:rFonts w:ascii="Garamond" w:hAnsi="Garamond"/>
          <w:sz w:val="24"/>
          <w:szCs w:val="24"/>
          <w:lang w:val="cs-CZ"/>
        </w:rPr>
        <w:t xml:space="preserve"> Brně</w:t>
      </w:r>
      <w:r w:rsidRPr="00501028">
        <w:rPr>
          <w:rFonts w:ascii="Garamond" w:hAnsi="Garamond"/>
          <w:sz w:val="24"/>
          <w:szCs w:val="24"/>
          <w:lang w:val="cs-CZ"/>
        </w:rPr>
        <w:t xml:space="preserve"> Oddíl:</w:t>
      </w:r>
      <w:r w:rsidR="00C51D7C">
        <w:rPr>
          <w:rFonts w:ascii="Garamond" w:hAnsi="Garamond"/>
          <w:sz w:val="24"/>
          <w:szCs w:val="24"/>
          <w:lang w:val="cs-CZ"/>
        </w:rPr>
        <w:t xml:space="preserve"> C </w:t>
      </w:r>
      <w:r w:rsidRPr="00501028">
        <w:rPr>
          <w:rFonts w:ascii="Garamond" w:hAnsi="Garamond"/>
          <w:sz w:val="24"/>
          <w:szCs w:val="24"/>
          <w:lang w:val="cs-CZ"/>
        </w:rPr>
        <w:t>Vložka</w:t>
      </w:r>
      <w:r w:rsidR="00C51D7C">
        <w:rPr>
          <w:rFonts w:ascii="Garamond" w:hAnsi="Garamond"/>
          <w:sz w:val="24"/>
          <w:szCs w:val="24"/>
          <w:lang w:val="cs-CZ"/>
        </w:rPr>
        <w:t>: 121840</w:t>
      </w:r>
    </w:p>
    <w:p w14:paraId="132B795E" w14:textId="3E329DCC" w:rsidR="009A7E19" w:rsidRDefault="009A7E19" w:rsidP="009A7E19">
      <w:pPr>
        <w:rPr>
          <w:rFonts w:ascii="Garamond" w:hAnsi="Garamond"/>
          <w:sz w:val="24"/>
          <w:szCs w:val="24"/>
          <w:lang w:val="cs-CZ"/>
        </w:rPr>
      </w:pPr>
      <w:r w:rsidRPr="00501028">
        <w:rPr>
          <w:rFonts w:ascii="Garamond" w:hAnsi="Garamond"/>
          <w:sz w:val="24"/>
          <w:szCs w:val="24"/>
          <w:lang w:val="cs-CZ"/>
        </w:rPr>
        <w:t>zastoupena:</w:t>
      </w:r>
      <w:r w:rsidR="00BB74C1" w:rsidRPr="00501028">
        <w:rPr>
          <w:rFonts w:ascii="Garamond" w:hAnsi="Garamond"/>
          <w:sz w:val="24"/>
          <w:szCs w:val="24"/>
          <w:lang w:val="cs-CZ"/>
        </w:rPr>
        <w:t xml:space="preserve"> </w:t>
      </w:r>
      <w:r w:rsidR="00BB74C1" w:rsidRPr="00501028">
        <w:rPr>
          <w:rFonts w:ascii="Garamond" w:hAnsi="Garamond"/>
          <w:sz w:val="24"/>
          <w:szCs w:val="24"/>
          <w:lang w:val="cs-CZ"/>
        </w:rPr>
        <w:tab/>
      </w:r>
      <w:r w:rsidR="00BB74C1" w:rsidRPr="00501028">
        <w:rPr>
          <w:rFonts w:ascii="Garamond" w:hAnsi="Garamond"/>
          <w:sz w:val="24"/>
          <w:szCs w:val="24"/>
          <w:lang w:val="cs-CZ"/>
        </w:rPr>
        <w:tab/>
      </w:r>
      <w:r w:rsidR="00C51D7C">
        <w:rPr>
          <w:rFonts w:ascii="Garamond" w:hAnsi="Garamond"/>
          <w:sz w:val="24"/>
          <w:szCs w:val="24"/>
          <w:lang w:val="cs-CZ"/>
        </w:rPr>
        <w:t>Ing. Lenkou Navrátilovou, na základě plné moci</w:t>
      </w:r>
    </w:p>
    <w:p w14:paraId="36DC7A92" w14:textId="4E3E550B" w:rsidR="00C51D7C" w:rsidRPr="00501028" w:rsidRDefault="00C51D7C" w:rsidP="009A7E19">
      <w:pPr>
        <w:rPr>
          <w:rFonts w:ascii="Garamond" w:hAnsi="Garamond"/>
          <w:sz w:val="24"/>
          <w:szCs w:val="24"/>
          <w:lang w:val="cs-CZ"/>
        </w:rPr>
      </w:pPr>
      <w:r>
        <w:rPr>
          <w:rFonts w:ascii="Garamond" w:hAnsi="Garamond"/>
          <w:sz w:val="24"/>
          <w:szCs w:val="24"/>
          <w:lang w:val="cs-CZ"/>
        </w:rPr>
        <w:t xml:space="preserve">statutární orgán: </w:t>
      </w:r>
      <w:r>
        <w:rPr>
          <w:rFonts w:ascii="Garamond" w:hAnsi="Garamond"/>
          <w:sz w:val="24"/>
          <w:szCs w:val="24"/>
          <w:lang w:val="cs-CZ"/>
        </w:rPr>
        <w:tab/>
        <w:t>Marek Vašíček, jednatel</w:t>
      </w:r>
    </w:p>
    <w:p w14:paraId="05DBD5EE" w14:textId="1E644B5A" w:rsidR="009A7E19" w:rsidRPr="00501028" w:rsidRDefault="009A7E19" w:rsidP="009A7E19">
      <w:pPr>
        <w:pStyle w:val="Style3"/>
        <w:spacing w:line="100" w:lineRule="atLeast"/>
        <w:rPr>
          <w:rFonts w:ascii="Garamond" w:hAnsi="Garamond" w:cs="Arial"/>
        </w:rPr>
      </w:pPr>
      <w:r w:rsidRPr="00501028">
        <w:rPr>
          <w:rFonts w:ascii="Garamond" w:hAnsi="Garamond" w:cs="Arial"/>
        </w:rPr>
        <w:t xml:space="preserve">bankovní spojení: </w:t>
      </w:r>
      <w:r w:rsidR="00BB74C1" w:rsidRPr="00501028">
        <w:rPr>
          <w:rFonts w:ascii="Garamond" w:hAnsi="Garamond" w:cs="Arial"/>
        </w:rPr>
        <w:tab/>
      </w:r>
      <w:proofErr w:type="spellStart"/>
      <w:r w:rsidR="000C315E" w:rsidRPr="000C315E">
        <w:rPr>
          <w:rFonts w:ascii="Garamond" w:hAnsi="Garamond"/>
          <w:highlight w:val="black"/>
        </w:rPr>
        <w:t>xxxxxxxxx</w:t>
      </w:r>
      <w:proofErr w:type="spellEnd"/>
    </w:p>
    <w:p w14:paraId="5DAAC993" w14:textId="005B1802" w:rsidR="009A7E19" w:rsidRDefault="009A7E19" w:rsidP="009A7E19">
      <w:pPr>
        <w:rPr>
          <w:rFonts w:ascii="Garamond" w:hAnsi="Garamond"/>
          <w:sz w:val="24"/>
          <w:szCs w:val="24"/>
          <w:lang w:val="cs-CZ"/>
        </w:rPr>
      </w:pPr>
      <w:r w:rsidRPr="00501028">
        <w:rPr>
          <w:rFonts w:ascii="Garamond" w:hAnsi="Garamond" w:cs="Arial"/>
          <w:sz w:val="24"/>
          <w:szCs w:val="24"/>
          <w:lang w:val="cs-CZ"/>
        </w:rPr>
        <w:t xml:space="preserve">č. účtu: </w:t>
      </w:r>
      <w:r w:rsidR="00BB74C1" w:rsidRPr="00501028">
        <w:rPr>
          <w:rFonts w:ascii="Garamond" w:hAnsi="Garamond" w:cs="Arial"/>
          <w:sz w:val="24"/>
          <w:szCs w:val="24"/>
          <w:lang w:val="cs-CZ"/>
        </w:rPr>
        <w:tab/>
      </w:r>
      <w:r w:rsidR="00BB74C1" w:rsidRPr="00501028">
        <w:rPr>
          <w:rFonts w:ascii="Garamond" w:hAnsi="Garamond" w:cs="Arial"/>
          <w:sz w:val="24"/>
          <w:szCs w:val="24"/>
          <w:lang w:val="cs-CZ"/>
        </w:rPr>
        <w:tab/>
      </w:r>
      <w:proofErr w:type="spellStart"/>
      <w:r w:rsidR="000C315E" w:rsidRPr="000C315E">
        <w:rPr>
          <w:rFonts w:ascii="Garamond" w:hAnsi="Garamond"/>
          <w:sz w:val="24"/>
          <w:szCs w:val="24"/>
          <w:highlight w:val="black"/>
          <w:lang w:val="cs-CZ"/>
        </w:rPr>
        <w:t>xxxxxxxxxxxxxxxx</w:t>
      </w:r>
      <w:proofErr w:type="spellEnd"/>
    </w:p>
    <w:p w14:paraId="71A4436D" w14:textId="77777777" w:rsidR="00C51D7C" w:rsidRDefault="00C51D7C" w:rsidP="009A7E19">
      <w:pPr>
        <w:rPr>
          <w:rFonts w:ascii="Garamond" w:hAnsi="Garamond"/>
          <w:sz w:val="24"/>
          <w:szCs w:val="24"/>
          <w:lang w:val="cs-CZ"/>
        </w:rPr>
      </w:pPr>
      <w:r>
        <w:rPr>
          <w:rFonts w:ascii="Garamond" w:hAnsi="Garamond"/>
          <w:sz w:val="24"/>
          <w:szCs w:val="24"/>
          <w:lang w:val="cs-CZ"/>
        </w:rPr>
        <w:t>kontakt</w:t>
      </w:r>
    </w:p>
    <w:p w14:paraId="2A7FC77C" w14:textId="542EEF99" w:rsidR="00C51D7C" w:rsidRDefault="00C51D7C" w:rsidP="009A7E19">
      <w:pPr>
        <w:rPr>
          <w:rFonts w:ascii="Garamond" w:hAnsi="Garamond"/>
          <w:sz w:val="24"/>
          <w:szCs w:val="24"/>
          <w:lang w:val="cs-CZ"/>
        </w:rPr>
      </w:pPr>
      <w:r>
        <w:rPr>
          <w:rFonts w:ascii="Garamond" w:hAnsi="Garamond"/>
          <w:sz w:val="24"/>
          <w:szCs w:val="24"/>
          <w:lang w:val="cs-CZ"/>
        </w:rPr>
        <w:t xml:space="preserve">pro hlášení vad: </w:t>
      </w:r>
      <w:r>
        <w:rPr>
          <w:rFonts w:ascii="Garamond" w:hAnsi="Garamond"/>
          <w:sz w:val="24"/>
          <w:szCs w:val="24"/>
          <w:lang w:val="cs-CZ"/>
        </w:rPr>
        <w:tab/>
        <w:t xml:space="preserve">tel.: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Pr>
          <w:rFonts w:ascii="Garamond" w:hAnsi="Garamond"/>
          <w:sz w:val="24"/>
          <w:szCs w:val="24"/>
          <w:lang w:val="cs-CZ"/>
        </w:rPr>
        <w:t xml:space="preserve"> (PIN: </w:t>
      </w:r>
      <w:proofErr w:type="spellStart"/>
      <w:r w:rsidR="000C315E" w:rsidRPr="000C315E">
        <w:rPr>
          <w:rFonts w:ascii="Garamond" w:hAnsi="Garamond"/>
          <w:sz w:val="24"/>
          <w:szCs w:val="24"/>
          <w:highlight w:val="black"/>
          <w:lang w:val="cs-CZ"/>
        </w:rPr>
        <w:t>xxxxxxx</w:t>
      </w:r>
      <w:proofErr w:type="spellEnd"/>
      <w:r>
        <w:rPr>
          <w:rFonts w:ascii="Garamond" w:hAnsi="Garamond"/>
          <w:sz w:val="24"/>
          <w:szCs w:val="24"/>
          <w:lang w:val="cs-CZ"/>
        </w:rPr>
        <w:t>)</w:t>
      </w:r>
    </w:p>
    <w:p w14:paraId="69A7C088" w14:textId="6E86E30A" w:rsidR="00C51D7C" w:rsidRPr="00501028" w:rsidRDefault="00C51D7C" w:rsidP="009A7E19">
      <w:pPr>
        <w:rPr>
          <w:rFonts w:ascii="Garamond" w:hAnsi="Garamond"/>
          <w:sz w:val="24"/>
          <w:szCs w:val="24"/>
          <w:lang w:val="cs-CZ"/>
        </w:rPr>
      </w:pPr>
      <w:r>
        <w:rPr>
          <w:rFonts w:ascii="Garamond" w:hAnsi="Garamond"/>
          <w:sz w:val="24"/>
          <w:szCs w:val="24"/>
          <w:lang w:val="cs-CZ"/>
        </w:rPr>
        <w:tab/>
      </w:r>
      <w:r>
        <w:rPr>
          <w:rFonts w:ascii="Garamond" w:hAnsi="Garamond"/>
          <w:sz w:val="24"/>
          <w:szCs w:val="24"/>
          <w:lang w:val="cs-CZ"/>
        </w:rPr>
        <w:tab/>
      </w:r>
      <w:r>
        <w:rPr>
          <w:rFonts w:ascii="Garamond" w:hAnsi="Garamond"/>
          <w:sz w:val="24"/>
          <w:szCs w:val="24"/>
          <w:lang w:val="cs-CZ"/>
        </w:rPr>
        <w:tab/>
        <w:t xml:space="preserve">e-mail: </w:t>
      </w:r>
      <w:proofErr w:type="spellStart"/>
      <w:r w:rsidR="000C315E" w:rsidRPr="000C315E">
        <w:rPr>
          <w:rFonts w:ascii="Garamond" w:hAnsi="Garamond"/>
          <w:sz w:val="24"/>
          <w:szCs w:val="24"/>
          <w:highlight w:val="black"/>
          <w:lang w:val="cs-CZ"/>
        </w:rPr>
        <w:t>xxxxxxxxxxxxxxxxxxxxxx</w:t>
      </w:r>
      <w:proofErr w:type="spellEnd"/>
    </w:p>
    <w:p w14:paraId="7C03FC7E" w14:textId="77777777" w:rsidR="009A7E19" w:rsidRPr="00501028" w:rsidRDefault="009A7E19" w:rsidP="009A7E19">
      <w:pPr>
        <w:rPr>
          <w:rFonts w:ascii="Garamond" w:hAnsi="Garamond"/>
          <w:sz w:val="24"/>
          <w:szCs w:val="24"/>
          <w:lang w:val="cs-CZ"/>
        </w:rPr>
      </w:pPr>
      <w:r w:rsidRPr="00501028">
        <w:rPr>
          <w:rFonts w:ascii="Garamond" w:hAnsi="Garamond"/>
          <w:sz w:val="24"/>
          <w:szCs w:val="24"/>
          <w:lang w:val="cs-CZ"/>
        </w:rPr>
        <w:t>(dále jako „</w:t>
      </w:r>
      <w:r w:rsidRPr="00501028">
        <w:rPr>
          <w:rFonts w:ascii="Garamond" w:hAnsi="Garamond"/>
          <w:b/>
          <w:sz w:val="24"/>
          <w:szCs w:val="24"/>
          <w:lang w:val="cs-CZ"/>
        </w:rPr>
        <w:t>prodávající</w:t>
      </w:r>
      <w:r w:rsidRPr="00501028">
        <w:rPr>
          <w:rFonts w:ascii="Garamond" w:hAnsi="Garamond"/>
          <w:sz w:val="24"/>
          <w:szCs w:val="24"/>
          <w:lang w:val="cs-CZ"/>
        </w:rPr>
        <w:t>“)</w:t>
      </w:r>
    </w:p>
    <w:p w14:paraId="3FFA63C9" w14:textId="77777777" w:rsidR="009A7E19" w:rsidRPr="00501028" w:rsidRDefault="009A7E19" w:rsidP="009A7E19">
      <w:pPr>
        <w:pStyle w:val="Zpat"/>
        <w:tabs>
          <w:tab w:val="clear" w:pos="4536"/>
          <w:tab w:val="clear" w:pos="9072"/>
        </w:tabs>
        <w:spacing w:before="120" w:after="120"/>
        <w:rPr>
          <w:rFonts w:ascii="Garamond" w:hAnsi="Garamond" w:cs="Arial"/>
          <w:sz w:val="24"/>
          <w:szCs w:val="24"/>
          <w:lang w:val="cs-CZ"/>
        </w:rPr>
      </w:pPr>
    </w:p>
    <w:p w14:paraId="03D2F329" w14:textId="77777777" w:rsidR="009A7E19" w:rsidRPr="00501028" w:rsidRDefault="009A7E19" w:rsidP="009A7E19">
      <w:pPr>
        <w:pStyle w:val="Zpat"/>
        <w:tabs>
          <w:tab w:val="clear" w:pos="4536"/>
          <w:tab w:val="clear" w:pos="9072"/>
        </w:tabs>
        <w:spacing w:before="120" w:after="120"/>
        <w:rPr>
          <w:rFonts w:ascii="Garamond" w:hAnsi="Garamond" w:cs="Arial"/>
          <w:sz w:val="24"/>
          <w:szCs w:val="24"/>
          <w:lang w:val="cs-CZ"/>
        </w:rPr>
      </w:pPr>
      <w:r w:rsidRPr="00501028">
        <w:rPr>
          <w:rFonts w:ascii="Garamond" w:hAnsi="Garamond" w:cs="Arial"/>
          <w:sz w:val="24"/>
          <w:szCs w:val="24"/>
          <w:lang w:val="cs-CZ"/>
        </w:rPr>
        <w:t>uzavírají níže uvedeného dne, měsíce a roku tuto kupní smlouvu (dále jen „smlouva“):</w:t>
      </w:r>
    </w:p>
    <w:p w14:paraId="4EC716E7" w14:textId="77777777" w:rsidR="009A7E19" w:rsidRPr="00501028" w:rsidRDefault="009A7E19" w:rsidP="009A7E19">
      <w:pPr>
        <w:pStyle w:val="Zpat"/>
        <w:tabs>
          <w:tab w:val="clear" w:pos="4536"/>
          <w:tab w:val="clear" w:pos="9072"/>
        </w:tabs>
        <w:spacing w:before="120" w:after="120"/>
        <w:rPr>
          <w:rFonts w:ascii="Garamond" w:hAnsi="Garamond" w:cs="Arial"/>
          <w:sz w:val="24"/>
          <w:szCs w:val="24"/>
          <w:lang w:val="cs-CZ"/>
        </w:rPr>
      </w:pPr>
    </w:p>
    <w:p w14:paraId="46C67FCC" w14:textId="77777777" w:rsidR="009A7E19" w:rsidRPr="00501028" w:rsidRDefault="009A7E19" w:rsidP="009A7E19">
      <w:pPr>
        <w:pStyle w:val="Zpat"/>
        <w:tabs>
          <w:tab w:val="clear" w:pos="4536"/>
          <w:tab w:val="clear" w:pos="9072"/>
        </w:tabs>
        <w:spacing w:before="120" w:after="120"/>
        <w:rPr>
          <w:rFonts w:ascii="Garamond" w:hAnsi="Garamond" w:cs="Arial"/>
          <w:sz w:val="24"/>
          <w:szCs w:val="24"/>
          <w:lang w:val="cs-CZ"/>
        </w:rPr>
      </w:pPr>
    </w:p>
    <w:p w14:paraId="482193D2" w14:textId="77777777" w:rsidR="009A7E19" w:rsidRPr="00501028" w:rsidRDefault="009A7E19" w:rsidP="009A7E19">
      <w:pPr>
        <w:numPr>
          <w:ilvl w:val="0"/>
          <w:numId w:val="1"/>
        </w:numPr>
        <w:suppressAutoHyphens/>
        <w:spacing w:before="120"/>
        <w:ind w:left="0" w:firstLine="0"/>
        <w:jc w:val="center"/>
        <w:rPr>
          <w:rFonts w:ascii="Garamond" w:hAnsi="Garamond"/>
          <w:b/>
          <w:color w:val="000000"/>
          <w:sz w:val="24"/>
          <w:szCs w:val="24"/>
          <w:lang w:val="cs-CZ"/>
        </w:rPr>
      </w:pPr>
    </w:p>
    <w:p w14:paraId="4B30A98B"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Předmět smlouvy</w:t>
      </w:r>
    </w:p>
    <w:p w14:paraId="24E51390" w14:textId="77777777" w:rsidR="009A7E19" w:rsidRPr="00501028" w:rsidRDefault="009A7E19" w:rsidP="009A7E19">
      <w:pPr>
        <w:keepNext/>
        <w:jc w:val="center"/>
        <w:rPr>
          <w:rFonts w:ascii="Garamond" w:hAnsi="Garamond" w:cs="Tahoma"/>
          <w:sz w:val="24"/>
          <w:szCs w:val="24"/>
          <w:lang w:val="cs-CZ"/>
        </w:rPr>
      </w:pPr>
    </w:p>
    <w:p w14:paraId="032C3B88" w14:textId="4F51DB18"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Předmětem smlouvy </w:t>
      </w:r>
      <w:r w:rsidRPr="00501028">
        <w:rPr>
          <w:rFonts w:ascii="Garamond" w:hAnsi="Garamond" w:cs="Arial"/>
          <w:bCs/>
          <w:sz w:val="24"/>
          <w:szCs w:val="24"/>
          <w:lang w:val="cs-CZ"/>
        </w:rPr>
        <w:t xml:space="preserve">je závazek prodávajícího </w:t>
      </w:r>
      <w:r w:rsidRPr="00501028">
        <w:rPr>
          <w:rFonts w:ascii="Garamond" w:hAnsi="Garamond"/>
          <w:color w:val="000000"/>
          <w:sz w:val="24"/>
          <w:szCs w:val="24"/>
          <w:lang w:val="cs-CZ"/>
        </w:rPr>
        <w:t>dodat</w:t>
      </w:r>
      <w:r w:rsidR="0037167F" w:rsidRPr="00501028">
        <w:rPr>
          <w:rFonts w:ascii="Garamond" w:hAnsi="Garamond"/>
          <w:color w:val="000000"/>
          <w:sz w:val="24"/>
          <w:szCs w:val="24"/>
          <w:lang w:val="cs-CZ"/>
        </w:rPr>
        <w:t xml:space="preserve"> </w:t>
      </w:r>
      <w:r w:rsidR="00C81C93" w:rsidRPr="00501028">
        <w:rPr>
          <w:rFonts w:ascii="Garamond" w:hAnsi="Garamond"/>
          <w:b/>
          <w:color w:val="000000"/>
          <w:sz w:val="24"/>
          <w:szCs w:val="24"/>
          <w:lang w:val="cs-CZ"/>
        </w:rPr>
        <w:t>diskové pole</w:t>
      </w:r>
      <w:r w:rsidR="00E34B12" w:rsidRPr="00501028">
        <w:rPr>
          <w:rFonts w:ascii="Garamond" w:hAnsi="Garamond"/>
          <w:b/>
          <w:color w:val="000000"/>
          <w:sz w:val="24"/>
          <w:szCs w:val="24"/>
          <w:lang w:val="cs-CZ"/>
        </w:rPr>
        <w:t xml:space="preserve"> </w:t>
      </w:r>
      <w:r w:rsidRPr="00501028">
        <w:rPr>
          <w:rFonts w:ascii="Garamond" w:hAnsi="Garamond" w:cs="Arial"/>
          <w:bCs/>
          <w:sz w:val="24"/>
          <w:szCs w:val="24"/>
          <w:lang w:val="cs-CZ"/>
        </w:rPr>
        <w:t>(dále jen “předmět plnění”)</w:t>
      </w:r>
      <w:r w:rsidRPr="00501028">
        <w:rPr>
          <w:rFonts w:ascii="Garamond" w:hAnsi="Garamond"/>
          <w:color w:val="000000"/>
          <w:sz w:val="24"/>
          <w:szCs w:val="24"/>
          <w:lang w:val="cs-CZ"/>
        </w:rPr>
        <w:t>. Předmětem smlouvy je zároveň závazek kupujícího předmět plnění převzít a</w:t>
      </w:r>
      <w:r w:rsidR="00BB74C1" w:rsidRPr="00501028">
        <w:rPr>
          <w:rFonts w:ascii="Garamond" w:hAnsi="Garamond"/>
          <w:color w:val="000000"/>
          <w:sz w:val="24"/>
          <w:szCs w:val="24"/>
          <w:lang w:val="cs-CZ"/>
        </w:rPr>
        <w:t> </w:t>
      </w:r>
      <w:r w:rsidRPr="00501028">
        <w:rPr>
          <w:rFonts w:ascii="Garamond" w:hAnsi="Garamond"/>
          <w:color w:val="000000"/>
          <w:sz w:val="24"/>
          <w:szCs w:val="24"/>
          <w:lang w:val="cs-CZ"/>
        </w:rPr>
        <w:t>zaplatit za něj cenu stanovenou v čl. 3 této smlouvy.</w:t>
      </w:r>
    </w:p>
    <w:p w14:paraId="52F47712"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Dodávané produkty tvořící předmět plnění musí být dodány prodávajícím nové a nepoužité. </w:t>
      </w:r>
    </w:p>
    <w:p w14:paraId="0788BCE5" w14:textId="579DDCDA"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Prodávající je povinen dodat předmět plnění v souladu s předmětem smlouvy a se všemi podmínkami a požadavky uvedenými ve smlouvě a v souladu s platnými právním</w:t>
      </w:r>
      <w:r w:rsidR="00081DAC" w:rsidRPr="00501028">
        <w:rPr>
          <w:rFonts w:ascii="Garamond" w:hAnsi="Garamond"/>
          <w:color w:val="000000"/>
          <w:sz w:val="24"/>
          <w:szCs w:val="24"/>
          <w:lang w:val="cs-CZ"/>
        </w:rPr>
        <w:t>i</w:t>
      </w:r>
      <w:r w:rsidRPr="00501028">
        <w:rPr>
          <w:rFonts w:ascii="Garamond" w:hAnsi="Garamond"/>
          <w:color w:val="000000"/>
          <w:sz w:val="24"/>
          <w:szCs w:val="24"/>
          <w:lang w:val="cs-CZ"/>
        </w:rPr>
        <w:t xml:space="preserve"> předpisy.</w:t>
      </w:r>
    </w:p>
    <w:p w14:paraId="556CF9EE" w14:textId="3F9A43D1" w:rsidR="009A7E19" w:rsidRPr="00501028" w:rsidRDefault="009A7E19" w:rsidP="00081DAC">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s="Arial"/>
          <w:sz w:val="24"/>
          <w:szCs w:val="24"/>
          <w:lang w:val="cs-CZ"/>
        </w:rPr>
        <w:t xml:space="preserve">Technická specifikace předmětu plnění </w:t>
      </w:r>
      <w:proofErr w:type="gramStart"/>
      <w:r w:rsidRPr="00501028">
        <w:rPr>
          <w:rFonts w:ascii="Garamond" w:hAnsi="Garamond" w:cs="Arial"/>
          <w:sz w:val="24"/>
          <w:szCs w:val="24"/>
          <w:lang w:val="cs-CZ"/>
        </w:rPr>
        <w:t>tvoří</w:t>
      </w:r>
      <w:proofErr w:type="gramEnd"/>
      <w:r w:rsidRPr="00501028">
        <w:rPr>
          <w:rFonts w:ascii="Garamond" w:hAnsi="Garamond" w:cs="Arial"/>
          <w:sz w:val="24"/>
          <w:szCs w:val="24"/>
          <w:lang w:val="cs-CZ"/>
        </w:rPr>
        <w:t xml:space="preserve"> Přílohu č. 1 této Smlouvy</w:t>
      </w:r>
      <w:r w:rsidRPr="00501028">
        <w:rPr>
          <w:rFonts w:ascii="Garamond" w:hAnsi="Garamond" w:cs="Arial"/>
          <w:i/>
          <w:color w:val="FF0000"/>
          <w:sz w:val="24"/>
          <w:szCs w:val="24"/>
          <w:lang w:val="cs-CZ"/>
        </w:rPr>
        <w:t>.</w:t>
      </w:r>
    </w:p>
    <w:p w14:paraId="50BCF840" w14:textId="77777777" w:rsidR="009A7E19" w:rsidRPr="00501028" w:rsidRDefault="009A7E19" w:rsidP="009A7E19">
      <w:pPr>
        <w:suppressAutoHyphens/>
        <w:spacing w:after="120"/>
        <w:ind w:left="567"/>
        <w:jc w:val="both"/>
        <w:rPr>
          <w:rFonts w:ascii="Garamond" w:hAnsi="Garamond" w:cs="Arial"/>
          <w:i/>
          <w:color w:val="FF0000"/>
          <w:sz w:val="24"/>
          <w:szCs w:val="24"/>
          <w:lang w:val="cs-CZ"/>
        </w:rPr>
      </w:pPr>
    </w:p>
    <w:p w14:paraId="7C8C9274" w14:textId="77777777" w:rsidR="009A7E19" w:rsidRPr="00501028" w:rsidRDefault="009A7E19" w:rsidP="009A7E19">
      <w:pPr>
        <w:numPr>
          <w:ilvl w:val="0"/>
          <w:numId w:val="1"/>
        </w:numPr>
        <w:suppressAutoHyphens/>
        <w:spacing w:before="120"/>
        <w:ind w:left="0" w:firstLine="0"/>
        <w:jc w:val="center"/>
        <w:rPr>
          <w:rFonts w:ascii="Garamond" w:hAnsi="Garamond"/>
          <w:color w:val="000000"/>
          <w:sz w:val="24"/>
          <w:szCs w:val="24"/>
          <w:lang w:val="cs-CZ"/>
        </w:rPr>
      </w:pPr>
    </w:p>
    <w:p w14:paraId="37DB58DD"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Dodání předmětu plnění</w:t>
      </w:r>
    </w:p>
    <w:p w14:paraId="74ECDF56" w14:textId="77777777" w:rsidR="009A7E19" w:rsidRPr="00501028" w:rsidRDefault="009A7E19" w:rsidP="009A7E19">
      <w:pPr>
        <w:tabs>
          <w:tab w:val="left" w:pos="426"/>
        </w:tabs>
        <w:suppressAutoHyphens/>
        <w:spacing w:after="120"/>
        <w:ind w:left="426"/>
        <w:jc w:val="both"/>
        <w:rPr>
          <w:rFonts w:ascii="Garamond" w:hAnsi="Garamond"/>
          <w:sz w:val="24"/>
          <w:szCs w:val="24"/>
          <w:lang w:val="cs-CZ"/>
        </w:rPr>
      </w:pPr>
    </w:p>
    <w:p w14:paraId="5B680EA4" w14:textId="7E329FA6"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Prodávající je povinen dodat předmět plnění do sídla kupujícího uvedeného v záhlaví této smlouvy</w:t>
      </w:r>
      <w:r w:rsidR="00081DAC" w:rsidRPr="00501028">
        <w:rPr>
          <w:rFonts w:ascii="Garamond" w:hAnsi="Garamond"/>
          <w:color w:val="000000"/>
          <w:sz w:val="24"/>
          <w:szCs w:val="24"/>
          <w:lang w:val="cs-CZ"/>
        </w:rPr>
        <w:t>.</w:t>
      </w:r>
    </w:p>
    <w:p w14:paraId="422AA37A" w14:textId="77777777" w:rsidR="00B932E5" w:rsidRPr="00501028" w:rsidRDefault="009A7E19" w:rsidP="00B932E5">
      <w:pPr>
        <w:suppressAutoHyphens/>
        <w:spacing w:after="120"/>
        <w:ind w:left="567"/>
        <w:jc w:val="both"/>
        <w:rPr>
          <w:rFonts w:ascii="Garamond" w:hAnsi="Garamond"/>
          <w:b/>
          <w:bCs/>
          <w:color w:val="000000"/>
          <w:sz w:val="24"/>
          <w:szCs w:val="24"/>
          <w:lang w:val="cs-CZ"/>
        </w:rPr>
      </w:pPr>
      <w:bookmarkStart w:id="0" w:name="_Ref326590205"/>
      <w:r w:rsidRPr="00501028">
        <w:rPr>
          <w:rFonts w:ascii="Garamond" w:hAnsi="Garamond"/>
          <w:color w:val="000000"/>
          <w:sz w:val="24"/>
          <w:szCs w:val="24"/>
          <w:lang w:val="cs-CZ"/>
        </w:rPr>
        <w:t xml:space="preserve">Prodávající je povinen dodat předmět plnění dle odstavce 1.4 v souladu s touto smlouvou nejpozději </w:t>
      </w:r>
      <w:proofErr w:type="gramStart"/>
      <w:r w:rsidRPr="00501028">
        <w:rPr>
          <w:rFonts w:ascii="Garamond" w:hAnsi="Garamond"/>
          <w:b/>
          <w:bCs/>
          <w:color w:val="000000"/>
          <w:sz w:val="24"/>
          <w:szCs w:val="24"/>
          <w:lang w:val="cs-CZ"/>
        </w:rPr>
        <w:t xml:space="preserve">do </w:t>
      </w:r>
      <w:bookmarkEnd w:id="0"/>
      <w:r w:rsidR="00B932E5" w:rsidRPr="00501028">
        <w:rPr>
          <w:rFonts w:ascii="Garamond" w:hAnsi="Garamond"/>
          <w:b/>
          <w:bCs/>
          <w:color w:val="000000"/>
          <w:sz w:val="24"/>
          <w:szCs w:val="24"/>
          <w:lang w:val="cs-CZ"/>
        </w:rPr>
        <w:t xml:space="preserve"> 28.</w:t>
      </w:r>
      <w:proofErr w:type="gramEnd"/>
      <w:r w:rsidR="00B932E5" w:rsidRPr="00501028">
        <w:rPr>
          <w:rFonts w:ascii="Garamond" w:hAnsi="Garamond"/>
          <w:b/>
          <w:bCs/>
          <w:color w:val="000000"/>
          <w:sz w:val="24"/>
          <w:szCs w:val="24"/>
          <w:lang w:val="cs-CZ"/>
        </w:rPr>
        <w:t xml:space="preserve"> 2. 2024.</w:t>
      </w:r>
    </w:p>
    <w:p w14:paraId="1FEBD7FF" w14:textId="59A5A152" w:rsidR="009A7E19" w:rsidRPr="00501028" w:rsidRDefault="009A7E19" w:rsidP="00B932E5">
      <w:pPr>
        <w:suppressAutoHyphens/>
        <w:spacing w:after="120"/>
        <w:ind w:left="567"/>
        <w:jc w:val="both"/>
        <w:rPr>
          <w:rFonts w:ascii="Garamond" w:hAnsi="Garamond"/>
          <w:color w:val="000000"/>
          <w:sz w:val="24"/>
          <w:szCs w:val="24"/>
          <w:lang w:val="cs-CZ"/>
        </w:rPr>
      </w:pPr>
      <w:r w:rsidRPr="00501028">
        <w:rPr>
          <w:rFonts w:ascii="Garamond" w:hAnsi="Garamond"/>
          <w:color w:val="000000"/>
          <w:sz w:val="24"/>
          <w:szCs w:val="24"/>
          <w:lang w:val="cs-CZ"/>
        </w:rPr>
        <w:t xml:space="preserve">Prodávající se zavazuje poskytnout kupujícímu veškeré doklady a licence (oprávnění) k užívání zboží s tím, že licenční oprávnění poskytnou kupujícímu neomezené oprávnění ke všem činnostem, které jsou potřebné k efektivnímu využití předmětu plnění. Tato skutečnost je zohledněna v ceně uvedené v </w:t>
      </w:r>
      <w:proofErr w:type="spellStart"/>
      <w:r w:rsidRPr="00501028">
        <w:rPr>
          <w:rFonts w:ascii="Garamond" w:hAnsi="Garamond"/>
          <w:color w:val="000000"/>
          <w:sz w:val="24"/>
          <w:szCs w:val="24"/>
          <w:lang w:val="cs-CZ"/>
        </w:rPr>
        <w:t>čl</w:t>
      </w:r>
      <w:proofErr w:type="spellEnd"/>
      <w:r w:rsidRPr="00501028">
        <w:rPr>
          <w:rFonts w:ascii="Garamond" w:hAnsi="Garamond"/>
          <w:color w:val="000000"/>
          <w:sz w:val="24"/>
          <w:szCs w:val="24"/>
          <w:lang w:val="cs-CZ"/>
        </w:rPr>
        <w:t xml:space="preserve"> 3.1 této smlouvy.</w:t>
      </w:r>
    </w:p>
    <w:p w14:paraId="228EF712" w14:textId="1CD673B9" w:rsidR="009A7E19" w:rsidRPr="00501028" w:rsidRDefault="009A7E19" w:rsidP="009A7E19">
      <w:pPr>
        <w:numPr>
          <w:ilvl w:val="1"/>
          <w:numId w:val="1"/>
        </w:numPr>
        <w:suppressAutoHyphens/>
        <w:spacing w:after="120"/>
        <w:ind w:left="567" w:hanging="567"/>
        <w:jc w:val="both"/>
        <w:rPr>
          <w:rFonts w:ascii="Garamond" w:hAnsi="Garamond"/>
          <w:i/>
          <w:color w:val="000000"/>
          <w:sz w:val="24"/>
          <w:szCs w:val="24"/>
          <w:lang w:val="cs-CZ"/>
        </w:rPr>
      </w:pPr>
      <w:r w:rsidRPr="00501028">
        <w:rPr>
          <w:rFonts w:ascii="Garamond" w:hAnsi="Garamond"/>
          <w:color w:val="000000"/>
          <w:sz w:val="24"/>
          <w:szCs w:val="24"/>
          <w:lang w:val="cs-CZ"/>
        </w:rPr>
        <w:t>O převzetí předmětu plnění bude sepsán předávací protokol podepsaný k tomu oprávněnými zástupci obou smluvních stran. V předávacím protokolu bude zejména potvrzeno předání a</w:t>
      </w:r>
      <w:r w:rsidR="00D70CD5" w:rsidRPr="00501028">
        <w:rPr>
          <w:rFonts w:ascii="Garamond" w:hAnsi="Garamond"/>
          <w:color w:val="000000"/>
          <w:sz w:val="24"/>
          <w:szCs w:val="24"/>
          <w:lang w:val="cs-CZ"/>
        </w:rPr>
        <w:t> </w:t>
      </w:r>
      <w:r w:rsidRPr="00501028">
        <w:rPr>
          <w:rFonts w:ascii="Garamond" w:hAnsi="Garamond"/>
          <w:color w:val="000000"/>
          <w:sz w:val="24"/>
          <w:szCs w:val="24"/>
          <w:lang w:val="cs-CZ"/>
        </w:rPr>
        <w:t>převzetí předmětu plnění,</w:t>
      </w:r>
      <w:r w:rsidR="0037167F" w:rsidRPr="00501028">
        <w:rPr>
          <w:rFonts w:ascii="Garamond" w:hAnsi="Garamond"/>
          <w:color w:val="000000"/>
          <w:sz w:val="24"/>
          <w:szCs w:val="24"/>
          <w:lang w:val="cs-CZ"/>
        </w:rPr>
        <w:t xml:space="preserve"> jeho instalace</w:t>
      </w:r>
      <w:r w:rsidR="00570BDF" w:rsidRPr="00501028">
        <w:rPr>
          <w:rFonts w:ascii="Garamond" w:hAnsi="Garamond"/>
          <w:color w:val="000000"/>
          <w:sz w:val="24"/>
          <w:szCs w:val="24"/>
          <w:lang w:val="cs-CZ"/>
        </w:rPr>
        <w:t>,</w:t>
      </w:r>
      <w:r w:rsidRPr="00501028">
        <w:rPr>
          <w:rFonts w:ascii="Garamond" w:hAnsi="Garamond"/>
          <w:color w:val="000000"/>
          <w:sz w:val="24"/>
          <w:szCs w:val="24"/>
          <w:lang w:val="cs-CZ"/>
        </w:rPr>
        <w:t xml:space="preserve"> seznam předaných dokladů a licencí.</w:t>
      </w:r>
    </w:p>
    <w:p w14:paraId="61A93625"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Při plnění dle této smlouvy prostřednictvím poddodavatele má prodávající odpovědnost, jako by plnil sám. </w:t>
      </w:r>
    </w:p>
    <w:p w14:paraId="338F03A8" w14:textId="77777777" w:rsidR="009A7E19" w:rsidRPr="00501028" w:rsidRDefault="009A7E19" w:rsidP="009A7E19">
      <w:pPr>
        <w:suppressAutoHyphens/>
        <w:spacing w:after="120"/>
        <w:ind w:left="567"/>
        <w:jc w:val="both"/>
        <w:rPr>
          <w:rFonts w:ascii="Garamond" w:hAnsi="Garamond"/>
          <w:color w:val="000000"/>
          <w:sz w:val="24"/>
          <w:szCs w:val="24"/>
          <w:lang w:val="cs-CZ"/>
        </w:rPr>
      </w:pPr>
    </w:p>
    <w:p w14:paraId="108C122F" w14:textId="77777777" w:rsidR="009A7E19" w:rsidRPr="00501028" w:rsidRDefault="009A7E19" w:rsidP="009A7E19">
      <w:pPr>
        <w:numPr>
          <w:ilvl w:val="0"/>
          <w:numId w:val="1"/>
        </w:numPr>
        <w:suppressAutoHyphens/>
        <w:spacing w:before="120"/>
        <w:ind w:left="0" w:firstLine="0"/>
        <w:jc w:val="center"/>
        <w:rPr>
          <w:rFonts w:ascii="Garamond" w:hAnsi="Garamond"/>
          <w:color w:val="000000"/>
          <w:sz w:val="24"/>
          <w:szCs w:val="24"/>
          <w:lang w:val="cs-CZ"/>
        </w:rPr>
      </w:pPr>
    </w:p>
    <w:p w14:paraId="68A259DB"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Kupní cena a platební podmínky</w:t>
      </w:r>
    </w:p>
    <w:p w14:paraId="375E1D05" w14:textId="77777777" w:rsidR="009A7E19" w:rsidRPr="00501028" w:rsidRDefault="009A7E19" w:rsidP="009A7E19">
      <w:pPr>
        <w:suppressAutoHyphens/>
        <w:spacing w:after="120"/>
        <w:ind w:left="567"/>
        <w:jc w:val="both"/>
        <w:rPr>
          <w:rFonts w:ascii="Garamond" w:hAnsi="Garamond"/>
          <w:color w:val="000000"/>
          <w:sz w:val="24"/>
          <w:szCs w:val="24"/>
          <w:lang w:val="cs-CZ"/>
        </w:rPr>
      </w:pPr>
    </w:p>
    <w:p w14:paraId="308C2953"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Kupující se zavazuje uhradit prodávajícímu za předmět plnění dle této smlouvy celkovou kupní cenu ve výši:</w:t>
      </w:r>
    </w:p>
    <w:tbl>
      <w:tblPr>
        <w:tblW w:w="0" w:type="auto"/>
        <w:tblInd w:w="637" w:type="dxa"/>
        <w:tblLayout w:type="fixed"/>
        <w:tblCellMar>
          <w:left w:w="70" w:type="dxa"/>
          <w:right w:w="70" w:type="dxa"/>
        </w:tblCellMar>
        <w:tblLook w:val="01E0" w:firstRow="1" w:lastRow="1" w:firstColumn="1" w:lastColumn="1" w:noHBand="0" w:noVBand="0"/>
      </w:tblPr>
      <w:tblGrid>
        <w:gridCol w:w="3402"/>
        <w:gridCol w:w="4943"/>
      </w:tblGrid>
      <w:tr w:rsidR="0077650E" w:rsidRPr="00501028" w14:paraId="5B9911B1" w14:textId="77777777" w:rsidTr="0077650E">
        <w:trPr>
          <w:trHeight w:val="275"/>
        </w:trPr>
        <w:tc>
          <w:tcPr>
            <w:tcW w:w="3402" w:type="dxa"/>
          </w:tcPr>
          <w:p w14:paraId="0C1A2D32" w14:textId="01985CF9" w:rsidR="0077650E" w:rsidRPr="00501028" w:rsidRDefault="0077650E" w:rsidP="000F2791">
            <w:pPr>
              <w:rPr>
                <w:rFonts w:ascii="Garamond" w:hAnsi="Garamond" w:cs="Arial"/>
                <w:sz w:val="24"/>
                <w:szCs w:val="24"/>
                <w:lang w:val="cs-CZ"/>
              </w:rPr>
            </w:pPr>
            <w:r w:rsidRPr="00501028">
              <w:rPr>
                <w:rFonts w:ascii="Garamond" w:hAnsi="Garamond" w:cs="Arial"/>
                <w:sz w:val="24"/>
                <w:szCs w:val="24"/>
                <w:lang w:val="cs-CZ"/>
              </w:rPr>
              <w:t xml:space="preserve">cena bez DPH: </w:t>
            </w:r>
            <w:r w:rsidR="00C51D7C" w:rsidRPr="00C51D7C">
              <w:rPr>
                <w:rFonts w:ascii="Garamond" w:hAnsi="Garamond" w:cs="Arial"/>
                <w:b/>
                <w:bCs/>
                <w:sz w:val="24"/>
                <w:szCs w:val="24"/>
                <w:lang w:val="cs-CZ"/>
              </w:rPr>
              <w:t>298 650,00</w:t>
            </w:r>
          </w:p>
        </w:tc>
        <w:tc>
          <w:tcPr>
            <w:tcW w:w="4943" w:type="dxa"/>
          </w:tcPr>
          <w:p w14:paraId="59FD0AED" w14:textId="453F7E73" w:rsidR="0077650E" w:rsidRPr="00501028" w:rsidRDefault="0077650E" w:rsidP="000F2791">
            <w:pPr>
              <w:rPr>
                <w:rFonts w:ascii="Garamond" w:hAnsi="Garamond" w:cs="Arial"/>
                <w:sz w:val="24"/>
                <w:szCs w:val="24"/>
                <w:lang w:val="cs-CZ"/>
              </w:rPr>
            </w:pPr>
            <w:r w:rsidRPr="00501028">
              <w:rPr>
                <w:rFonts w:ascii="Garamond" w:hAnsi="Garamond" w:cs="Arial"/>
                <w:sz w:val="24"/>
                <w:szCs w:val="24"/>
                <w:lang w:val="cs-CZ"/>
              </w:rPr>
              <w:t>Kč (slovy</w:t>
            </w:r>
            <w:r w:rsidR="00C51D7C">
              <w:rPr>
                <w:rFonts w:ascii="Garamond" w:hAnsi="Garamond"/>
                <w:sz w:val="24"/>
                <w:szCs w:val="24"/>
                <w:lang w:val="cs-CZ"/>
              </w:rPr>
              <w:t xml:space="preserve"> dvě stě devadesát osm tisíc šest set padesát korun českých) </w:t>
            </w:r>
          </w:p>
        </w:tc>
      </w:tr>
      <w:tr w:rsidR="0077650E" w:rsidRPr="00501028" w14:paraId="101E342A" w14:textId="77777777" w:rsidTr="0077650E">
        <w:trPr>
          <w:trHeight w:val="275"/>
        </w:trPr>
        <w:tc>
          <w:tcPr>
            <w:tcW w:w="3402" w:type="dxa"/>
          </w:tcPr>
          <w:p w14:paraId="1A48AD36" w14:textId="1DF2149D" w:rsidR="0077650E" w:rsidRPr="00501028" w:rsidRDefault="0077650E" w:rsidP="0077650E">
            <w:pPr>
              <w:rPr>
                <w:rFonts w:ascii="Garamond" w:hAnsi="Garamond" w:cs="Arial"/>
                <w:sz w:val="24"/>
                <w:szCs w:val="24"/>
                <w:lang w:val="cs-CZ"/>
              </w:rPr>
            </w:pPr>
            <w:r w:rsidRPr="00501028">
              <w:rPr>
                <w:rFonts w:ascii="Garamond" w:hAnsi="Garamond" w:cs="Arial"/>
                <w:sz w:val="24"/>
                <w:szCs w:val="24"/>
                <w:lang w:val="cs-CZ"/>
              </w:rPr>
              <w:t xml:space="preserve">sazba DPH: </w:t>
            </w:r>
            <w:r w:rsidRPr="00501028">
              <w:rPr>
                <w:rFonts w:ascii="Garamond" w:hAnsi="Garamond"/>
                <w:sz w:val="24"/>
                <w:szCs w:val="24"/>
                <w:lang w:val="cs-CZ"/>
              </w:rPr>
              <w:t>21</w:t>
            </w:r>
          </w:p>
        </w:tc>
        <w:tc>
          <w:tcPr>
            <w:tcW w:w="4943" w:type="dxa"/>
          </w:tcPr>
          <w:p w14:paraId="6893FB57" w14:textId="4665D007" w:rsidR="0077650E" w:rsidRPr="00501028" w:rsidRDefault="0077650E" w:rsidP="000F2791">
            <w:pPr>
              <w:rPr>
                <w:rFonts w:ascii="Garamond" w:hAnsi="Garamond" w:cs="Arial"/>
                <w:color w:val="FFFFFF"/>
                <w:sz w:val="24"/>
                <w:szCs w:val="24"/>
                <w:lang w:val="cs-CZ"/>
              </w:rPr>
            </w:pPr>
            <w:r w:rsidRPr="00501028">
              <w:rPr>
                <w:rFonts w:ascii="Garamond" w:hAnsi="Garamond" w:cs="Arial"/>
                <w:sz w:val="24"/>
                <w:szCs w:val="24"/>
                <w:lang w:val="cs-CZ"/>
              </w:rPr>
              <w:t>%</w:t>
            </w:r>
          </w:p>
        </w:tc>
      </w:tr>
      <w:tr w:rsidR="0077650E" w:rsidRPr="00501028" w14:paraId="0C42C67C" w14:textId="77777777" w:rsidTr="0077650E">
        <w:trPr>
          <w:trHeight w:val="275"/>
        </w:trPr>
        <w:tc>
          <w:tcPr>
            <w:tcW w:w="3402" w:type="dxa"/>
          </w:tcPr>
          <w:p w14:paraId="71C3F6E3" w14:textId="78240AB1" w:rsidR="0077650E" w:rsidRPr="00501028" w:rsidRDefault="0077650E" w:rsidP="000F2791">
            <w:pPr>
              <w:rPr>
                <w:rFonts w:ascii="Garamond" w:hAnsi="Garamond" w:cs="Arial"/>
                <w:sz w:val="24"/>
                <w:szCs w:val="24"/>
                <w:lang w:val="cs-CZ"/>
              </w:rPr>
            </w:pPr>
            <w:r w:rsidRPr="00501028">
              <w:rPr>
                <w:rFonts w:ascii="Garamond" w:hAnsi="Garamond" w:cs="Arial"/>
                <w:sz w:val="24"/>
                <w:szCs w:val="24"/>
                <w:lang w:val="cs-CZ"/>
              </w:rPr>
              <w:t xml:space="preserve">výše DPH: </w:t>
            </w:r>
            <w:r w:rsidR="00C51D7C" w:rsidRPr="00C51D7C">
              <w:rPr>
                <w:rFonts w:ascii="Garamond" w:hAnsi="Garamond"/>
                <w:b/>
                <w:bCs/>
                <w:sz w:val="24"/>
                <w:szCs w:val="24"/>
                <w:lang w:val="cs-CZ"/>
              </w:rPr>
              <w:t>62 716,50</w:t>
            </w:r>
          </w:p>
        </w:tc>
        <w:tc>
          <w:tcPr>
            <w:tcW w:w="4943" w:type="dxa"/>
          </w:tcPr>
          <w:p w14:paraId="404AAFB0" w14:textId="097E0AB7" w:rsidR="0077650E" w:rsidRPr="00501028" w:rsidRDefault="0077650E" w:rsidP="000F2791">
            <w:pPr>
              <w:rPr>
                <w:rFonts w:ascii="Garamond" w:hAnsi="Garamond" w:cs="Arial"/>
                <w:sz w:val="24"/>
                <w:szCs w:val="24"/>
                <w:lang w:val="cs-CZ"/>
              </w:rPr>
            </w:pPr>
            <w:r w:rsidRPr="00501028">
              <w:rPr>
                <w:rFonts w:ascii="Garamond" w:hAnsi="Garamond" w:cs="Arial"/>
                <w:sz w:val="24"/>
                <w:szCs w:val="24"/>
                <w:lang w:val="cs-CZ"/>
              </w:rPr>
              <w:t>Kč (slovy</w:t>
            </w:r>
            <w:r w:rsidR="00C51D7C">
              <w:rPr>
                <w:rFonts w:ascii="Garamond" w:hAnsi="Garamond" w:cs="Arial"/>
                <w:sz w:val="24"/>
                <w:szCs w:val="24"/>
                <w:lang w:val="cs-CZ"/>
              </w:rPr>
              <w:t xml:space="preserve"> šedesát dva tisíc sedm set šestnáct korun českých padesát haléřů)</w:t>
            </w:r>
          </w:p>
        </w:tc>
      </w:tr>
      <w:tr w:rsidR="0077650E" w:rsidRPr="00501028" w14:paraId="289022FD" w14:textId="77777777" w:rsidTr="0077650E">
        <w:trPr>
          <w:trHeight w:val="258"/>
        </w:trPr>
        <w:tc>
          <w:tcPr>
            <w:tcW w:w="3402" w:type="dxa"/>
          </w:tcPr>
          <w:p w14:paraId="78C54AD3" w14:textId="08AEF62C" w:rsidR="0077650E" w:rsidRPr="00501028" w:rsidRDefault="0077650E" w:rsidP="000F2791">
            <w:pPr>
              <w:rPr>
                <w:rFonts w:ascii="Garamond" w:hAnsi="Garamond" w:cs="Arial"/>
                <w:sz w:val="24"/>
                <w:szCs w:val="24"/>
                <w:lang w:val="cs-CZ"/>
              </w:rPr>
            </w:pPr>
            <w:r w:rsidRPr="00501028">
              <w:rPr>
                <w:rFonts w:ascii="Garamond" w:hAnsi="Garamond" w:cs="Arial"/>
                <w:sz w:val="24"/>
                <w:szCs w:val="24"/>
                <w:lang w:val="cs-CZ"/>
              </w:rPr>
              <w:t xml:space="preserve">Cena celkem včetně DPH: </w:t>
            </w:r>
            <w:r w:rsidR="00C51D7C" w:rsidRPr="00C51D7C">
              <w:rPr>
                <w:rFonts w:ascii="Garamond" w:hAnsi="Garamond"/>
                <w:b/>
                <w:bCs/>
                <w:sz w:val="24"/>
                <w:szCs w:val="24"/>
                <w:lang w:val="cs-CZ"/>
              </w:rPr>
              <w:t>361 366,50</w:t>
            </w:r>
            <w:r w:rsidR="00C51D7C">
              <w:rPr>
                <w:rFonts w:ascii="Garamond" w:hAnsi="Garamond"/>
                <w:sz w:val="24"/>
                <w:szCs w:val="24"/>
                <w:lang w:val="cs-CZ"/>
              </w:rPr>
              <w:t xml:space="preserve"> </w:t>
            </w:r>
          </w:p>
        </w:tc>
        <w:tc>
          <w:tcPr>
            <w:tcW w:w="4943" w:type="dxa"/>
          </w:tcPr>
          <w:p w14:paraId="7ADDC309" w14:textId="4B2AB1A8" w:rsidR="0077650E" w:rsidRPr="00501028" w:rsidRDefault="0077650E" w:rsidP="000F2791">
            <w:pPr>
              <w:rPr>
                <w:rFonts w:ascii="Garamond" w:hAnsi="Garamond" w:cs="Arial"/>
                <w:sz w:val="24"/>
                <w:szCs w:val="24"/>
                <w:lang w:val="cs-CZ"/>
              </w:rPr>
            </w:pPr>
            <w:r w:rsidRPr="00501028">
              <w:rPr>
                <w:rFonts w:ascii="Garamond" w:hAnsi="Garamond" w:cs="Arial"/>
                <w:sz w:val="24"/>
                <w:szCs w:val="24"/>
                <w:lang w:val="cs-CZ"/>
              </w:rPr>
              <w:t>Kč (slovy</w:t>
            </w:r>
            <w:r w:rsidR="00C51D7C">
              <w:rPr>
                <w:rFonts w:ascii="Garamond" w:hAnsi="Garamond" w:cs="Arial"/>
                <w:sz w:val="24"/>
                <w:szCs w:val="24"/>
                <w:lang w:val="cs-CZ"/>
              </w:rPr>
              <w:t xml:space="preserve"> tři sta šedesát jedna tisíc tři sta šedesát šest korun českých padesát haléřů</w:t>
            </w:r>
            <w:r w:rsidRPr="00501028">
              <w:rPr>
                <w:rFonts w:ascii="Garamond" w:hAnsi="Garamond" w:cs="Arial"/>
                <w:sz w:val="24"/>
                <w:szCs w:val="24"/>
                <w:lang w:val="cs-CZ"/>
              </w:rPr>
              <w:t>)</w:t>
            </w:r>
          </w:p>
        </w:tc>
      </w:tr>
    </w:tbl>
    <w:p w14:paraId="3C9AFAFC" w14:textId="77777777" w:rsidR="009A7E19" w:rsidRPr="00501028" w:rsidRDefault="009A7E19" w:rsidP="009A7E19">
      <w:pPr>
        <w:suppressAutoHyphens/>
        <w:spacing w:after="120"/>
        <w:ind w:left="567"/>
        <w:jc w:val="both"/>
        <w:rPr>
          <w:rFonts w:ascii="Garamond" w:hAnsi="Garamond"/>
          <w:color w:val="000000"/>
          <w:sz w:val="24"/>
          <w:szCs w:val="24"/>
          <w:lang w:val="cs-CZ"/>
        </w:rPr>
      </w:pPr>
    </w:p>
    <w:p w14:paraId="209B5C6E" w14:textId="0D4303C0" w:rsidR="009A7E19" w:rsidRPr="00501028" w:rsidRDefault="009A7E19" w:rsidP="009A7E19">
      <w:pPr>
        <w:suppressAutoHyphens/>
        <w:spacing w:after="120"/>
        <w:ind w:left="567"/>
        <w:jc w:val="both"/>
        <w:rPr>
          <w:rFonts w:ascii="Garamond" w:hAnsi="Garamond"/>
          <w:color w:val="000000"/>
          <w:sz w:val="24"/>
          <w:szCs w:val="24"/>
          <w:lang w:val="cs-CZ"/>
        </w:rPr>
      </w:pPr>
      <w:r w:rsidRPr="00501028">
        <w:rPr>
          <w:rFonts w:ascii="Garamond" w:hAnsi="Garamond"/>
          <w:color w:val="000000"/>
          <w:sz w:val="24"/>
          <w:szCs w:val="24"/>
          <w:lang w:val="cs-CZ"/>
        </w:rPr>
        <w:t>Tato cena je nepřekročitelná a nejvýše přípustná a zahrnuje veškeré náklady a rizika prodávajícího spojené s plněním dle této smlouvy, včetně veškerého materiálu, práce, balení, poplatků, dopravy (doručení do míst dodání), atd.</w:t>
      </w:r>
    </w:p>
    <w:p w14:paraId="5EF3A0DC" w14:textId="5C870E86" w:rsidR="00077348" w:rsidRPr="00501028" w:rsidRDefault="00077348" w:rsidP="00077348">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V ceně bude zahrnuta dodávka na místo, update FW všech komponent na nejnovější verzi, konfigurace dle požadavku odběratele, uvedení do provozu a obeznámení s</w:t>
      </w:r>
      <w:r w:rsidR="00B932E5" w:rsidRPr="00501028">
        <w:rPr>
          <w:rFonts w:ascii="Garamond" w:hAnsi="Garamond"/>
          <w:color w:val="000000"/>
          <w:sz w:val="24"/>
          <w:szCs w:val="24"/>
          <w:lang w:val="cs-CZ"/>
        </w:rPr>
        <w:t> </w:t>
      </w:r>
      <w:r w:rsidRPr="00501028">
        <w:rPr>
          <w:rFonts w:ascii="Garamond" w:hAnsi="Garamond"/>
          <w:color w:val="000000"/>
          <w:sz w:val="24"/>
          <w:szCs w:val="24"/>
          <w:lang w:val="cs-CZ"/>
        </w:rPr>
        <w:t>obsluhou</w:t>
      </w:r>
      <w:r w:rsidR="00B932E5" w:rsidRPr="00501028">
        <w:rPr>
          <w:rFonts w:ascii="Garamond" w:hAnsi="Garamond"/>
          <w:color w:val="000000"/>
          <w:sz w:val="24"/>
          <w:szCs w:val="24"/>
          <w:lang w:val="cs-CZ"/>
        </w:rPr>
        <w:t>.</w:t>
      </w:r>
    </w:p>
    <w:p w14:paraId="0335BB5C"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sz w:val="24"/>
          <w:szCs w:val="24"/>
          <w:lang w:val="cs-CZ"/>
        </w:rPr>
        <w:t>Kupující neposkytuje zálohy a ani jedna smluvní strana neposkytne druhé smluvní straně závdavek.</w:t>
      </w:r>
    </w:p>
    <w:p w14:paraId="3F617244" w14:textId="77777777" w:rsidR="009A7E19" w:rsidRPr="00501028" w:rsidRDefault="009A7E19" w:rsidP="009A7E19">
      <w:pPr>
        <w:numPr>
          <w:ilvl w:val="1"/>
          <w:numId w:val="1"/>
        </w:numPr>
        <w:suppressAutoHyphens/>
        <w:spacing w:after="120"/>
        <w:ind w:left="567" w:hanging="567"/>
        <w:jc w:val="both"/>
        <w:rPr>
          <w:rFonts w:ascii="Garamond" w:hAnsi="Garamond" w:cs="Arial"/>
          <w:sz w:val="24"/>
          <w:szCs w:val="24"/>
          <w:lang w:val="cs-CZ"/>
        </w:rPr>
      </w:pPr>
      <w:r w:rsidRPr="00501028">
        <w:rPr>
          <w:rFonts w:ascii="Garamond" w:hAnsi="Garamond"/>
          <w:sz w:val="24"/>
          <w:szCs w:val="24"/>
          <w:lang w:val="cs-CZ"/>
        </w:rPr>
        <w:t xml:space="preserve">Změna ceny dle odst. 3.1 této smlouvy je přípustná pouze v případě změny zákonem stanovené sazby DPH, na základě písemného dodatku, podepsaného k tomu oprávněnými zástupci obou smluvních stran. </w:t>
      </w:r>
      <w:r w:rsidRPr="00501028">
        <w:rPr>
          <w:rFonts w:ascii="Garamond" w:hAnsi="Garamond" w:cs="Arial"/>
          <w:sz w:val="24"/>
          <w:szCs w:val="24"/>
          <w:lang w:val="cs-CZ"/>
        </w:rPr>
        <w:t>Ke sjednané ceně bez DPH se připočte daň z přidané hodnoty ve výši stanovené právními předpisy platnými ke dni uskutečnění zdanitelného plnění.</w:t>
      </w:r>
    </w:p>
    <w:p w14:paraId="18697D3D"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lastRenderedPageBreak/>
        <w:t xml:space="preserve">Kupující je povinen uhradit kupní cenu za dodaný předmět plnění na základě faktury vystavené prodávajícím. Faktura musí obsahovat náležitosti požadované platnou právní úpravou. Součást faktury bude tvořit příslušný předávací protokol týkající se dodaného předmětu </w:t>
      </w:r>
      <w:r w:rsidRPr="00501028">
        <w:rPr>
          <w:rFonts w:ascii="Garamond" w:hAnsi="Garamond"/>
          <w:sz w:val="24"/>
          <w:szCs w:val="24"/>
          <w:lang w:val="cs-CZ"/>
        </w:rPr>
        <w:t>plnění</w:t>
      </w:r>
      <w:r w:rsidRPr="00501028">
        <w:rPr>
          <w:rFonts w:ascii="Garamond" w:hAnsi="Garamond"/>
          <w:color w:val="000000"/>
          <w:sz w:val="24"/>
          <w:szCs w:val="24"/>
          <w:lang w:val="cs-CZ"/>
        </w:rPr>
        <w:t xml:space="preserve">, jehož kupní cena je touto fakturou účtována. Prodávající je oprávněn vyúčtovat kupní cenu za dodaný předmět plnění na základě oboustranně podepsaného předávacího protokolu, </w:t>
      </w:r>
      <w:r w:rsidRPr="00501028">
        <w:rPr>
          <w:rFonts w:ascii="Garamond" w:hAnsi="Garamond" w:cs="Arial"/>
          <w:sz w:val="24"/>
          <w:szCs w:val="24"/>
          <w:lang w:val="cs-CZ"/>
        </w:rPr>
        <w:t>v němž kupující nemá k dodanému předmětu plnění výhrady</w:t>
      </w:r>
      <w:r w:rsidRPr="00501028">
        <w:rPr>
          <w:rFonts w:ascii="Garamond" w:hAnsi="Garamond"/>
          <w:color w:val="000000"/>
          <w:sz w:val="24"/>
          <w:szCs w:val="24"/>
          <w:lang w:val="cs-CZ"/>
        </w:rPr>
        <w:t>.</w:t>
      </w:r>
    </w:p>
    <w:p w14:paraId="21F6522C"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Splatnost faktury je sjednána na 30 dnů ode dne doručení příslušné faktury kupujícímu.</w:t>
      </w:r>
    </w:p>
    <w:p w14:paraId="01BB20A1"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Platba bude provedena bankovním převodem a za den úhrady se považuje den podání příkazu k úhradě fakturované částky z účtu kupujícího ve prospěch účtu prodávajícího. </w:t>
      </w:r>
    </w:p>
    <w:p w14:paraId="02DF6E46"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Nebude-li faktura splňovat předepsané nebo sjednané náležitosti, je kupující oprávněn ji ve lhůtě splatnosti vrátit prodávajícímu. Po doručení opravené faktury kupujícímu </w:t>
      </w:r>
      <w:proofErr w:type="gramStart"/>
      <w:r w:rsidRPr="00501028">
        <w:rPr>
          <w:rFonts w:ascii="Garamond" w:hAnsi="Garamond"/>
          <w:color w:val="000000"/>
          <w:sz w:val="24"/>
          <w:szCs w:val="24"/>
          <w:lang w:val="cs-CZ"/>
        </w:rPr>
        <w:t>běží</w:t>
      </w:r>
      <w:proofErr w:type="gramEnd"/>
      <w:r w:rsidRPr="00501028">
        <w:rPr>
          <w:rFonts w:ascii="Garamond" w:hAnsi="Garamond"/>
          <w:color w:val="000000"/>
          <w:sz w:val="24"/>
          <w:szCs w:val="24"/>
          <w:lang w:val="cs-CZ"/>
        </w:rPr>
        <w:t xml:space="preserve"> nová lhůta splatnosti.</w:t>
      </w:r>
    </w:p>
    <w:p w14:paraId="5096263C" w14:textId="7CBA1846"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V případě prodlení kupujícího s platbou faktury má prodávající právo požadovat úhradu úroku z</w:t>
      </w:r>
      <w:r w:rsidR="00712014" w:rsidRPr="00501028">
        <w:rPr>
          <w:rFonts w:ascii="Garamond" w:hAnsi="Garamond"/>
          <w:color w:val="000000"/>
          <w:sz w:val="24"/>
          <w:szCs w:val="24"/>
          <w:lang w:val="cs-CZ"/>
        </w:rPr>
        <w:t> </w:t>
      </w:r>
      <w:r w:rsidRPr="00501028">
        <w:rPr>
          <w:rFonts w:ascii="Garamond" w:hAnsi="Garamond"/>
          <w:color w:val="000000"/>
          <w:sz w:val="24"/>
          <w:szCs w:val="24"/>
          <w:lang w:val="cs-CZ"/>
        </w:rPr>
        <w:t xml:space="preserve">prodlení dle zvláštního právního předpisu v platném znění (nařízení vlády č. 351/2013 Sb.). </w:t>
      </w:r>
    </w:p>
    <w:p w14:paraId="2B459C1E"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Kupující nabývá vlastnické právo k předmětu plnění podpisem předávacího protokolu oběma smluvními stranami.</w:t>
      </w:r>
      <w:r w:rsidRPr="00501028">
        <w:rPr>
          <w:rFonts w:ascii="Garamond" w:hAnsi="Garamond" w:cs="Arial"/>
          <w:sz w:val="24"/>
          <w:szCs w:val="24"/>
          <w:lang w:val="cs-CZ"/>
        </w:rPr>
        <w:t xml:space="preserve"> Nebezpečí škody na zboží přechází na kupujícího podepsáním předávacího protokolu oběma smluvními stranami</w:t>
      </w:r>
      <w:r w:rsidRPr="00501028">
        <w:rPr>
          <w:rFonts w:ascii="Garamond" w:hAnsi="Garamond"/>
          <w:sz w:val="24"/>
          <w:szCs w:val="24"/>
          <w:lang w:val="cs-CZ"/>
        </w:rPr>
        <w:t>.</w:t>
      </w:r>
    </w:p>
    <w:p w14:paraId="2882F24F" w14:textId="77777777" w:rsidR="009A7E19" w:rsidRPr="00501028" w:rsidRDefault="009A7E19" w:rsidP="009A7E19">
      <w:pPr>
        <w:suppressAutoHyphens/>
        <w:spacing w:after="120"/>
        <w:ind w:left="567"/>
        <w:jc w:val="both"/>
        <w:rPr>
          <w:rFonts w:ascii="Garamond" w:hAnsi="Garamond"/>
          <w:color w:val="000000"/>
          <w:sz w:val="24"/>
          <w:szCs w:val="24"/>
          <w:lang w:val="cs-CZ"/>
        </w:rPr>
      </w:pPr>
    </w:p>
    <w:p w14:paraId="42967825" w14:textId="77777777" w:rsidR="009A7E19" w:rsidRPr="00501028" w:rsidRDefault="009A7E19" w:rsidP="009A7E19">
      <w:pPr>
        <w:numPr>
          <w:ilvl w:val="0"/>
          <w:numId w:val="1"/>
        </w:numPr>
        <w:suppressAutoHyphens/>
        <w:spacing w:before="120"/>
        <w:ind w:left="0" w:firstLine="0"/>
        <w:jc w:val="center"/>
        <w:rPr>
          <w:rFonts w:ascii="Garamond" w:hAnsi="Garamond"/>
          <w:color w:val="000000"/>
          <w:sz w:val="24"/>
          <w:szCs w:val="24"/>
          <w:lang w:val="cs-CZ"/>
        </w:rPr>
      </w:pPr>
    </w:p>
    <w:p w14:paraId="218C0D2B"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Mlčenlivost a ochrana osobních údajů</w:t>
      </w:r>
    </w:p>
    <w:p w14:paraId="14E1E96A" w14:textId="77777777" w:rsidR="009A7E19" w:rsidRPr="00501028" w:rsidRDefault="009A7E19" w:rsidP="009A7E19">
      <w:pPr>
        <w:suppressAutoHyphens/>
        <w:spacing w:after="120"/>
        <w:ind w:left="567"/>
        <w:jc w:val="both"/>
        <w:rPr>
          <w:rFonts w:ascii="Garamond" w:hAnsi="Garamond"/>
          <w:color w:val="000000"/>
          <w:sz w:val="24"/>
          <w:szCs w:val="24"/>
          <w:lang w:val="cs-CZ"/>
        </w:rPr>
      </w:pPr>
    </w:p>
    <w:p w14:paraId="39C4433A" w14:textId="7BAA6205"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Všechny informace, které se prodávající dozví v souvislosti s plněním dle této smlouvy, jsou důvěrné povahy. Prodávající se zavazuje zachovávat o důvěrných informacích mlčenlivost a</w:t>
      </w:r>
      <w:r w:rsidR="00712014" w:rsidRPr="00501028">
        <w:rPr>
          <w:rFonts w:ascii="Garamond" w:hAnsi="Garamond"/>
          <w:color w:val="000000"/>
          <w:sz w:val="24"/>
          <w:szCs w:val="24"/>
          <w:lang w:val="cs-CZ"/>
        </w:rPr>
        <w:t> </w:t>
      </w:r>
      <w:r w:rsidRPr="00501028">
        <w:rPr>
          <w:rFonts w:ascii="Garamond" w:hAnsi="Garamond"/>
          <w:color w:val="000000"/>
          <w:sz w:val="24"/>
          <w:szCs w:val="24"/>
          <w:lang w:val="cs-CZ"/>
        </w:rPr>
        <w:t>důvěrné informace používat pouze k plnění této smlouvy. Prodávající zodpovídá za porušení mlčenlivosti svými zaměstnanci, jakož i třetími osobami, které se na provádění díla podílejí.</w:t>
      </w:r>
    </w:p>
    <w:p w14:paraId="3953D8FE" w14:textId="7A76A5F1"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Povinnost zachovávat mlčenlivost znamená zejména povinnost zdržet se jakéhokoliv jednání, kterým by důvěrné informace byly sděleny nebo zpřístupněny třetí osobě nebo by byly využity v</w:t>
      </w:r>
      <w:r w:rsidR="00712014" w:rsidRPr="00501028">
        <w:rPr>
          <w:rFonts w:ascii="Garamond" w:hAnsi="Garamond"/>
          <w:color w:val="000000"/>
          <w:sz w:val="24"/>
          <w:szCs w:val="24"/>
          <w:lang w:val="cs-CZ"/>
        </w:rPr>
        <w:t> </w:t>
      </w:r>
      <w:r w:rsidRPr="00501028">
        <w:rPr>
          <w:rFonts w:ascii="Garamond" w:hAnsi="Garamond"/>
          <w:color w:val="000000"/>
          <w:sz w:val="24"/>
          <w:szCs w:val="24"/>
          <w:lang w:val="cs-CZ"/>
        </w:rPr>
        <w:t xml:space="preserve">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60B868B4"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Povinností mlčenlivosti dle tohoto článku smlouvy není dotčena povinnost prodávajícího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w:t>
      </w:r>
    </w:p>
    <w:p w14:paraId="1D95B8D4"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Povinnost zachovávat mlčenlivost trvá i po skončení smluvního vztahu.</w:t>
      </w:r>
    </w:p>
    <w:p w14:paraId="13E06506" w14:textId="34B9D432"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Prodávající při plnění této smlouvy si je vědom povinností vyplývajících z platných právních předpisů týkajících se ochrany a zpracování osobních údajů, zejména ze zákona č.</w:t>
      </w:r>
      <w:r w:rsidR="00712014" w:rsidRPr="00501028">
        <w:rPr>
          <w:rFonts w:ascii="Garamond" w:hAnsi="Garamond"/>
          <w:color w:val="000000"/>
          <w:sz w:val="24"/>
          <w:szCs w:val="24"/>
          <w:lang w:val="cs-CZ"/>
        </w:rPr>
        <w:t> </w:t>
      </w:r>
      <w:r w:rsidRPr="00501028">
        <w:rPr>
          <w:rFonts w:ascii="Garamond" w:hAnsi="Garamond"/>
          <w:color w:val="000000"/>
          <w:sz w:val="24"/>
          <w:szCs w:val="24"/>
          <w:lang w:val="cs-CZ"/>
        </w:rPr>
        <w:t xml:space="preserve">110/2019Sb. o zpracování osobních údajů a z 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údaje likvidovat, vše v souladu platnými právními předpisy </w:t>
      </w:r>
      <w:r w:rsidRPr="00501028">
        <w:rPr>
          <w:rFonts w:ascii="Garamond" w:hAnsi="Garamond"/>
          <w:color w:val="000000"/>
          <w:sz w:val="24"/>
          <w:szCs w:val="24"/>
          <w:lang w:val="cs-CZ"/>
        </w:rPr>
        <w:lastRenderedPageBreak/>
        <w:t>týkajícími se ochrany a</w:t>
      </w:r>
      <w:r w:rsidR="00712014" w:rsidRPr="00501028">
        <w:rPr>
          <w:rFonts w:ascii="Garamond" w:hAnsi="Garamond"/>
          <w:color w:val="000000"/>
          <w:sz w:val="24"/>
          <w:szCs w:val="24"/>
          <w:lang w:val="cs-CZ"/>
        </w:rPr>
        <w:t> </w:t>
      </w:r>
      <w:r w:rsidRPr="00501028">
        <w:rPr>
          <w:rFonts w:ascii="Garamond" w:hAnsi="Garamond"/>
          <w:color w:val="000000"/>
          <w:sz w:val="24"/>
          <w:szCs w:val="24"/>
          <w:lang w:val="cs-CZ"/>
        </w:rPr>
        <w:t>zpracování osobních údajů, zejména se zákonem č. 110/2019Sb. o zpracování osobních údajů a s Obecným nařízením Evropské Unie o ochraně osobních údajů (GDPR).</w:t>
      </w:r>
    </w:p>
    <w:p w14:paraId="22906003"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s="Arial"/>
          <w:sz w:val="24"/>
          <w:szCs w:val="24"/>
          <w:lang w:val="cs-CZ"/>
        </w:rPr>
        <w:t>Prodávající učiní v souladu s platnými právními předpisy dostatečná organizační a technická opatření zabraňující přístupu neoprávněných osob k osobním údajům.</w:t>
      </w:r>
    </w:p>
    <w:p w14:paraId="17C01BD9" w14:textId="77777777" w:rsidR="009A7E19" w:rsidRPr="00501028" w:rsidRDefault="009A7E19" w:rsidP="009A7E19">
      <w:pPr>
        <w:suppressAutoHyphens/>
        <w:spacing w:after="120"/>
        <w:ind w:left="567"/>
        <w:jc w:val="both"/>
        <w:rPr>
          <w:rFonts w:ascii="Garamond" w:hAnsi="Garamond"/>
          <w:color w:val="000000"/>
          <w:sz w:val="24"/>
          <w:szCs w:val="24"/>
          <w:lang w:val="cs-CZ"/>
        </w:rPr>
      </w:pPr>
    </w:p>
    <w:p w14:paraId="3FF9159F" w14:textId="77777777" w:rsidR="009A7E19" w:rsidRPr="00501028" w:rsidRDefault="009A7E19" w:rsidP="009A7E19">
      <w:pPr>
        <w:suppressAutoHyphens/>
        <w:spacing w:after="120"/>
        <w:jc w:val="both"/>
        <w:rPr>
          <w:rFonts w:ascii="Garamond" w:hAnsi="Garamond"/>
          <w:color w:val="000000"/>
          <w:sz w:val="24"/>
          <w:szCs w:val="24"/>
          <w:lang w:val="cs-CZ"/>
        </w:rPr>
      </w:pPr>
    </w:p>
    <w:p w14:paraId="51BF3AAB" w14:textId="77777777" w:rsidR="009A7E19" w:rsidRPr="00501028" w:rsidRDefault="009A7E19" w:rsidP="009A7E19">
      <w:pPr>
        <w:numPr>
          <w:ilvl w:val="0"/>
          <w:numId w:val="1"/>
        </w:numPr>
        <w:suppressAutoHyphens/>
        <w:spacing w:before="120"/>
        <w:ind w:left="0" w:firstLine="0"/>
        <w:jc w:val="center"/>
        <w:rPr>
          <w:rFonts w:ascii="Garamond" w:hAnsi="Garamond"/>
          <w:color w:val="000000"/>
          <w:sz w:val="24"/>
          <w:szCs w:val="24"/>
          <w:lang w:val="cs-CZ"/>
        </w:rPr>
      </w:pPr>
    </w:p>
    <w:p w14:paraId="303A9E05"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Sankce</w:t>
      </w:r>
    </w:p>
    <w:p w14:paraId="53CCEEDF" w14:textId="77777777" w:rsidR="009A7E19" w:rsidRPr="00501028" w:rsidRDefault="009A7E19" w:rsidP="009A7E19">
      <w:pPr>
        <w:tabs>
          <w:tab w:val="left" w:pos="426"/>
        </w:tabs>
        <w:spacing w:after="120"/>
        <w:ind w:left="426"/>
        <w:jc w:val="both"/>
        <w:rPr>
          <w:rFonts w:ascii="Garamond" w:hAnsi="Garamond"/>
          <w:sz w:val="24"/>
          <w:szCs w:val="24"/>
          <w:lang w:val="cs-CZ"/>
        </w:rPr>
      </w:pPr>
    </w:p>
    <w:p w14:paraId="77F4BEAB" w14:textId="403ECE44" w:rsidR="009A7E19" w:rsidRPr="00501028" w:rsidRDefault="009A7E19" w:rsidP="00E34B12">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olor w:val="000000"/>
          <w:sz w:val="24"/>
          <w:szCs w:val="24"/>
          <w:lang w:val="cs-CZ"/>
        </w:rPr>
        <w:t xml:space="preserve">V případě prodlení prodávajícího s dodáním předmětu plnění dle čl. 2 této smlouvy, zaplatí prodávající kupujícímu smluvní pokutu ve výši </w:t>
      </w:r>
      <w:proofErr w:type="gramStart"/>
      <w:r w:rsidR="00541028" w:rsidRPr="00501028">
        <w:rPr>
          <w:rFonts w:ascii="Garamond" w:hAnsi="Garamond"/>
          <w:color w:val="000000"/>
          <w:sz w:val="24"/>
          <w:szCs w:val="24"/>
          <w:lang w:val="cs-CZ"/>
        </w:rPr>
        <w:t>1%</w:t>
      </w:r>
      <w:proofErr w:type="gramEnd"/>
      <w:r w:rsidR="00541028" w:rsidRPr="00501028">
        <w:rPr>
          <w:rFonts w:ascii="Garamond" w:hAnsi="Garamond"/>
          <w:color w:val="000000"/>
          <w:sz w:val="24"/>
          <w:szCs w:val="24"/>
          <w:lang w:val="cs-CZ"/>
        </w:rPr>
        <w:t xml:space="preserve"> z celkové ceny včetně DPH nedodaného Předmětu plnění v</w:t>
      </w:r>
      <w:r w:rsidRPr="00501028">
        <w:rPr>
          <w:rFonts w:ascii="Garamond" w:hAnsi="Garamond"/>
          <w:color w:val="000000"/>
          <w:sz w:val="24"/>
          <w:szCs w:val="24"/>
          <w:lang w:val="cs-CZ"/>
        </w:rPr>
        <w:t xml:space="preserve"> Kč za každý započatý den prodlení. </w:t>
      </w:r>
      <w:r w:rsidR="00541028" w:rsidRPr="00501028">
        <w:rPr>
          <w:rFonts w:ascii="Garamond" w:hAnsi="Garamond"/>
          <w:color w:val="000000"/>
          <w:sz w:val="24"/>
          <w:szCs w:val="24"/>
          <w:lang w:val="cs-CZ"/>
        </w:rPr>
        <w:t xml:space="preserve">Nejvýše však po dobu 30 dní. </w:t>
      </w:r>
    </w:p>
    <w:p w14:paraId="0343A847" w14:textId="122A406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sz w:val="24"/>
          <w:szCs w:val="24"/>
          <w:lang w:val="cs-CZ"/>
        </w:rPr>
        <w:t>V případě prodlení prodávajícího s odstraněním vad předmětu plnění o více jak</w:t>
      </w:r>
      <w:r w:rsidR="00541028" w:rsidRPr="00501028">
        <w:rPr>
          <w:rFonts w:ascii="Garamond" w:hAnsi="Garamond"/>
          <w:sz w:val="24"/>
          <w:szCs w:val="24"/>
          <w:lang w:val="cs-CZ"/>
        </w:rPr>
        <w:t xml:space="preserve"> </w:t>
      </w:r>
      <w:r w:rsidR="00541028" w:rsidRPr="00501028">
        <w:rPr>
          <w:rFonts w:ascii="Garamond" w:hAnsi="Garamond"/>
          <w:color w:val="000000"/>
          <w:sz w:val="24"/>
          <w:szCs w:val="24"/>
          <w:lang w:val="cs-CZ"/>
        </w:rPr>
        <w:t>2</w:t>
      </w:r>
      <w:r w:rsidRPr="00501028">
        <w:rPr>
          <w:rFonts w:ascii="Garamond" w:hAnsi="Garamond"/>
          <w:color w:val="000000"/>
          <w:sz w:val="24"/>
          <w:szCs w:val="24"/>
          <w:lang w:val="cs-CZ"/>
        </w:rPr>
        <w:t xml:space="preserve"> </w:t>
      </w:r>
      <w:r w:rsidRPr="00501028">
        <w:rPr>
          <w:rFonts w:ascii="Garamond" w:hAnsi="Garamond"/>
          <w:sz w:val="24"/>
          <w:szCs w:val="24"/>
          <w:lang w:val="cs-CZ"/>
        </w:rPr>
        <w:t xml:space="preserve">kalendářních dní od prokazatelného oznámení vady kupujícím, zaplatí prodávající kupujícímu smluvní pokutu ve výši </w:t>
      </w:r>
      <w:r w:rsidR="00541028" w:rsidRPr="00501028">
        <w:rPr>
          <w:rFonts w:ascii="Garamond" w:hAnsi="Garamond"/>
          <w:color w:val="000000"/>
          <w:sz w:val="24"/>
          <w:szCs w:val="24"/>
          <w:lang w:val="cs-CZ"/>
        </w:rPr>
        <w:t>5 000</w:t>
      </w:r>
      <w:r w:rsidRPr="00501028">
        <w:rPr>
          <w:rFonts w:ascii="Garamond" w:hAnsi="Garamond"/>
          <w:color w:val="000000"/>
          <w:sz w:val="24"/>
          <w:szCs w:val="24"/>
          <w:lang w:val="cs-CZ"/>
        </w:rPr>
        <w:t xml:space="preserve"> </w:t>
      </w:r>
      <w:r w:rsidRPr="00501028">
        <w:rPr>
          <w:rFonts w:ascii="Garamond" w:hAnsi="Garamond"/>
          <w:sz w:val="24"/>
          <w:szCs w:val="24"/>
          <w:lang w:val="cs-CZ"/>
        </w:rPr>
        <w:t xml:space="preserve">Kč za každý započatý den prodlení. </w:t>
      </w:r>
    </w:p>
    <w:p w14:paraId="559B4C89" w14:textId="7B3325AD"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 xml:space="preserve">V případě porušení závazku mlčenlivosti či ochrany důvěrných informací dle čl. 4 této smlouvy, je prodávající povinen uhradit kupujícímu smluvní pokutu ve výši </w:t>
      </w:r>
      <w:r w:rsidR="00FF6154" w:rsidRPr="00501028">
        <w:rPr>
          <w:rFonts w:ascii="Garamond" w:hAnsi="Garamond"/>
          <w:color w:val="000000"/>
          <w:sz w:val="24"/>
          <w:szCs w:val="24"/>
          <w:lang w:val="cs-CZ"/>
        </w:rPr>
        <w:t>50 000</w:t>
      </w:r>
      <w:r w:rsidRPr="00501028">
        <w:rPr>
          <w:rFonts w:ascii="Garamond" w:hAnsi="Garamond"/>
          <w:color w:val="000000"/>
          <w:sz w:val="24"/>
          <w:szCs w:val="24"/>
          <w:lang w:val="cs-CZ"/>
        </w:rPr>
        <w:t xml:space="preserve"> </w:t>
      </w:r>
      <w:r w:rsidRPr="00501028">
        <w:rPr>
          <w:rFonts w:ascii="Garamond" w:hAnsi="Garamond" w:cs="Arial"/>
          <w:sz w:val="24"/>
          <w:szCs w:val="24"/>
          <w:lang w:val="cs-CZ"/>
        </w:rPr>
        <w:t>Kč za každý jednotlivý případ porušení.</w:t>
      </w:r>
    </w:p>
    <w:p w14:paraId="41D40C13" w14:textId="56AEF7EB"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color w:val="000000"/>
          <w:sz w:val="24"/>
          <w:szCs w:val="24"/>
          <w:lang w:val="cs-CZ"/>
        </w:rPr>
        <w:t xml:space="preserve">V případě porušení povinností souvisejících s ochranou či zpracováním osobních údajů dle čl. 4 této smlouvy, je prodávající povinen uhradit kupujícímu smluvní pokutu ve výši </w:t>
      </w:r>
      <w:r w:rsidR="00FF6154" w:rsidRPr="00501028">
        <w:rPr>
          <w:rFonts w:ascii="Garamond" w:hAnsi="Garamond" w:cs="Arial"/>
          <w:color w:val="000000"/>
          <w:sz w:val="24"/>
          <w:szCs w:val="24"/>
          <w:lang w:val="cs-CZ"/>
        </w:rPr>
        <w:t>10 000</w:t>
      </w:r>
      <w:r w:rsidRPr="00501028">
        <w:rPr>
          <w:rFonts w:ascii="Garamond" w:hAnsi="Garamond" w:cs="Arial"/>
          <w:color w:val="000000"/>
          <w:sz w:val="24"/>
          <w:szCs w:val="24"/>
          <w:lang w:val="cs-CZ"/>
        </w:rPr>
        <w:t xml:space="preserve"> Kč za každý jednotlivý případ porušení.</w:t>
      </w:r>
    </w:p>
    <w:p w14:paraId="7EDFF962" w14:textId="77777777" w:rsidR="009A7E19" w:rsidRPr="00501028" w:rsidRDefault="009A7E19" w:rsidP="009A7E19">
      <w:pPr>
        <w:ind w:left="786"/>
        <w:rPr>
          <w:rFonts w:ascii="Garamond" w:hAnsi="Garamond" w:cs="Arial"/>
          <w:color w:val="000000"/>
          <w:sz w:val="24"/>
          <w:szCs w:val="24"/>
          <w:lang w:val="cs-CZ"/>
        </w:rPr>
      </w:pPr>
    </w:p>
    <w:p w14:paraId="716F258D"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 xml:space="preserve">Ujednáním o smluvních pokutách dle této smlouvy není dotčeno právo na náhradu újmy způsobené porušením povinnosti, pro kterou jsou smluvní pokuty sjednány, ani právo odstoupit od smlouvy. Zaplacení smluvní pokuty nezbavuje prodávajícího povinnosti řádně dodat předmět plnění dle této smlouvy. </w:t>
      </w:r>
    </w:p>
    <w:p w14:paraId="5000834A"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s="Arial"/>
          <w:sz w:val="24"/>
          <w:szCs w:val="24"/>
          <w:lang w:val="cs-CZ"/>
        </w:rPr>
        <w:t>Splatnost smluvních pokut je 10 dnů ode dne doručení písemné výzvy k jejich úhradě druhé straně.</w:t>
      </w:r>
    </w:p>
    <w:p w14:paraId="3EB98B78" w14:textId="24C5EE88"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s="Arial"/>
          <w:sz w:val="24"/>
          <w:szCs w:val="24"/>
          <w:lang w:val="cs-CZ"/>
        </w:rPr>
        <w:t>Prodávající je povinen nahradit veškerou způsobenou újmu, kterou způsobil porušením ustanovení této smlouvy. Prodávající bere na vědomí, že pokud neuvědomí kupujícího o</w:t>
      </w:r>
      <w:r w:rsidR="00FF6154" w:rsidRPr="00501028">
        <w:rPr>
          <w:rFonts w:ascii="Garamond" w:hAnsi="Garamond" w:cs="Arial"/>
          <w:sz w:val="24"/>
          <w:szCs w:val="24"/>
          <w:lang w:val="cs-CZ"/>
        </w:rPr>
        <w:t> </w:t>
      </w:r>
      <w:r w:rsidRPr="00501028">
        <w:rPr>
          <w:rFonts w:ascii="Garamond" w:hAnsi="Garamond" w:cs="Arial"/>
          <w:sz w:val="24"/>
          <w:szCs w:val="24"/>
          <w:lang w:val="cs-CZ"/>
        </w:rPr>
        <w:t>jakékoli hrozící či vzniklé újmě a neumožní tak kupujícímu, aby učinil kroky k zabránění vzniku újmy či k jejímu zmírnění, má kupující proti prodávajícímu nárok na náhradu újmy, která tím kupujícímu vznikla.</w:t>
      </w:r>
    </w:p>
    <w:p w14:paraId="6F284F69" w14:textId="77777777" w:rsidR="009A7E19" w:rsidRPr="00501028" w:rsidRDefault="009A7E19" w:rsidP="009A7E19">
      <w:pPr>
        <w:numPr>
          <w:ilvl w:val="1"/>
          <w:numId w:val="1"/>
        </w:numPr>
        <w:suppressAutoHyphens/>
        <w:spacing w:after="120"/>
        <w:ind w:left="567" w:hanging="567"/>
        <w:jc w:val="both"/>
        <w:rPr>
          <w:rFonts w:ascii="Garamond" w:hAnsi="Garamond" w:cs="Arial"/>
          <w:sz w:val="24"/>
          <w:szCs w:val="24"/>
          <w:lang w:val="cs-CZ"/>
        </w:rPr>
      </w:pPr>
      <w:r w:rsidRPr="00501028">
        <w:rPr>
          <w:rFonts w:ascii="Garamond" w:hAnsi="Garamond" w:cs="Arial"/>
          <w:sz w:val="24"/>
          <w:szCs w:val="24"/>
          <w:lang w:val="cs-CZ"/>
        </w:rPr>
        <w:t xml:space="preserve">Kupující je oprávněn započíst pohledávku na úhradu smluvní pokuty vůči pohledávce prodávajícího na úhradu ceny předmětu plnění, s čímž prodávající výslovně souhlasí. </w:t>
      </w:r>
    </w:p>
    <w:p w14:paraId="787B60A8" w14:textId="77777777" w:rsidR="009A7E19" w:rsidRPr="00501028" w:rsidRDefault="009A7E19" w:rsidP="009A7E19">
      <w:pPr>
        <w:tabs>
          <w:tab w:val="left" w:pos="426"/>
        </w:tabs>
        <w:spacing w:after="120"/>
        <w:ind w:left="426"/>
        <w:jc w:val="both"/>
        <w:rPr>
          <w:rFonts w:ascii="Garamond" w:hAnsi="Garamond"/>
          <w:sz w:val="24"/>
          <w:szCs w:val="24"/>
          <w:lang w:val="cs-CZ"/>
        </w:rPr>
      </w:pPr>
    </w:p>
    <w:p w14:paraId="3038146E" w14:textId="77777777" w:rsidR="009A7E19" w:rsidRPr="00501028" w:rsidRDefault="009A7E19" w:rsidP="009A7E19">
      <w:pPr>
        <w:numPr>
          <w:ilvl w:val="0"/>
          <w:numId w:val="1"/>
        </w:numPr>
        <w:suppressAutoHyphens/>
        <w:spacing w:before="120"/>
        <w:ind w:left="0" w:firstLine="0"/>
        <w:jc w:val="center"/>
        <w:rPr>
          <w:rFonts w:ascii="Garamond" w:hAnsi="Garamond"/>
          <w:sz w:val="24"/>
          <w:szCs w:val="24"/>
          <w:lang w:val="cs-CZ"/>
        </w:rPr>
      </w:pPr>
    </w:p>
    <w:p w14:paraId="72747C20"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Vady a záruka za jakost</w:t>
      </w:r>
    </w:p>
    <w:p w14:paraId="79CAD25B" w14:textId="77777777" w:rsidR="009A7E19" w:rsidRPr="00501028" w:rsidRDefault="009A7E19" w:rsidP="009A7E19">
      <w:pPr>
        <w:tabs>
          <w:tab w:val="left" w:pos="426"/>
        </w:tabs>
        <w:spacing w:after="120"/>
        <w:ind w:left="426"/>
        <w:jc w:val="both"/>
        <w:rPr>
          <w:rFonts w:ascii="Garamond" w:hAnsi="Garamond"/>
          <w:sz w:val="24"/>
          <w:szCs w:val="24"/>
          <w:lang w:val="cs-CZ"/>
        </w:rPr>
      </w:pPr>
    </w:p>
    <w:p w14:paraId="74F4DB46" w14:textId="00C985AE" w:rsidR="009A7E19" w:rsidRPr="00481E3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481E38">
        <w:rPr>
          <w:rFonts w:ascii="Garamond" w:hAnsi="Garamond"/>
          <w:sz w:val="24"/>
          <w:szCs w:val="24"/>
          <w:lang w:val="cs-CZ"/>
        </w:rPr>
        <w:t xml:space="preserve">Součástí dodávky je </w:t>
      </w:r>
      <w:proofErr w:type="gramStart"/>
      <w:r w:rsidR="00481E38" w:rsidRPr="00481E38">
        <w:rPr>
          <w:rFonts w:ascii="Garamond" w:hAnsi="Garamond"/>
          <w:b/>
          <w:bCs/>
          <w:sz w:val="24"/>
          <w:szCs w:val="24"/>
          <w:lang w:val="cs-CZ"/>
        </w:rPr>
        <w:t>3</w:t>
      </w:r>
      <w:r w:rsidRPr="00481E38">
        <w:rPr>
          <w:rFonts w:ascii="Garamond" w:hAnsi="Garamond"/>
          <w:b/>
          <w:bCs/>
          <w:color w:val="000000"/>
          <w:sz w:val="24"/>
          <w:szCs w:val="24"/>
          <w:lang w:val="cs-CZ"/>
        </w:rPr>
        <w:t xml:space="preserve"> letá</w:t>
      </w:r>
      <w:proofErr w:type="gramEnd"/>
      <w:r w:rsidRPr="00481E38">
        <w:rPr>
          <w:rFonts w:ascii="Garamond" w:hAnsi="Garamond"/>
          <w:color w:val="000000"/>
          <w:sz w:val="24"/>
          <w:szCs w:val="24"/>
          <w:lang w:val="cs-CZ"/>
        </w:rPr>
        <w:t xml:space="preserve"> </w:t>
      </w:r>
      <w:r w:rsidRPr="00481E38">
        <w:rPr>
          <w:rFonts w:ascii="Garamond" w:hAnsi="Garamond"/>
          <w:sz w:val="24"/>
          <w:szCs w:val="24"/>
          <w:lang w:val="cs-CZ"/>
        </w:rPr>
        <w:t>záruka za jakost poskytovaná přímo výrobcem předmětu plnění dle čl. 1 této smlouvy.</w:t>
      </w:r>
      <w:r w:rsidRPr="00481E38">
        <w:rPr>
          <w:rFonts w:ascii="Garamond" w:hAnsi="Garamond"/>
          <w:bCs/>
          <w:sz w:val="24"/>
          <w:szCs w:val="24"/>
          <w:lang w:val="cs-CZ"/>
        </w:rPr>
        <w:t xml:space="preserve"> </w:t>
      </w:r>
      <w:r w:rsidRPr="00481E38">
        <w:rPr>
          <w:rFonts w:ascii="Garamond" w:hAnsi="Garamond"/>
          <w:sz w:val="24"/>
          <w:szCs w:val="24"/>
          <w:lang w:val="cs-CZ"/>
        </w:rPr>
        <w:t>Záruka za jakost dle předchozí věty nemá vliv na trvání záruky poskytnuté prodávajícím dle bodu 6.5 smlouvy.</w:t>
      </w:r>
    </w:p>
    <w:p w14:paraId="708D141F"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sz w:val="24"/>
          <w:szCs w:val="24"/>
          <w:lang w:val="cs-CZ"/>
        </w:rPr>
        <w:lastRenderedPageBreak/>
        <w:t>Nedoložení požadované záruky dle čl. 6.1 nejpozději při podpisu předávacího protokolu je považováno za podstatné porušení této smlouvy.</w:t>
      </w:r>
    </w:p>
    <w:p w14:paraId="6F49E7AA"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Rozsah a kvalita plnění dle této smlouvy musí odpovídat vymezení uvedenému v této smlouvě. Předmět plnění musí být dodán v ujednaném množství, jakosti a provedení. Nemá-li předmět plnění vlastnosti stanovené touto smlouvou nebo platnými právními předpisy, má vady. Jakékoliv odchylky od požadavků a pokynů kupujícího budou chápány jako vadné plnění. Vadami se rozumí i nedodělky a vady v dokladech, nutných k užívání předmětu plnění.</w:t>
      </w:r>
    </w:p>
    <w:p w14:paraId="01494F16"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color w:val="000000"/>
          <w:sz w:val="24"/>
          <w:szCs w:val="24"/>
          <w:lang w:val="cs-CZ"/>
        </w:rPr>
        <w:t>Prodávající se zavazuje dodat předmět plnění v nejvyšší kvalitě, v požadovaném množství a ve lhůtě uvedené v odst. 2.1 smlouvy.</w:t>
      </w:r>
    </w:p>
    <w:p w14:paraId="613A87D2" w14:textId="031AC1D0"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bCs/>
          <w:sz w:val="24"/>
          <w:szCs w:val="24"/>
          <w:lang w:val="cs-CZ"/>
        </w:rPr>
        <w:t>Prodávající se zaručuje, že předmět plnění bude v záruční době plně způsobilý pro použití k účelu stanovenému v této smlouvě, a není-li účel v této smlouvě stanoven, k účelu obvyklému a dále, že si zboží zachová vlastnosti stanovené touto smlouvou a ustanoveními občanského zákoníku (záruka za jakost). Záruční doba je stanovena v</w:t>
      </w:r>
      <w:r w:rsidR="00C81C93" w:rsidRPr="00501028">
        <w:rPr>
          <w:rFonts w:ascii="Garamond" w:hAnsi="Garamond"/>
          <w:bCs/>
          <w:sz w:val="24"/>
          <w:szCs w:val="24"/>
          <w:lang w:val="cs-CZ"/>
        </w:rPr>
        <w:t> </w:t>
      </w:r>
      <w:r w:rsidRPr="00501028">
        <w:rPr>
          <w:rFonts w:ascii="Garamond" w:hAnsi="Garamond"/>
          <w:bCs/>
          <w:sz w:val="24"/>
          <w:szCs w:val="24"/>
          <w:lang w:val="cs-CZ"/>
        </w:rPr>
        <w:t>délce</w:t>
      </w:r>
      <w:r w:rsidR="00C81C93" w:rsidRPr="00501028">
        <w:rPr>
          <w:rFonts w:ascii="Garamond" w:hAnsi="Garamond"/>
          <w:bCs/>
          <w:sz w:val="24"/>
          <w:szCs w:val="24"/>
          <w:lang w:val="cs-CZ"/>
        </w:rPr>
        <w:t xml:space="preserve"> </w:t>
      </w:r>
      <w:r w:rsidR="00481E38" w:rsidRPr="00481E38">
        <w:rPr>
          <w:rFonts w:ascii="Garamond" w:hAnsi="Garamond"/>
          <w:b/>
          <w:sz w:val="24"/>
          <w:szCs w:val="24"/>
          <w:lang w:val="cs-CZ"/>
        </w:rPr>
        <w:t>3 let.</w:t>
      </w:r>
      <w:r w:rsidR="00C81C93" w:rsidRPr="00501028">
        <w:rPr>
          <w:rFonts w:ascii="Garamond" w:hAnsi="Garamond"/>
          <w:sz w:val="24"/>
          <w:szCs w:val="24"/>
          <w:lang w:val="cs-CZ"/>
        </w:rPr>
        <w:t xml:space="preserve"> </w:t>
      </w:r>
      <w:r w:rsidRPr="00501028">
        <w:rPr>
          <w:rFonts w:ascii="Garamond" w:hAnsi="Garamond"/>
          <w:bCs/>
          <w:sz w:val="24"/>
          <w:szCs w:val="24"/>
          <w:lang w:val="cs-CZ"/>
        </w:rPr>
        <w:t xml:space="preserve">Záruční doba </w:t>
      </w:r>
      <w:proofErr w:type="gramStart"/>
      <w:r w:rsidRPr="00501028">
        <w:rPr>
          <w:rFonts w:ascii="Garamond" w:hAnsi="Garamond"/>
          <w:bCs/>
          <w:sz w:val="24"/>
          <w:szCs w:val="24"/>
          <w:lang w:val="cs-CZ"/>
        </w:rPr>
        <w:t>běží</w:t>
      </w:r>
      <w:proofErr w:type="gramEnd"/>
      <w:r w:rsidRPr="00501028">
        <w:rPr>
          <w:rFonts w:ascii="Garamond" w:hAnsi="Garamond"/>
          <w:bCs/>
          <w:sz w:val="24"/>
          <w:szCs w:val="24"/>
          <w:lang w:val="cs-CZ"/>
        </w:rPr>
        <w:t xml:space="preserve"> ode dne převzetí předmětu plnění dle předávacího protokolu podepsaného oprávněnými zástupci obou smluvních stran. Zárukou za jakost nejsou dotčena práva a povinnosti z vadného plnění plynoucí ze zákona.</w:t>
      </w:r>
    </w:p>
    <w:p w14:paraId="1D795EA1"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bCs/>
          <w:sz w:val="24"/>
          <w:szCs w:val="24"/>
          <w:lang w:val="cs-CZ"/>
        </w:rPr>
        <w:t>Kupující je povinen bez zbytečného odkladu oznámit prodávajícímu zjištěné vady dodaného předmětu plnění poté, co je zjistil, resp. kdy je zjistil během záruční doby, při vynaložení dostatečné péče.</w:t>
      </w:r>
    </w:p>
    <w:p w14:paraId="54300A13" w14:textId="53038C8A" w:rsidR="009A7E19" w:rsidRPr="00501028" w:rsidRDefault="003A1F20" w:rsidP="003A1E89">
      <w:pPr>
        <w:numPr>
          <w:ilvl w:val="1"/>
          <w:numId w:val="1"/>
        </w:numPr>
        <w:suppressAutoHyphens/>
        <w:spacing w:after="120"/>
        <w:ind w:left="567" w:hanging="567"/>
        <w:jc w:val="both"/>
        <w:rPr>
          <w:rFonts w:ascii="Garamond" w:hAnsi="Garamond"/>
          <w:bCs/>
          <w:sz w:val="24"/>
          <w:szCs w:val="24"/>
          <w:lang w:val="cs-CZ"/>
        </w:rPr>
      </w:pPr>
      <w:r w:rsidRPr="00501028">
        <w:rPr>
          <w:rFonts w:ascii="Garamond" w:hAnsi="Garamond"/>
          <w:bCs/>
          <w:sz w:val="24"/>
          <w:szCs w:val="24"/>
          <w:lang w:val="cs-CZ"/>
        </w:rPr>
        <w:t>V případě, že kupující v záruční době včas uplatní zjištěné vady předmětu plnění, je prodávající povinen, dle volby kupujícího, vady předmětu plnění odstranit dodáním nového plnění bez vady nebo dodáním chybějícího plnění, odstranit vady opravou vadného plnění, případně poskytnout kupujícímu přiměřenou slevu z kupní ceny, a to ve lhůtě bez zbytečného odkladu po oznámení vady kupujícím. Místo uplatnění výše uvedených práv z vadného plnění může kupující v případě, že má zboží vady, odstoupit od této smlouvy. Prodávající nese veškeré náklady spojené s odstraňováním vad, a to včetně nákladů spojených s přepravou.</w:t>
      </w:r>
      <w:r w:rsidR="009A7E19" w:rsidRPr="00501028">
        <w:rPr>
          <w:rFonts w:ascii="Garamond" w:hAnsi="Garamond"/>
          <w:bCs/>
          <w:sz w:val="24"/>
          <w:szCs w:val="24"/>
          <w:lang w:val="cs-CZ"/>
        </w:rPr>
        <w:t xml:space="preserve"> </w:t>
      </w:r>
    </w:p>
    <w:p w14:paraId="51FF4E99"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sz w:val="24"/>
          <w:szCs w:val="24"/>
          <w:lang w:val="cs-CZ"/>
        </w:rPr>
        <w:t>O dobu reklamace od jejího uplatnění do termínu odstranění vady se sjednaná záruční doba prodlužuje.</w:t>
      </w:r>
    </w:p>
    <w:p w14:paraId="4A77194D" w14:textId="77777777" w:rsidR="009A7E19" w:rsidRPr="00501028" w:rsidRDefault="009A7E19" w:rsidP="009A7E19">
      <w:pPr>
        <w:numPr>
          <w:ilvl w:val="1"/>
          <w:numId w:val="1"/>
        </w:numPr>
        <w:suppressAutoHyphens/>
        <w:spacing w:after="120"/>
        <w:ind w:left="567" w:hanging="567"/>
        <w:jc w:val="both"/>
        <w:rPr>
          <w:rFonts w:ascii="Garamond" w:hAnsi="Garamond"/>
          <w:bCs/>
          <w:sz w:val="24"/>
          <w:szCs w:val="24"/>
          <w:lang w:val="cs-CZ"/>
        </w:rPr>
      </w:pPr>
      <w:r w:rsidRPr="00501028">
        <w:rPr>
          <w:rFonts w:ascii="Garamond" w:hAnsi="Garamond"/>
          <w:bCs/>
          <w:sz w:val="24"/>
          <w:szCs w:val="24"/>
          <w:lang w:val="cs-CZ"/>
        </w:rPr>
        <w:t>Uplatní-li kupující právo z vadného plnění, potvrdí mu prodávající v písemné formě, kdy kupující právo uplatnil, jakož i provedení opravy a dobu jejího trvání, případně skutečnost, že opravu vadného plnění neprovedl.</w:t>
      </w:r>
    </w:p>
    <w:p w14:paraId="56127105" w14:textId="2B6E3CAF"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bCs/>
          <w:sz w:val="24"/>
          <w:szCs w:val="24"/>
          <w:lang w:val="cs-CZ"/>
        </w:rPr>
        <w:t>Vady zboží uplatňuje kupující na adrese prodávajícího uvedené v záhlaví této smlouvy nebo na e-mail odpovědné osoby uvedený v čl. 9 této smlouvy.</w:t>
      </w:r>
    </w:p>
    <w:p w14:paraId="3F1ADCA4" w14:textId="5292F699" w:rsidR="00E477C9" w:rsidRPr="00501028" w:rsidRDefault="00E477C9" w:rsidP="00E477C9">
      <w:pPr>
        <w:numPr>
          <w:ilvl w:val="1"/>
          <w:numId w:val="1"/>
        </w:numPr>
        <w:suppressAutoHyphens/>
        <w:spacing w:after="120"/>
        <w:ind w:left="567" w:hanging="567"/>
        <w:jc w:val="both"/>
        <w:rPr>
          <w:rFonts w:ascii="Garamond" w:hAnsi="Garamond"/>
          <w:bCs/>
          <w:sz w:val="24"/>
          <w:szCs w:val="24"/>
          <w:lang w:val="cs-CZ"/>
        </w:rPr>
      </w:pPr>
      <w:r w:rsidRPr="00501028">
        <w:rPr>
          <w:rFonts w:ascii="Garamond" w:hAnsi="Garamond"/>
          <w:bCs/>
          <w:sz w:val="24"/>
          <w:szCs w:val="24"/>
          <w:lang w:val="cs-CZ"/>
        </w:rPr>
        <w:t>Cena za poskytnutí záručního servisu (včetně dopravy) bude zahrnuta v ceně předmětu plnění</w:t>
      </w:r>
    </w:p>
    <w:p w14:paraId="1C86A2B0" w14:textId="77777777" w:rsidR="009A7E19" w:rsidRPr="00501028" w:rsidRDefault="009A7E19" w:rsidP="009A7E19">
      <w:pPr>
        <w:suppressAutoHyphens/>
        <w:spacing w:after="120"/>
        <w:jc w:val="both"/>
        <w:rPr>
          <w:rFonts w:ascii="Garamond" w:hAnsi="Garamond" w:cs="Arial"/>
          <w:color w:val="000000"/>
          <w:sz w:val="24"/>
          <w:szCs w:val="24"/>
          <w:lang w:val="cs-CZ"/>
        </w:rPr>
      </w:pPr>
    </w:p>
    <w:p w14:paraId="741BF38E" w14:textId="77777777" w:rsidR="009A7E19" w:rsidRPr="00501028" w:rsidRDefault="009A7E19" w:rsidP="009A7E19">
      <w:pPr>
        <w:numPr>
          <w:ilvl w:val="0"/>
          <w:numId w:val="1"/>
        </w:numPr>
        <w:suppressAutoHyphens/>
        <w:spacing w:before="120"/>
        <w:ind w:left="0" w:firstLine="0"/>
        <w:jc w:val="center"/>
        <w:rPr>
          <w:rFonts w:ascii="Garamond" w:hAnsi="Garamond"/>
          <w:sz w:val="24"/>
          <w:szCs w:val="24"/>
          <w:lang w:val="cs-CZ"/>
        </w:rPr>
      </w:pPr>
    </w:p>
    <w:p w14:paraId="6F5B8293"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Ukončení smlouvy</w:t>
      </w:r>
    </w:p>
    <w:p w14:paraId="24AD2223" w14:textId="77777777" w:rsidR="009A7E19" w:rsidRPr="00501028" w:rsidRDefault="009A7E19" w:rsidP="009A7E19">
      <w:pPr>
        <w:tabs>
          <w:tab w:val="left" w:pos="426"/>
        </w:tabs>
        <w:spacing w:after="120"/>
        <w:ind w:left="426"/>
        <w:jc w:val="both"/>
        <w:rPr>
          <w:rFonts w:ascii="Garamond" w:hAnsi="Garamond"/>
          <w:sz w:val="24"/>
          <w:szCs w:val="24"/>
          <w:lang w:val="cs-CZ"/>
        </w:rPr>
      </w:pPr>
    </w:p>
    <w:p w14:paraId="21035F60"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s="Arial"/>
          <w:sz w:val="24"/>
          <w:szCs w:val="24"/>
          <w:lang w:val="cs-CZ"/>
        </w:rPr>
        <w:t xml:space="preserve">Tuto smlouvu lze ukončit písemnou dohodou smluvních stran, odstoupením od smlouvy nebo písemnou výpovědí. </w:t>
      </w:r>
    </w:p>
    <w:p w14:paraId="196EA45E" w14:textId="4C514C9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s="Arial"/>
          <w:sz w:val="24"/>
          <w:szCs w:val="24"/>
          <w:lang w:val="cs-CZ"/>
        </w:rPr>
        <w:lastRenderedPageBreak/>
        <w:t>Kupující je oprávněn vypovědět smlouvu bez udání důvodu písemnou výpovědí doručenou prodávajícímu. Výpově</w:t>
      </w:r>
      <w:r w:rsidR="00B15646" w:rsidRPr="00501028">
        <w:rPr>
          <w:rFonts w:ascii="Garamond" w:hAnsi="Garamond" w:cs="Arial"/>
          <w:sz w:val="24"/>
          <w:szCs w:val="24"/>
          <w:lang w:val="cs-CZ"/>
        </w:rPr>
        <w:t>dní doba činí 10 dnů a počíná bě</w:t>
      </w:r>
      <w:r w:rsidRPr="00501028">
        <w:rPr>
          <w:rFonts w:ascii="Garamond" w:hAnsi="Garamond" w:cs="Arial"/>
          <w:sz w:val="24"/>
          <w:szCs w:val="24"/>
          <w:lang w:val="cs-CZ"/>
        </w:rPr>
        <w:t>žet dnem následujícím po doručení výpovědi prodávajícímu.</w:t>
      </w:r>
    </w:p>
    <w:p w14:paraId="44A4705B"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Kupující je </w:t>
      </w:r>
      <w:r w:rsidRPr="00501028">
        <w:rPr>
          <w:rFonts w:ascii="Garamond" w:hAnsi="Garamond"/>
          <w:sz w:val="24"/>
          <w:szCs w:val="24"/>
          <w:lang w:val="cs-CZ"/>
        </w:rPr>
        <w:t xml:space="preserve">oprávněn písemně odstoupit od smlouvy v případě, že prodávající </w:t>
      </w:r>
      <w:proofErr w:type="gramStart"/>
      <w:r w:rsidRPr="00501028">
        <w:rPr>
          <w:rFonts w:ascii="Garamond" w:hAnsi="Garamond"/>
          <w:sz w:val="24"/>
          <w:szCs w:val="24"/>
          <w:lang w:val="cs-CZ"/>
        </w:rPr>
        <w:t>poruší</w:t>
      </w:r>
      <w:proofErr w:type="gramEnd"/>
      <w:r w:rsidRPr="00501028">
        <w:rPr>
          <w:rFonts w:ascii="Garamond" w:hAnsi="Garamond"/>
          <w:sz w:val="24"/>
          <w:szCs w:val="24"/>
          <w:lang w:val="cs-CZ"/>
        </w:rPr>
        <w:t xml:space="preserve"> podstatným způsobem či opakovaně (více než 3x) své povinnosti stanovené zákonem či touto smlouvou. Odstoupení od smlouvy ze strany kupujícího nesmí být spojeno s uložením jakékoliv sankce k tíži kupujícího.</w:t>
      </w:r>
    </w:p>
    <w:p w14:paraId="73773476"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Za porušení smlouvy podstatným způsobem se považuje prodlení s dodáním předmětu plnění delší než 14 kalendářních dní.</w:t>
      </w:r>
    </w:p>
    <w:p w14:paraId="3F24982A"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Za porušení smlouvy podstatným způsobem se považuje, </w:t>
      </w:r>
      <w:proofErr w:type="gramStart"/>
      <w:r w:rsidRPr="00501028">
        <w:rPr>
          <w:rFonts w:ascii="Garamond" w:hAnsi="Garamond"/>
          <w:color w:val="000000"/>
          <w:sz w:val="24"/>
          <w:szCs w:val="24"/>
          <w:lang w:val="cs-CZ"/>
        </w:rPr>
        <w:t>poruší</w:t>
      </w:r>
      <w:proofErr w:type="gramEnd"/>
      <w:r w:rsidRPr="00501028">
        <w:rPr>
          <w:rFonts w:ascii="Garamond" w:hAnsi="Garamond"/>
          <w:color w:val="000000"/>
          <w:sz w:val="24"/>
          <w:szCs w:val="24"/>
          <w:lang w:val="cs-CZ"/>
        </w:rPr>
        <w:t>-li prodávající povinnost mlčenlivosti dle této smlouvy.</w:t>
      </w:r>
    </w:p>
    <w:p w14:paraId="79EE627D"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Za porušení smlouvy podstatným způsobem se považuje prodlení s odstraněním vad předmětu plnění dle čl. 6.7 této smlouvy.</w:t>
      </w:r>
    </w:p>
    <w:p w14:paraId="49455071"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sz w:val="24"/>
          <w:szCs w:val="24"/>
          <w:lang w:val="cs-CZ"/>
        </w:rPr>
        <w:t>Kupující je od této smlouvy oprávněn odstoupit bez jakýchkoliv sankcí, pokud nebude schválena částka ze státního rozpočtu následujícího roku, která je potřebná k úhradě za plnění poskytované podle této smlouvy v následujícím roce. Kupující prohlašuje, že do 30 dnů po vyhlášení zákona o státním rozpočtu ve Sbírce zákonů písemně oznámí prodávajícímu, že nebyla schválená částka ze státního rozpočtu následujícího roku, která je potřebná k úhradě za plnění poskytované podle této smlouvy v následujícím roce.</w:t>
      </w:r>
    </w:p>
    <w:p w14:paraId="032BE2C9"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14:paraId="45A7E36E"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Za den odstoupení od smlouvy se považuje den, kdy bylo písemné oznámení o odstoupení oprávněné strany doručeno druhé smluvní straně.</w:t>
      </w:r>
    </w:p>
    <w:p w14:paraId="54CCC575" w14:textId="77777777" w:rsidR="009A7E19" w:rsidRPr="00501028" w:rsidRDefault="009A7E19" w:rsidP="009A7E19">
      <w:pPr>
        <w:numPr>
          <w:ilvl w:val="1"/>
          <w:numId w:val="1"/>
        </w:numPr>
        <w:suppressAutoHyphens/>
        <w:spacing w:after="120"/>
        <w:ind w:left="567" w:hanging="567"/>
        <w:jc w:val="both"/>
        <w:rPr>
          <w:rFonts w:ascii="Garamond" w:hAnsi="Garamond"/>
          <w:sz w:val="24"/>
          <w:szCs w:val="24"/>
          <w:lang w:val="cs-CZ"/>
        </w:rPr>
      </w:pPr>
      <w:r w:rsidRPr="00501028">
        <w:rPr>
          <w:rFonts w:ascii="Garamond" w:hAnsi="Garamond" w:cs="Arial"/>
          <w:sz w:val="24"/>
          <w:szCs w:val="24"/>
          <w:lang w:val="cs-CZ"/>
        </w:rPr>
        <w:t>Odstoupení od smlouvy se nedotýká práva na zaplacení smluvní pokuty ani práva na náhradu újmy vzniklé z porušení smluvní povinnosti</w:t>
      </w:r>
      <w:r w:rsidRPr="00501028">
        <w:rPr>
          <w:rFonts w:ascii="Garamond" w:hAnsi="Garamond"/>
          <w:sz w:val="24"/>
          <w:szCs w:val="24"/>
          <w:lang w:val="cs-CZ"/>
        </w:rPr>
        <w:t>.</w:t>
      </w:r>
    </w:p>
    <w:p w14:paraId="4EC009D2" w14:textId="77777777" w:rsidR="009A7E19" w:rsidRPr="00501028" w:rsidRDefault="009A7E19" w:rsidP="009A7E19">
      <w:pPr>
        <w:numPr>
          <w:ilvl w:val="1"/>
          <w:numId w:val="1"/>
        </w:numPr>
        <w:suppressAutoHyphens/>
        <w:spacing w:after="120"/>
        <w:ind w:left="567" w:hanging="567"/>
        <w:jc w:val="both"/>
        <w:rPr>
          <w:rFonts w:ascii="Garamond" w:hAnsi="Garamond" w:cs="Arial"/>
          <w:sz w:val="24"/>
          <w:szCs w:val="24"/>
          <w:lang w:val="cs-CZ"/>
        </w:rPr>
      </w:pPr>
      <w:r w:rsidRPr="00501028">
        <w:rPr>
          <w:rFonts w:ascii="Garamond" w:hAnsi="Garamond" w:cs="Arial"/>
          <w:sz w:val="24"/>
          <w:szCs w:val="24"/>
          <w:lang w:val="cs-CZ"/>
        </w:rPr>
        <w:t>Dojde-li</w:t>
      </w:r>
    </w:p>
    <w:p w14:paraId="3845A1D8" w14:textId="77777777" w:rsidR="009A7E19" w:rsidRPr="00501028" w:rsidRDefault="009A7E19" w:rsidP="009A7E19">
      <w:pPr>
        <w:numPr>
          <w:ilvl w:val="2"/>
          <w:numId w:val="1"/>
        </w:numPr>
        <w:suppressAutoHyphens/>
        <w:spacing w:after="120"/>
        <w:jc w:val="both"/>
        <w:rPr>
          <w:rFonts w:ascii="Garamond" w:hAnsi="Garamond" w:cs="Arial"/>
          <w:sz w:val="24"/>
          <w:szCs w:val="24"/>
          <w:lang w:val="cs-CZ"/>
        </w:rPr>
      </w:pPr>
      <w:r w:rsidRPr="00501028">
        <w:rPr>
          <w:rFonts w:ascii="Garamond" w:hAnsi="Garamond" w:cs="Arial"/>
          <w:sz w:val="24"/>
          <w:szCs w:val="24"/>
          <w:lang w:val="cs-CZ"/>
        </w:rPr>
        <w:t xml:space="preserve">k přeměně společnosti prodávajícího nebo </w:t>
      </w:r>
    </w:p>
    <w:p w14:paraId="625EAC2A" w14:textId="77777777" w:rsidR="009A7E19" w:rsidRPr="00501028" w:rsidRDefault="009A7E19" w:rsidP="009A7E19">
      <w:pPr>
        <w:numPr>
          <w:ilvl w:val="2"/>
          <w:numId w:val="1"/>
        </w:numPr>
        <w:suppressAutoHyphens/>
        <w:spacing w:after="120"/>
        <w:jc w:val="both"/>
        <w:rPr>
          <w:rFonts w:ascii="Garamond" w:hAnsi="Garamond" w:cs="Arial"/>
          <w:sz w:val="24"/>
          <w:szCs w:val="24"/>
          <w:lang w:val="cs-CZ"/>
        </w:rPr>
      </w:pPr>
      <w:r w:rsidRPr="00501028">
        <w:rPr>
          <w:rFonts w:ascii="Garamond" w:hAnsi="Garamond" w:cs="Arial"/>
          <w:sz w:val="24"/>
          <w:szCs w:val="24"/>
          <w:lang w:val="cs-CZ"/>
        </w:rPr>
        <w:t>ke změně vlastnické struktury společnosti prodávajícího nebo ke změně podílu na hlasovacích právech ve společnosti prodávajícího, v jejichž důsledku se změní ovládající osoba oproti dni uzavření smlouvy,</w:t>
      </w:r>
    </w:p>
    <w:p w14:paraId="64FFB926" w14:textId="77777777" w:rsidR="009A7E19" w:rsidRPr="00501028" w:rsidRDefault="009A7E19" w:rsidP="009A7E19">
      <w:pPr>
        <w:tabs>
          <w:tab w:val="left" w:pos="567"/>
        </w:tabs>
        <w:suppressAutoHyphens/>
        <w:spacing w:after="120"/>
        <w:ind w:left="567"/>
        <w:jc w:val="both"/>
        <w:rPr>
          <w:rFonts w:ascii="Garamond" w:hAnsi="Garamond" w:cs="Arial"/>
          <w:sz w:val="24"/>
          <w:szCs w:val="24"/>
          <w:lang w:val="cs-CZ"/>
        </w:rPr>
      </w:pPr>
      <w:r w:rsidRPr="00501028">
        <w:rPr>
          <w:rFonts w:ascii="Garamond" w:hAnsi="Garamond" w:cs="Arial"/>
          <w:sz w:val="24"/>
          <w:szCs w:val="24"/>
          <w:lang w:val="cs-CZ"/>
        </w:rPr>
        <w:t>je prodávající povinen písemně oznámit tuto skutečnost kupujícímu ve lhůtě 10 kalendářních dnů od účinnosti této změny. Kupující je v tomto případě oprávněn písemně vypovědět dohodu. Výpovědní doba činí 10 kalendářních dnů a počíná běžet dnem následujícím po jejím doručení prodávajícímu.</w:t>
      </w:r>
    </w:p>
    <w:p w14:paraId="1EFA478F" w14:textId="77777777" w:rsidR="009A7E19" w:rsidRPr="00501028" w:rsidRDefault="009A7E19" w:rsidP="009A7E19">
      <w:pPr>
        <w:tabs>
          <w:tab w:val="left" w:pos="426"/>
        </w:tabs>
        <w:spacing w:after="120"/>
        <w:ind w:left="426"/>
        <w:jc w:val="both"/>
        <w:rPr>
          <w:rFonts w:ascii="Garamond" w:hAnsi="Garamond"/>
          <w:sz w:val="24"/>
          <w:szCs w:val="24"/>
          <w:lang w:val="cs-CZ"/>
        </w:rPr>
      </w:pPr>
    </w:p>
    <w:p w14:paraId="516B4568" w14:textId="77777777" w:rsidR="009A7E19" w:rsidRPr="00501028" w:rsidRDefault="009A7E19" w:rsidP="009A7E19">
      <w:pPr>
        <w:numPr>
          <w:ilvl w:val="0"/>
          <w:numId w:val="1"/>
        </w:numPr>
        <w:suppressAutoHyphens/>
        <w:spacing w:before="120"/>
        <w:ind w:left="0" w:firstLine="0"/>
        <w:jc w:val="center"/>
        <w:rPr>
          <w:rFonts w:ascii="Garamond" w:hAnsi="Garamond"/>
          <w:sz w:val="24"/>
          <w:szCs w:val="24"/>
          <w:lang w:val="cs-CZ"/>
        </w:rPr>
      </w:pPr>
    </w:p>
    <w:p w14:paraId="1B527A2E" w14:textId="77777777" w:rsidR="009A7E19" w:rsidRPr="00501028" w:rsidRDefault="009A7E19" w:rsidP="009A7E19">
      <w:pPr>
        <w:jc w:val="center"/>
        <w:rPr>
          <w:rFonts w:ascii="Garamond" w:hAnsi="Garamond"/>
          <w:b/>
          <w:color w:val="000000"/>
          <w:sz w:val="24"/>
          <w:szCs w:val="24"/>
          <w:lang w:val="cs-CZ"/>
        </w:rPr>
      </w:pPr>
      <w:r w:rsidRPr="00501028">
        <w:rPr>
          <w:rFonts w:ascii="Garamond" w:hAnsi="Garamond"/>
          <w:b/>
          <w:color w:val="000000"/>
          <w:sz w:val="24"/>
          <w:szCs w:val="24"/>
          <w:lang w:val="cs-CZ"/>
        </w:rPr>
        <w:t>Další ujednání</w:t>
      </w:r>
    </w:p>
    <w:p w14:paraId="4625F08E" w14:textId="77777777" w:rsidR="009A7E19" w:rsidRPr="00501028" w:rsidRDefault="009A7E19" w:rsidP="009A7E19">
      <w:pPr>
        <w:spacing w:after="120"/>
        <w:jc w:val="center"/>
        <w:rPr>
          <w:rFonts w:ascii="Garamond" w:hAnsi="Garamond"/>
          <w:b/>
          <w:sz w:val="24"/>
          <w:szCs w:val="24"/>
          <w:lang w:val="cs-CZ"/>
        </w:rPr>
      </w:pPr>
    </w:p>
    <w:p w14:paraId="388A5A1E" w14:textId="1A305972"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color w:val="000000"/>
          <w:sz w:val="24"/>
          <w:szCs w:val="24"/>
          <w:lang w:val="cs-CZ"/>
        </w:rPr>
        <w:t>Kupující</w:t>
      </w:r>
      <w:r w:rsidRPr="00501028">
        <w:rPr>
          <w:rFonts w:ascii="Garamond" w:hAnsi="Garamond" w:cs="Arial"/>
          <w:sz w:val="24"/>
          <w:szCs w:val="24"/>
          <w:lang w:val="cs-CZ"/>
        </w:rPr>
        <w:t xml:space="preserve"> je oprávněn uveřejnit na svých webových stránkách a v registru smluv celý text smlouvy, a to za předpokladu nebrání-li uveřejnění zvláštní právní předpis</w:t>
      </w:r>
      <w:r w:rsidRPr="00501028">
        <w:rPr>
          <w:rFonts w:ascii="Garamond" w:hAnsi="Garamond" w:cs="Arial"/>
          <w:color w:val="000000"/>
          <w:sz w:val="24"/>
          <w:szCs w:val="24"/>
          <w:lang w:val="cs-CZ"/>
        </w:rPr>
        <w:t>. Prodávající s</w:t>
      </w:r>
      <w:r w:rsidR="008D00EE" w:rsidRPr="00501028">
        <w:rPr>
          <w:rFonts w:ascii="Garamond" w:hAnsi="Garamond" w:cs="Arial"/>
          <w:color w:val="000000"/>
          <w:sz w:val="24"/>
          <w:szCs w:val="24"/>
          <w:lang w:val="cs-CZ"/>
        </w:rPr>
        <w:t> </w:t>
      </w:r>
      <w:r w:rsidRPr="00501028">
        <w:rPr>
          <w:rFonts w:ascii="Garamond" w:hAnsi="Garamond" w:cs="Arial"/>
          <w:color w:val="000000"/>
          <w:sz w:val="24"/>
          <w:szCs w:val="24"/>
          <w:lang w:val="cs-CZ"/>
        </w:rPr>
        <w:t>takovým zveřejněním souhlasí.</w:t>
      </w:r>
    </w:p>
    <w:p w14:paraId="2EB00545" w14:textId="0858E825"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lastRenderedPageBreak/>
        <w:t>Prodávající bere na vědomí skutečnost, že podle § 2 písm. e) zákona č. 320/2001 Sb., o</w:t>
      </w:r>
      <w:r w:rsidR="008D00EE" w:rsidRPr="00501028">
        <w:rPr>
          <w:rFonts w:ascii="Garamond" w:hAnsi="Garamond"/>
          <w:color w:val="000000"/>
          <w:sz w:val="24"/>
          <w:szCs w:val="24"/>
          <w:lang w:val="cs-CZ"/>
        </w:rPr>
        <w:t> </w:t>
      </w:r>
      <w:r w:rsidRPr="00501028">
        <w:rPr>
          <w:rFonts w:ascii="Garamond" w:hAnsi="Garamond"/>
          <w:color w:val="000000"/>
          <w:sz w:val="24"/>
          <w:szCs w:val="24"/>
          <w:lang w:val="cs-CZ"/>
        </w:rPr>
        <w:t>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w:t>
      </w:r>
    </w:p>
    <w:p w14:paraId="31C6EFC6"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sz w:val="24"/>
          <w:szCs w:val="24"/>
          <w:lang w:val="cs-CZ"/>
        </w:rPr>
        <w:t>Prodávající prohlašuje, že předmět plnění dle této smlouvy nebude zatížen právy třetích osob, ze kterých by pro kupujícího vyplynuly jakékoliv další finanční nebo jiné nároky ve prospěch třetích stran. V opačném případě prodávající ponese veškeré důsledky takového porušení práv třetích osob.</w:t>
      </w:r>
    </w:p>
    <w:p w14:paraId="37E95240" w14:textId="1D309AB4"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sz w:val="24"/>
          <w:szCs w:val="24"/>
          <w:lang w:val="cs-CZ"/>
        </w:rPr>
        <w:t>Prodávající výslovně prohlašuje, že na sebe přebírá nebezpečí změny okolností ve smyslu ustanovení § 1765 odst. 2 občanského zákoníku.</w:t>
      </w:r>
    </w:p>
    <w:p w14:paraId="0D053A7E"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Komunikace mezi prodávajícím a kupujícím bude v českém jazyce.</w:t>
      </w:r>
    </w:p>
    <w:p w14:paraId="1CA1B410" w14:textId="77777777" w:rsidR="009A7E19" w:rsidRPr="00501028" w:rsidRDefault="009A7E19" w:rsidP="009A7E19">
      <w:pPr>
        <w:tabs>
          <w:tab w:val="left" w:pos="426"/>
        </w:tabs>
        <w:spacing w:after="120"/>
        <w:ind w:left="426"/>
        <w:jc w:val="both"/>
        <w:rPr>
          <w:rFonts w:ascii="Garamond" w:hAnsi="Garamond"/>
          <w:sz w:val="24"/>
          <w:szCs w:val="24"/>
          <w:lang w:val="cs-CZ"/>
        </w:rPr>
      </w:pPr>
    </w:p>
    <w:p w14:paraId="02859DD0" w14:textId="77777777" w:rsidR="009A7E19" w:rsidRPr="00501028" w:rsidRDefault="009A7E19" w:rsidP="009A7E19">
      <w:pPr>
        <w:numPr>
          <w:ilvl w:val="0"/>
          <w:numId w:val="1"/>
        </w:numPr>
        <w:suppressAutoHyphens/>
        <w:spacing w:before="120"/>
        <w:ind w:left="0" w:firstLine="0"/>
        <w:jc w:val="center"/>
        <w:rPr>
          <w:rFonts w:ascii="Garamond" w:hAnsi="Garamond"/>
          <w:b/>
          <w:sz w:val="24"/>
          <w:szCs w:val="24"/>
          <w:lang w:val="cs-CZ"/>
        </w:rPr>
      </w:pPr>
    </w:p>
    <w:p w14:paraId="5B03D96D" w14:textId="77777777" w:rsidR="009A7E19" w:rsidRPr="00501028" w:rsidRDefault="009A7E19" w:rsidP="009A7E19">
      <w:pPr>
        <w:pStyle w:val="Bezmezer"/>
        <w:jc w:val="center"/>
        <w:rPr>
          <w:rFonts w:ascii="Garamond" w:hAnsi="Garamond"/>
          <w:b/>
          <w:sz w:val="24"/>
          <w:szCs w:val="24"/>
          <w:lang w:val="cs-CZ"/>
        </w:rPr>
      </w:pPr>
      <w:r w:rsidRPr="00501028">
        <w:rPr>
          <w:rFonts w:ascii="Garamond" w:hAnsi="Garamond"/>
          <w:b/>
          <w:sz w:val="24"/>
          <w:szCs w:val="24"/>
          <w:lang w:val="cs-CZ"/>
        </w:rPr>
        <w:t>Obecná a závěrečná ustanovení</w:t>
      </w:r>
    </w:p>
    <w:p w14:paraId="3DB91287" w14:textId="77777777" w:rsidR="009A7E19" w:rsidRPr="00501028" w:rsidRDefault="009A7E19" w:rsidP="009A7E19">
      <w:pPr>
        <w:spacing w:after="120"/>
        <w:jc w:val="center"/>
        <w:rPr>
          <w:rFonts w:ascii="Garamond" w:hAnsi="Garamond"/>
          <w:color w:val="000000"/>
          <w:sz w:val="24"/>
          <w:szCs w:val="24"/>
          <w:lang w:val="cs-CZ"/>
        </w:rPr>
      </w:pPr>
    </w:p>
    <w:p w14:paraId="00088D0E"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Tato smlouva byla sepsána ve čtyřech vyhotoveních, z nichž každá smluvní strana </w:t>
      </w:r>
      <w:proofErr w:type="gramStart"/>
      <w:r w:rsidRPr="00501028">
        <w:rPr>
          <w:rFonts w:ascii="Garamond" w:hAnsi="Garamond"/>
          <w:color w:val="000000"/>
          <w:sz w:val="24"/>
          <w:szCs w:val="24"/>
          <w:lang w:val="cs-CZ"/>
        </w:rPr>
        <w:t>obdrží</w:t>
      </w:r>
      <w:proofErr w:type="gramEnd"/>
      <w:r w:rsidRPr="00501028">
        <w:rPr>
          <w:rFonts w:ascii="Garamond" w:hAnsi="Garamond"/>
          <w:color w:val="000000"/>
          <w:sz w:val="24"/>
          <w:szCs w:val="24"/>
          <w:lang w:val="cs-CZ"/>
        </w:rPr>
        <w:t xml:space="preserve"> po dvou vyhotoveních.</w:t>
      </w:r>
    </w:p>
    <w:p w14:paraId="6317F48D" w14:textId="77777777" w:rsidR="009A7E19" w:rsidRPr="00501028" w:rsidRDefault="009A7E19" w:rsidP="009A7E19">
      <w:pPr>
        <w:numPr>
          <w:ilvl w:val="1"/>
          <w:numId w:val="1"/>
        </w:numPr>
        <w:suppressAutoHyphens/>
        <w:spacing w:after="120"/>
        <w:ind w:left="567" w:hanging="567"/>
        <w:jc w:val="both"/>
        <w:rPr>
          <w:rFonts w:ascii="Garamond" w:hAnsi="Garamond"/>
          <w:sz w:val="24"/>
          <w:szCs w:val="24"/>
          <w:lang w:val="cs-CZ"/>
        </w:rPr>
      </w:pPr>
      <w:r w:rsidRPr="00501028">
        <w:rPr>
          <w:rFonts w:ascii="Garamond" w:hAnsi="Garamond"/>
          <w:sz w:val="24"/>
          <w:szCs w:val="24"/>
          <w:lang w:val="cs-CZ"/>
        </w:rPr>
        <w:t xml:space="preserve">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w:t>
      </w:r>
    </w:p>
    <w:p w14:paraId="290DB458"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sz w:val="24"/>
          <w:szCs w:val="24"/>
          <w:lang w:val="cs-CZ"/>
        </w:rPr>
        <w:t>Smluvní strany vylučují použití Všeobecných obchodních podmínek nebo jiného obdobného dokumentu prodávajícího.</w:t>
      </w:r>
    </w:p>
    <w:p w14:paraId="0DCC6365"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Veškeré změny a doplňky této smlouvy musí být učiněny písemně ve formě číslovaného dodatku k této smlouvě, podepsaného k tomu oprávněnými zástupci obou smluvních stran.</w:t>
      </w:r>
    </w:p>
    <w:p w14:paraId="750DE1D8"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sz w:val="24"/>
          <w:szCs w:val="24"/>
          <w:lang w:val="cs-CZ"/>
        </w:rPr>
        <w:t xml:space="preserve">Smluvní strany se zavazují vyvinout maximální úsilí k odstranění vzájemných sporů vzniklých na základě této smlouvy nebo v souvislosti s touto smlouvou, včetně jejího výkladu a </w:t>
      </w:r>
      <w:proofErr w:type="gramStart"/>
      <w:r w:rsidRPr="00501028">
        <w:rPr>
          <w:rFonts w:ascii="Garamond" w:hAnsi="Garamond"/>
          <w:sz w:val="24"/>
          <w:szCs w:val="24"/>
          <w:lang w:val="cs-CZ"/>
        </w:rPr>
        <w:t>vynaloží</w:t>
      </w:r>
      <w:proofErr w:type="gramEnd"/>
      <w:r w:rsidRPr="00501028">
        <w:rPr>
          <w:rFonts w:ascii="Garamond" w:hAnsi="Garamond"/>
          <w:sz w:val="24"/>
          <w:szCs w:val="24"/>
          <w:lang w:val="cs-CZ"/>
        </w:rPr>
        <w:t xml:space="preserve"> úsilí k jejich vyřešení, zejména prostřednictvím jednání kontaktních osob nebo pověřených zástupců.</w:t>
      </w:r>
    </w:p>
    <w:p w14:paraId="309E189A"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color w:val="000000"/>
          <w:sz w:val="24"/>
          <w:szCs w:val="24"/>
          <w:lang w:val="cs-CZ"/>
        </w:rPr>
        <w:t>Tato smlouva a vztahy z ní vyplývající se řídí právním řádem České republiky.</w:t>
      </w:r>
    </w:p>
    <w:p w14:paraId="3C228C9C"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sz w:val="24"/>
          <w:szCs w:val="24"/>
          <w:lang w:val="cs-CZ"/>
        </w:rPr>
        <w:t>Při rozhodování případných sporů, vzniklých ze závazkových vztahů založených touto smlouvou, budou místně a věcně příslušné soudy České republiky.</w:t>
      </w:r>
    </w:p>
    <w:p w14:paraId="14790D26"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Smluvní strany v souladu s ustanovením § 558 odst. 2 občanského zákoníku vylučují použití obchodních zvyklostí na právní vztahy vzniklé z této smlouvy</w:t>
      </w:r>
      <w:r w:rsidRPr="00501028">
        <w:rPr>
          <w:rFonts w:ascii="Garamond" w:hAnsi="Garamond"/>
          <w:sz w:val="24"/>
          <w:szCs w:val="24"/>
          <w:lang w:val="cs-CZ"/>
        </w:rPr>
        <w:t>.</w:t>
      </w:r>
    </w:p>
    <w:p w14:paraId="02FA216E" w14:textId="6AC77BCB"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sz w:val="24"/>
          <w:szCs w:val="24"/>
          <w:lang w:val="cs-CZ"/>
        </w:rPr>
        <w:t xml:space="preserve">Smluvní strany souhlasně prohlašují, že tato smlouva není smlouvou uzavřenou adhezním způsobem ve smyslu ustanovení § 1798 a násl. občanského zákoníku. </w:t>
      </w:r>
      <w:r w:rsidRPr="00501028">
        <w:rPr>
          <w:rFonts w:ascii="Garamond" w:hAnsi="Garamond" w:cs="Arial"/>
          <w:sz w:val="24"/>
          <w:szCs w:val="24"/>
          <w:lang w:val="cs-CZ"/>
        </w:rPr>
        <w:t>Prodávající je povinen dodržovat Instrukci Ministerstva spravedlnosti, čj. 53/2015-OI-SP, o zajištění bezpečnosti informací v prostředí informačních a komunikačních technologií resortu spravedlnosti, která bude prodávajícímu předána po podpisu smlouvy.</w:t>
      </w:r>
    </w:p>
    <w:p w14:paraId="50E13C65" w14:textId="77777777" w:rsidR="009A7E19" w:rsidRPr="00501028" w:rsidRDefault="009A7E19" w:rsidP="009A7E19">
      <w:pPr>
        <w:numPr>
          <w:ilvl w:val="1"/>
          <w:numId w:val="1"/>
        </w:numPr>
        <w:suppressAutoHyphens/>
        <w:spacing w:after="120"/>
        <w:ind w:left="567" w:hanging="567"/>
        <w:jc w:val="both"/>
        <w:rPr>
          <w:rFonts w:ascii="Garamond" w:hAnsi="Garamond" w:cs="Arial"/>
          <w:sz w:val="24"/>
          <w:szCs w:val="24"/>
          <w:lang w:val="cs-CZ"/>
        </w:rPr>
      </w:pPr>
      <w:r w:rsidRPr="00501028">
        <w:rPr>
          <w:rFonts w:ascii="Garamond" w:hAnsi="Garamond" w:cs="Arial"/>
          <w:sz w:val="24"/>
          <w:szCs w:val="24"/>
          <w:lang w:val="cs-CZ"/>
        </w:rPr>
        <w:t>Kupující se zavazuje poskytnout prodávajícímu ke splnění předmětu smlouvy nezbytnou součinnost.</w:t>
      </w:r>
    </w:p>
    <w:p w14:paraId="6BD6DAD0" w14:textId="77777777" w:rsidR="009A7E19" w:rsidRPr="00501028" w:rsidRDefault="009A7E19" w:rsidP="009A7E19">
      <w:pPr>
        <w:numPr>
          <w:ilvl w:val="1"/>
          <w:numId w:val="1"/>
        </w:numPr>
        <w:suppressAutoHyphens/>
        <w:spacing w:after="240" w:line="276" w:lineRule="auto"/>
        <w:ind w:left="567" w:hanging="567"/>
        <w:jc w:val="both"/>
        <w:rPr>
          <w:rFonts w:ascii="Garamond" w:hAnsi="Garamond"/>
          <w:color w:val="000000"/>
          <w:sz w:val="24"/>
          <w:szCs w:val="24"/>
          <w:lang w:val="cs-CZ"/>
        </w:rPr>
      </w:pPr>
      <w:r w:rsidRPr="00501028">
        <w:rPr>
          <w:rFonts w:ascii="Garamond" w:hAnsi="Garamond"/>
          <w:sz w:val="24"/>
          <w:szCs w:val="24"/>
          <w:lang w:val="cs-CZ"/>
        </w:rPr>
        <w:t>Odpovědnou osobou za prodávajícího je:</w:t>
      </w:r>
    </w:p>
    <w:p w14:paraId="2C955287" w14:textId="50B9E0AD" w:rsidR="009A7E19" w:rsidRPr="00481E38" w:rsidRDefault="000C315E" w:rsidP="009A7E19">
      <w:pPr>
        <w:pStyle w:val="Odstavecseseznamem"/>
        <w:ind w:left="709"/>
        <w:jc w:val="both"/>
        <w:rPr>
          <w:rFonts w:ascii="Garamond" w:hAnsi="Garamond" w:cs="Calibri"/>
          <w:b/>
          <w:bCs/>
          <w:sz w:val="24"/>
          <w:szCs w:val="24"/>
          <w:lang w:val="cs-CZ"/>
        </w:rPr>
      </w:pPr>
      <w:proofErr w:type="spellStart"/>
      <w:r w:rsidRPr="000C315E">
        <w:rPr>
          <w:rFonts w:ascii="Garamond" w:hAnsi="Garamond" w:cs="Calibri"/>
          <w:b/>
          <w:bCs/>
          <w:sz w:val="24"/>
          <w:szCs w:val="24"/>
          <w:highlight w:val="black"/>
          <w:lang w:val="cs-CZ"/>
        </w:rPr>
        <w:lastRenderedPageBreak/>
        <w:t>xxxxxxxxxxxxxxxx</w:t>
      </w:r>
      <w:proofErr w:type="spellEnd"/>
    </w:p>
    <w:p w14:paraId="778BCD59" w14:textId="086B3C81" w:rsidR="009A7E19" w:rsidRPr="00501028" w:rsidRDefault="009A7E19" w:rsidP="009A7E19">
      <w:pPr>
        <w:pStyle w:val="Odstavecseseznamem"/>
        <w:spacing w:after="240"/>
        <w:ind w:left="708"/>
        <w:jc w:val="both"/>
        <w:rPr>
          <w:rFonts w:ascii="Garamond" w:hAnsi="Garamond" w:cs="Calibri"/>
          <w:sz w:val="24"/>
          <w:szCs w:val="24"/>
          <w:lang w:val="cs-CZ"/>
        </w:rPr>
      </w:pPr>
      <w:r w:rsidRPr="00501028">
        <w:rPr>
          <w:rFonts w:ascii="Garamond" w:hAnsi="Garamond"/>
          <w:sz w:val="24"/>
          <w:szCs w:val="24"/>
          <w:lang w:val="cs-CZ"/>
        </w:rPr>
        <w:t xml:space="preserve">tel.: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sidRPr="000C315E">
        <w:rPr>
          <w:rFonts w:ascii="Garamond" w:hAnsi="Garamond"/>
          <w:sz w:val="24"/>
          <w:szCs w:val="24"/>
          <w:highlight w:val="black"/>
          <w:lang w:val="cs-CZ"/>
        </w:rPr>
        <w:t>,</w:t>
      </w:r>
      <w:r w:rsidRPr="00501028">
        <w:rPr>
          <w:rFonts w:ascii="Garamond" w:hAnsi="Garamond"/>
          <w:sz w:val="24"/>
          <w:szCs w:val="24"/>
          <w:lang w:val="cs-CZ"/>
        </w:rPr>
        <w:t xml:space="preserve"> e-mail: </w:t>
      </w:r>
      <w:proofErr w:type="spellStart"/>
      <w:r w:rsidR="000C315E" w:rsidRPr="000C315E">
        <w:rPr>
          <w:rFonts w:ascii="Garamond" w:hAnsi="Garamond"/>
          <w:sz w:val="24"/>
          <w:szCs w:val="24"/>
          <w:highlight w:val="black"/>
          <w:lang w:val="cs-CZ"/>
        </w:rPr>
        <w:t>xxxxxxxxxxxxxxxxxxx</w:t>
      </w:r>
      <w:proofErr w:type="spellEnd"/>
    </w:p>
    <w:p w14:paraId="4951B409" w14:textId="77777777" w:rsidR="009A7E19" w:rsidRPr="00501028" w:rsidRDefault="009A7E19" w:rsidP="009A7E19">
      <w:pPr>
        <w:pStyle w:val="Odstavecseseznamem"/>
        <w:spacing w:after="240"/>
        <w:ind w:left="708"/>
        <w:jc w:val="both"/>
        <w:rPr>
          <w:rFonts w:ascii="Garamond" w:hAnsi="Garamond"/>
          <w:sz w:val="24"/>
          <w:szCs w:val="24"/>
          <w:lang w:val="cs-CZ"/>
        </w:rPr>
      </w:pPr>
    </w:p>
    <w:p w14:paraId="01E50466" w14:textId="1AF9C6FC" w:rsidR="0045534D" w:rsidRPr="00501028" w:rsidRDefault="00CF3FC9" w:rsidP="009A7E19">
      <w:pPr>
        <w:pStyle w:val="Odstavecseseznamem"/>
        <w:ind w:left="709"/>
        <w:jc w:val="both"/>
        <w:rPr>
          <w:rFonts w:ascii="Garamond" w:hAnsi="Garamond"/>
          <w:sz w:val="24"/>
          <w:szCs w:val="24"/>
          <w:lang w:val="cs-CZ"/>
        </w:rPr>
      </w:pPr>
      <w:r w:rsidRPr="00501028">
        <w:rPr>
          <w:rFonts w:ascii="Garamond" w:hAnsi="Garamond"/>
          <w:sz w:val="24"/>
          <w:szCs w:val="24"/>
          <w:lang w:val="cs-CZ"/>
        </w:rPr>
        <w:t>Odpovědné osoby</w:t>
      </w:r>
      <w:r w:rsidR="009A7E19" w:rsidRPr="00501028">
        <w:rPr>
          <w:rFonts w:ascii="Garamond" w:hAnsi="Garamond"/>
          <w:sz w:val="24"/>
          <w:szCs w:val="24"/>
          <w:lang w:val="cs-CZ"/>
        </w:rPr>
        <w:t xml:space="preserve"> za kupujícího j</w:t>
      </w:r>
      <w:r w:rsidR="00E477C9" w:rsidRPr="00501028">
        <w:rPr>
          <w:rFonts w:ascii="Garamond" w:hAnsi="Garamond"/>
          <w:sz w:val="24"/>
          <w:szCs w:val="24"/>
          <w:lang w:val="cs-CZ"/>
        </w:rPr>
        <w:t>e</w:t>
      </w:r>
      <w:r w:rsidR="009A7E19" w:rsidRPr="00501028">
        <w:rPr>
          <w:rFonts w:ascii="Garamond" w:hAnsi="Garamond"/>
          <w:sz w:val="24"/>
          <w:szCs w:val="24"/>
          <w:lang w:val="cs-CZ"/>
        </w:rPr>
        <w:t xml:space="preserve">: </w:t>
      </w:r>
    </w:p>
    <w:p w14:paraId="234E1F27" w14:textId="190A689F" w:rsidR="00CF3FC9" w:rsidRPr="00501028" w:rsidRDefault="000C315E" w:rsidP="00CF3FC9">
      <w:pPr>
        <w:pStyle w:val="Odstavecseseznamem"/>
        <w:ind w:left="709"/>
        <w:jc w:val="both"/>
        <w:rPr>
          <w:rFonts w:ascii="Garamond" w:hAnsi="Garamond"/>
          <w:color w:val="000000"/>
          <w:sz w:val="24"/>
          <w:szCs w:val="24"/>
          <w:lang w:val="cs-CZ"/>
        </w:rPr>
      </w:pPr>
      <w:proofErr w:type="spellStart"/>
      <w:r w:rsidRPr="000C315E">
        <w:rPr>
          <w:rFonts w:ascii="Garamond" w:hAnsi="Garamond"/>
          <w:color w:val="000000"/>
          <w:sz w:val="24"/>
          <w:szCs w:val="24"/>
          <w:highlight w:val="black"/>
          <w:lang w:val="cs-CZ"/>
        </w:rPr>
        <w:t>xxxxxxxxxxxxxxxxx</w:t>
      </w:r>
      <w:proofErr w:type="spellEnd"/>
      <w:r w:rsidR="00CF3FC9" w:rsidRPr="00501028">
        <w:rPr>
          <w:rFonts w:ascii="Garamond" w:hAnsi="Garamond"/>
          <w:color w:val="000000"/>
          <w:sz w:val="24"/>
          <w:szCs w:val="24"/>
          <w:lang w:val="cs-CZ"/>
        </w:rPr>
        <w:t xml:space="preserve">, informatik </w:t>
      </w:r>
    </w:p>
    <w:p w14:paraId="070DD52B" w14:textId="6DCBCB54" w:rsidR="00CF3FC9" w:rsidRPr="00501028" w:rsidRDefault="00CF3FC9" w:rsidP="00CF3FC9">
      <w:pPr>
        <w:pStyle w:val="Odstavecseseznamem"/>
        <w:ind w:left="709"/>
        <w:jc w:val="both"/>
        <w:rPr>
          <w:rFonts w:ascii="Garamond" w:hAnsi="Garamond"/>
          <w:sz w:val="24"/>
          <w:szCs w:val="24"/>
          <w:lang w:val="cs-CZ"/>
        </w:rPr>
      </w:pPr>
      <w:r w:rsidRPr="00501028">
        <w:rPr>
          <w:rFonts w:ascii="Garamond" w:hAnsi="Garamond"/>
          <w:sz w:val="24"/>
          <w:szCs w:val="24"/>
          <w:lang w:val="cs-CZ"/>
        </w:rPr>
        <w:t xml:space="preserve">tel.: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proofErr w:type="spellStart"/>
      <w:proofErr w:type="gramStart"/>
      <w:r w:rsidR="000C315E" w:rsidRPr="000C315E">
        <w:rPr>
          <w:rFonts w:ascii="Garamond" w:hAnsi="Garamond"/>
          <w:sz w:val="24"/>
          <w:szCs w:val="24"/>
          <w:highlight w:val="black"/>
          <w:lang w:val="cs-CZ"/>
        </w:rPr>
        <w:t>xxx</w:t>
      </w:r>
      <w:proofErr w:type="spellEnd"/>
      <w:r w:rsidR="000C315E" w:rsidRPr="000C315E">
        <w:rPr>
          <w:rFonts w:ascii="Garamond" w:hAnsi="Garamond"/>
          <w:sz w:val="24"/>
          <w:szCs w:val="24"/>
          <w:highlight w:val="black"/>
          <w:lang w:val="cs-CZ"/>
        </w:rPr>
        <w:t xml:space="preserve"> </w:t>
      </w:r>
      <w:r w:rsidRPr="000C315E">
        <w:rPr>
          <w:rFonts w:ascii="Garamond" w:hAnsi="Garamond"/>
          <w:color w:val="000000"/>
          <w:sz w:val="24"/>
          <w:szCs w:val="24"/>
          <w:highlight w:val="black"/>
          <w:lang w:val="cs-CZ"/>
        </w:rPr>
        <w:t>,</w:t>
      </w:r>
      <w:proofErr w:type="gramEnd"/>
      <w:r w:rsidRPr="00501028">
        <w:rPr>
          <w:rFonts w:ascii="Garamond" w:hAnsi="Garamond"/>
          <w:color w:val="000000"/>
          <w:sz w:val="24"/>
          <w:szCs w:val="24"/>
          <w:lang w:val="cs-CZ"/>
        </w:rPr>
        <w:t xml:space="preserve"> </w:t>
      </w:r>
      <w:proofErr w:type="spellStart"/>
      <w:r w:rsidR="000C315E" w:rsidRPr="000C315E">
        <w:rPr>
          <w:rFonts w:ascii="Garamond" w:hAnsi="Garamond"/>
          <w:color w:val="000000"/>
          <w:sz w:val="24"/>
          <w:szCs w:val="24"/>
          <w:highlight w:val="black"/>
          <w:lang w:val="cs-CZ"/>
        </w:rPr>
        <w:t>xxxxxxxxxxxxxxx</w:t>
      </w:r>
      <w:proofErr w:type="spellEnd"/>
      <w:r w:rsidRPr="00501028">
        <w:rPr>
          <w:rFonts w:ascii="Garamond" w:hAnsi="Garamond"/>
          <w:color w:val="000000"/>
          <w:sz w:val="24"/>
          <w:szCs w:val="24"/>
          <w:lang w:val="cs-CZ"/>
        </w:rPr>
        <w:t xml:space="preserve">, </w:t>
      </w:r>
      <w:r w:rsidRPr="00501028">
        <w:rPr>
          <w:rFonts w:ascii="Garamond" w:hAnsi="Garamond"/>
          <w:sz w:val="24"/>
          <w:szCs w:val="24"/>
          <w:lang w:val="cs-CZ"/>
        </w:rPr>
        <w:t xml:space="preserve">e-mail: </w:t>
      </w:r>
      <w:proofErr w:type="spellStart"/>
      <w:r w:rsidR="000C315E" w:rsidRPr="000C315E">
        <w:rPr>
          <w:rFonts w:ascii="Garamond" w:hAnsi="Garamond"/>
          <w:sz w:val="24"/>
          <w:szCs w:val="24"/>
          <w:highlight w:val="black"/>
          <w:lang w:val="cs-CZ"/>
        </w:rPr>
        <w:t>xxxxxxxxxxxxxxxxxxxxxxx</w:t>
      </w:r>
      <w:proofErr w:type="spellEnd"/>
      <w:r w:rsidRPr="00501028">
        <w:rPr>
          <w:rFonts w:ascii="Garamond" w:hAnsi="Garamond"/>
          <w:color w:val="000000"/>
          <w:sz w:val="24"/>
          <w:szCs w:val="24"/>
          <w:lang w:val="cs-CZ"/>
        </w:rPr>
        <w:t xml:space="preserve">, </w:t>
      </w:r>
    </w:p>
    <w:p w14:paraId="6005C82C" w14:textId="68075F74" w:rsidR="009A7E19" w:rsidRPr="00501028" w:rsidRDefault="009A7E19" w:rsidP="009A7E19">
      <w:pPr>
        <w:pStyle w:val="Odstavecseseznamem"/>
        <w:spacing w:after="120"/>
        <w:ind w:left="567"/>
        <w:jc w:val="both"/>
        <w:rPr>
          <w:rFonts w:ascii="Garamond" w:hAnsi="Garamond"/>
          <w:sz w:val="24"/>
          <w:szCs w:val="24"/>
          <w:lang w:val="cs-CZ"/>
        </w:rPr>
      </w:pPr>
    </w:p>
    <w:p w14:paraId="58DD2403" w14:textId="77777777" w:rsidR="009A7E19" w:rsidRPr="00501028" w:rsidRDefault="009A7E19" w:rsidP="009A7E19">
      <w:pPr>
        <w:pStyle w:val="Odstavecseseznamem"/>
        <w:spacing w:after="120"/>
        <w:ind w:left="567"/>
        <w:jc w:val="both"/>
        <w:rPr>
          <w:rFonts w:ascii="Garamond" w:hAnsi="Garamond"/>
          <w:sz w:val="24"/>
          <w:szCs w:val="24"/>
          <w:lang w:val="cs-CZ"/>
        </w:rPr>
      </w:pPr>
      <w:r w:rsidRPr="00501028">
        <w:rPr>
          <w:rFonts w:ascii="Garamond" w:hAnsi="Garamond"/>
          <w:sz w:val="24"/>
          <w:szCs w:val="24"/>
          <w:lang w:val="cs-CZ"/>
        </w:rPr>
        <w:t>Případnou změnu odpovědných osob jsou prodávající i kupující povinni neprodleně prokazatelně oznámit druhé smluvní straně. V tomto případě se nepoužije ustanovení bodu 9.4 smlouvy.</w:t>
      </w:r>
    </w:p>
    <w:p w14:paraId="36BB73BD" w14:textId="77777777" w:rsidR="009A7E19" w:rsidRPr="00501028" w:rsidRDefault="009A7E19" w:rsidP="009A7E19">
      <w:pPr>
        <w:pStyle w:val="Odstavecseseznamem"/>
        <w:spacing w:after="120"/>
        <w:ind w:left="708"/>
        <w:jc w:val="both"/>
        <w:rPr>
          <w:rFonts w:ascii="Garamond" w:hAnsi="Garamond"/>
          <w:sz w:val="24"/>
          <w:szCs w:val="24"/>
          <w:lang w:val="cs-CZ"/>
        </w:rPr>
      </w:pPr>
    </w:p>
    <w:p w14:paraId="5053DBAC" w14:textId="28AB3E64" w:rsidR="009A7E19" w:rsidRPr="00501028" w:rsidRDefault="009A7E19" w:rsidP="009A7E19">
      <w:pPr>
        <w:numPr>
          <w:ilvl w:val="1"/>
          <w:numId w:val="1"/>
        </w:numPr>
        <w:suppressAutoHyphens/>
        <w:spacing w:after="120"/>
        <w:ind w:left="567" w:hanging="567"/>
        <w:jc w:val="both"/>
        <w:rPr>
          <w:rFonts w:ascii="Garamond" w:hAnsi="Garamond" w:cs="Arial"/>
          <w:sz w:val="24"/>
          <w:szCs w:val="24"/>
          <w:lang w:val="cs-CZ"/>
        </w:rPr>
      </w:pPr>
      <w:r w:rsidRPr="00501028">
        <w:rPr>
          <w:rFonts w:ascii="Garamond" w:hAnsi="Garamond" w:cs="Arial"/>
          <w:sz w:val="24"/>
          <w:szCs w:val="24"/>
          <w:lang w:val="cs-CZ"/>
        </w:rPr>
        <w:t>Odpovědné osoby jsou oprávněny podepisovat předávací protokoly. Případnou změnu odpovědných osob jsou prodávající i kupující povinni neprodleně prokazatelně písemně oznámit druhé straně</w:t>
      </w:r>
      <w:r w:rsidR="00B932E5" w:rsidRPr="00501028">
        <w:rPr>
          <w:rFonts w:ascii="Garamond" w:hAnsi="Garamond" w:cs="Arial"/>
          <w:sz w:val="24"/>
          <w:szCs w:val="24"/>
          <w:lang w:val="cs-CZ"/>
        </w:rPr>
        <w:t>.</w:t>
      </w:r>
    </w:p>
    <w:p w14:paraId="3C1F304C" w14:textId="77777777" w:rsidR="009A7E19" w:rsidRPr="00501028" w:rsidRDefault="009A7E19" w:rsidP="009A7E19">
      <w:pPr>
        <w:numPr>
          <w:ilvl w:val="1"/>
          <w:numId w:val="1"/>
        </w:numPr>
        <w:suppressAutoHyphens/>
        <w:spacing w:after="120"/>
        <w:ind w:left="567" w:hanging="567"/>
        <w:jc w:val="both"/>
        <w:rPr>
          <w:rFonts w:ascii="Garamond" w:hAnsi="Garamond" w:cs="Arial"/>
          <w:sz w:val="24"/>
          <w:szCs w:val="24"/>
          <w:lang w:val="cs-CZ"/>
        </w:rPr>
      </w:pPr>
      <w:r w:rsidRPr="00501028">
        <w:rPr>
          <w:rFonts w:ascii="Garamond" w:hAnsi="Garamond" w:cs="Arial"/>
          <w:sz w:val="24"/>
          <w:szCs w:val="24"/>
          <w:lang w:val="cs-CZ"/>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138CB325"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sz w:val="24"/>
          <w:szCs w:val="24"/>
          <w:lang w:val="cs-CZ"/>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17C15CA0" w14:textId="77777777" w:rsidR="009A7E19" w:rsidRPr="00501028" w:rsidRDefault="009A7E19" w:rsidP="009A7E19">
      <w:pPr>
        <w:numPr>
          <w:ilvl w:val="1"/>
          <w:numId w:val="1"/>
        </w:numPr>
        <w:suppressAutoHyphens/>
        <w:spacing w:after="120"/>
        <w:ind w:left="567" w:hanging="567"/>
        <w:jc w:val="both"/>
        <w:rPr>
          <w:rFonts w:ascii="Garamond" w:hAnsi="Garamond" w:cs="Arial"/>
          <w:color w:val="000000"/>
          <w:sz w:val="24"/>
          <w:szCs w:val="24"/>
          <w:lang w:val="cs-CZ"/>
        </w:rPr>
      </w:pPr>
      <w:r w:rsidRPr="00501028">
        <w:rPr>
          <w:rFonts w:ascii="Garamond" w:hAnsi="Garamond" w:cs="Arial"/>
          <w:sz w:val="24"/>
          <w:szCs w:val="24"/>
          <w:lang w:val="cs-CZ"/>
        </w:rPr>
        <w:t>Tato smlouva nabývá platnosti dnem podpisu oběma smluvními stranami. Účinnost smlouvy nastává okamžikem jejího uveřejnění v registru smluv. Splnění povinnosti uveřejnění v registru smluv zajistí kupující.</w:t>
      </w:r>
    </w:p>
    <w:p w14:paraId="700B12DB" w14:textId="77777777" w:rsidR="009A7E19" w:rsidRPr="00501028" w:rsidRDefault="009A7E19" w:rsidP="009A7E19">
      <w:pPr>
        <w:numPr>
          <w:ilvl w:val="1"/>
          <w:numId w:val="1"/>
        </w:numPr>
        <w:suppressAutoHyphens/>
        <w:spacing w:after="120"/>
        <w:ind w:left="567" w:hanging="567"/>
        <w:jc w:val="both"/>
        <w:rPr>
          <w:rFonts w:ascii="Garamond" w:hAnsi="Garamond"/>
          <w:color w:val="000000"/>
          <w:sz w:val="24"/>
          <w:szCs w:val="24"/>
          <w:lang w:val="cs-CZ"/>
        </w:rPr>
      </w:pPr>
      <w:r w:rsidRPr="00501028">
        <w:rPr>
          <w:rFonts w:ascii="Garamond" w:hAnsi="Garamond"/>
          <w:color w:val="000000"/>
          <w:sz w:val="24"/>
          <w:szCs w:val="24"/>
          <w:lang w:val="cs-CZ"/>
        </w:rPr>
        <w:t xml:space="preserve">Smluvní strany </w:t>
      </w:r>
      <w:r w:rsidRPr="00501028">
        <w:rPr>
          <w:rFonts w:ascii="Garamond" w:hAnsi="Garamond" w:cs="Arial"/>
          <w:sz w:val="24"/>
          <w:szCs w:val="24"/>
          <w:lang w:val="cs-CZ"/>
        </w:rPr>
        <w:t>prohlašují, že smlouva byla sjednána na základě jejich pravé, vážné a svobodné vůle, že si její obsah přečetly, bezvýhradně s ním souhlasí, považují jej za zcela určitý a srozumitelný, což níže stvrzují svými vlastnoručními podpisy.</w:t>
      </w:r>
    </w:p>
    <w:p w14:paraId="73DF4641" w14:textId="77777777" w:rsidR="009A7E19" w:rsidRPr="00501028" w:rsidRDefault="009A7E19" w:rsidP="009A7E19">
      <w:pPr>
        <w:suppressAutoHyphens/>
        <w:spacing w:after="120"/>
        <w:ind w:left="360"/>
        <w:jc w:val="both"/>
        <w:rPr>
          <w:rFonts w:ascii="Garamond" w:hAnsi="Garamond" w:cs="Arial"/>
          <w:sz w:val="24"/>
          <w:szCs w:val="24"/>
          <w:lang w:val="cs-CZ"/>
        </w:rPr>
      </w:pPr>
    </w:p>
    <w:p w14:paraId="57971EA1" w14:textId="02469D6D" w:rsidR="009A7E19" w:rsidRPr="00501028" w:rsidRDefault="009A7E19" w:rsidP="009A7E19">
      <w:pPr>
        <w:suppressAutoHyphens/>
        <w:spacing w:after="120"/>
        <w:ind w:left="360"/>
        <w:jc w:val="both"/>
        <w:rPr>
          <w:rFonts w:ascii="Garamond" w:hAnsi="Garamond"/>
          <w:color w:val="000000"/>
          <w:sz w:val="24"/>
          <w:szCs w:val="24"/>
          <w:lang w:val="cs-CZ"/>
        </w:rPr>
      </w:pPr>
      <w:r w:rsidRPr="00501028">
        <w:rPr>
          <w:rFonts w:ascii="Garamond" w:hAnsi="Garamond" w:cs="Arial"/>
          <w:sz w:val="24"/>
          <w:szCs w:val="24"/>
          <w:lang w:val="cs-CZ"/>
        </w:rPr>
        <w:t>Přílohy</w:t>
      </w:r>
      <w:r w:rsidR="009E777E" w:rsidRPr="00501028">
        <w:rPr>
          <w:rFonts w:ascii="Garamond" w:hAnsi="Garamond" w:cs="Arial"/>
          <w:sz w:val="24"/>
          <w:szCs w:val="24"/>
          <w:lang w:val="cs-CZ"/>
        </w:rPr>
        <w:t>:</w:t>
      </w:r>
    </w:p>
    <w:p w14:paraId="5B7ED96F" w14:textId="0799FD1A" w:rsidR="009A7E19" w:rsidRPr="00501028" w:rsidRDefault="00A16328" w:rsidP="009E777E">
      <w:pPr>
        <w:pStyle w:val="Odstavecseseznamem"/>
        <w:numPr>
          <w:ilvl w:val="0"/>
          <w:numId w:val="2"/>
        </w:numPr>
        <w:suppressAutoHyphens/>
        <w:jc w:val="both"/>
        <w:rPr>
          <w:rFonts w:ascii="Garamond" w:hAnsi="Garamond"/>
          <w:color w:val="000000"/>
          <w:sz w:val="24"/>
          <w:szCs w:val="24"/>
          <w:lang w:val="cs-CZ"/>
        </w:rPr>
      </w:pPr>
      <w:r w:rsidRPr="00501028">
        <w:rPr>
          <w:rFonts w:ascii="Garamond" w:hAnsi="Garamond" w:cs="Arial"/>
          <w:sz w:val="24"/>
          <w:szCs w:val="24"/>
          <w:lang w:val="cs-CZ"/>
        </w:rPr>
        <w:t xml:space="preserve">Technická specifikace předmětu plnění, </w:t>
      </w:r>
    </w:p>
    <w:p w14:paraId="1D274BF7" w14:textId="6799D585" w:rsidR="00A16328" w:rsidRPr="00501028" w:rsidRDefault="007E0B1C" w:rsidP="009E777E">
      <w:pPr>
        <w:pStyle w:val="Odstavecseseznamem"/>
        <w:numPr>
          <w:ilvl w:val="0"/>
          <w:numId w:val="2"/>
        </w:numPr>
        <w:suppressAutoHyphens/>
        <w:jc w:val="both"/>
        <w:rPr>
          <w:rFonts w:ascii="Garamond" w:hAnsi="Garamond"/>
          <w:color w:val="000000"/>
          <w:sz w:val="24"/>
          <w:szCs w:val="24"/>
          <w:lang w:val="cs-CZ"/>
        </w:rPr>
      </w:pPr>
      <w:r w:rsidRPr="00501028">
        <w:rPr>
          <w:rFonts w:ascii="Garamond" w:hAnsi="Garamond" w:cs="Arial"/>
          <w:sz w:val="24"/>
          <w:szCs w:val="24"/>
          <w:lang w:val="cs-CZ"/>
        </w:rPr>
        <w:t>Cenová n</w:t>
      </w:r>
      <w:r w:rsidR="00A16328" w:rsidRPr="00501028">
        <w:rPr>
          <w:rFonts w:ascii="Garamond" w:hAnsi="Garamond" w:cs="Arial"/>
          <w:sz w:val="24"/>
          <w:szCs w:val="24"/>
          <w:lang w:val="cs-CZ"/>
        </w:rPr>
        <w:t xml:space="preserve">abídka </w:t>
      </w:r>
      <w:r w:rsidRPr="00501028">
        <w:rPr>
          <w:rFonts w:ascii="Garamond" w:hAnsi="Garamond" w:cs="Arial"/>
          <w:sz w:val="24"/>
          <w:szCs w:val="24"/>
          <w:lang w:val="cs-CZ"/>
        </w:rPr>
        <w:t>prodávajícího</w:t>
      </w:r>
    </w:p>
    <w:p w14:paraId="2C685416" w14:textId="77777777" w:rsidR="009A7E19" w:rsidRPr="00501028" w:rsidRDefault="009A7E19" w:rsidP="009A7E19">
      <w:pPr>
        <w:tabs>
          <w:tab w:val="left" w:pos="426"/>
        </w:tabs>
        <w:ind w:left="425"/>
        <w:jc w:val="both"/>
        <w:rPr>
          <w:rFonts w:ascii="Garamond" w:hAnsi="Garamond"/>
          <w:sz w:val="24"/>
          <w:szCs w:val="24"/>
          <w:lang w:val="cs-CZ"/>
        </w:rPr>
      </w:pPr>
    </w:p>
    <w:p w14:paraId="396EA4E3" w14:textId="77777777" w:rsidR="009A7E19" w:rsidRPr="00501028" w:rsidRDefault="009A7E19" w:rsidP="009A7E19">
      <w:pPr>
        <w:tabs>
          <w:tab w:val="left" w:pos="426"/>
        </w:tabs>
        <w:ind w:left="425"/>
        <w:jc w:val="both"/>
        <w:rPr>
          <w:rFonts w:ascii="Garamond" w:hAnsi="Garamond"/>
          <w:sz w:val="24"/>
          <w:szCs w:val="24"/>
          <w:lang w:val="cs-CZ"/>
        </w:rPr>
      </w:pPr>
    </w:p>
    <w:p w14:paraId="64B86A96" w14:textId="3632C375" w:rsidR="009A7E19" w:rsidRPr="00501028" w:rsidRDefault="009A7E19" w:rsidP="009A7E19">
      <w:pPr>
        <w:tabs>
          <w:tab w:val="left" w:pos="4500"/>
        </w:tabs>
        <w:spacing w:after="120"/>
        <w:jc w:val="both"/>
        <w:rPr>
          <w:rFonts w:ascii="Garamond" w:hAnsi="Garamond"/>
          <w:sz w:val="24"/>
          <w:szCs w:val="24"/>
          <w:lang w:val="cs-CZ"/>
        </w:rPr>
      </w:pPr>
      <w:r w:rsidRPr="00501028">
        <w:rPr>
          <w:rFonts w:ascii="Garamond" w:hAnsi="Garamond"/>
          <w:sz w:val="24"/>
          <w:szCs w:val="24"/>
          <w:lang w:val="cs-CZ"/>
        </w:rPr>
        <w:t>V</w:t>
      </w:r>
      <w:r w:rsidR="00A16328" w:rsidRPr="00501028">
        <w:rPr>
          <w:rFonts w:ascii="Garamond" w:hAnsi="Garamond"/>
          <w:sz w:val="24"/>
          <w:szCs w:val="24"/>
          <w:lang w:val="cs-CZ"/>
        </w:rPr>
        <w:t xml:space="preserve"> </w:t>
      </w:r>
      <w:r w:rsidR="00481E38">
        <w:rPr>
          <w:rFonts w:ascii="Garamond" w:hAnsi="Garamond"/>
          <w:sz w:val="24"/>
          <w:szCs w:val="24"/>
          <w:lang w:val="cs-CZ"/>
        </w:rPr>
        <w:t>Brně</w:t>
      </w:r>
      <w:r w:rsidRPr="00501028">
        <w:rPr>
          <w:rFonts w:ascii="Garamond" w:hAnsi="Garamond"/>
          <w:sz w:val="24"/>
          <w:szCs w:val="24"/>
          <w:lang w:val="cs-CZ"/>
        </w:rPr>
        <w:t xml:space="preserve"> dne </w:t>
      </w:r>
      <w:r w:rsidR="000C315E">
        <w:rPr>
          <w:rFonts w:ascii="Garamond" w:hAnsi="Garamond"/>
          <w:sz w:val="24"/>
          <w:szCs w:val="24"/>
          <w:lang w:val="cs-CZ"/>
        </w:rPr>
        <w:t>15. 11. 2023</w:t>
      </w:r>
      <w:r w:rsidRPr="00501028">
        <w:rPr>
          <w:rFonts w:ascii="Garamond" w:hAnsi="Garamond"/>
          <w:sz w:val="24"/>
          <w:szCs w:val="24"/>
          <w:lang w:val="cs-CZ"/>
        </w:rPr>
        <w:tab/>
      </w:r>
      <w:r w:rsidRPr="00501028">
        <w:rPr>
          <w:rFonts w:ascii="Garamond" w:hAnsi="Garamond"/>
          <w:sz w:val="24"/>
          <w:szCs w:val="24"/>
          <w:lang w:val="cs-CZ"/>
        </w:rPr>
        <w:tab/>
      </w:r>
      <w:r w:rsidR="007E0B1C" w:rsidRPr="00501028">
        <w:rPr>
          <w:rFonts w:ascii="Garamond" w:hAnsi="Garamond"/>
          <w:sz w:val="24"/>
          <w:szCs w:val="24"/>
          <w:lang w:val="cs-CZ"/>
        </w:rPr>
        <w:tab/>
      </w:r>
      <w:r w:rsidRPr="00501028">
        <w:rPr>
          <w:rFonts w:ascii="Garamond" w:hAnsi="Garamond"/>
          <w:sz w:val="24"/>
          <w:szCs w:val="24"/>
          <w:lang w:val="cs-CZ"/>
        </w:rPr>
        <w:t>V </w:t>
      </w:r>
      <w:r w:rsidR="00643BFA" w:rsidRPr="00501028">
        <w:rPr>
          <w:rFonts w:ascii="Garamond" w:hAnsi="Garamond"/>
          <w:sz w:val="24"/>
          <w:szCs w:val="24"/>
          <w:lang w:val="cs-CZ"/>
        </w:rPr>
        <w:t>Bruntále</w:t>
      </w:r>
      <w:r w:rsidRPr="00501028">
        <w:rPr>
          <w:rFonts w:ascii="Garamond" w:hAnsi="Garamond"/>
          <w:sz w:val="24"/>
          <w:szCs w:val="24"/>
          <w:lang w:val="cs-CZ"/>
        </w:rPr>
        <w:t xml:space="preserve"> dn</w:t>
      </w:r>
      <w:r w:rsidR="000C315E">
        <w:rPr>
          <w:rFonts w:ascii="Garamond" w:hAnsi="Garamond"/>
          <w:sz w:val="24"/>
          <w:szCs w:val="24"/>
          <w:lang w:val="cs-CZ"/>
        </w:rPr>
        <w:t>e 4. 12. 2023</w:t>
      </w:r>
    </w:p>
    <w:p w14:paraId="71AA223C" w14:textId="75D64907" w:rsidR="009A7E19" w:rsidRPr="00501028" w:rsidRDefault="009A7E19" w:rsidP="007E0B1C">
      <w:pPr>
        <w:tabs>
          <w:tab w:val="center" w:pos="1560"/>
          <w:tab w:val="center" w:pos="6663"/>
        </w:tabs>
        <w:spacing w:before="600"/>
        <w:jc w:val="both"/>
        <w:rPr>
          <w:rFonts w:ascii="Garamond" w:hAnsi="Garamond"/>
          <w:sz w:val="24"/>
          <w:szCs w:val="24"/>
          <w:lang w:val="cs-CZ"/>
        </w:rPr>
      </w:pPr>
      <w:r w:rsidRPr="00501028">
        <w:rPr>
          <w:rFonts w:ascii="Garamond" w:hAnsi="Garamond"/>
          <w:sz w:val="24"/>
          <w:szCs w:val="24"/>
          <w:lang w:val="cs-CZ"/>
        </w:rPr>
        <w:t>……………………</w:t>
      </w:r>
      <w:r w:rsidRPr="00501028">
        <w:rPr>
          <w:rFonts w:ascii="Garamond" w:hAnsi="Garamond"/>
          <w:sz w:val="24"/>
          <w:szCs w:val="24"/>
          <w:lang w:val="cs-CZ"/>
        </w:rPr>
        <w:tab/>
        <w:t>.………………………</w:t>
      </w:r>
    </w:p>
    <w:p w14:paraId="26F05B5F" w14:textId="77777777" w:rsidR="009A7E19" w:rsidRPr="00501028" w:rsidRDefault="009A7E19" w:rsidP="009A7E19">
      <w:pPr>
        <w:tabs>
          <w:tab w:val="center" w:pos="1560"/>
          <w:tab w:val="center" w:pos="6663"/>
        </w:tabs>
        <w:jc w:val="both"/>
        <w:rPr>
          <w:rFonts w:ascii="Garamond" w:hAnsi="Garamond"/>
          <w:sz w:val="24"/>
          <w:szCs w:val="24"/>
          <w:lang w:val="cs-CZ"/>
        </w:rPr>
      </w:pPr>
      <w:r w:rsidRPr="00501028">
        <w:rPr>
          <w:rFonts w:ascii="Garamond" w:hAnsi="Garamond"/>
          <w:sz w:val="24"/>
          <w:szCs w:val="24"/>
          <w:lang w:val="cs-CZ"/>
        </w:rPr>
        <w:t xml:space="preserve">       Prodávající</w:t>
      </w:r>
      <w:r w:rsidRPr="00501028">
        <w:rPr>
          <w:rFonts w:ascii="Garamond" w:hAnsi="Garamond"/>
          <w:sz w:val="24"/>
          <w:szCs w:val="24"/>
          <w:lang w:val="cs-CZ"/>
        </w:rPr>
        <w:tab/>
      </w:r>
      <w:r w:rsidRPr="00501028">
        <w:rPr>
          <w:rFonts w:ascii="Garamond" w:hAnsi="Garamond"/>
          <w:sz w:val="24"/>
          <w:szCs w:val="24"/>
          <w:lang w:val="cs-CZ"/>
        </w:rPr>
        <w:tab/>
        <w:t>Kupující</w:t>
      </w:r>
    </w:p>
    <w:p w14:paraId="6DEE23DA" w14:textId="05890AD5" w:rsidR="009A7E19" w:rsidRPr="00501028" w:rsidRDefault="00481E38" w:rsidP="009A7E19">
      <w:pPr>
        <w:tabs>
          <w:tab w:val="center" w:pos="1560"/>
          <w:tab w:val="center" w:pos="6663"/>
        </w:tabs>
        <w:jc w:val="both"/>
        <w:rPr>
          <w:rFonts w:ascii="Garamond" w:hAnsi="Garamond"/>
          <w:sz w:val="24"/>
          <w:szCs w:val="24"/>
          <w:lang w:val="cs-CZ"/>
        </w:rPr>
      </w:pPr>
      <w:r>
        <w:rPr>
          <w:rFonts w:ascii="Garamond" w:hAnsi="Garamond"/>
          <w:sz w:val="24"/>
          <w:szCs w:val="24"/>
          <w:lang w:val="cs-CZ"/>
        </w:rPr>
        <w:t>Ing. Lenka Navrátilová</w:t>
      </w:r>
      <w:r w:rsidR="00A16328" w:rsidRPr="00501028">
        <w:rPr>
          <w:rFonts w:ascii="Garamond" w:hAnsi="Garamond"/>
          <w:sz w:val="24"/>
          <w:szCs w:val="24"/>
          <w:lang w:val="cs-CZ"/>
        </w:rPr>
        <w:tab/>
      </w:r>
      <w:r w:rsidR="00643BFA" w:rsidRPr="00501028">
        <w:rPr>
          <w:rFonts w:ascii="Garamond" w:hAnsi="Garamond"/>
          <w:sz w:val="24"/>
          <w:szCs w:val="24"/>
          <w:lang w:val="cs-CZ"/>
        </w:rPr>
        <w:t>Mgr. Hana Rapušáková</w:t>
      </w:r>
    </w:p>
    <w:p w14:paraId="483FC20B" w14:textId="5B3B1C89" w:rsidR="0028451B" w:rsidRPr="00501028" w:rsidRDefault="00481E38" w:rsidP="00481E38">
      <w:pPr>
        <w:tabs>
          <w:tab w:val="center" w:pos="1560"/>
          <w:tab w:val="center" w:pos="6663"/>
        </w:tabs>
        <w:jc w:val="both"/>
        <w:rPr>
          <w:rFonts w:ascii="Garamond" w:hAnsi="Garamond"/>
          <w:sz w:val="24"/>
          <w:szCs w:val="24"/>
        </w:rPr>
      </w:pPr>
      <w:r>
        <w:rPr>
          <w:rFonts w:ascii="Garamond" w:hAnsi="Garamond"/>
          <w:sz w:val="24"/>
          <w:szCs w:val="24"/>
          <w:lang w:val="cs-CZ"/>
        </w:rPr>
        <w:t>zmocněnec na základě plné moci</w:t>
      </w:r>
      <w:r w:rsidR="00587E98" w:rsidRPr="00501028">
        <w:rPr>
          <w:rFonts w:ascii="Garamond" w:hAnsi="Garamond"/>
          <w:sz w:val="24"/>
          <w:szCs w:val="24"/>
          <w:lang w:val="cs-CZ"/>
        </w:rPr>
        <w:tab/>
        <w:t>předsedkyně</w:t>
      </w:r>
      <w:r w:rsidR="00A16328" w:rsidRPr="00501028">
        <w:rPr>
          <w:rFonts w:ascii="Garamond" w:hAnsi="Garamond"/>
          <w:sz w:val="24"/>
          <w:szCs w:val="24"/>
          <w:lang w:val="cs-CZ"/>
        </w:rPr>
        <w:t xml:space="preserve"> okresního soudu</w:t>
      </w:r>
    </w:p>
    <w:sectPr w:rsidR="0028451B" w:rsidRPr="0050102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BE6CE" w14:textId="77777777" w:rsidR="009A7E19" w:rsidRDefault="009A7E19" w:rsidP="009A7E19">
      <w:r>
        <w:separator/>
      </w:r>
    </w:p>
  </w:endnote>
  <w:endnote w:type="continuationSeparator" w:id="0">
    <w:p w14:paraId="747FA7CE" w14:textId="77777777" w:rsidR="009A7E19" w:rsidRDefault="009A7E19" w:rsidP="009A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7D0B" w14:textId="77777777" w:rsidR="009A7E19" w:rsidRDefault="009A7E19" w:rsidP="009A7E19">
      <w:r>
        <w:separator/>
      </w:r>
    </w:p>
  </w:footnote>
  <w:footnote w:type="continuationSeparator" w:id="0">
    <w:p w14:paraId="5ED5F7A0" w14:textId="77777777" w:rsidR="009A7E19" w:rsidRDefault="009A7E19" w:rsidP="009A7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59EC" w14:textId="5127D3BF" w:rsidR="00C51D7C" w:rsidRDefault="00C51D7C">
    <w:pPr>
      <w:pStyle w:val="Zhlav"/>
    </w:pPr>
    <w:r>
      <w:tab/>
      <w:t xml:space="preserve">                                                                                                                                       Spr. 1112/2023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8DB"/>
    <w:multiLevelType w:val="multilevel"/>
    <w:tmpl w:val="29B674E8"/>
    <w:lvl w:ilvl="0">
      <w:start w:val="1"/>
      <w:numFmt w:val="decimal"/>
      <w:suff w:val="space"/>
      <w:lvlText w:val="Článek %1"/>
      <w:lvlJc w:val="left"/>
      <w:pPr>
        <w:ind w:left="4188" w:hanging="360"/>
      </w:pPr>
      <w:rPr>
        <w:rFonts w:ascii="Garamond" w:hAnsi="Garamond" w:hint="default"/>
        <w:b/>
        <w:i w:val="0"/>
        <w:sz w:val="28"/>
        <w:szCs w:val="28"/>
      </w:rPr>
    </w:lvl>
    <w:lvl w:ilvl="1">
      <w:start w:val="1"/>
      <w:numFmt w:val="decimal"/>
      <w:lvlText w:val="%1.%2"/>
      <w:lvlJc w:val="left"/>
      <w:pPr>
        <w:tabs>
          <w:tab w:val="num" w:pos="0"/>
        </w:tabs>
        <w:ind w:left="786" w:hanging="360"/>
      </w:pPr>
      <w:rPr>
        <w:rFonts w:hint="default"/>
        <w:sz w:val="20"/>
      </w:rPr>
    </w:lvl>
    <w:lvl w:ilvl="2">
      <w:start w:val="1"/>
      <w:numFmt w:val="decimal"/>
      <w:lvlText w:val="%1.%2.%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 w15:restartNumberingAfterBreak="0">
    <w:nsid w:val="413F40F3"/>
    <w:multiLevelType w:val="hybridMultilevel"/>
    <w:tmpl w:val="B6A20C66"/>
    <w:lvl w:ilvl="0" w:tplc="0256ED28">
      <w:start w:val="2"/>
      <w:numFmt w:val="bullet"/>
      <w:lvlText w:val="-"/>
      <w:lvlJc w:val="left"/>
      <w:pPr>
        <w:ind w:left="485" w:hanging="360"/>
      </w:pPr>
      <w:rPr>
        <w:rFonts w:ascii="Times New Roman" w:eastAsia="Times New Roman" w:hAnsi="Times New Roman" w:cs="Times New Roman" w:hint="default"/>
      </w:rPr>
    </w:lvl>
    <w:lvl w:ilvl="1" w:tplc="04050003" w:tentative="1">
      <w:start w:val="1"/>
      <w:numFmt w:val="bullet"/>
      <w:lvlText w:val="o"/>
      <w:lvlJc w:val="left"/>
      <w:pPr>
        <w:ind w:left="1205" w:hanging="360"/>
      </w:pPr>
      <w:rPr>
        <w:rFonts w:ascii="Courier New" w:hAnsi="Courier New" w:cs="Courier New" w:hint="default"/>
      </w:rPr>
    </w:lvl>
    <w:lvl w:ilvl="2" w:tplc="04050005" w:tentative="1">
      <w:start w:val="1"/>
      <w:numFmt w:val="bullet"/>
      <w:lvlText w:val=""/>
      <w:lvlJc w:val="left"/>
      <w:pPr>
        <w:ind w:left="1925" w:hanging="360"/>
      </w:pPr>
      <w:rPr>
        <w:rFonts w:ascii="Wingdings" w:hAnsi="Wingdings" w:hint="default"/>
      </w:rPr>
    </w:lvl>
    <w:lvl w:ilvl="3" w:tplc="04050001" w:tentative="1">
      <w:start w:val="1"/>
      <w:numFmt w:val="bullet"/>
      <w:lvlText w:val=""/>
      <w:lvlJc w:val="left"/>
      <w:pPr>
        <w:ind w:left="2645" w:hanging="360"/>
      </w:pPr>
      <w:rPr>
        <w:rFonts w:ascii="Symbol" w:hAnsi="Symbol" w:hint="default"/>
      </w:rPr>
    </w:lvl>
    <w:lvl w:ilvl="4" w:tplc="04050003" w:tentative="1">
      <w:start w:val="1"/>
      <w:numFmt w:val="bullet"/>
      <w:lvlText w:val="o"/>
      <w:lvlJc w:val="left"/>
      <w:pPr>
        <w:ind w:left="3365" w:hanging="360"/>
      </w:pPr>
      <w:rPr>
        <w:rFonts w:ascii="Courier New" w:hAnsi="Courier New" w:cs="Courier New" w:hint="default"/>
      </w:rPr>
    </w:lvl>
    <w:lvl w:ilvl="5" w:tplc="04050005" w:tentative="1">
      <w:start w:val="1"/>
      <w:numFmt w:val="bullet"/>
      <w:lvlText w:val=""/>
      <w:lvlJc w:val="left"/>
      <w:pPr>
        <w:ind w:left="4085" w:hanging="360"/>
      </w:pPr>
      <w:rPr>
        <w:rFonts w:ascii="Wingdings" w:hAnsi="Wingdings" w:hint="default"/>
      </w:rPr>
    </w:lvl>
    <w:lvl w:ilvl="6" w:tplc="04050001" w:tentative="1">
      <w:start w:val="1"/>
      <w:numFmt w:val="bullet"/>
      <w:lvlText w:val=""/>
      <w:lvlJc w:val="left"/>
      <w:pPr>
        <w:ind w:left="4805" w:hanging="360"/>
      </w:pPr>
      <w:rPr>
        <w:rFonts w:ascii="Symbol" w:hAnsi="Symbol" w:hint="default"/>
      </w:rPr>
    </w:lvl>
    <w:lvl w:ilvl="7" w:tplc="04050003" w:tentative="1">
      <w:start w:val="1"/>
      <w:numFmt w:val="bullet"/>
      <w:lvlText w:val="o"/>
      <w:lvlJc w:val="left"/>
      <w:pPr>
        <w:ind w:left="5525" w:hanging="360"/>
      </w:pPr>
      <w:rPr>
        <w:rFonts w:ascii="Courier New" w:hAnsi="Courier New" w:cs="Courier New" w:hint="default"/>
      </w:rPr>
    </w:lvl>
    <w:lvl w:ilvl="8" w:tplc="04050005" w:tentative="1">
      <w:start w:val="1"/>
      <w:numFmt w:val="bullet"/>
      <w:lvlText w:val=""/>
      <w:lvlJc w:val="left"/>
      <w:pPr>
        <w:ind w:left="6245" w:hanging="360"/>
      </w:pPr>
      <w:rPr>
        <w:rFonts w:ascii="Wingdings" w:hAnsi="Wingdings" w:hint="default"/>
      </w:rPr>
    </w:lvl>
  </w:abstractNum>
  <w:abstractNum w:abstractNumId="2" w15:restartNumberingAfterBreak="0">
    <w:nsid w:val="67C827F3"/>
    <w:multiLevelType w:val="hybridMultilevel"/>
    <w:tmpl w:val="3F8A2502"/>
    <w:lvl w:ilvl="0" w:tplc="1A84B68C">
      <w:start w:val="1"/>
      <w:numFmt w:val="decimal"/>
      <w:lvlText w:val="Příloha č. %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496871267">
    <w:abstractNumId w:val="0"/>
  </w:num>
  <w:num w:numId="2" w16cid:durableId="1957251270">
    <w:abstractNumId w:val="2"/>
  </w:num>
  <w:num w:numId="3" w16cid:durableId="97675606">
    <w:abstractNumId w:val="1"/>
  </w:num>
  <w:num w:numId="4" w16cid:durableId="102926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F6"/>
    <w:rsid w:val="00003D0E"/>
    <w:rsid w:val="00006C65"/>
    <w:rsid w:val="00040258"/>
    <w:rsid w:val="00077348"/>
    <w:rsid w:val="00081DAC"/>
    <w:rsid w:val="000C315E"/>
    <w:rsid w:val="00127F04"/>
    <w:rsid w:val="001F477A"/>
    <w:rsid w:val="001F58D9"/>
    <w:rsid w:val="002816EA"/>
    <w:rsid w:val="0028451B"/>
    <w:rsid w:val="00326825"/>
    <w:rsid w:val="0033395D"/>
    <w:rsid w:val="00371548"/>
    <w:rsid w:val="0037167F"/>
    <w:rsid w:val="003A1E89"/>
    <w:rsid w:val="003A1F20"/>
    <w:rsid w:val="003D03F6"/>
    <w:rsid w:val="003F2AF7"/>
    <w:rsid w:val="00445462"/>
    <w:rsid w:val="00451458"/>
    <w:rsid w:val="0045534D"/>
    <w:rsid w:val="00481E38"/>
    <w:rsid w:val="00501028"/>
    <w:rsid w:val="00541028"/>
    <w:rsid w:val="0055311C"/>
    <w:rsid w:val="00570BDF"/>
    <w:rsid w:val="00587E98"/>
    <w:rsid w:val="00643BFA"/>
    <w:rsid w:val="00656646"/>
    <w:rsid w:val="00712014"/>
    <w:rsid w:val="007408EE"/>
    <w:rsid w:val="00776402"/>
    <w:rsid w:val="0077650E"/>
    <w:rsid w:val="007A2064"/>
    <w:rsid w:val="007E0B1C"/>
    <w:rsid w:val="00825A24"/>
    <w:rsid w:val="00870AAB"/>
    <w:rsid w:val="008D00EE"/>
    <w:rsid w:val="008E63E6"/>
    <w:rsid w:val="009912AD"/>
    <w:rsid w:val="009A7E19"/>
    <w:rsid w:val="009B2D18"/>
    <w:rsid w:val="009D3E1E"/>
    <w:rsid w:val="009E777E"/>
    <w:rsid w:val="00A16328"/>
    <w:rsid w:val="00AC7697"/>
    <w:rsid w:val="00B15646"/>
    <w:rsid w:val="00B932E5"/>
    <w:rsid w:val="00BB74C1"/>
    <w:rsid w:val="00BC68C9"/>
    <w:rsid w:val="00C51D7C"/>
    <w:rsid w:val="00C81C93"/>
    <w:rsid w:val="00CF3FC9"/>
    <w:rsid w:val="00D17288"/>
    <w:rsid w:val="00D70CD5"/>
    <w:rsid w:val="00D90B09"/>
    <w:rsid w:val="00D90F05"/>
    <w:rsid w:val="00E34B12"/>
    <w:rsid w:val="00E477C9"/>
    <w:rsid w:val="00EF6994"/>
    <w:rsid w:val="00F47BD6"/>
    <w:rsid w:val="00F82526"/>
    <w:rsid w:val="00FB67F2"/>
    <w:rsid w:val="00FE738D"/>
    <w:rsid w:val="00FF6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55A7"/>
  <w15:docId w15:val="{02E0F887-27D6-43D6-9E70-B3C7309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E19"/>
    <w:pPr>
      <w:spacing w:after="0" w:line="240" w:lineRule="auto"/>
    </w:pPr>
    <w:rPr>
      <w:rFonts w:ascii="Arial" w:eastAsia="Times New Roman" w:hAnsi="Arial" w:cs="Times New Roman"/>
      <w:sz w:val="20"/>
      <w:szCs w:val="20"/>
      <w:lang w:val="en-US" w:bidi="en-US"/>
    </w:rPr>
  </w:style>
  <w:style w:type="paragraph" w:styleId="Nadpis1">
    <w:name w:val="heading 1"/>
    <w:basedOn w:val="Normln"/>
    <w:next w:val="Normln"/>
    <w:link w:val="Nadpis1Char"/>
    <w:uiPriority w:val="9"/>
    <w:qFormat/>
    <w:rsid w:val="0028451B"/>
    <w:pPr>
      <w:keepNext/>
      <w:keepLines/>
      <w:spacing w:before="240" w:line="259" w:lineRule="auto"/>
      <w:outlineLvl w:val="0"/>
    </w:pPr>
    <w:rPr>
      <w:rFonts w:ascii="Calibri" w:eastAsiaTheme="majorEastAsia" w:hAnsi="Calibri" w:cstheme="majorBidi"/>
      <w:color w:val="2E74B5" w:themeColor="accent1" w:themeShade="BF"/>
      <w:sz w:val="32"/>
      <w:szCs w:val="32"/>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9A7E19"/>
    <w:pPr>
      <w:tabs>
        <w:tab w:val="center" w:pos="4536"/>
        <w:tab w:val="right" w:pos="9072"/>
      </w:tabs>
    </w:pPr>
  </w:style>
  <w:style w:type="character" w:customStyle="1" w:styleId="ZpatChar">
    <w:name w:val="Zápatí Char"/>
    <w:basedOn w:val="Standardnpsmoodstavce"/>
    <w:link w:val="Zpat"/>
    <w:uiPriority w:val="99"/>
    <w:rsid w:val="009A7E19"/>
    <w:rPr>
      <w:rFonts w:ascii="Arial" w:eastAsia="Times New Roman" w:hAnsi="Arial" w:cs="Times New Roman"/>
      <w:sz w:val="20"/>
      <w:szCs w:val="20"/>
      <w:lang w:val="en-US" w:bidi="en-US"/>
    </w:rPr>
  </w:style>
  <w:style w:type="paragraph" w:styleId="Nzev">
    <w:name w:val="Title"/>
    <w:basedOn w:val="Normln"/>
    <w:next w:val="Normln"/>
    <w:link w:val="NzevChar"/>
    <w:uiPriority w:val="10"/>
    <w:qFormat/>
    <w:rsid w:val="009A7E19"/>
    <w:pPr>
      <w:pBdr>
        <w:top w:val="single" w:sz="12" w:space="1" w:color="BEC0C2"/>
      </w:pBdr>
      <w:jc w:val="right"/>
    </w:pPr>
    <w:rPr>
      <w:smallCaps/>
      <w:sz w:val="48"/>
      <w:szCs w:val="48"/>
    </w:rPr>
  </w:style>
  <w:style w:type="character" w:customStyle="1" w:styleId="NzevChar">
    <w:name w:val="Název Char"/>
    <w:basedOn w:val="Standardnpsmoodstavce"/>
    <w:link w:val="Nzev"/>
    <w:uiPriority w:val="10"/>
    <w:rsid w:val="009A7E19"/>
    <w:rPr>
      <w:rFonts w:ascii="Arial" w:eastAsia="Times New Roman" w:hAnsi="Arial" w:cs="Times New Roman"/>
      <w:smallCaps/>
      <w:sz w:val="48"/>
      <w:szCs w:val="48"/>
      <w:lang w:val="en-US" w:bidi="en-US"/>
    </w:rPr>
  </w:style>
  <w:style w:type="paragraph" w:styleId="Bezmezer">
    <w:name w:val="No Spacing"/>
    <w:basedOn w:val="Normln"/>
    <w:link w:val="BezmezerChar"/>
    <w:uiPriority w:val="1"/>
    <w:qFormat/>
    <w:rsid w:val="009A7E19"/>
  </w:style>
  <w:style w:type="paragraph" w:styleId="Odstavecseseznamem">
    <w:name w:val="List Paragraph"/>
    <w:basedOn w:val="Normln"/>
    <w:uiPriority w:val="34"/>
    <w:qFormat/>
    <w:rsid w:val="009A7E19"/>
    <w:pPr>
      <w:ind w:left="720"/>
      <w:contextualSpacing/>
    </w:pPr>
  </w:style>
  <w:style w:type="character" w:customStyle="1" w:styleId="BezmezerChar">
    <w:name w:val="Bez mezer Char"/>
    <w:link w:val="Bezmezer"/>
    <w:uiPriority w:val="1"/>
    <w:rsid w:val="009A7E19"/>
    <w:rPr>
      <w:rFonts w:ascii="Arial" w:eastAsia="Times New Roman" w:hAnsi="Arial" w:cs="Times New Roman"/>
      <w:sz w:val="20"/>
      <w:szCs w:val="20"/>
      <w:lang w:val="en-US" w:bidi="en-US"/>
    </w:rPr>
  </w:style>
  <w:style w:type="character" w:styleId="Odkaznakoment">
    <w:name w:val="annotation reference"/>
    <w:uiPriority w:val="99"/>
    <w:rsid w:val="009A7E19"/>
    <w:rPr>
      <w:sz w:val="16"/>
      <w:szCs w:val="16"/>
    </w:rPr>
  </w:style>
  <w:style w:type="paragraph" w:styleId="Textkomente">
    <w:name w:val="annotation text"/>
    <w:basedOn w:val="Normln"/>
    <w:link w:val="TextkomenteChar"/>
    <w:uiPriority w:val="99"/>
    <w:rsid w:val="009A7E19"/>
  </w:style>
  <w:style w:type="character" w:customStyle="1" w:styleId="TextkomenteChar">
    <w:name w:val="Text komentáře Char"/>
    <w:basedOn w:val="Standardnpsmoodstavce"/>
    <w:link w:val="Textkomente"/>
    <w:uiPriority w:val="99"/>
    <w:rsid w:val="009A7E19"/>
    <w:rPr>
      <w:rFonts w:ascii="Arial" w:eastAsia="Times New Roman" w:hAnsi="Arial" w:cs="Times New Roman"/>
      <w:sz w:val="20"/>
      <w:szCs w:val="20"/>
      <w:lang w:val="en-US" w:bidi="en-US"/>
    </w:rPr>
  </w:style>
  <w:style w:type="paragraph" w:customStyle="1" w:styleId="Style3">
    <w:name w:val="Style 3"/>
    <w:basedOn w:val="Normln"/>
    <w:rsid w:val="009A7E19"/>
    <w:pPr>
      <w:widowControl w:val="0"/>
      <w:suppressAutoHyphens/>
      <w:spacing w:line="360" w:lineRule="atLeast"/>
    </w:pPr>
    <w:rPr>
      <w:rFonts w:ascii="Times New Roman" w:hAnsi="Times New Roman"/>
      <w:kern w:val="1"/>
      <w:sz w:val="24"/>
      <w:szCs w:val="24"/>
      <w:lang w:val="cs-CZ" w:eastAsia="ar-SA" w:bidi="ar-SA"/>
    </w:rPr>
  </w:style>
  <w:style w:type="paragraph" w:styleId="Textbubliny">
    <w:name w:val="Balloon Text"/>
    <w:basedOn w:val="Normln"/>
    <w:link w:val="TextbublinyChar"/>
    <w:uiPriority w:val="99"/>
    <w:semiHidden/>
    <w:unhideWhenUsed/>
    <w:rsid w:val="009A7E1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7E19"/>
    <w:rPr>
      <w:rFonts w:ascii="Segoe UI" w:eastAsia="Times New Roman" w:hAnsi="Segoe UI" w:cs="Segoe UI"/>
      <w:sz w:val="18"/>
      <w:szCs w:val="18"/>
      <w:lang w:val="en-US" w:bidi="en-US"/>
    </w:rPr>
  </w:style>
  <w:style w:type="paragraph" w:styleId="Zhlav">
    <w:name w:val="header"/>
    <w:basedOn w:val="Normln"/>
    <w:link w:val="ZhlavChar"/>
    <w:uiPriority w:val="99"/>
    <w:unhideWhenUsed/>
    <w:rsid w:val="009A7E19"/>
    <w:pPr>
      <w:tabs>
        <w:tab w:val="center" w:pos="4536"/>
        <w:tab w:val="right" w:pos="9072"/>
      </w:tabs>
    </w:pPr>
  </w:style>
  <w:style w:type="character" w:customStyle="1" w:styleId="ZhlavChar">
    <w:name w:val="Záhlaví Char"/>
    <w:basedOn w:val="Standardnpsmoodstavce"/>
    <w:link w:val="Zhlav"/>
    <w:uiPriority w:val="99"/>
    <w:rsid w:val="009A7E19"/>
    <w:rPr>
      <w:rFonts w:ascii="Arial" w:eastAsia="Times New Roman" w:hAnsi="Arial" w:cs="Times New Roman"/>
      <w:sz w:val="20"/>
      <w:szCs w:val="20"/>
      <w:lang w:val="en-US" w:bidi="en-US"/>
    </w:rPr>
  </w:style>
  <w:style w:type="character" w:styleId="Hypertextovodkaz">
    <w:name w:val="Hyperlink"/>
    <w:basedOn w:val="Standardnpsmoodstavce"/>
    <w:uiPriority w:val="99"/>
    <w:unhideWhenUsed/>
    <w:rsid w:val="00CF3FC9"/>
    <w:rPr>
      <w:color w:val="0563C1" w:themeColor="hyperlink"/>
      <w:u w:val="single"/>
    </w:rPr>
  </w:style>
  <w:style w:type="character" w:customStyle="1" w:styleId="Nadpis1Char">
    <w:name w:val="Nadpis 1 Char"/>
    <w:basedOn w:val="Standardnpsmoodstavce"/>
    <w:link w:val="Nadpis1"/>
    <w:uiPriority w:val="9"/>
    <w:rsid w:val="0028451B"/>
    <w:rPr>
      <w:rFonts w:ascii="Calibri" w:eastAsiaTheme="majorEastAsia" w:hAnsi="Calibr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C56DC2B30B33B41B636A7B3B9A5CB6B" ma:contentTypeVersion="2" ma:contentTypeDescription="Vytvoří nový dokument" ma:contentTypeScope="" ma:versionID="ba4edb185f125da82ae6796c051caea6">
  <xsd:schema xmlns:xsd="http://www.w3.org/2001/XMLSchema" xmlns:xs="http://www.w3.org/2001/XMLSchema" xmlns:p="http://schemas.microsoft.com/office/2006/metadata/properties" xmlns:ns2="504caca0-2d7d-4833-af79-fa0298ec4afb" xmlns:ns3="a9d04276-c212-45ba-b795-f454890b3036" targetNamespace="http://schemas.microsoft.com/office/2006/metadata/properties" ma:root="true" ma:fieldsID="43f9cabf69b9317d3fbfb5fbb66cacfd" ns2:_="" ns3:_="">
    <xsd:import namespace="504caca0-2d7d-4833-af79-fa0298ec4afb"/>
    <xsd:import namespace="a9d04276-c212-45ba-b795-f454890b3036"/>
    <xsd:element name="properties">
      <xsd:complexType>
        <xsd:sequence>
          <xsd:element name="documentManagement">
            <xsd:complexType>
              <xsd:all>
                <xsd:element ref="ns2:Kategori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caca0-2d7d-4833-af79-fa0298ec4afb" elementFormDefault="qualified">
    <xsd:import namespace="http://schemas.microsoft.com/office/2006/documentManagement/types"/>
    <xsd:import namespace="http://schemas.microsoft.com/office/infopath/2007/PartnerControls"/>
    <xsd:element name="Kategorie" ma:index="8" ma:displayName="Kategorie" ma:format="Dropdown" ma:internalName="Kategorie">
      <xsd:simpleType>
        <xsd:restriction base="dms:Choice">
          <xsd:enumeration value="Vzory smluv"/>
          <xsd:enumeration value="Vzory k veřejným zakázkám"/>
        </xsd:restriction>
      </xsd:simpleType>
    </xsd:element>
  </xsd:schema>
  <xsd:schema xmlns:xsd="http://www.w3.org/2001/XMLSchema" xmlns:xs="http://www.w3.org/2001/XMLSchema" xmlns:dms="http://schemas.microsoft.com/office/2006/documentManagement/types" xmlns:pc="http://schemas.microsoft.com/office/infopath/2007/PartnerControls" targetNamespace="a9d04276-c212-45ba-b795-f454890b3036"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tegorie xmlns="504caca0-2d7d-4833-af79-fa0298ec4afb">Vzory smluv</Kategori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95C54-B887-429D-BF43-18026EF2E963}">
  <ds:schemaRefs>
    <ds:schemaRef ds:uri="http://schemas.openxmlformats.org/officeDocument/2006/bibliography"/>
  </ds:schemaRefs>
</ds:datastoreItem>
</file>

<file path=customXml/itemProps2.xml><?xml version="1.0" encoding="utf-8"?>
<ds:datastoreItem xmlns:ds="http://schemas.openxmlformats.org/officeDocument/2006/customXml" ds:itemID="{49E0A23E-E836-4BBA-8E5B-97B2A2D64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caca0-2d7d-4833-af79-fa0298ec4afb"/>
    <ds:schemaRef ds:uri="a9d04276-c212-45ba-b795-f454890b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18361-0AF6-4DA0-A9D5-BCF138B0BB33}">
  <ds:schemaRefs>
    <ds:schemaRef ds:uri="http://purl.org/dc/terms/"/>
    <ds:schemaRef ds:uri="http://schemas.openxmlformats.org/package/2006/metadata/core-properties"/>
    <ds:schemaRef ds:uri="http://purl.org/dc/dcmitype/"/>
    <ds:schemaRef ds:uri="http://schemas.microsoft.com/office/infopath/2007/PartnerControls"/>
    <ds:schemaRef ds:uri="504caca0-2d7d-4833-af79-fa0298ec4afb"/>
    <ds:schemaRef ds:uri="http://purl.org/dc/elements/1.1/"/>
    <ds:schemaRef ds:uri="http://schemas.microsoft.com/office/2006/metadata/properties"/>
    <ds:schemaRef ds:uri="http://schemas.microsoft.com/office/2006/documentManagement/types"/>
    <ds:schemaRef ds:uri="a9d04276-c212-45ba-b795-f454890b3036"/>
    <ds:schemaRef ds:uri="http://www.w3.org/XML/1998/namespace"/>
  </ds:schemaRefs>
</ds:datastoreItem>
</file>

<file path=customXml/itemProps4.xml><?xml version="1.0" encoding="utf-8"?>
<ds:datastoreItem xmlns:ds="http://schemas.openxmlformats.org/officeDocument/2006/customXml" ds:itemID="{54148F02-F75C-450D-B1A1-CE35CCA24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2909</Words>
  <Characters>17164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 - vzor</vt:lpstr>
    </vt:vector>
  </TitlesOfParts>
  <Company>Ministerstvo spravedlnosti ČR</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vzor</dc:title>
  <dc:creator>Bumbová Jana Mgr.</dc:creator>
  <cp:lastModifiedBy>Berze Marie</cp:lastModifiedBy>
  <cp:revision>7</cp:revision>
  <cp:lastPrinted>2023-12-04T13:00:00Z</cp:lastPrinted>
  <dcterms:created xsi:type="dcterms:W3CDTF">2023-10-30T08:32:00Z</dcterms:created>
  <dcterms:modified xsi:type="dcterms:W3CDTF">2023-12-04T13:00:00Z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0x0101002C56DC2B30B33B41B636A7B3B9A5CB6B</vt:lpwstr>
  </property>
</Properties>
</file>