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80A4" w14:textId="0E2C0A06" w:rsidR="007D4AD6" w:rsidRPr="00502794" w:rsidRDefault="007D4AD6" w:rsidP="00387E0E">
      <w:pPr>
        <w:pStyle w:val="Nadpis1"/>
        <w:numPr>
          <w:ilvl w:val="0"/>
          <w:numId w:val="0"/>
        </w:numPr>
        <w:jc w:val="left"/>
        <w:rPr>
          <w:b w:val="0"/>
          <w:sz w:val="18"/>
          <w:szCs w:val="18"/>
        </w:rPr>
      </w:pPr>
      <w:bookmarkStart w:id="0" w:name="_GoBack"/>
      <w:bookmarkEnd w:id="0"/>
      <w:r w:rsidRPr="00A117FE">
        <w:rPr>
          <w:b w:val="0"/>
          <w:sz w:val="18"/>
          <w:szCs w:val="18"/>
        </w:rPr>
        <w:t xml:space="preserve">Číslo </w:t>
      </w:r>
      <w:r w:rsidRPr="00502794">
        <w:rPr>
          <w:b w:val="0"/>
          <w:sz w:val="18"/>
          <w:szCs w:val="18"/>
        </w:rPr>
        <w:t xml:space="preserve">smlouvy </w:t>
      </w:r>
      <w:proofErr w:type="gramStart"/>
      <w:r w:rsidRPr="00502794">
        <w:rPr>
          <w:b w:val="0"/>
          <w:sz w:val="18"/>
          <w:szCs w:val="18"/>
        </w:rPr>
        <w:t xml:space="preserve">objednatele:  </w:t>
      </w:r>
      <w:r w:rsidR="00387E0E" w:rsidRPr="00387E0E">
        <w:rPr>
          <w:b w:val="0"/>
          <w:sz w:val="18"/>
          <w:szCs w:val="18"/>
        </w:rPr>
        <w:t>1091</w:t>
      </w:r>
      <w:proofErr w:type="gramEnd"/>
      <w:r w:rsidR="00387E0E" w:rsidRPr="00387E0E">
        <w:rPr>
          <w:b w:val="0"/>
          <w:sz w:val="18"/>
          <w:szCs w:val="18"/>
        </w:rPr>
        <w:t xml:space="preserve">/2021-SML </w:t>
      </w:r>
      <w:r w:rsidR="00D178DD">
        <w:rPr>
          <w:b w:val="0"/>
          <w:sz w:val="18"/>
          <w:szCs w:val="18"/>
        </w:rPr>
        <w:t>–</w:t>
      </w:r>
      <w:r w:rsidR="00387E0E" w:rsidRPr="00387E0E">
        <w:rPr>
          <w:b w:val="0"/>
          <w:sz w:val="18"/>
          <w:szCs w:val="18"/>
        </w:rPr>
        <w:t xml:space="preserve"> </w:t>
      </w:r>
      <w:r w:rsidR="002F6CE3" w:rsidRPr="00387E0E">
        <w:rPr>
          <w:b w:val="0"/>
          <w:sz w:val="18"/>
          <w:szCs w:val="18"/>
        </w:rPr>
        <w:t>D</w:t>
      </w:r>
      <w:r w:rsidR="002F6CE3">
        <w:rPr>
          <w:b w:val="0"/>
          <w:sz w:val="18"/>
          <w:szCs w:val="18"/>
        </w:rPr>
        <w:t>3</w:t>
      </w:r>
      <w:r w:rsidR="002F6CE3" w:rsidRPr="00502794">
        <w:rPr>
          <w:b w:val="0"/>
          <w:sz w:val="18"/>
          <w:szCs w:val="18"/>
        </w:rPr>
        <w:t xml:space="preserve">      </w:t>
      </w:r>
      <w:r w:rsidRPr="00502794">
        <w:rPr>
          <w:b w:val="0"/>
          <w:sz w:val="18"/>
          <w:szCs w:val="18"/>
        </w:rPr>
        <w:tab/>
      </w:r>
      <w:r w:rsidRPr="00502794">
        <w:rPr>
          <w:b w:val="0"/>
          <w:sz w:val="18"/>
          <w:szCs w:val="18"/>
        </w:rPr>
        <w:tab/>
        <w:t>Číslo smlouvy</w:t>
      </w:r>
      <w:r w:rsidRPr="00502794">
        <w:t xml:space="preserve"> </w:t>
      </w:r>
      <w:r w:rsidRPr="00502794">
        <w:rPr>
          <w:b w:val="0"/>
          <w:sz w:val="18"/>
          <w:szCs w:val="18"/>
        </w:rPr>
        <w:t xml:space="preserve">zhotovitele: </w:t>
      </w:r>
      <w:r w:rsidR="00F70CD8">
        <w:rPr>
          <w:b w:val="0"/>
          <w:sz w:val="18"/>
          <w:szCs w:val="18"/>
        </w:rPr>
        <w:t>21SMI1021</w:t>
      </w:r>
    </w:p>
    <w:p w14:paraId="280B0E50" w14:textId="77777777" w:rsidR="00002A44" w:rsidRPr="00F27236" w:rsidRDefault="00002A44" w:rsidP="0076283A">
      <w:pPr>
        <w:jc w:val="center"/>
        <w:rPr>
          <w:rFonts w:ascii="Arial" w:hAnsi="Arial" w:cs="Arial"/>
          <w:b/>
        </w:rPr>
      </w:pPr>
    </w:p>
    <w:p w14:paraId="4B30DAEB" w14:textId="0E3288AA" w:rsidR="0050022E" w:rsidRPr="00F27236" w:rsidRDefault="004656CC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>
        <w:rPr>
          <w:rFonts w:ascii="Arial" w:hAnsi="Arial" w:cs="Arial"/>
          <w:b/>
          <w:spacing w:val="30"/>
          <w:sz w:val="28"/>
          <w:szCs w:val="28"/>
        </w:rPr>
        <w:t xml:space="preserve">DODATEK Č. </w:t>
      </w:r>
      <w:r w:rsidR="00145163">
        <w:rPr>
          <w:rFonts w:ascii="Arial" w:hAnsi="Arial" w:cs="Arial"/>
          <w:b/>
          <w:spacing w:val="30"/>
          <w:sz w:val="28"/>
          <w:szCs w:val="28"/>
        </w:rPr>
        <w:t xml:space="preserve">3 </w:t>
      </w:r>
      <w:r w:rsidR="001632B4">
        <w:rPr>
          <w:rFonts w:ascii="Arial" w:hAnsi="Arial" w:cs="Arial"/>
          <w:b/>
          <w:spacing w:val="30"/>
          <w:sz w:val="28"/>
          <w:szCs w:val="28"/>
        </w:rPr>
        <w:t>KE SMLOUVĚ O DÍLO</w:t>
      </w:r>
    </w:p>
    <w:p w14:paraId="2C4B4AA1" w14:textId="77777777" w:rsidR="00A63B5E" w:rsidRPr="00F27236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14:paraId="5F7AD37C" w14:textId="04074124" w:rsidR="00F851E9" w:rsidRDefault="00DB11C2" w:rsidP="00DB11C2">
      <w:pPr>
        <w:jc w:val="center"/>
        <w:rPr>
          <w:rFonts w:ascii="Arial" w:hAnsi="Arial" w:cs="Arial"/>
          <w:kern w:val="28"/>
          <w:sz w:val="20"/>
          <w:szCs w:val="20"/>
        </w:rPr>
      </w:pPr>
      <w:r w:rsidRPr="00F27236">
        <w:rPr>
          <w:rFonts w:ascii="Arial" w:hAnsi="Arial" w:cs="Arial"/>
          <w:kern w:val="28"/>
          <w:sz w:val="20"/>
          <w:szCs w:val="20"/>
        </w:rPr>
        <w:t>uzavřen</w:t>
      </w:r>
      <w:r w:rsidR="00036142">
        <w:rPr>
          <w:rFonts w:ascii="Arial" w:hAnsi="Arial" w:cs="Arial"/>
          <w:kern w:val="28"/>
          <w:sz w:val="20"/>
          <w:szCs w:val="20"/>
        </w:rPr>
        <w:t>ý</w:t>
      </w:r>
      <w:r w:rsidRPr="00F27236">
        <w:rPr>
          <w:rFonts w:ascii="Arial" w:hAnsi="Arial" w:cs="Arial"/>
          <w:kern w:val="28"/>
          <w:sz w:val="20"/>
          <w:szCs w:val="20"/>
        </w:rPr>
        <w:t xml:space="preserve"> níže uvedeného dne, měsíce a roku v souladu s </w:t>
      </w:r>
      <w:proofErr w:type="spellStart"/>
      <w:r w:rsidRPr="00F27236">
        <w:rPr>
          <w:rFonts w:ascii="Arial" w:hAnsi="Arial" w:cs="Arial"/>
          <w:kern w:val="28"/>
          <w:sz w:val="20"/>
          <w:szCs w:val="20"/>
        </w:rPr>
        <w:t>ust</w:t>
      </w:r>
      <w:proofErr w:type="spellEnd"/>
      <w:r w:rsidRPr="00F27236">
        <w:rPr>
          <w:rFonts w:ascii="Arial" w:hAnsi="Arial" w:cs="Arial"/>
          <w:kern w:val="28"/>
          <w:sz w:val="20"/>
          <w:szCs w:val="20"/>
        </w:rPr>
        <w:t xml:space="preserve">. § </w:t>
      </w:r>
      <w:r w:rsidR="00210975">
        <w:rPr>
          <w:rFonts w:ascii="Arial" w:hAnsi="Arial" w:cs="Arial"/>
          <w:kern w:val="28"/>
          <w:sz w:val="20"/>
          <w:szCs w:val="20"/>
        </w:rPr>
        <w:t>2586</w:t>
      </w:r>
      <w:r w:rsidR="00210975" w:rsidRPr="00F27236">
        <w:rPr>
          <w:rFonts w:ascii="Arial" w:hAnsi="Arial" w:cs="Arial"/>
          <w:kern w:val="28"/>
          <w:sz w:val="20"/>
          <w:szCs w:val="20"/>
        </w:rPr>
        <w:t xml:space="preserve"> </w:t>
      </w:r>
      <w:r w:rsidRPr="00F27236">
        <w:rPr>
          <w:rFonts w:ascii="Arial" w:hAnsi="Arial" w:cs="Arial"/>
          <w:snapToGrid w:val="0"/>
          <w:sz w:val="20"/>
          <w:szCs w:val="20"/>
        </w:rPr>
        <w:t xml:space="preserve">a následujícími ustanoveními </w:t>
      </w:r>
      <w:r w:rsidRPr="00F27236">
        <w:rPr>
          <w:rFonts w:ascii="Arial" w:hAnsi="Arial" w:cs="Arial"/>
          <w:kern w:val="28"/>
          <w:sz w:val="20"/>
          <w:szCs w:val="20"/>
        </w:rPr>
        <w:t>zákona č. 89/2012 Sb., občanský zákoník,</w:t>
      </w:r>
      <w:r w:rsidR="00F851E9">
        <w:rPr>
          <w:rFonts w:ascii="Arial" w:hAnsi="Arial" w:cs="Arial"/>
          <w:kern w:val="28"/>
          <w:sz w:val="20"/>
          <w:szCs w:val="20"/>
        </w:rPr>
        <w:t xml:space="preserve"> ve znění pozdějších předpisů</w:t>
      </w:r>
    </w:p>
    <w:p w14:paraId="06102374" w14:textId="77777777" w:rsidR="00DB11C2" w:rsidRPr="00F27236" w:rsidRDefault="00DB11C2" w:rsidP="00DB11C2">
      <w:pPr>
        <w:jc w:val="center"/>
        <w:rPr>
          <w:rFonts w:ascii="Arial" w:hAnsi="Arial" w:cs="Arial"/>
          <w:kern w:val="28"/>
          <w:sz w:val="20"/>
          <w:szCs w:val="20"/>
        </w:rPr>
      </w:pPr>
      <w:r w:rsidRPr="00F27236">
        <w:rPr>
          <w:rFonts w:ascii="Arial" w:hAnsi="Arial" w:cs="Arial"/>
          <w:kern w:val="28"/>
          <w:sz w:val="20"/>
          <w:szCs w:val="20"/>
        </w:rPr>
        <w:t xml:space="preserve"> (dále jen „</w:t>
      </w:r>
      <w:r w:rsidRPr="00F27236">
        <w:rPr>
          <w:rFonts w:ascii="Arial" w:hAnsi="Arial" w:cs="Arial"/>
          <w:b/>
          <w:kern w:val="28"/>
          <w:sz w:val="20"/>
          <w:szCs w:val="20"/>
        </w:rPr>
        <w:t>občanský zákoník</w:t>
      </w:r>
      <w:r w:rsidRPr="00F27236">
        <w:rPr>
          <w:rFonts w:ascii="Arial" w:hAnsi="Arial" w:cs="Arial"/>
          <w:kern w:val="28"/>
          <w:sz w:val="20"/>
          <w:szCs w:val="20"/>
        </w:rPr>
        <w:t>“)</w:t>
      </w:r>
    </w:p>
    <w:p w14:paraId="342CBFBB" w14:textId="77777777" w:rsidR="0024153E" w:rsidRPr="00F27236" w:rsidRDefault="0024153E" w:rsidP="00CE666E">
      <w:pPr>
        <w:keepNext/>
        <w:numPr>
          <w:ilvl w:val="0"/>
          <w:numId w:val="9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F27236">
        <w:rPr>
          <w:rFonts w:ascii="Arial" w:hAnsi="Arial" w:cs="Arial"/>
          <w:b/>
        </w:rPr>
        <w:t>Smluvní strany</w:t>
      </w:r>
    </w:p>
    <w:p w14:paraId="33C43151" w14:textId="77777777" w:rsidR="00F851E9" w:rsidRPr="00402321" w:rsidRDefault="00F851E9" w:rsidP="00CE666E">
      <w:pPr>
        <w:numPr>
          <w:ilvl w:val="1"/>
          <w:numId w:val="6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02321">
        <w:rPr>
          <w:rFonts w:ascii="Arial" w:hAnsi="Arial" w:cs="Arial"/>
          <w:b/>
          <w:sz w:val="22"/>
          <w:szCs w:val="22"/>
        </w:rPr>
        <w:t>Objednatel:</w:t>
      </w:r>
    </w:p>
    <w:p w14:paraId="08A4B5BD" w14:textId="77777777" w:rsidR="00F851E9" w:rsidRPr="008F58FA" w:rsidRDefault="00F851E9" w:rsidP="00F851E9">
      <w:pPr>
        <w:ind w:left="357"/>
        <w:rPr>
          <w:rFonts w:ascii="Arial" w:hAnsi="Arial" w:cs="Arial"/>
        </w:rPr>
      </w:pPr>
      <w:r w:rsidRPr="00063920">
        <w:rPr>
          <w:rFonts w:ascii="Arial" w:hAnsi="Arial" w:cs="Arial"/>
          <w:b/>
          <w:sz w:val="22"/>
          <w:szCs w:val="22"/>
        </w:rPr>
        <w:t xml:space="preserve">Povodí Moravy, </w:t>
      </w:r>
      <w:proofErr w:type="spellStart"/>
      <w:r w:rsidRPr="00063920">
        <w:rPr>
          <w:rFonts w:ascii="Arial" w:hAnsi="Arial" w:cs="Arial"/>
          <w:b/>
          <w:sz w:val="22"/>
          <w:szCs w:val="22"/>
        </w:rPr>
        <w:t>s.p</w:t>
      </w:r>
      <w:proofErr w:type="spellEnd"/>
      <w:r w:rsidRPr="00063920">
        <w:rPr>
          <w:rFonts w:ascii="Arial" w:hAnsi="Arial" w:cs="Arial"/>
          <w:b/>
          <w:sz w:val="22"/>
          <w:szCs w:val="22"/>
        </w:rPr>
        <w:t>.</w:t>
      </w:r>
    </w:p>
    <w:p w14:paraId="31DCC7D0" w14:textId="77777777" w:rsidR="00F851E9" w:rsidRPr="00A35435" w:rsidRDefault="00F851E9" w:rsidP="00F851E9">
      <w:pPr>
        <w:ind w:left="357"/>
        <w:rPr>
          <w:rFonts w:ascii="Arial" w:hAnsi="Arial" w:cs="Arial"/>
          <w:sz w:val="20"/>
          <w:szCs w:val="20"/>
        </w:rPr>
      </w:pPr>
      <w:r w:rsidRPr="00A35435">
        <w:rPr>
          <w:rFonts w:ascii="Arial" w:hAnsi="Arial" w:cs="Arial"/>
          <w:sz w:val="20"/>
          <w:szCs w:val="20"/>
        </w:rPr>
        <w:t>Sídlo:</w:t>
      </w:r>
      <w:r w:rsidRPr="00A35435">
        <w:rPr>
          <w:rFonts w:ascii="Arial" w:hAnsi="Arial" w:cs="Arial"/>
          <w:sz w:val="20"/>
          <w:szCs w:val="20"/>
        </w:rPr>
        <w:tab/>
      </w:r>
      <w:r w:rsidRPr="00A35435">
        <w:rPr>
          <w:rFonts w:ascii="Arial" w:hAnsi="Arial" w:cs="Arial"/>
          <w:sz w:val="20"/>
          <w:szCs w:val="20"/>
        </w:rPr>
        <w:tab/>
        <w:t>Dřevařská 932/11, 602 00 Brno</w:t>
      </w:r>
    </w:p>
    <w:p w14:paraId="2E984943" w14:textId="77777777" w:rsidR="00F851E9" w:rsidRDefault="00F851E9" w:rsidP="00F851E9">
      <w:pPr>
        <w:ind w:left="357"/>
        <w:rPr>
          <w:rFonts w:ascii="Arial" w:hAnsi="Arial" w:cs="Arial"/>
          <w:sz w:val="20"/>
          <w:szCs w:val="20"/>
        </w:rPr>
      </w:pPr>
      <w:r w:rsidRPr="00A35435">
        <w:rPr>
          <w:rFonts w:ascii="Arial" w:hAnsi="Arial" w:cs="Arial"/>
          <w:sz w:val="20"/>
          <w:szCs w:val="20"/>
        </w:rPr>
        <w:t xml:space="preserve">Zastoupen: </w:t>
      </w:r>
      <w:r w:rsidRPr="00A35435">
        <w:rPr>
          <w:rFonts w:ascii="Arial" w:hAnsi="Arial" w:cs="Arial"/>
          <w:sz w:val="20"/>
          <w:szCs w:val="20"/>
        </w:rPr>
        <w:tab/>
      </w:r>
      <w:r w:rsidR="00A35435">
        <w:rPr>
          <w:rFonts w:ascii="Arial" w:hAnsi="Arial" w:cs="Arial"/>
          <w:sz w:val="20"/>
          <w:szCs w:val="20"/>
        </w:rPr>
        <w:tab/>
      </w:r>
      <w:r w:rsidR="009B184E" w:rsidRPr="00C364E2">
        <w:rPr>
          <w:rFonts w:ascii="Arial" w:hAnsi="Arial" w:cs="Arial"/>
          <w:b/>
          <w:sz w:val="20"/>
          <w:szCs w:val="20"/>
        </w:rPr>
        <w:t>MVDr. Václav</w:t>
      </w:r>
      <w:r w:rsidR="00C364E2">
        <w:rPr>
          <w:rFonts w:ascii="Arial" w:hAnsi="Arial" w:cs="Arial"/>
          <w:b/>
          <w:sz w:val="20"/>
          <w:szCs w:val="20"/>
        </w:rPr>
        <w:t>em</w:t>
      </w:r>
      <w:r w:rsidR="009B184E" w:rsidRPr="00C364E2">
        <w:rPr>
          <w:rFonts w:ascii="Arial" w:hAnsi="Arial" w:cs="Arial"/>
          <w:b/>
          <w:sz w:val="20"/>
          <w:szCs w:val="20"/>
        </w:rPr>
        <w:t xml:space="preserve"> Gargulák</w:t>
      </w:r>
      <w:r w:rsidR="00C364E2">
        <w:rPr>
          <w:rFonts w:ascii="Arial" w:hAnsi="Arial" w:cs="Arial"/>
          <w:b/>
          <w:sz w:val="20"/>
          <w:szCs w:val="20"/>
        </w:rPr>
        <w:t>em</w:t>
      </w:r>
      <w:r w:rsidR="00C364E2" w:rsidRPr="00C364E2">
        <w:rPr>
          <w:rFonts w:ascii="Arial" w:hAnsi="Arial" w:cs="Arial"/>
          <w:sz w:val="20"/>
          <w:szCs w:val="20"/>
        </w:rPr>
        <w:t>, gen</w:t>
      </w:r>
      <w:r w:rsidR="00C364E2">
        <w:rPr>
          <w:rFonts w:ascii="Arial" w:hAnsi="Arial" w:cs="Arial"/>
          <w:sz w:val="20"/>
          <w:szCs w:val="20"/>
        </w:rPr>
        <w:t>erálním ředitelem</w:t>
      </w:r>
    </w:p>
    <w:p w14:paraId="233F4956" w14:textId="77777777" w:rsidR="0028025A" w:rsidRPr="00A35435" w:rsidRDefault="0028025A" w:rsidP="00F851E9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70890013</w:t>
      </w:r>
    </w:p>
    <w:p w14:paraId="7625236D" w14:textId="66A9069A" w:rsidR="002A00B8" w:rsidRPr="006B589C" w:rsidRDefault="00F851E9" w:rsidP="00F851E9">
      <w:pPr>
        <w:ind w:left="357"/>
        <w:rPr>
          <w:rFonts w:ascii="Arial" w:hAnsi="Arial" w:cs="Arial"/>
          <w:sz w:val="20"/>
          <w:szCs w:val="20"/>
        </w:rPr>
      </w:pPr>
      <w:r w:rsidRPr="006B589C">
        <w:rPr>
          <w:rFonts w:ascii="Arial" w:hAnsi="Arial" w:cs="Arial"/>
          <w:sz w:val="20"/>
          <w:szCs w:val="20"/>
        </w:rPr>
        <w:t xml:space="preserve">Zástupce ve věcech technických: </w:t>
      </w:r>
      <w:proofErr w:type="spellStart"/>
      <w:r w:rsidR="001F230D">
        <w:rPr>
          <w:rFonts w:ascii="Arial" w:hAnsi="Arial" w:cs="Arial"/>
          <w:sz w:val="20"/>
          <w:szCs w:val="20"/>
        </w:rPr>
        <w:t>xxx</w:t>
      </w:r>
      <w:proofErr w:type="spellEnd"/>
    </w:p>
    <w:p w14:paraId="09CD0982" w14:textId="2CEF8266" w:rsidR="00F851E9" w:rsidRPr="006B589C" w:rsidRDefault="00F851E9" w:rsidP="00F851E9">
      <w:pPr>
        <w:ind w:left="357"/>
        <w:rPr>
          <w:rFonts w:ascii="Arial" w:hAnsi="Arial" w:cs="Arial"/>
          <w:sz w:val="20"/>
          <w:szCs w:val="20"/>
        </w:rPr>
      </w:pPr>
      <w:r w:rsidRPr="006B589C">
        <w:rPr>
          <w:rFonts w:ascii="Arial" w:hAnsi="Arial" w:cs="Arial"/>
          <w:sz w:val="20"/>
          <w:szCs w:val="20"/>
        </w:rPr>
        <w:t>Tel:</w:t>
      </w:r>
      <w:r w:rsidRPr="006B589C">
        <w:rPr>
          <w:rFonts w:ascii="Arial" w:hAnsi="Arial" w:cs="Arial"/>
          <w:sz w:val="20"/>
          <w:szCs w:val="20"/>
        </w:rPr>
        <w:tab/>
      </w:r>
      <w:r w:rsidRPr="006B589C">
        <w:rPr>
          <w:rFonts w:ascii="Arial" w:hAnsi="Arial" w:cs="Arial"/>
          <w:sz w:val="20"/>
          <w:szCs w:val="20"/>
        </w:rPr>
        <w:tab/>
      </w:r>
      <w:r w:rsidR="00A35435" w:rsidRPr="006B589C">
        <w:rPr>
          <w:rFonts w:ascii="Arial" w:hAnsi="Arial" w:cs="Arial"/>
          <w:sz w:val="20"/>
          <w:szCs w:val="20"/>
        </w:rPr>
        <w:tab/>
      </w:r>
      <w:proofErr w:type="spellStart"/>
      <w:r w:rsidR="001F230D">
        <w:rPr>
          <w:rFonts w:ascii="Arial" w:hAnsi="Arial" w:cs="Arial"/>
          <w:sz w:val="20"/>
          <w:szCs w:val="20"/>
        </w:rPr>
        <w:t>xxx</w:t>
      </w:r>
      <w:proofErr w:type="spellEnd"/>
    </w:p>
    <w:p w14:paraId="19F26BEA" w14:textId="3F20AE5C" w:rsidR="00767CE3" w:rsidRDefault="00F851E9" w:rsidP="00731CC6">
      <w:pPr>
        <w:ind w:left="357"/>
        <w:rPr>
          <w:rFonts w:ascii="Arial" w:hAnsi="Arial" w:cs="Arial"/>
          <w:sz w:val="20"/>
          <w:szCs w:val="20"/>
        </w:rPr>
      </w:pPr>
      <w:r w:rsidRPr="006B589C">
        <w:rPr>
          <w:rFonts w:ascii="Arial" w:hAnsi="Arial" w:cs="Arial"/>
          <w:sz w:val="20"/>
          <w:szCs w:val="20"/>
        </w:rPr>
        <w:t xml:space="preserve">Email: </w:t>
      </w:r>
      <w:r w:rsidRPr="006B589C">
        <w:rPr>
          <w:rFonts w:ascii="Arial" w:hAnsi="Arial" w:cs="Arial"/>
          <w:sz w:val="20"/>
          <w:szCs w:val="20"/>
        </w:rPr>
        <w:tab/>
      </w:r>
      <w:r w:rsidRPr="006B589C">
        <w:rPr>
          <w:rFonts w:ascii="Arial" w:hAnsi="Arial" w:cs="Arial"/>
          <w:sz w:val="20"/>
          <w:szCs w:val="20"/>
        </w:rPr>
        <w:tab/>
      </w:r>
      <w:hyperlink r:id="rId8" w:history="1">
        <w:proofErr w:type="spellStart"/>
        <w:r w:rsidR="001F230D">
          <w:rPr>
            <w:rStyle w:val="Hypertextovodkaz"/>
            <w:rFonts w:ascii="Arial" w:hAnsi="Arial" w:cs="Arial"/>
            <w:sz w:val="20"/>
            <w:szCs w:val="20"/>
          </w:rPr>
          <w:t>xxx</w:t>
        </w:r>
        <w:proofErr w:type="spellEnd"/>
      </w:hyperlink>
    </w:p>
    <w:p w14:paraId="04229F84" w14:textId="77777777" w:rsidR="00B74032" w:rsidRDefault="00B74032" w:rsidP="00731CC6">
      <w:pPr>
        <w:ind w:left="357"/>
        <w:rPr>
          <w:rFonts w:ascii="Arial" w:hAnsi="Arial" w:cs="Arial"/>
          <w:sz w:val="20"/>
          <w:szCs w:val="20"/>
        </w:rPr>
      </w:pPr>
    </w:p>
    <w:p w14:paraId="3F4E4493" w14:textId="77777777" w:rsidR="00B74032" w:rsidRPr="00731CC6" w:rsidRDefault="00B74032" w:rsidP="00731CC6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také jen jako „Objednatel“</w:t>
      </w:r>
    </w:p>
    <w:p w14:paraId="38A98907" w14:textId="77777777" w:rsidR="00767CE3" w:rsidRPr="00F27236" w:rsidRDefault="00767CE3" w:rsidP="00767CE3">
      <w:pPr>
        <w:ind w:firstLine="720"/>
        <w:rPr>
          <w:rFonts w:ascii="Arial" w:hAnsi="Arial" w:cs="Arial"/>
          <w:b/>
          <w:sz w:val="20"/>
          <w:szCs w:val="20"/>
        </w:rPr>
      </w:pPr>
    </w:p>
    <w:p w14:paraId="5AFAB246" w14:textId="77777777" w:rsidR="00767CE3" w:rsidRPr="00F27236" w:rsidRDefault="00767CE3" w:rsidP="00CE666E">
      <w:pPr>
        <w:numPr>
          <w:ilvl w:val="1"/>
          <w:numId w:val="6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F27236">
        <w:rPr>
          <w:rFonts w:ascii="Arial" w:hAnsi="Arial" w:cs="Arial"/>
          <w:b/>
          <w:sz w:val="22"/>
          <w:szCs w:val="22"/>
        </w:rPr>
        <w:t>Zhotovitel:</w:t>
      </w:r>
    </w:p>
    <w:sdt>
      <w:sdtPr>
        <w:rPr>
          <w:rFonts w:ascii="Arial" w:hAnsi="Arial" w:cs="Arial"/>
          <w:b/>
          <w:sz w:val="22"/>
          <w:szCs w:val="22"/>
        </w:rPr>
        <w:id w:val="-1373073688"/>
        <w:placeholder>
          <w:docPart w:val="DefaultPlaceholder_-1854013440"/>
        </w:placeholder>
      </w:sdtPr>
      <w:sdtEndPr>
        <w:rPr>
          <w:b w:val="0"/>
          <w:sz w:val="20"/>
          <w:szCs w:val="20"/>
        </w:rPr>
      </w:sdtEndPr>
      <w:sdtContent>
        <w:sdt>
          <w:sdtPr>
            <w:rPr>
              <w:rFonts w:ascii="Arial" w:hAnsi="Arial" w:cs="Arial"/>
              <w:b/>
              <w:sz w:val="22"/>
              <w:szCs w:val="22"/>
            </w:rPr>
            <w:id w:val="-786118807"/>
            <w:placeholder>
              <w:docPart w:val="C903DE60879B49FAAC9B0D421436A2F9"/>
            </w:placeholder>
          </w:sdtPr>
          <w:sdtEndPr>
            <w:rPr>
              <w:b w:val="0"/>
              <w:sz w:val="20"/>
              <w:szCs w:val="20"/>
            </w:rPr>
          </w:sdtEndPr>
          <w:sdtContent>
            <w:p w14:paraId="5E961460" w14:textId="196CB335" w:rsidR="007D4AD6" w:rsidRPr="007D4AD6" w:rsidRDefault="00387E0E" w:rsidP="00C42866">
              <w:pPr>
                <w:ind w:left="357"/>
                <w:rPr>
                  <w:rFonts w:ascii="Arial" w:hAnsi="Arial" w:cs="Arial"/>
                  <w:b/>
                  <w:sz w:val="22"/>
                  <w:szCs w:val="22"/>
                </w:rPr>
              </w:pPr>
              <w:r>
                <w:rPr>
                  <w:rFonts w:ascii="Arial" w:hAnsi="Arial" w:cs="Arial"/>
                  <w:b/>
                  <w:sz w:val="22"/>
                  <w:szCs w:val="22"/>
                </w:rPr>
                <w:t>POLANSKÝ, s.r.o.</w:t>
              </w:r>
            </w:p>
            <w:p w14:paraId="3E9884C3" w14:textId="43C2E3D7" w:rsidR="00C42866" w:rsidRPr="00F27236" w:rsidRDefault="00C42866" w:rsidP="00C42866">
              <w:pPr>
                <w:ind w:left="357"/>
                <w:rPr>
                  <w:rFonts w:ascii="Arial" w:hAnsi="Arial" w:cs="Arial"/>
                  <w:sz w:val="20"/>
                  <w:szCs w:val="20"/>
                </w:rPr>
              </w:pPr>
              <w:r w:rsidRPr="00F27236">
                <w:rPr>
                  <w:rFonts w:ascii="Arial" w:hAnsi="Arial" w:cs="Arial"/>
                  <w:sz w:val="20"/>
                  <w:szCs w:val="20"/>
                </w:rPr>
                <w:t>Sídlo:</w:t>
              </w:r>
              <w:r w:rsidRPr="00F27236">
                <w:rPr>
                  <w:rFonts w:ascii="Arial" w:hAnsi="Arial" w:cs="Arial"/>
                  <w:sz w:val="20"/>
                  <w:szCs w:val="20"/>
                </w:rPr>
                <w:tab/>
              </w:r>
              <w:r w:rsidRPr="00F27236">
                <w:rPr>
                  <w:rFonts w:ascii="Arial" w:hAnsi="Arial" w:cs="Arial"/>
                  <w:sz w:val="20"/>
                  <w:szCs w:val="20"/>
                </w:rPr>
                <w:tab/>
              </w:r>
              <w:r w:rsidR="00387E0E">
                <w:rPr>
                  <w:rFonts w:ascii="Arial" w:hAnsi="Arial" w:cs="Arial"/>
                  <w:sz w:val="20"/>
                  <w:szCs w:val="20"/>
                </w:rPr>
                <w:t>Orlovská 726/155, Heřmanice, 713 00 Ostrava</w:t>
              </w:r>
            </w:p>
            <w:p w14:paraId="70FC0DA7" w14:textId="458C97E9" w:rsidR="007D4AD6" w:rsidRDefault="00C42866" w:rsidP="00C42866">
              <w:pPr>
                <w:ind w:left="357"/>
                <w:rPr>
                  <w:rFonts w:cs="Arial"/>
                </w:rPr>
              </w:pPr>
              <w:r w:rsidRPr="00F27236">
                <w:rPr>
                  <w:rFonts w:ascii="Arial" w:hAnsi="Arial" w:cs="Arial"/>
                  <w:sz w:val="20"/>
                  <w:szCs w:val="20"/>
                </w:rPr>
                <w:t xml:space="preserve">Zastoupený: </w:t>
              </w:r>
              <w:r w:rsidRPr="00F27236">
                <w:rPr>
                  <w:rFonts w:ascii="Arial" w:hAnsi="Arial" w:cs="Arial"/>
                  <w:sz w:val="20"/>
                  <w:szCs w:val="20"/>
                </w:rPr>
                <w:tab/>
              </w:r>
              <w:r w:rsidR="00387E0E" w:rsidRPr="00387E0E">
                <w:rPr>
                  <w:rFonts w:ascii="Arial" w:hAnsi="Arial" w:cs="Arial"/>
                  <w:b/>
                  <w:sz w:val="20"/>
                  <w:szCs w:val="20"/>
                </w:rPr>
                <w:t>Bohuslavem Raszkou</w:t>
              </w:r>
              <w:r w:rsidR="00FD2035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r w:rsidR="00387E0E">
                <w:rPr>
                  <w:rFonts w:ascii="Arial" w:hAnsi="Arial" w:cs="Arial"/>
                  <w:sz w:val="20"/>
                  <w:szCs w:val="20"/>
                </w:rPr>
                <w:t>jednatelem společnosti</w:t>
              </w:r>
            </w:p>
            <w:p w14:paraId="10A4A234" w14:textId="3DCD4F4B" w:rsidR="00C42866" w:rsidRPr="00F27236" w:rsidRDefault="00C42866" w:rsidP="00C42866">
              <w:pPr>
                <w:ind w:left="357"/>
                <w:rPr>
                  <w:rFonts w:ascii="Arial" w:hAnsi="Arial" w:cs="Arial"/>
                  <w:sz w:val="20"/>
                  <w:szCs w:val="20"/>
                </w:rPr>
              </w:pPr>
              <w:r w:rsidRPr="00F27236">
                <w:rPr>
                  <w:rFonts w:ascii="Arial" w:hAnsi="Arial" w:cs="Arial"/>
                  <w:sz w:val="20"/>
                  <w:szCs w:val="20"/>
                </w:rPr>
                <w:t>IČO:</w:t>
              </w:r>
              <w:r w:rsidRPr="00F27236">
                <w:rPr>
                  <w:rFonts w:ascii="Arial" w:hAnsi="Arial" w:cs="Arial"/>
                  <w:sz w:val="20"/>
                  <w:szCs w:val="20"/>
                </w:rPr>
                <w:tab/>
              </w:r>
              <w:r w:rsidRPr="00F27236">
                <w:rPr>
                  <w:rFonts w:ascii="Arial" w:hAnsi="Arial" w:cs="Arial"/>
                  <w:sz w:val="20"/>
                  <w:szCs w:val="20"/>
                </w:rPr>
                <w:tab/>
              </w:r>
              <w:r w:rsidR="00387E0E">
                <w:rPr>
                  <w:rFonts w:ascii="Arial" w:hAnsi="Arial" w:cs="Arial"/>
                  <w:sz w:val="20"/>
                  <w:szCs w:val="20"/>
                </w:rPr>
                <w:t>26949890</w:t>
              </w:r>
            </w:p>
            <w:p w14:paraId="0906AE76" w14:textId="690973E6" w:rsidR="00AA4DE2" w:rsidRPr="006B589C" w:rsidRDefault="00AA4DE2" w:rsidP="00AA4DE2">
              <w:pPr>
                <w:ind w:left="357"/>
                <w:rPr>
                  <w:rFonts w:ascii="Arial" w:hAnsi="Arial" w:cs="Arial"/>
                  <w:sz w:val="20"/>
                  <w:szCs w:val="20"/>
                </w:rPr>
              </w:pPr>
              <w:r w:rsidRPr="006B589C">
                <w:rPr>
                  <w:rFonts w:ascii="Arial" w:hAnsi="Arial" w:cs="Arial"/>
                  <w:sz w:val="20"/>
                  <w:szCs w:val="20"/>
                </w:rPr>
                <w:t xml:space="preserve">Zástupce ve věcech technických: </w:t>
              </w:r>
              <w:proofErr w:type="spellStart"/>
              <w:r w:rsidR="001F230D">
                <w:rPr>
                  <w:rFonts w:ascii="Arial" w:hAnsi="Arial" w:cs="Arial"/>
                  <w:sz w:val="20"/>
                  <w:szCs w:val="20"/>
                </w:rPr>
                <w:t>xxx</w:t>
              </w:r>
              <w:proofErr w:type="spellEnd"/>
            </w:p>
            <w:p w14:paraId="53CF92BE" w14:textId="074EB449" w:rsidR="00C42866" w:rsidRPr="00F27236" w:rsidRDefault="00C42866" w:rsidP="00C42866">
              <w:pPr>
                <w:ind w:left="357"/>
                <w:rPr>
                  <w:rFonts w:ascii="Arial" w:hAnsi="Arial" w:cs="Arial"/>
                  <w:sz w:val="20"/>
                  <w:szCs w:val="20"/>
                </w:rPr>
              </w:pPr>
              <w:r w:rsidRPr="00F27236">
                <w:rPr>
                  <w:rFonts w:ascii="Arial" w:hAnsi="Arial" w:cs="Arial"/>
                  <w:sz w:val="20"/>
                  <w:szCs w:val="20"/>
                </w:rPr>
                <w:t>Tel: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</w:r>
              <w:proofErr w:type="spellStart"/>
              <w:r w:rsidR="001F230D">
                <w:rPr>
                  <w:rFonts w:ascii="Arial" w:hAnsi="Arial" w:cs="Arial"/>
                  <w:sz w:val="20"/>
                  <w:szCs w:val="20"/>
                </w:rPr>
                <w:t>xxx</w:t>
              </w:r>
              <w:proofErr w:type="spellEnd"/>
            </w:p>
            <w:p w14:paraId="5D3D64A7" w14:textId="684ABFD1" w:rsidR="007D4AD6" w:rsidRDefault="00C42866" w:rsidP="00C42866">
              <w:pPr>
                <w:ind w:left="357"/>
                <w:rPr>
                  <w:rFonts w:ascii="Arial" w:hAnsi="Arial" w:cs="Arial"/>
                  <w:sz w:val="20"/>
                  <w:szCs w:val="20"/>
                </w:rPr>
              </w:pPr>
              <w:r w:rsidRPr="00F27236">
                <w:rPr>
                  <w:rFonts w:ascii="Arial" w:hAnsi="Arial" w:cs="Arial"/>
                  <w:sz w:val="20"/>
                  <w:szCs w:val="20"/>
                </w:rPr>
                <w:t xml:space="preserve">Email: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</w:r>
              <w:hyperlink r:id="rId9" w:history="1">
                <w:r w:rsidR="001F230D">
                  <w:rPr>
                    <w:rStyle w:val="Hypertextovodkaz"/>
                    <w:rFonts w:ascii="Arial" w:hAnsi="Arial" w:cs="Arial"/>
                    <w:sz w:val="20"/>
                    <w:szCs w:val="20"/>
                  </w:rPr>
                  <w:t>xxx</w:t>
                </w:r>
              </w:hyperlink>
            </w:p>
            <w:p w14:paraId="174B4E83" w14:textId="77777777" w:rsidR="00B74032" w:rsidRDefault="00B74032" w:rsidP="00C42866">
              <w:pPr>
                <w:ind w:left="357"/>
                <w:rPr>
                  <w:rFonts w:ascii="Arial" w:hAnsi="Arial" w:cs="Arial"/>
                  <w:sz w:val="20"/>
                  <w:szCs w:val="20"/>
                </w:rPr>
              </w:pPr>
            </w:p>
            <w:p w14:paraId="3F0FA406" w14:textId="77777777" w:rsidR="00B74032" w:rsidRDefault="00B74032" w:rsidP="00C42866">
              <w:pPr>
                <w:ind w:left="357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dále také jen jako „Zhotovitel“</w:t>
              </w:r>
            </w:p>
            <w:p w14:paraId="56144901" w14:textId="77777777" w:rsidR="00B74032" w:rsidRDefault="00B74032" w:rsidP="00C42866">
              <w:pPr>
                <w:ind w:left="357"/>
                <w:rPr>
                  <w:rFonts w:ascii="Arial" w:hAnsi="Arial" w:cs="Arial"/>
                  <w:sz w:val="20"/>
                  <w:szCs w:val="20"/>
                </w:rPr>
              </w:pPr>
            </w:p>
            <w:p w14:paraId="6341887F" w14:textId="77777777" w:rsidR="00B74032" w:rsidRDefault="00B74032" w:rsidP="00C42866">
              <w:pPr>
                <w:ind w:left="357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Objednatel a Zhotovitel společně dále uváděni také jen jako „Smluvní strany“.</w:t>
              </w:r>
            </w:p>
            <w:p w14:paraId="641E67DF" w14:textId="77777777" w:rsidR="00C42866" w:rsidRDefault="00CC4EC2" w:rsidP="00C42866">
              <w:pPr>
                <w:ind w:left="357"/>
                <w:rPr>
                  <w:rFonts w:ascii="Arial" w:hAnsi="Arial" w:cs="Arial"/>
                  <w:sz w:val="20"/>
                  <w:szCs w:val="20"/>
                </w:rPr>
              </w:pPr>
            </w:p>
          </w:sdtContent>
        </w:sdt>
        <w:p w14:paraId="7D83B9E3" w14:textId="1D106F24" w:rsidR="000C4361" w:rsidRPr="00F27236" w:rsidRDefault="00CC4EC2" w:rsidP="00C42866">
          <w:pPr>
            <w:ind w:left="357"/>
            <w:rPr>
              <w:rFonts w:ascii="Arial" w:hAnsi="Arial" w:cs="Arial"/>
              <w:sz w:val="20"/>
              <w:szCs w:val="20"/>
            </w:rPr>
          </w:pPr>
        </w:p>
      </w:sdtContent>
    </w:sdt>
    <w:p w14:paraId="417F3E8A" w14:textId="0F59D7F8" w:rsidR="00FC7A13" w:rsidRPr="00F27236" w:rsidRDefault="0068375C" w:rsidP="00210975">
      <w:pPr>
        <w:keepNext/>
        <w:numPr>
          <w:ilvl w:val="0"/>
          <w:numId w:val="9"/>
        </w:numPr>
        <w:spacing w:after="120"/>
        <w:ind w:left="453" w:hanging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Podstatné skutečnosti</w:t>
      </w:r>
    </w:p>
    <w:p w14:paraId="498EFE63" w14:textId="28D32AE7" w:rsidR="00B74032" w:rsidRDefault="00B74032" w:rsidP="00B7237D">
      <w:pPr>
        <w:pStyle w:val="Odstavecseseznamem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6396C">
        <w:rPr>
          <w:rFonts w:ascii="Arial" w:hAnsi="Arial" w:cs="Arial"/>
          <w:sz w:val="20"/>
          <w:szCs w:val="20"/>
        </w:rPr>
        <w:t xml:space="preserve">Smluvní strany uzavřely dne </w:t>
      </w:r>
      <w:r w:rsidR="0076555A">
        <w:rPr>
          <w:rFonts w:ascii="Arial" w:hAnsi="Arial" w:cs="Arial"/>
          <w:sz w:val="20"/>
          <w:szCs w:val="20"/>
        </w:rPr>
        <w:t>24.6.2021</w:t>
      </w:r>
      <w:r w:rsidRPr="0086396C">
        <w:rPr>
          <w:rFonts w:ascii="Arial" w:hAnsi="Arial" w:cs="Arial"/>
          <w:sz w:val="20"/>
          <w:szCs w:val="20"/>
        </w:rPr>
        <w:t xml:space="preserve"> smlouvu o dílo,</w:t>
      </w:r>
      <w:r w:rsidR="00B35B57">
        <w:rPr>
          <w:rFonts w:ascii="Arial" w:hAnsi="Arial" w:cs="Arial"/>
          <w:sz w:val="20"/>
          <w:szCs w:val="20"/>
        </w:rPr>
        <w:t xml:space="preserve"> č. smlouvy Objednatele</w:t>
      </w:r>
      <w:r w:rsidRPr="0086396C">
        <w:rPr>
          <w:rFonts w:ascii="Arial" w:hAnsi="Arial" w:cs="Arial"/>
          <w:sz w:val="20"/>
          <w:szCs w:val="20"/>
        </w:rPr>
        <w:t xml:space="preserve"> </w:t>
      </w:r>
      <w:r w:rsidR="0076555A">
        <w:rPr>
          <w:rFonts w:ascii="Arial" w:hAnsi="Arial" w:cs="Arial"/>
          <w:sz w:val="20"/>
          <w:szCs w:val="20"/>
        </w:rPr>
        <w:t>1091/2021-SML</w:t>
      </w:r>
      <w:r w:rsidR="005F3FDD" w:rsidRPr="00085E4E">
        <w:rPr>
          <w:rFonts w:ascii="Arial" w:hAnsi="Arial" w:cs="Arial"/>
          <w:sz w:val="20"/>
          <w:szCs w:val="20"/>
        </w:rPr>
        <w:t xml:space="preserve">, ev. č. </w:t>
      </w:r>
      <w:r w:rsidR="00210975">
        <w:rPr>
          <w:rFonts w:ascii="Arial" w:hAnsi="Arial" w:cs="Arial"/>
          <w:sz w:val="20"/>
          <w:szCs w:val="20"/>
        </w:rPr>
        <w:t>Z</w:t>
      </w:r>
      <w:r w:rsidR="005F3FDD" w:rsidRPr="00085E4E">
        <w:rPr>
          <w:rFonts w:ascii="Arial" w:hAnsi="Arial" w:cs="Arial"/>
          <w:sz w:val="20"/>
          <w:szCs w:val="20"/>
        </w:rPr>
        <w:t xml:space="preserve">hotovitele </w:t>
      </w:r>
      <w:r w:rsidR="0076555A">
        <w:rPr>
          <w:rFonts w:ascii="Arial" w:hAnsi="Arial" w:cs="Arial"/>
          <w:sz w:val="20"/>
          <w:szCs w:val="20"/>
        </w:rPr>
        <w:t>21SMI1021</w:t>
      </w:r>
      <w:r w:rsidRPr="0086396C">
        <w:rPr>
          <w:rFonts w:ascii="Arial" w:hAnsi="Arial" w:cs="Arial"/>
          <w:sz w:val="20"/>
          <w:szCs w:val="20"/>
        </w:rPr>
        <w:t xml:space="preserve"> (dále jen „Smlouva“)</w:t>
      </w:r>
      <w:r w:rsidR="00846C23">
        <w:rPr>
          <w:rFonts w:ascii="Arial" w:hAnsi="Arial" w:cs="Arial"/>
          <w:sz w:val="20"/>
          <w:szCs w:val="20"/>
        </w:rPr>
        <w:t xml:space="preserve"> </w:t>
      </w:r>
      <w:r w:rsidRPr="0086396C">
        <w:rPr>
          <w:rFonts w:ascii="Arial" w:hAnsi="Arial" w:cs="Arial"/>
          <w:sz w:val="20"/>
          <w:szCs w:val="20"/>
        </w:rPr>
        <w:t xml:space="preserve">na </w:t>
      </w:r>
      <w:r w:rsidR="005F3FDD">
        <w:rPr>
          <w:rFonts w:ascii="Arial" w:hAnsi="Arial" w:cs="Arial"/>
          <w:sz w:val="20"/>
          <w:szCs w:val="20"/>
        </w:rPr>
        <w:t>realizaci díla s názvem</w:t>
      </w:r>
      <w:r w:rsidRPr="0086396C">
        <w:rPr>
          <w:rFonts w:ascii="Arial" w:hAnsi="Arial" w:cs="Arial"/>
          <w:sz w:val="20"/>
          <w:szCs w:val="20"/>
        </w:rPr>
        <w:t xml:space="preserve"> „</w:t>
      </w:r>
      <w:r w:rsidR="0076555A" w:rsidRPr="0076555A">
        <w:rPr>
          <w:rFonts w:ascii="Arial" w:hAnsi="Arial" w:cs="Arial"/>
          <w:b/>
          <w:sz w:val="20"/>
          <w:szCs w:val="20"/>
        </w:rPr>
        <w:t>VD Letovice – rekonstrukce VD včetně odstranění sedimentů</w:t>
      </w:r>
      <w:r w:rsidRPr="0086396C">
        <w:rPr>
          <w:rFonts w:ascii="Arial" w:hAnsi="Arial" w:cs="Arial"/>
          <w:sz w:val="20"/>
          <w:szCs w:val="20"/>
        </w:rPr>
        <w:t>“</w:t>
      </w:r>
      <w:r w:rsidR="005F3FDD">
        <w:rPr>
          <w:rFonts w:ascii="Arial" w:hAnsi="Arial" w:cs="Arial"/>
          <w:sz w:val="20"/>
          <w:szCs w:val="20"/>
        </w:rPr>
        <w:t xml:space="preserve"> (dále jen „Dílo“)</w:t>
      </w:r>
      <w:r w:rsidRPr="0086396C">
        <w:rPr>
          <w:rFonts w:ascii="Arial" w:hAnsi="Arial" w:cs="Arial"/>
          <w:sz w:val="20"/>
          <w:szCs w:val="20"/>
        </w:rPr>
        <w:t>.</w:t>
      </w:r>
      <w:r w:rsidR="00C45CD0">
        <w:rPr>
          <w:rFonts w:ascii="Arial" w:hAnsi="Arial" w:cs="Arial"/>
          <w:sz w:val="20"/>
          <w:szCs w:val="20"/>
        </w:rPr>
        <w:t xml:space="preserve"> Dne 23.11.2022 byl uzavřen dodatek č. 1 ke Smlouvě</w:t>
      </w:r>
      <w:r w:rsidR="002F6CE3">
        <w:rPr>
          <w:rFonts w:ascii="Arial" w:hAnsi="Arial" w:cs="Arial"/>
          <w:sz w:val="20"/>
          <w:szCs w:val="20"/>
        </w:rPr>
        <w:t xml:space="preserve"> a dne </w:t>
      </w:r>
      <w:r w:rsidR="00743337">
        <w:rPr>
          <w:rFonts w:ascii="Arial" w:hAnsi="Arial" w:cs="Arial"/>
          <w:sz w:val="20"/>
          <w:szCs w:val="20"/>
        </w:rPr>
        <w:t>30</w:t>
      </w:r>
      <w:r w:rsidR="002F6CE3">
        <w:rPr>
          <w:rFonts w:ascii="Arial" w:hAnsi="Arial" w:cs="Arial"/>
          <w:sz w:val="20"/>
          <w:szCs w:val="20"/>
        </w:rPr>
        <w:t>.3.2023</w:t>
      </w:r>
      <w:r w:rsidR="00056E29">
        <w:rPr>
          <w:rFonts w:ascii="Arial" w:hAnsi="Arial" w:cs="Arial"/>
          <w:sz w:val="20"/>
          <w:szCs w:val="20"/>
        </w:rPr>
        <w:t xml:space="preserve"> byl uzavřen dodatek č. 2 ke Smlouvě.</w:t>
      </w:r>
    </w:p>
    <w:p w14:paraId="6A3663FB" w14:textId="77777777" w:rsidR="00B7237D" w:rsidRPr="00085E4E" w:rsidRDefault="00B7237D" w:rsidP="00B7237D">
      <w:pPr>
        <w:pStyle w:val="Odstavecseseznamem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43A69596" w14:textId="77777777" w:rsidR="005F3FDD" w:rsidRDefault="00026218" w:rsidP="00085E4E">
      <w:pPr>
        <w:pStyle w:val="Odstavecseseznamem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Realizace </w:t>
      </w:r>
      <w:r w:rsidR="00B35B5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íla byla dotčena následujícími skutečnostmi:</w:t>
      </w:r>
    </w:p>
    <w:p w14:paraId="68C56991" w14:textId="71B14537" w:rsidR="00026218" w:rsidRDefault="00F9629A" w:rsidP="0086396C">
      <w:pPr>
        <w:pStyle w:val="Odstavecseseznamem"/>
        <w:numPr>
          <w:ilvl w:val="0"/>
          <w:numId w:val="26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upuštění vody v nádrži VD Letovice bylo zjištěno, že štěrková lavice, o kterou </w:t>
      </w:r>
      <w:proofErr w:type="gramStart"/>
      <w:r>
        <w:rPr>
          <w:rFonts w:ascii="Arial" w:hAnsi="Arial" w:cs="Arial"/>
          <w:sz w:val="20"/>
          <w:szCs w:val="20"/>
        </w:rPr>
        <w:t>se  musí</w:t>
      </w:r>
      <w:proofErr w:type="gramEnd"/>
      <w:r>
        <w:rPr>
          <w:rFonts w:ascii="Arial" w:hAnsi="Arial" w:cs="Arial"/>
          <w:sz w:val="20"/>
          <w:szCs w:val="20"/>
        </w:rPr>
        <w:t xml:space="preserve"> opírat nově realizovaná rovnanina, se nachází níže než bylo zakresleno v dokumentaci skutečného provedení stavby zpracované při realizaci tohoto vodního díla. Z důvodu stability nového opevnění návodního líce musel být navýšen rozsah realizované rovnaniny.</w:t>
      </w:r>
    </w:p>
    <w:p w14:paraId="47AC5906" w14:textId="77777777" w:rsidR="004F1F1A" w:rsidRDefault="004F1F1A" w:rsidP="00E81C2B">
      <w:pPr>
        <w:pStyle w:val="Odstavecseseznamem"/>
        <w:spacing w:after="60"/>
        <w:jc w:val="both"/>
        <w:rPr>
          <w:rFonts w:ascii="Arial" w:hAnsi="Arial" w:cs="Arial"/>
          <w:sz w:val="20"/>
          <w:szCs w:val="20"/>
        </w:rPr>
      </w:pPr>
    </w:p>
    <w:p w14:paraId="5DC6BB16" w14:textId="453FABD8" w:rsidR="0053424A" w:rsidRDefault="00F9629A" w:rsidP="0086396C">
      <w:pPr>
        <w:pStyle w:val="Odstavecseseznamem"/>
        <w:numPr>
          <w:ilvl w:val="0"/>
          <w:numId w:val="26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realizaci přelivné zdi do spadiště byly realizovány výkopové i zásypové práce ve větším </w:t>
      </w:r>
      <w:proofErr w:type="gramStart"/>
      <w:r>
        <w:rPr>
          <w:rFonts w:ascii="Arial" w:hAnsi="Arial" w:cs="Arial"/>
          <w:sz w:val="20"/>
          <w:szCs w:val="20"/>
        </w:rPr>
        <w:t>rozsahu</w:t>
      </w:r>
      <w:proofErr w:type="gramEnd"/>
      <w:r>
        <w:rPr>
          <w:rFonts w:ascii="Arial" w:hAnsi="Arial" w:cs="Arial"/>
          <w:sz w:val="20"/>
          <w:szCs w:val="20"/>
        </w:rPr>
        <w:t xml:space="preserve"> než předpokládal projekt. Jelikož při zpětném zásypu může dojít k drobnému dosednutí zhutněné zeminy, bylo konstatováno, že nejvhodnější formou opevnění pod přelivnou zdí bude kamenná rovnanina. Jedná se o pružnou konstrukci, která při dosednutí zeminy pod ní nebude oproti plánované dlažbě do betonu vykazovat poškození a má tak vyšší životnost než původně zamýšlený druh opevnění.</w:t>
      </w:r>
    </w:p>
    <w:p w14:paraId="0943BD48" w14:textId="77777777" w:rsidR="004F1F1A" w:rsidRPr="00E81C2B" w:rsidRDefault="004F1F1A" w:rsidP="00E81C2B">
      <w:pPr>
        <w:pStyle w:val="Odstavecseseznamem"/>
        <w:rPr>
          <w:rFonts w:ascii="Arial" w:hAnsi="Arial" w:cs="Arial"/>
          <w:sz w:val="20"/>
          <w:szCs w:val="20"/>
        </w:rPr>
      </w:pPr>
    </w:p>
    <w:p w14:paraId="660042AF" w14:textId="77777777" w:rsidR="004F1F1A" w:rsidRDefault="004F1F1A" w:rsidP="00E81C2B">
      <w:pPr>
        <w:pStyle w:val="Odstavecseseznamem"/>
        <w:spacing w:after="60"/>
        <w:jc w:val="both"/>
        <w:rPr>
          <w:rFonts w:ascii="Arial" w:hAnsi="Arial" w:cs="Arial"/>
          <w:sz w:val="20"/>
          <w:szCs w:val="20"/>
        </w:rPr>
      </w:pPr>
    </w:p>
    <w:p w14:paraId="177FE7B2" w14:textId="19144ADD" w:rsidR="00980AD9" w:rsidRDefault="00F93A2A" w:rsidP="00E81C2B">
      <w:pPr>
        <w:pStyle w:val="Odstavecseseznamem"/>
        <w:numPr>
          <w:ilvl w:val="0"/>
          <w:numId w:val="26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projektové dokumentaci VD Letovice – odstranění sedimentů</w:t>
      </w:r>
      <w:r w:rsidRPr="00F93A2A">
        <w:rPr>
          <w:rFonts w:ascii="Arial" w:eastAsia="Arial" w:hAnsi="Arial" w:cs="Arial"/>
          <w:sz w:val="20"/>
          <w:szCs w:val="20"/>
        </w:rPr>
        <w:t xml:space="preserve"> byl zvolen způsob odvodnění trvalého uložení sedimentů formou realizace dvou štěrkových vrstev, které budou trvale odvádět vodu z násypu. Do výkazu výměr byla započítána kubatura pouze spodního žebra sendvičového odvodnění. Výkaz výměr zadávací dokumentace neobsahoval kubaturu vrchní </w:t>
      </w:r>
      <w:r w:rsidRPr="00F93A2A">
        <w:rPr>
          <w:rFonts w:ascii="Arial" w:eastAsia="Arial" w:hAnsi="Arial" w:cs="Arial"/>
          <w:sz w:val="20"/>
          <w:szCs w:val="20"/>
        </w:rPr>
        <w:lastRenderedPageBreak/>
        <w:t xml:space="preserve">vrstvy odvodnění, která je </w:t>
      </w:r>
      <w:r>
        <w:rPr>
          <w:rFonts w:ascii="Arial" w:eastAsia="Arial" w:hAnsi="Arial" w:cs="Arial"/>
          <w:sz w:val="20"/>
          <w:szCs w:val="20"/>
        </w:rPr>
        <w:t xml:space="preserve">nezbytně </w:t>
      </w:r>
      <w:r w:rsidRPr="00F93A2A">
        <w:rPr>
          <w:rFonts w:ascii="Arial" w:eastAsia="Arial" w:hAnsi="Arial" w:cs="Arial"/>
          <w:sz w:val="20"/>
          <w:szCs w:val="20"/>
        </w:rPr>
        <w:t xml:space="preserve">nutná pro zajištění </w:t>
      </w:r>
      <w:proofErr w:type="gramStart"/>
      <w:r w:rsidRPr="00F93A2A">
        <w:rPr>
          <w:rFonts w:ascii="Arial" w:eastAsia="Arial" w:hAnsi="Arial" w:cs="Arial"/>
          <w:sz w:val="20"/>
          <w:szCs w:val="20"/>
        </w:rPr>
        <w:t>dostatečné  stability</w:t>
      </w:r>
      <w:proofErr w:type="gramEnd"/>
      <w:r w:rsidRPr="00F93A2A">
        <w:rPr>
          <w:rFonts w:ascii="Arial" w:eastAsia="Arial" w:hAnsi="Arial" w:cs="Arial"/>
          <w:sz w:val="20"/>
          <w:szCs w:val="20"/>
        </w:rPr>
        <w:t xml:space="preserve"> zemníku (násypu). Změna narovnává nesoulad mezi výkres</w:t>
      </w:r>
      <w:r>
        <w:rPr>
          <w:rFonts w:ascii="Arial" w:eastAsia="Arial" w:hAnsi="Arial" w:cs="Arial"/>
          <w:sz w:val="20"/>
          <w:szCs w:val="20"/>
        </w:rPr>
        <w:t xml:space="preserve">ovou částí </w:t>
      </w:r>
      <w:r w:rsidRPr="00F93A2A">
        <w:rPr>
          <w:rFonts w:ascii="Arial" w:eastAsia="Arial" w:hAnsi="Arial" w:cs="Arial"/>
          <w:sz w:val="20"/>
          <w:szCs w:val="20"/>
        </w:rPr>
        <w:t xml:space="preserve">projektové dokumentace a výkazem </w:t>
      </w:r>
      <w:r>
        <w:rPr>
          <w:rFonts w:ascii="Arial" w:hAnsi="Arial" w:cs="Arial"/>
          <w:sz w:val="20"/>
          <w:szCs w:val="20"/>
        </w:rPr>
        <w:t>výměr.</w:t>
      </w:r>
    </w:p>
    <w:p w14:paraId="2442D4E2" w14:textId="77777777" w:rsidR="004F1F1A" w:rsidRDefault="004F1F1A">
      <w:pPr>
        <w:pStyle w:val="Odstavecseseznamem"/>
        <w:spacing w:after="60"/>
        <w:jc w:val="both"/>
        <w:rPr>
          <w:rFonts w:ascii="Arial" w:hAnsi="Arial" w:cs="Arial"/>
          <w:sz w:val="20"/>
          <w:szCs w:val="20"/>
        </w:rPr>
      </w:pPr>
    </w:p>
    <w:p w14:paraId="0162AF1E" w14:textId="3E3AE0D9" w:rsidR="00F93A2A" w:rsidRPr="00E81C2B" w:rsidRDefault="00F93A2A" w:rsidP="00E81C2B">
      <w:pPr>
        <w:pStyle w:val="Odstavecseseznamem"/>
        <w:numPr>
          <w:ilvl w:val="0"/>
          <w:numId w:val="2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47F3D">
        <w:rPr>
          <w:rFonts w:ascii="Arial" w:eastAsia="Arial" w:hAnsi="Arial" w:cs="Arial"/>
          <w:sz w:val="20"/>
          <w:szCs w:val="20"/>
        </w:rPr>
        <w:t>Projektová dokumentace po vybourání levobřežní zdi dilatačního celku č. 6. předpokládala svahování v tělese hráze ve sklonu 1:0,5. Vzhledem k tomu, že se ve stabilizační části hráze nacházely zahliněné štěrky a výkop bude otevřen po dobu několika měsíců, byl autorským dozorem zpracován statický posudek, ze kterého vyplynulo, že stávající svah bude nestabilní a hrozí jeho sesunutí</w:t>
      </w:r>
      <w:r w:rsidR="00781BBE">
        <w:rPr>
          <w:rFonts w:ascii="Arial" w:eastAsia="Arial" w:hAnsi="Arial" w:cs="Arial"/>
          <w:sz w:val="20"/>
          <w:szCs w:val="20"/>
        </w:rPr>
        <w:t xml:space="preserve"> a ohrožení zdraví a života pracovníků pohybujících</w:t>
      </w:r>
      <w:r w:rsidR="00056E29">
        <w:rPr>
          <w:rFonts w:ascii="Arial" w:eastAsia="Arial" w:hAnsi="Arial" w:cs="Arial"/>
          <w:sz w:val="20"/>
          <w:szCs w:val="20"/>
        </w:rPr>
        <w:t xml:space="preserve"> se</w:t>
      </w:r>
      <w:r w:rsidR="00781BBE">
        <w:rPr>
          <w:rFonts w:ascii="Arial" w:eastAsia="Arial" w:hAnsi="Arial" w:cs="Arial"/>
          <w:sz w:val="20"/>
          <w:szCs w:val="20"/>
        </w:rPr>
        <w:t xml:space="preserve"> pod tímto svahem a i k ohrožení bezpečnosti hráze v době rekonstrukce VD</w:t>
      </w:r>
      <w:r w:rsidRPr="00D47F3D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47F3D">
        <w:rPr>
          <w:rFonts w:ascii="Arial" w:eastAsia="Arial" w:hAnsi="Arial" w:cs="Arial"/>
          <w:sz w:val="20"/>
          <w:szCs w:val="20"/>
        </w:rPr>
        <w:t>Z tohoto důvodu mus</w:t>
      </w:r>
      <w:r w:rsidR="00781BBE">
        <w:rPr>
          <w:rFonts w:ascii="Arial" w:eastAsia="Arial" w:hAnsi="Arial" w:cs="Arial"/>
          <w:sz w:val="20"/>
          <w:szCs w:val="20"/>
        </w:rPr>
        <w:t>elo</w:t>
      </w:r>
      <w:r w:rsidRPr="00D47F3D">
        <w:rPr>
          <w:rFonts w:ascii="Arial" w:eastAsia="Arial" w:hAnsi="Arial" w:cs="Arial"/>
          <w:sz w:val="20"/>
          <w:szCs w:val="20"/>
        </w:rPr>
        <w:t xml:space="preserve"> být přikročeno k zajištění svahu po dobu realizace</w:t>
      </w:r>
      <w:r w:rsidR="00781BBE">
        <w:rPr>
          <w:rFonts w:ascii="Arial" w:eastAsia="Arial" w:hAnsi="Arial" w:cs="Arial"/>
          <w:sz w:val="20"/>
          <w:szCs w:val="20"/>
        </w:rPr>
        <w:t xml:space="preserve"> formou</w:t>
      </w:r>
      <w:r w:rsidRPr="00D47F3D">
        <w:rPr>
          <w:rFonts w:ascii="Arial" w:eastAsia="Arial" w:hAnsi="Arial" w:cs="Arial"/>
          <w:sz w:val="20"/>
          <w:szCs w:val="20"/>
        </w:rPr>
        <w:t> </w:t>
      </w:r>
      <w:r w:rsidR="00781BBE">
        <w:rPr>
          <w:rFonts w:ascii="Arial" w:eastAsia="Arial" w:hAnsi="Arial" w:cs="Arial"/>
          <w:sz w:val="20"/>
          <w:szCs w:val="20"/>
        </w:rPr>
        <w:t>instalace</w:t>
      </w:r>
      <w:r w:rsidRPr="00D47F3D">
        <w:rPr>
          <w:rFonts w:ascii="Arial" w:eastAsia="Arial" w:hAnsi="Arial" w:cs="Arial"/>
          <w:sz w:val="20"/>
          <w:szCs w:val="20"/>
        </w:rPr>
        <w:t xml:space="preserve"> polymerové trojrozměrné protierozní </w:t>
      </w:r>
      <w:proofErr w:type="spellStart"/>
      <w:r w:rsidRPr="00D47F3D">
        <w:rPr>
          <w:rFonts w:ascii="Arial" w:eastAsia="Arial" w:hAnsi="Arial" w:cs="Arial"/>
          <w:sz w:val="20"/>
          <w:szCs w:val="20"/>
        </w:rPr>
        <w:t>geomatrace</w:t>
      </w:r>
      <w:proofErr w:type="spellEnd"/>
      <w:r w:rsidRPr="00D47F3D">
        <w:rPr>
          <w:rFonts w:ascii="Arial" w:eastAsia="Arial" w:hAnsi="Arial" w:cs="Arial"/>
          <w:sz w:val="20"/>
          <w:szCs w:val="20"/>
        </w:rPr>
        <w:t xml:space="preserve"> vyrobené z UV stabilizovaného </w:t>
      </w:r>
      <w:proofErr w:type="spellStart"/>
      <w:r w:rsidRPr="00D47F3D">
        <w:rPr>
          <w:rFonts w:ascii="Arial" w:eastAsia="Arial" w:hAnsi="Arial" w:cs="Arial"/>
          <w:sz w:val="20"/>
          <w:szCs w:val="20"/>
        </w:rPr>
        <w:t>vysokohustotního</w:t>
      </w:r>
      <w:proofErr w:type="spellEnd"/>
      <w:r w:rsidRPr="00D47F3D">
        <w:rPr>
          <w:rFonts w:ascii="Arial" w:eastAsia="Arial" w:hAnsi="Arial" w:cs="Arial"/>
          <w:sz w:val="20"/>
          <w:szCs w:val="20"/>
        </w:rPr>
        <w:t xml:space="preserve"> polyetylenu upevněné pomocí </w:t>
      </w:r>
      <w:r>
        <w:rPr>
          <w:rFonts w:ascii="Arial" w:eastAsia="Arial" w:hAnsi="Arial" w:cs="Arial"/>
          <w:sz w:val="20"/>
          <w:szCs w:val="20"/>
        </w:rPr>
        <w:t>kotvících prvků do tělesa hráze.</w:t>
      </w:r>
    </w:p>
    <w:p w14:paraId="0CE3C8F9" w14:textId="77777777" w:rsidR="004F1F1A" w:rsidRPr="00E81C2B" w:rsidRDefault="004F1F1A" w:rsidP="00E81C2B">
      <w:pPr>
        <w:pStyle w:val="Odstavecseseznamem"/>
        <w:rPr>
          <w:rFonts w:ascii="Arial" w:hAnsi="Arial" w:cs="Arial"/>
          <w:sz w:val="20"/>
          <w:szCs w:val="20"/>
        </w:rPr>
      </w:pPr>
    </w:p>
    <w:p w14:paraId="732FB35D" w14:textId="77777777" w:rsidR="004F1F1A" w:rsidRPr="00E81C2B" w:rsidRDefault="004F1F1A">
      <w:pPr>
        <w:pStyle w:val="Odstavecseseznamem"/>
        <w:spacing w:after="60"/>
        <w:jc w:val="both"/>
        <w:rPr>
          <w:rFonts w:ascii="Arial" w:hAnsi="Arial" w:cs="Arial"/>
          <w:sz w:val="20"/>
          <w:szCs w:val="20"/>
        </w:rPr>
      </w:pPr>
    </w:p>
    <w:p w14:paraId="52E668A1" w14:textId="6A28E120" w:rsidR="00781BBE" w:rsidRPr="00E81C2B" w:rsidRDefault="00781BBE" w:rsidP="00E81C2B">
      <w:pPr>
        <w:pStyle w:val="Odstavecseseznamem"/>
        <w:numPr>
          <w:ilvl w:val="0"/>
          <w:numId w:val="26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průběhu realizace stavby se ukázalo, že skalní masiv nad stavební jámou vývaru podléhá erozním vlivům a do stavební jámy mohou padat úlomky skalního masivu, které ohrožují život a zdraví pracovníků ve stavební jámě vývaru. Z tohoto důvodu bylo třeba realizovat celoplošnou stabilizaci svahu</w:t>
      </w:r>
      <w:r w:rsidRPr="00781BB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formou</w:t>
      </w:r>
      <w:r w:rsidRPr="00D47F3D"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instalace</w:t>
      </w:r>
      <w:r w:rsidRPr="00D47F3D">
        <w:rPr>
          <w:rFonts w:ascii="Arial" w:eastAsia="Arial" w:hAnsi="Arial" w:cs="Arial"/>
          <w:sz w:val="20"/>
          <w:szCs w:val="20"/>
        </w:rPr>
        <w:t xml:space="preserve"> polymerové trojrozměrné protierozní </w:t>
      </w:r>
      <w:proofErr w:type="spellStart"/>
      <w:r w:rsidRPr="00D47F3D">
        <w:rPr>
          <w:rFonts w:ascii="Arial" w:eastAsia="Arial" w:hAnsi="Arial" w:cs="Arial"/>
          <w:sz w:val="20"/>
          <w:szCs w:val="20"/>
        </w:rPr>
        <w:t>geomatrace</w:t>
      </w:r>
      <w:proofErr w:type="spellEnd"/>
      <w:r w:rsidRPr="00D47F3D">
        <w:rPr>
          <w:rFonts w:ascii="Arial" w:eastAsia="Arial" w:hAnsi="Arial" w:cs="Arial"/>
          <w:sz w:val="20"/>
          <w:szCs w:val="20"/>
        </w:rPr>
        <w:t xml:space="preserve"> vyrobené z UV stabilizovaného </w:t>
      </w:r>
      <w:proofErr w:type="spellStart"/>
      <w:r w:rsidRPr="00D47F3D">
        <w:rPr>
          <w:rFonts w:ascii="Arial" w:eastAsia="Arial" w:hAnsi="Arial" w:cs="Arial"/>
          <w:sz w:val="20"/>
          <w:szCs w:val="20"/>
        </w:rPr>
        <w:t>vysokohustotního</w:t>
      </w:r>
      <w:proofErr w:type="spellEnd"/>
      <w:r w:rsidRPr="00D47F3D">
        <w:rPr>
          <w:rFonts w:ascii="Arial" w:eastAsia="Arial" w:hAnsi="Arial" w:cs="Arial"/>
          <w:sz w:val="20"/>
          <w:szCs w:val="20"/>
        </w:rPr>
        <w:t xml:space="preserve"> polyetylenu upevněné pomocí </w:t>
      </w:r>
      <w:r>
        <w:rPr>
          <w:rFonts w:ascii="Arial" w:eastAsia="Arial" w:hAnsi="Arial" w:cs="Arial"/>
          <w:sz w:val="20"/>
          <w:szCs w:val="20"/>
        </w:rPr>
        <w:t>kotvících prvků do skalního masivu.</w:t>
      </w:r>
    </w:p>
    <w:p w14:paraId="2D744B5A" w14:textId="77777777" w:rsidR="004F1F1A" w:rsidRPr="00E81C2B" w:rsidRDefault="004F1F1A">
      <w:pPr>
        <w:pStyle w:val="Odstavecseseznamem"/>
        <w:spacing w:after="60"/>
        <w:jc w:val="both"/>
        <w:rPr>
          <w:rFonts w:ascii="Arial" w:hAnsi="Arial" w:cs="Arial"/>
          <w:sz w:val="20"/>
          <w:szCs w:val="20"/>
        </w:rPr>
      </w:pPr>
    </w:p>
    <w:p w14:paraId="75B3FA37" w14:textId="5929120A" w:rsidR="00781BBE" w:rsidRDefault="00781BBE" w:rsidP="00E81C2B">
      <w:pPr>
        <w:pStyle w:val="Odstavecseseznamem"/>
        <w:numPr>
          <w:ilvl w:val="0"/>
          <w:numId w:val="26"/>
        </w:numPr>
        <w:tabs>
          <w:tab w:val="center" w:pos="426"/>
          <w:tab w:val="center" w:pos="709"/>
          <w:tab w:val="left" w:pos="851"/>
        </w:tabs>
        <w:jc w:val="both"/>
        <w:rPr>
          <w:rFonts w:ascii="Arial" w:eastAsia="Arial" w:hAnsi="Arial" w:cs="Arial"/>
          <w:sz w:val="20"/>
          <w:szCs w:val="20"/>
        </w:rPr>
      </w:pPr>
      <w:r w:rsidRPr="00781BBE">
        <w:rPr>
          <w:rFonts w:ascii="Arial" w:eastAsia="Arial" w:hAnsi="Arial" w:cs="Arial"/>
          <w:sz w:val="20"/>
          <w:szCs w:val="20"/>
        </w:rPr>
        <w:t>Pod mostovkou byla dle projektové dokumentace částečně odbourána vrstva</w:t>
      </w:r>
      <w:r>
        <w:rPr>
          <w:rFonts w:ascii="Arial" w:eastAsia="Arial" w:hAnsi="Arial" w:cs="Arial"/>
          <w:sz w:val="20"/>
          <w:szCs w:val="20"/>
        </w:rPr>
        <w:t xml:space="preserve"> stávajícího betonu</w:t>
      </w:r>
      <w:r w:rsidRPr="00781BBE">
        <w:rPr>
          <w:rFonts w:ascii="Arial" w:eastAsia="Arial" w:hAnsi="Arial" w:cs="Arial"/>
          <w:sz w:val="20"/>
          <w:szCs w:val="20"/>
        </w:rPr>
        <w:t xml:space="preserve"> na vzdušném líci ponechávané betonové zdi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Pr="00781BBE">
        <w:rPr>
          <w:rFonts w:ascii="Arial" w:eastAsia="Arial" w:hAnsi="Arial" w:cs="Arial"/>
          <w:sz w:val="20"/>
          <w:szCs w:val="20"/>
        </w:rPr>
        <w:t xml:space="preserve">Projekt předpokládal, že po odbourání bude </w:t>
      </w:r>
      <w:r>
        <w:rPr>
          <w:rFonts w:ascii="Arial" w:eastAsia="Arial" w:hAnsi="Arial" w:cs="Arial"/>
          <w:sz w:val="20"/>
          <w:szCs w:val="20"/>
        </w:rPr>
        <w:t xml:space="preserve">stávající </w:t>
      </w:r>
      <w:r w:rsidRPr="00781BBE">
        <w:rPr>
          <w:rFonts w:ascii="Arial" w:eastAsia="Arial" w:hAnsi="Arial" w:cs="Arial"/>
          <w:sz w:val="20"/>
          <w:szCs w:val="20"/>
        </w:rPr>
        <w:t>konstrukce</w:t>
      </w:r>
      <w:r>
        <w:rPr>
          <w:rFonts w:ascii="Arial" w:eastAsia="Arial" w:hAnsi="Arial" w:cs="Arial"/>
          <w:sz w:val="20"/>
          <w:szCs w:val="20"/>
        </w:rPr>
        <w:t xml:space="preserve"> zdi</w:t>
      </w:r>
      <w:r w:rsidRPr="00781BBE">
        <w:rPr>
          <w:rFonts w:ascii="Arial" w:eastAsia="Arial" w:hAnsi="Arial" w:cs="Arial"/>
          <w:sz w:val="20"/>
          <w:szCs w:val="20"/>
        </w:rPr>
        <w:t xml:space="preserve"> ve špatném technickém stavu a musí být v hustém rastru </w:t>
      </w:r>
      <w:proofErr w:type="spellStart"/>
      <w:r w:rsidRPr="00781BBE">
        <w:rPr>
          <w:rFonts w:ascii="Arial" w:eastAsia="Arial" w:hAnsi="Arial" w:cs="Arial"/>
          <w:sz w:val="20"/>
          <w:szCs w:val="20"/>
        </w:rPr>
        <w:t>proinjektována</w:t>
      </w:r>
      <w:proofErr w:type="spellEnd"/>
      <w:r w:rsidRPr="00781BBE">
        <w:rPr>
          <w:rFonts w:ascii="Arial" w:eastAsia="Arial" w:hAnsi="Arial" w:cs="Arial"/>
          <w:sz w:val="20"/>
          <w:szCs w:val="20"/>
        </w:rPr>
        <w:t>. Po odbourání vrchní vrstvy betonu se prokázalo, že stávající zeď je v</w:t>
      </w:r>
      <w:r>
        <w:rPr>
          <w:rFonts w:ascii="Arial" w:eastAsia="Arial" w:hAnsi="Arial" w:cs="Arial"/>
          <w:sz w:val="20"/>
          <w:szCs w:val="20"/>
        </w:rPr>
        <w:t xml:space="preserve"> lepším technickém </w:t>
      </w:r>
      <w:proofErr w:type="gramStart"/>
      <w:r>
        <w:rPr>
          <w:rFonts w:ascii="Arial" w:eastAsia="Arial" w:hAnsi="Arial" w:cs="Arial"/>
          <w:sz w:val="20"/>
          <w:szCs w:val="20"/>
        </w:rPr>
        <w:t>stavu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než předpokládal projekt</w:t>
      </w:r>
      <w:r w:rsidRPr="00781BBE">
        <w:rPr>
          <w:rFonts w:ascii="Arial" w:eastAsia="Arial" w:hAnsi="Arial" w:cs="Arial"/>
          <w:sz w:val="20"/>
          <w:szCs w:val="20"/>
        </w:rPr>
        <w:t xml:space="preserve">, a proto </w:t>
      </w:r>
      <w:r>
        <w:rPr>
          <w:rFonts w:ascii="Arial" w:eastAsia="Arial" w:hAnsi="Arial" w:cs="Arial"/>
          <w:sz w:val="20"/>
          <w:szCs w:val="20"/>
        </w:rPr>
        <w:t>mohl</w:t>
      </w:r>
      <w:r w:rsidRPr="00781BBE">
        <w:rPr>
          <w:rFonts w:ascii="Arial" w:eastAsia="Arial" w:hAnsi="Arial" w:cs="Arial"/>
          <w:sz w:val="20"/>
          <w:szCs w:val="20"/>
        </w:rPr>
        <w:t xml:space="preserve"> být snížen předpokládaný rozsah injektáže.</w:t>
      </w:r>
    </w:p>
    <w:p w14:paraId="56692411" w14:textId="77777777" w:rsidR="004F1F1A" w:rsidRPr="00E81C2B" w:rsidRDefault="004F1F1A" w:rsidP="00E81C2B">
      <w:pPr>
        <w:pStyle w:val="Odstavecseseznamem"/>
        <w:rPr>
          <w:rFonts w:ascii="Arial" w:eastAsia="Arial" w:hAnsi="Arial" w:cs="Arial"/>
          <w:sz w:val="20"/>
          <w:szCs w:val="20"/>
        </w:rPr>
      </w:pPr>
    </w:p>
    <w:p w14:paraId="17A5FF20" w14:textId="77777777" w:rsidR="004F1F1A" w:rsidRPr="00781BBE" w:rsidRDefault="004F1F1A" w:rsidP="00E81C2B">
      <w:pPr>
        <w:pStyle w:val="Odstavecseseznamem"/>
        <w:tabs>
          <w:tab w:val="center" w:pos="426"/>
          <w:tab w:val="center" w:pos="709"/>
          <w:tab w:val="left" w:pos="851"/>
        </w:tabs>
        <w:jc w:val="both"/>
        <w:rPr>
          <w:rFonts w:ascii="Arial" w:eastAsia="Arial" w:hAnsi="Arial" w:cs="Arial"/>
          <w:sz w:val="20"/>
          <w:szCs w:val="20"/>
        </w:rPr>
      </w:pPr>
    </w:p>
    <w:p w14:paraId="7D173D41" w14:textId="3D517EB6" w:rsidR="00781BBE" w:rsidRPr="00E81C2B" w:rsidRDefault="00781BBE" w:rsidP="00E81C2B">
      <w:pPr>
        <w:pStyle w:val="Odstavecseseznamem"/>
        <w:numPr>
          <w:ilvl w:val="0"/>
          <w:numId w:val="26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projektové dokumentaci byla předepsána oprava lávky k odběrné věži. Jelikož je součástí nátěrů stávající lávky jedovatý suřík, byly předepsány náročné </w:t>
      </w:r>
      <w:r w:rsidR="004F1F1A">
        <w:rPr>
          <w:rFonts w:ascii="Arial" w:hAnsi="Arial" w:cs="Arial"/>
          <w:sz w:val="20"/>
          <w:szCs w:val="20"/>
        </w:rPr>
        <w:t xml:space="preserve">technické opatření, které by zamezily úniku této látky do prostoru nádrže. </w:t>
      </w:r>
      <w:r w:rsidR="004F1F1A">
        <w:rPr>
          <w:rFonts w:ascii="Arial" w:eastAsia="Arial" w:hAnsi="Arial" w:cs="Arial"/>
          <w:sz w:val="20"/>
          <w:szCs w:val="20"/>
        </w:rPr>
        <w:t>Po zvážení všech rizik a technologických opatření, které by musel zhotovitel provést, nabídl zhotovitel objednateli dodávku zcela nové konstrukce lávky místo opravy stávající za stejný finanční obnos, který by objednatel zaplatil za opravu stávající lávky.</w:t>
      </w:r>
    </w:p>
    <w:p w14:paraId="259D551B" w14:textId="77777777" w:rsidR="004F1F1A" w:rsidRPr="00E81C2B" w:rsidRDefault="004F1F1A">
      <w:pPr>
        <w:pStyle w:val="Odstavecseseznamem"/>
        <w:spacing w:after="60"/>
        <w:jc w:val="both"/>
        <w:rPr>
          <w:rFonts w:ascii="Arial" w:hAnsi="Arial" w:cs="Arial"/>
          <w:sz w:val="20"/>
          <w:szCs w:val="20"/>
        </w:rPr>
      </w:pPr>
    </w:p>
    <w:p w14:paraId="24C8693A" w14:textId="26D8F7FC" w:rsidR="004F1F1A" w:rsidRDefault="004F1F1A" w:rsidP="00E81C2B">
      <w:pPr>
        <w:pStyle w:val="Odstavecseseznamem"/>
        <w:numPr>
          <w:ilvl w:val="0"/>
          <w:numId w:val="26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81C2B">
        <w:rPr>
          <w:rFonts w:ascii="Arial" w:hAnsi="Arial" w:cs="Arial"/>
          <w:sz w:val="20"/>
          <w:szCs w:val="20"/>
        </w:rPr>
        <w:t xml:space="preserve">V rámci projektové dokumentace VD Letovice – odstranění sedimentů bylo zamýšleno využít celkem 4 lokality pro vytvoření </w:t>
      </w:r>
      <w:proofErr w:type="spellStart"/>
      <w:r w:rsidRPr="00E81C2B">
        <w:rPr>
          <w:rFonts w:ascii="Arial" w:hAnsi="Arial" w:cs="Arial"/>
          <w:sz w:val="20"/>
          <w:szCs w:val="20"/>
        </w:rPr>
        <w:t>mezideponií</w:t>
      </w:r>
      <w:proofErr w:type="spellEnd"/>
      <w:r w:rsidRPr="00E81C2B">
        <w:rPr>
          <w:rFonts w:ascii="Arial" w:hAnsi="Arial" w:cs="Arial"/>
          <w:sz w:val="20"/>
          <w:szCs w:val="20"/>
        </w:rPr>
        <w:t xml:space="preserve"> těženého sedimentu. V rámci realizace byla využívána pouze jedna lokalita pro vytvoření </w:t>
      </w:r>
      <w:proofErr w:type="spellStart"/>
      <w:r w:rsidRPr="00E81C2B">
        <w:rPr>
          <w:rFonts w:ascii="Arial" w:hAnsi="Arial" w:cs="Arial"/>
          <w:sz w:val="20"/>
          <w:szCs w:val="20"/>
        </w:rPr>
        <w:t>mezideponie</w:t>
      </w:r>
      <w:proofErr w:type="spellEnd"/>
      <w:r w:rsidRPr="00E81C2B">
        <w:rPr>
          <w:rFonts w:ascii="Arial" w:hAnsi="Arial" w:cs="Arial"/>
          <w:sz w:val="20"/>
          <w:szCs w:val="20"/>
        </w:rPr>
        <w:t xml:space="preserve">. V ostatních lokalitách nebyl sediment deponován. Na základě tohoto faktu tedy nebude vlastníkům nevyužívaných lokalit uhrazen pronájem za využití pozemků. V nevyužitých lokalitách nebyly rovněž prováděny práce na následné rekultivaci pozemků a nebudou tedy zhotoviteli uhrazeny. Jelikož zhotovitel pro </w:t>
      </w:r>
      <w:proofErr w:type="spellStart"/>
      <w:r w:rsidRPr="00E81C2B">
        <w:rPr>
          <w:rFonts w:ascii="Arial" w:hAnsi="Arial" w:cs="Arial"/>
          <w:sz w:val="20"/>
          <w:szCs w:val="20"/>
        </w:rPr>
        <w:t>mezideponie</w:t>
      </w:r>
      <w:proofErr w:type="spellEnd"/>
      <w:r w:rsidRPr="00E81C2B">
        <w:rPr>
          <w:rFonts w:ascii="Arial" w:hAnsi="Arial" w:cs="Arial"/>
          <w:sz w:val="20"/>
          <w:szCs w:val="20"/>
        </w:rPr>
        <w:t xml:space="preserve"> stavebního materiálu využíval jiné pozemky, budou mu uhrazeny nájmy těchto pozemků za cenu uvedenou ve smluvním rozpočtu.</w:t>
      </w:r>
    </w:p>
    <w:p w14:paraId="5F586E10" w14:textId="77777777" w:rsidR="004F1F1A" w:rsidRPr="00E81C2B" w:rsidRDefault="004F1F1A" w:rsidP="00E81C2B">
      <w:pPr>
        <w:pStyle w:val="Odstavecseseznamem"/>
        <w:rPr>
          <w:rFonts w:ascii="Arial" w:hAnsi="Arial" w:cs="Arial"/>
          <w:sz w:val="20"/>
          <w:szCs w:val="20"/>
        </w:rPr>
      </w:pPr>
    </w:p>
    <w:p w14:paraId="6CAE36F7" w14:textId="77777777" w:rsidR="004F1F1A" w:rsidRPr="00E81C2B" w:rsidRDefault="004F1F1A" w:rsidP="00E81C2B">
      <w:pPr>
        <w:pStyle w:val="Odstavecseseznamem"/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2B48D6D" w14:textId="186144C0" w:rsidR="004F1F1A" w:rsidRDefault="004F1F1A" w:rsidP="00E81C2B">
      <w:pPr>
        <w:pStyle w:val="Odstavecseseznamem"/>
        <w:numPr>
          <w:ilvl w:val="0"/>
          <w:numId w:val="26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81C2B">
        <w:rPr>
          <w:rFonts w:ascii="Arial" w:hAnsi="Arial" w:cs="Arial"/>
          <w:sz w:val="20"/>
          <w:szCs w:val="20"/>
        </w:rPr>
        <w:t xml:space="preserve">Projektová dokumentace předepisovala realizaci oplocení v prostoru </w:t>
      </w:r>
      <w:r>
        <w:rPr>
          <w:rFonts w:ascii="Arial" w:hAnsi="Arial" w:cs="Arial"/>
          <w:sz w:val="20"/>
          <w:szCs w:val="20"/>
        </w:rPr>
        <w:t>prav</w:t>
      </w:r>
      <w:r w:rsidRPr="00E81C2B">
        <w:rPr>
          <w:rFonts w:ascii="Arial" w:hAnsi="Arial" w:cs="Arial"/>
          <w:sz w:val="20"/>
          <w:szCs w:val="20"/>
        </w:rPr>
        <w:t>obřežního zavázání vnořené hrázky do břehu. Z provozních důvodů bylo toto opatření vyhodnoceno jako nevhodné. Místo realizace oplocení b</w:t>
      </w:r>
      <w:r>
        <w:rPr>
          <w:rFonts w:ascii="Arial" w:hAnsi="Arial" w:cs="Arial"/>
          <w:sz w:val="20"/>
          <w:szCs w:val="20"/>
        </w:rPr>
        <w:t>yla</w:t>
      </w:r>
      <w:r w:rsidRPr="00E81C2B">
        <w:rPr>
          <w:rFonts w:ascii="Arial" w:hAnsi="Arial" w:cs="Arial"/>
          <w:sz w:val="20"/>
          <w:szCs w:val="20"/>
        </w:rPr>
        <w:t xml:space="preserve"> realizována závora na vjezdu do prostoru zátopy.</w:t>
      </w:r>
    </w:p>
    <w:p w14:paraId="66973BC3" w14:textId="77777777" w:rsidR="004F1F1A" w:rsidRPr="00E81C2B" w:rsidRDefault="004F1F1A" w:rsidP="00E81C2B">
      <w:pPr>
        <w:pStyle w:val="Odstavecseseznamem"/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53769E2D" w14:textId="2C140A0A" w:rsidR="004F1F1A" w:rsidRPr="004F1F1A" w:rsidRDefault="004F1F1A" w:rsidP="00E81C2B">
      <w:pPr>
        <w:pStyle w:val="Odstavecseseznamem"/>
        <w:numPr>
          <w:ilvl w:val="0"/>
          <w:numId w:val="26"/>
        </w:numPr>
        <w:tabs>
          <w:tab w:val="center" w:pos="426"/>
          <w:tab w:val="center" w:pos="709"/>
          <w:tab w:val="left" w:pos="851"/>
        </w:tabs>
        <w:jc w:val="both"/>
        <w:rPr>
          <w:rFonts w:ascii="Arial" w:eastAsia="Arial" w:hAnsi="Arial" w:cs="Arial"/>
          <w:sz w:val="20"/>
          <w:szCs w:val="20"/>
        </w:rPr>
      </w:pPr>
      <w:r w:rsidRPr="004F1F1A">
        <w:rPr>
          <w:rFonts w:ascii="Arial" w:eastAsia="Arial" w:hAnsi="Arial" w:cs="Arial"/>
          <w:sz w:val="20"/>
          <w:szCs w:val="20"/>
        </w:rPr>
        <w:t xml:space="preserve">Projektová dokumentace předepisovala realizaci </w:t>
      </w:r>
      <w:proofErr w:type="spellStart"/>
      <w:r w:rsidRPr="004F1F1A">
        <w:rPr>
          <w:rFonts w:ascii="Arial" w:eastAsia="Arial" w:hAnsi="Arial" w:cs="Arial"/>
          <w:sz w:val="20"/>
          <w:szCs w:val="20"/>
        </w:rPr>
        <w:t>jílocementové</w:t>
      </w:r>
      <w:proofErr w:type="spellEnd"/>
      <w:r w:rsidRPr="004F1F1A">
        <w:rPr>
          <w:rFonts w:ascii="Arial" w:eastAsia="Arial" w:hAnsi="Arial" w:cs="Arial"/>
          <w:sz w:val="20"/>
          <w:szCs w:val="20"/>
        </w:rPr>
        <w:t xml:space="preserve"> zálivky až na kótu o nadmořské výšce 359,30 </w:t>
      </w:r>
      <w:proofErr w:type="spellStart"/>
      <w:r w:rsidRPr="004F1F1A">
        <w:rPr>
          <w:rFonts w:ascii="Arial" w:eastAsia="Arial" w:hAnsi="Arial" w:cs="Arial"/>
          <w:sz w:val="20"/>
          <w:szCs w:val="20"/>
        </w:rPr>
        <w:t>m.n.m</w:t>
      </w:r>
      <w:proofErr w:type="spellEnd"/>
      <w:r w:rsidRPr="004F1F1A">
        <w:rPr>
          <w:rFonts w:ascii="Arial" w:eastAsia="Arial" w:hAnsi="Arial" w:cs="Arial"/>
          <w:sz w:val="20"/>
          <w:szCs w:val="20"/>
        </w:rPr>
        <w:t xml:space="preserve">. Při výkopu střední rýhy na koruně hráze byly zjištěny v místě základové spáry vrstvy propustného kamenitého materiálu, které by při realizaci </w:t>
      </w:r>
      <w:proofErr w:type="spellStart"/>
      <w:r w:rsidRPr="004F1F1A">
        <w:rPr>
          <w:rFonts w:ascii="Arial" w:eastAsia="Arial" w:hAnsi="Arial" w:cs="Arial"/>
          <w:sz w:val="20"/>
          <w:szCs w:val="20"/>
        </w:rPr>
        <w:t>jílocementové</w:t>
      </w:r>
      <w:proofErr w:type="spellEnd"/>
      <w:r w:rsidRPr="004F1F1A">
        <w:rPr>
          <w:rFonts w:ascii="Arial" w:eastAsia="Arial" w:hAnsi="Arial" w:cs="Arial"/>
          <w:sz w:val="20"/>
          <w:szCs w:val="20"/>
        </w:rPr>
        <w:t xml:space="preserve"> zálivky zapříčinily nežádoucí a nekontrolovatelný únik této směsi do celého tělesa hráze. Z</w:t>
      </w:r>
      <w:r>
        <w:rPr>
          <w:rFonts w:ascii="Arial" w:eastAsia="Arial" w:hAnsi="Arial" w:cs="Arial"/>
          <w:sz w:val="20"/>
          <w:szCs w:val="20"/>
        </w:rPr>
        <w:t> </w:t>
      </w:r>
      <w:r w:rsidRPr="004F1F1A">
        <w:rPr>
          <w:rFonts w:ascii="Arial" w:eastAsia="Arial" w:hAnsi="Arial" w:cs="Arial"/>
          <w:sz w:val="20"/>
          <w:szCs w:val="20"/>
        </w:rPr>
        <w:t>technického</w:t>
      </w:r>
      <w:r>
        <w:rPr>
          <w:rFonts w:ascii="Arial" w:eastAsia="Arial" w:hAnsi="Arial" w:cs="Arial"/>
          <w:sz w:val="20"/>
          <w:szCs w:val="20"/>
        </w:rPr>
        <w:t xml:space="preserve"> i ekonomického </w:t>
      </w:r>
      <w:r w:rsidRPr="004F1F1A">
        <w:rPr>
          <w:rFonts w:ascii="Arial" w:eastAsia="Arial" w:hAnsi="Arial" w:cs="Arial"/>
          <w:sz w:val="20"/>
          <w:szCs w:val="20"/>
        </w:rPr>
        <w:t xml:space="preserve">pohledu je tento únik nežádoucí a bylo třeba učinit opatření, které by úniku zamezilo. Nejvhodnější řešení bylo snížit základovou spáru až na úroveň nepropustných vrstev, které vylučují únik </w:t>
      </w:r>
      <w:proofErr w:type="spellStart"/>
      <w:r w:rsidRPr="004F1F1A">
        <w:rPr>
          <w:rFonts w:ascii="Arial" w:eastAsia="Arial" w:hAnsi="Arial" w:cs="Arial"/>
          <w:sz w:val="20"/>
          <w:szCs w:val="20"/>
        </w:rPr>
        <w:t>jílocementové</w:t>
      </w:r>
      <w:proofErr w:type="spellEnd"/>
      <w:r w:rsidRPr="004F1F1A">
        <w:rPr>
          <w:rFonts w:ascii="Arial" w:eastAsia="Arial" w:hAnsi="Arial" w:cs="Arial"/>
          <w:sz w:val="20"/>
          <w:szCs w:val="20"/>
        </w:rPr>
        <w:t xml:space="preserve"> směsi do okolního prostředí střední rýhy v koruně hráze.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F5A0A71" w14:textId="77777777" w:rsidR="004F1F1A" w:rsidRPr="00F93A2A" w:rsidRDefault="004F1F1A">
      <w:pPr>
        <w:pStyle w:val="Odstavecseseznamem"/>
        <w:spacing w:after="60"/>
        <w:jc w:val="both"/>
        <w:rPr>
          <w:rFonts w:ascii="Arial" w:hAnsi="Arial" w:cs="Arial"/>
          <w:sz w:val="20"/>
          <w:szCs w:val="20"/>
        </w:rPr>
      </w:pPr>
    </w:p>
    <w:p w14:paraId="4C65D841" w14:textId="0B182AF6" w:rsidR="00AE7B5C" w:rsidRDefault="0068375C" w:rsidP="00387E0E">
      <w:pPr>
        <w:spacing w:after="6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Skutečnosti uvedené pod písm.</w:t>
      </w:r>
      <w:r w:rsidR="00980AD9">
        <w:rPr>
          <w:rFonts w:ascii="Arial" w:hAnsi="Arial" w:cs="Arial"/>
          <w:sz w:val="20"/>
          <w:szCs w:val="20"/>
        </w:rPr>
        <w:t xml:space="preserve"> a</w:t>
      </w:r>
      <w:r w:rsidR="00E35EBA">
        <w:rPr>
          <w:rFonts w:ascii="Arial" w:hAnsi="Arial" w:cs="Arial"/>
          <w:sz w:val="20"/>
          <w:szCs w:val="20"/>
        </w:rPr>
        <w:t xml:space="preserve">) až </w:t>
      </w:r>
      <w:r w:rsidR="004F1F1A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) jsou popsány ve </w:t>
      </w:r>
      <w:r w:rsidR="004F1F1A">
        <w:rPr>
          <w:rFonts w:ascii="Arial" w:hAnsi="Arial" w:cs="Arial"/>
          <w:sz w:val="20"/>
          <w:szCs w:val="20"/>
        </w:rPr>
        <w:t xml:space="preserve">změnovém listu </w:t>
      </w:r>
      <w:r>
        <w:rPr>
          <w:rFonts w:ascii="Arial" w:hAnsi="Arial" w:cs="Arial"/>
          <w:sz w:val="20"/>
          <w:szCs w:val="20"/>
        </w:rPr>
        <w:t xml:space="preserve">č. </w:t>
      </w:r>
      <w:r w:rsidR="004F1F1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, </w:t>
      </w:r>
      <w:r w:rsidR="00C45CD0">
        <w:rPr>
          <w:rFonts w:ascii="Arial" w:hAnsi="Arial" w:cs="Arial"/>
          <w:sz w:val="20"/>
          <w:szCs w:val="20"/>
        </w:rPr>
        <w:t>je</w:t>
      </w:r>
      <w:r w:rsidR="004F1F1A">
        <w:rPr>
          <w:rFonts w:ascii="Arial" w:hAnsi="Arial" w:cs="Arial"/>
          <w:sz w:val="20"/>
          <w:szCs w:val="20"/>
        </w:rPr>
        <w:t>hož</w:t>
      </w:r>
      <w:r w:rsidR="00C45C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kopie</w:t>
      </w:r>
      <w:r w:rsidR="00E35EBA">
        <w:rPr>
          <w:rFonts w:ascii="Arial" w:hAnsi="Arial" w:cs="Arial"/>
          <w:sz w:val="20"/>
          <w:szCs w:val="20"/>
        </w:rPr>
        <w:t xml:space="preserve"> souhrnné části (bez podpisů a příloh)</w:t>
      </w:r>
      <w:r w:rsidR="00B35B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tvoří přílohu č.1.1 tohoto dodatku č.</w:t>
      </w:r>
      <w:r w:rsidR="00E81C2B">
        <w:rPr>
          <w:rFonts w:ascii="Arial" w:hAnsi="Arial" w:cs="Arial"/>
          <w:sz w:val="20"/>
          <w:szCs w:val="20"/>
        </w:rPr>
        <w:t xml:space="preserve"> </w:t>
      </w:r>
      <w:r w:rsidR="004F1F1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AE7B5C" w:rsidRPr="0086396C">
        <w:rPr>
          <w:rFonts w:ascii="Arial" w:hAnsi="Arial" w:cs="Arial"/>
          <w:sz w:val="20"/>
          <w:szCs w:val="20"/>
        </w:rPr>
        <w:t xml:space="preserve"> </w:t>
      </w:r>
    </w:p>
    <w:p w14:paraId="44611C88" w14:textId="77777777" w:rsidR="00846C23" w:rsidRPr="0086396C" w:rsidRDefault="00846C23" w:rsidP="00387E0E">
      <w:pPr>
        <w:spacing w:after="60"/>
        <w:ind w:left="708"/>
        <w:jc w:val="both"/>
        <w:rPr>
          <w:rFonts w:ascii="Arial" w:hAnsi="Arial" w:cs="Arial"/>
          <w:sz w:val="20"/>
          <w:szCs w:val="20"/>
        </w:rPr>
      </w:pPr>
    </w:p>
    <w:p w14:paraId="7A261F2F" w14:textId="7A76F025" w:rsidR="0068375C" w:rsidRDefault="0068375C" w:rsidP="00085E4E">
      <w:pPr>
        <w:pStyle w:val="Odstavecseseznamem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 se dohodly na změně Díla tak</w:t>
      </w:r>
      <w:r w:rsidR="00E35EB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jak je uveden</w:t>
      </w:r>
      <w:r w:rsidR="009B0368">
        <w:rPr>
          <w:rFonts w:ascii="Arial" w:hAnsi="Arial" w:cs="Arial"/>
          <w:sz w:val="20"/>
          <w:szCs w:val="20"/>
        </w:rPr>
        <w:t>o v citovaném změnovém listu č.</w:t>
      </w:r>
      <w:r w:rsidR="00E81C2B">
        <w:rPr>
          <w:rFonts w:ascii="Arial" w:hAnsi="Arial" w:cs="Arial"/>
          <w:sz w:val="20"/>
          <w:szCs w:val="20"/>
        </w:rPr>
        <w:t xml:space="preserve"> </w:t>
      </w:r>
      <w:r w:rsidR="004F1F1A">
        <w:rPr>
          <w:rFonts w:ascii="Arial" w:hAnsi="Arial" w:cs="Arial"/>
          <w:sz w:val="20"/>
          <w:szCs w:val="20"/>
        </w:rPr>
        <w:t>4</w:t>
      </w:r>
      <w:r w:rsidR="002C55AD">
        <w:rPr>
          <w:rFonts w:ascii="Arial" w:hAnsi="Arial" w:cs="Arial"/>
          <w:sz w:val="20"/>
          <w:szCs w:val="20"/>
        </w:rPr>
        <w:t xml:space="preserve">, a to vč. úpravy ceny </w:t>
      </w:r>
      <w:r w:rsidR="00EC44D0">
        <w:rPr>
          <w:rFonts w:ascii="Arial" w:hAnsi="Arial" w:cs="Arial"/>
          <w:sz w:val="20"/>
          <w:szCs w:val="20"/>
        </w:rPr>
        <w:t>D</w:t>
      </w:r>
      <w:r w:rsidR="002C55AD">
        <w:rPr>
          <w:rFonts w:ascii="Arial" w:hAnsi="Arial" w:cs="Arial"/>
          <w:sz w:val="20"/>
          <w:szCs w:val="20"/>
        </w:rPr>
        <w:t>íla.</w:t>
      </w:r>
      <w:r w:rsidR="00C45CD0">
        <w:rPr>
          <w:rFonts w:ascii="Arial" w:hAnsi="Arial" w:cs="Arial"/>
          <w:sz w:val="20"/>
          <w:szCs w:val="20"/>
        </w:rPr>
        <w:t xml:space="preserve"> Termín dokončení </w:t>
      </w:r>
      <w:r w:rsidR="00EC44D0">
        <w:rPr>
          <w:rFonts w:ascii="Arial" w:hAnsi="Arial" w:cs="Arial"/>
          <w:sz w:val="20"/>
          <w:szCs w:val="20"/>
        </w:rPr>
        <w:t>D</w:t>
      </w:r>
      <w:r w:rsidR="00C45CD0">
        <w:rPr>
          <w:rFonts w:ascii="Arial" w:hAnsi="Arial" w:cs="Arial"/>
          <w:sz w:val="20"/>
          <w:szCs w:val="20"/>
        </w:rPr>
        <w:t>íla</w:t>
      </w:r>
      <w:r w:rsidR="00145163">
        <w:rPr>
          <w:rFonts w:ascii="Arial" w:hAnsi="Arial" w:cs="Arial"/>
          <w:sz w:val="20"/>
          <w:szCs w:val="20"/>
        </w:rPr>
        <w:t xml:space="preserve"> není v tomto dodatku měněn.</w:t>
      </w:r>
    </w:p>
    <w:p w14:paraId="4D8C0B9C" w14:textId="77777777" w:rsidR="00AA4DE2" w:rsidRDefault="00AA4DE2" w:rsidP="00AA4DE2">
      <w:pPr>
        <w:pStyle w:val="Odstavecseseznamem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3EAC55C0" w14:textId="77777777" w:rsidR="0068375C" w:rsidRPr="00F27236" w:rsidRDefault="0068375C" w:rsidP="00E35EBA">
      <w:pPr>
        <w:keepNext/>
        <w:numPr>
          <w:ilvl w:val="0"/>
          <w:numId w:val="9"/>
        </w:numPr>
        <w:spacing w:before="480"/>
        <w:ind w:left="453" w:hanging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dodatku</w:t>
      </w:r>
    </w:p>
    <w:p w14:paraId="74626B02" w14:textId="77777777" w:rsidR="00B40EAC" w:rsidRPr="005E1DB0" w:rsidRDefault="00B40EAC" w:rsidP="00E35EBA">
      <w:pPr>
        <w:pStyle w:val="Odstavecseseznamem"/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7EB017C5" w14:textId="35283C85" w:rsidR="006D4675" w:rsidRDefault="006D4675" w:rsidP="0086396C">
      <w:pPr>
        <w:spacing w:after="120"/>
        <w:ind w:right="1"/>
        <w:jc w:val="both"/>
        <w:rPr>
          <w:rFonts w:ascii="Arial" w:hAnsi="Arial" w:cs="Arial"/>
          <w:sz w:val="20"/>
          <w:szCs w:val="20"/>
        </w:rPr>
      </w:pPr>
      <w:r w:rsidRPr="006D4675">
        <w:rPr>
          <w:rFonts w:ascii="Arial" w:hAnsi="Arial" w:cs="Arial"/>
          <w:sz w:val="20"/>
          <w:szCs w:val="20"/>
        </w:rPr>
        <w:t xml:space="preserve">S ohledem na skutečnosti uvedené v předchozích </w:t>
      </w:r>
      <w:r>
        <w:rPr>
          <w:rFonts w:ascii="Arial" w:hAnsi="Arial" w:cs="Arial"/>
          <w:sz w:val="20"/>
          <w:szCs w:val="20"/>
        </w:rPr>
        <w:t xml:space="preserve">odstavcích </w:t>
      </w:r>
      <w:r w:rsidR="0068375C">
        <w:rPr>
          <w:rFonts w:ascii="Arial" w:hAnsi="Arial" w:cs="Arial"/>
          <w:sz w:val="20"/>
          <w:szCs w:val="20"/>
        </w:rPr>
        <w:t xml:space="preserve">tohoto dodatku č. </w:t>
      </w:r>
      <w:r w:rsidR="00056E29">
        <w:rPr>
          <w:rFonts w:ascii="Arial" w:hAnsi="Arial" w:cs="Arial"/>
          <w:sz w:val="20"/>
          <w:szCs w:val="20"/>
        </w:rPr>
        <w:t>3</w:t>
      </w:r>
      <w:r w:rsidRPr="006D4675">
        <w:rPr>
          <w:rFonts w:ascii="Arial" w:hAnsi="Arial" w:cs="Arial"/>
          <w:sz w:val="20"/>
          <w:szCs w:val="20"/>
        </w:rPr>
        <w:t xml:space="preserve">, které nebyly v době uzavírání </w:t>
      </w:r>
      <w:r w:rsidR="0068375C">
        <w:rPr>
          <w:rFonts w:ascii="Arial" w:hAnsi="Arial" w:cs="Arial"/>
          <w:sz w:val="20"/>
          <w:szCs w:val="20"/>
        </w:rPr>
        <w:t>S</w:t>
      </w:r>
      <w:r w:rsidR="0068375C" w:rsidRPr="006D4675">
        <w:rPr>
          <w:rFonts w:ascii="Arial" w:hAnsi="Arial" w:cs="Arial"/>
          <w:sz w:val="20"/>
          <w:szCs w:val="20"/>
        </w:rPr>
        <w:t xml:space="preserve">mlouvy </w:t>
      </w:r>
      <w:r w:rsidRPr="006D4675">
        <w:rPr>
          <w:rFonts w:ascii="Arial" w:hAnsi="Arial" w:cs="Arial"/>
          <w:sz w:val="20"/>
          <w:szCs w:val="20"/>
        </w:rPr>
        <w:t xml:space="preserve">známy, se </w:t>
      </w:r>
      <w:r w:rsidR="0068375C">
        <w:rPr>
          <w:rFonts w:ascii="Arial" w:hAnsi="Arial" w:cs="Arial"/>
          <w:sz w:val="20"/>
          <w:szCs w:val="20"/>
        </w:rPr>
        <w:t>S</w:t>
      </w:r>
      <w:r w:rsidR="0068375C" w:rsidRPr="006D4675">
        <w:rPr>
          <w:rFonts w:ascii="Arial" w:hAnsi="Arial" w:cs="Arial"/>
          <w:sz w:val="20"/>
          <w:szCs w:val="20"/>
        </w:rPr>
        <w:t xml:space="preserve">mluvní </w:t>
      </w:r>
      <w:r w:rsidRPr="006D4675">
        <w:rPr>
          <w:rFonts w:ascii="Arial" w:hAnsi="Arial" w:cs="Arial"/>
          <w:sz w:val="20"/>
          <w:szCs w:val="20"/>
        </w:rPr>
        <w:t xml:space="preserve">strany dohodly na následujících změnách: </w:t>
      </w:r>
    </w:p>
    <w:p w14:paraId="448CDE12" w14:textId="36D6D74F" w:rsidR="00B35B57" w:rsidRPr="009B503F" w:rsidRDefault="00B35B57" w:rsidP="00054168">
      <w:pPr>
        <w:pStyle w:val="Odstavecseseznamem"/>
        <w:numPr>
          <w:ilvl w:val="1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B503F">
        <w:rPr>
          <w:rFonts w:ascii="Arial" w:hAnsi="Arial" w:cs="Arial"/>
          <w:sz w:val="20"/>
          <w:szCs w:val="20"/>
        </w:rPr>
        <w:t>Článek II (</w:t>
      </w:r>
      <w:r>
        <w:rPr>
          <w:rFonts w:ascii="Arial" w:hAnsi="Arial" w:cs="Arial"/>
          <w:sz w:val="20"/>
          <w:szCs w:val="20"/>
        </w:rPr>
        <w:t>Předmět smlouvy</w:t>
      </w:r>
      <w:r w:rsidRPr="009B503F">
        <w:rPr>
          <w:rFonts w:ascii="Arial" w:hAnsi="Arial" w:cs="Arial"/>
          <w:sz w:val="20"/>
          <w:szCs w:val="20"/>
        </w:rPr>
        <w:t xml:space="preserve">) odst. </w:t>
      </w:r>
      <w:r>
        <w:rPr>
          <w:rFonts w:ascii="Arial" w:hAnsi="Arial" w:cs="Arial"/>
          <w:sz w:val="20"/>
          <w:szCs w:val="20"/>
        </w:rPr>
        <w:t>5</w:t>
      </w:r>
      <w:r w:rsidRPr="009B503F"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</w:rPr>
        <w:t>v závěru doplňuje o novou větu následující za stávajícím textem</w:t>
      </w:r>
      <w:r w:rsidRPr="009B503F">
        <w:rPr>
          <w:rFonts w:ascii="Arial" w:hAnsi="Arial" w:cs="Arial"/>
          <w:sz w:val="20"/>
          <w:szCs w:val="20"/>
        </w:rPr>
        <w:t xml:space="preserve">: </w:t>
      </w:r>
    </w:p>
    <w:p w14:paraId="6B303BF7" w14:textId="65BE5EAF" w:rsidR="00B35B57" w:rsidRDefault="00B35B57" w:rsidP="00DF032A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AA4DE2">
        <w:rPr>
          <w:rFonts w:ascii="Arial" w:hAnsi="Arial" w:cs="Arial"/>
          <w:i/>
          <w:sz w:val="20"/>
          <w:szCs w:val="20"/>
        </w:rPr>
        <w:t xml:space="preserve">Předmět díla se mění v rozsahu stanoveném změnovým listem </w:t>
      </w:r>
      <w:r w:rsidR="00E81C2B">
        <w:rPr>
          <w:rFonts w:ascii="Arial" w:hAnsi="Arial" w:cs="Arial"/>
          <w:i/>
          <w:sz w:val="20"/>
          <w:szCs w:val="20"/>
        </w:rPr>
        <w:t xml:space="preserve">č. </w:t>
      </w:r>
      <w:r w:rsidR="00145163">
        <w:rPr>
          <w:rFonts w:ascii="Arial" w:hAnsi="Arial" w:cs="Arial"/>
          <w:i/>
          <w:sz w:val="20"/>
          <w:szCs w:val="20"/>
        </w:rPr>
        <w:t>4</w:t>
      </w:r>
      <w:r w:rsidRPr="00AA4DE2">
        <w:rPr>
          <w:rFonts w:ascii="Arial" w:hAnsi="Arial" w:cs="Arial"/>
          <w:i/>
          <w:sz w:val="20"/>
          <w:szCs w:val="20"/>
        </w:rPr>
        <w:t xml:space="preserve">, </w:t>
      </w:r>
      <w:r w:rsidR="00145163" w:rsidRPr="00AA4DE2">
        <w:rPr>
          <w:rFonts w:ascii="Arial" w:hAnsi="Arial" w:cs="Arial"/>
          <w:i/>
          <w:sz w:val="20"/>
          <w:szCs w:val="20"/>
        </w:rPr>
        <w:t>je</w:t>
      </w:r>
      <w:r w:rsidR="00145163">
        <w:rPr>
          <w:rFonts w:ascii="Arial" w:hAnsi="Arial" w:cs="Arial"/>
          <w:i/>
          <w:sz w:val="20"/>
          <w:szCs w:val="20"/>
        </w:rPr>
        <w:t>hož</w:t>
      </w:r>
      <w:r w:rsidR="00145163" w:rsidRPr="00AA4DE2">
        <w:rPr>
          <w:rFonts w:ascii="Arial" w:hAnsi="Arial" w:cs="Arial"/>
          <w:i/>
          <w:sz w:val="20"/>
          <w:szCs w:val="20"/>
        </w:rPr>
        <w:t xml:space="preserve"> </w:t>
      </w:r>
      <w:r w:rsidRPr="00AA4DE2">
        <w:rPr>
          <w:rFonts w:ascii="Arial" w:hAnsi="Arial" w:cs="Arial"/>
          <w:i/>
          <w:sz w:val="20"/>
          <w:szCs w:val="20"/>
        </w:rPr>
        <w:t xml:space="preserve">kopie </w:t>
      </w:r>
      <w:r w:rsidR="00145163" w:rsidRPr="00AA4DE2">
        <w:rPr>
          <w:rFonts w:ascii="Arial" w:hAnsi="Arial" w:cs="Arial"/>
          <w:i/>
          <w:sz w:val="20"/>
          <w:szCs w:val="20"/>
        </w:rPr>
        <w:t>souhrnn</w:t>
      </w:r>
      <w:r w:rsidR="00145163">
        <w:rPr>
          <w:rFonts w:ascii="Arial" w:hAnsi="Arial" w:cs="Arial"/>
          <w:i/>
          <w:sz w:val="20"/>
          <w:szCs w:val="20"/>
        </w:rPr>
        <w:t>é</w:t>
      </w:r>
      <w:r w:rsidR="00145163" w:rsidRPr="00AA4DE2">
        <w:rPr>
          <w:rFonts w:ascii="Arial" w:hAnsi="Arial" w:cs="Arial"/>
          <w:i/>
          <w:sz w:val="20"/>
          <w:szCs w:val="20"/>
        </w:rPr>
        <w:t xml:space="preserve"> </w:t>
      </w:r>
      <w:r w:rsidRPr="00AA4DE2">
        <w:rPr>
          <w:rFonts w:ascii="Arial" w:hAnsi="Arial" w:cs="Arial"/>
          <w:i/>
          <w:sz w:val="20"/>
          <w:szCs w:val="20"/>
        </w:rPr>
        <w:t>část</w:t>
      </w:r>
      <w:r w:rsidR="00145163">
        <w:rPr>
          <w:rFonts w:ascii="Arial" w:hAnsi="Arial" w:cs="Arial"/>
          <w:i/>
          <w:sz w:val="20"/>
          <w:szCs w:val="20"/>
        </w:rPr>
        <w:t>i</w:t>
      </w:r>
      <w:r w:rsidRPr="00AA4DE2">
        <w:rPr>
          <w:rFonts w:ascii="Arial" w:hAnsi="Arial" w:cs="Arial"/>
          <w:i/>
          <w:sz w:val="20"/>
          <w:szCs w:val="20"/>
        </w:rPr>
        <w:t xml:space="preserve"> (bez podpisové části a příloh) tvoří přílohu 1.1 dodatku č.</w:t>
      </w:r>
      <w:r w:rsidR="00E81C2B">
        <w:rPr>
          <w:rFonts w:ascii="Arial" w:hAnsi="Arial" w:cs="Arial"/>
          <w:i/>
          <w:sz w:val="20"/>
          <w:szCs w:val="20"/>
        </w:rPr>
        <w:t xml:space="preserve"> </w:t>
      </w:r>
      <w:r w:rsidR="00145163">
        <w:rPr>
          <w:rFonts w:ascii="Arial" w:hAnsi="Arial" w:cs="Arial"/>
          <w:i/>
          <w:sz w:val="20"/>
          <w:szCs w:val="20"/>
        </w:rPr>
        <w:t>3</w:t>
      </w:r>
      <w:r w:rsidRPr="00AA4DE2">
        <w:rPr>
          <w:rFonts w:ascii="Arial" w:hAnsi="Arial" w:cs="Arial"/>
          <w:i/>
          <w:sz w:val="20"/>
          <w:szCs w:val="20"/>
        </w:rPr>
        <w:t>. Každá ze smluvních stran příslušným</w:t>
      </w:r>
      <w:r w:rsidR="00054168">
        <w:rPr>
          <w:rFonts w:ascii="Arial" w:hAnsi="Arial" w:cs="Arial"/>
          <w:i/>
          <w:sz w:val="20"/>
          <w:szCs w:val="20"/>
        </w:rPr>
        <w:t>i</w:t>
      </w:r>
      <w:r w:rsidRPr="00AA4DE2">
        <w:rPr>
          <w:rFonts w:ascii="Arial" w:hAnsi="Arial" w:cs="Arial"/>
          <w:i/>
          <w:sz w:val="20"/>
          <w:szCs w:val="20"/>
        </w:rPr>
        <w:t xml:space="preserve"> podepsaným</w:t>
      </w:r>
      <w:r w:rsidR="00054168">
        <w:rPr>
          <w:rFonts w:ascii="Arial" w:hAnsi="Arial" w:cs="Arial"/>
          <w:i/>
          <w:sz w:val="20"/>
          <w:szCs w:val="20"/>
        </w:rPr>
        <w:t>i</w:t>
      </w:r>
      <w:r w:rsidRPr="00AA4DE2">
        <w:rPr>
          <w:rFonts w:ascii="Arial" w:hAnsi="Arial" w:cs="Arial"/>
          <w:i/>
          <w:sz w:val="20"/>
          <w:szCs w:val="20"/>
        </w:rPr>
        <w:t xml:space="preserve"> změnovým</w:t>
      </w:r>
      <w:r w:rsidR="00054168">
        <w:rPr>
          <w:rFonts w:ascii="Arial" w:hAnsi="Arial" w:cs="Arial"/>
          <w:i/>
          <w:sz w:val="20"/>
          <w:szCs w:val="20"/>
        </w:rPr>
        <w:t>i</w:t>
      </w:r>
      <w:r w:rsidRPr="00AA4DE2">
        <w:rPr>
          <w:rFonts w:ascii="Arial" w:hAnsi="Arial" w:cs="Arial"/>
          <w:i/>
          <w:sz w:val="20"/>
          <w:szCs w:val="20"/>
        </w:rPr>
        <w:t xml:space="preserve"> list</w:t>
      </w:r>
      <w:r w:rsidR="00054168">
        <w:rPr>
          <w:rFonts w:ascii="Arial" w:hAnsi="Arial" w:cs="Arial"/>
          <w:i/>
          <w:sz w:val="20"/>
          <w:szCs w:val="20"/>
        </w:rPr>
        <w:t>y</w:t>
      </w:r>
      <w:r w:rsidRPr="00AA4DE2">
        <w:rPr>
          <w:rFonts w:ascii="Arial" w:hAnsi="Arial" w:cs="Arial"/>
          <w:i/>
          <w:sz w:val="20"/>
          <w:szCs w:val="20"/>
        </w:rPr>
        <w:t xml:space="preserve"> v originále disponuje a není sporu, že přiložen</w:t>
      </w:r>
      <w:r w:rsidR="00054168">
        <w:rPr>
          <w:rFonts w:ascii="Arial" w:hAnsi="Arial" w:cs="Arial"/>
          <w:i/>
          <w:sz w:val="20"/>
          <w:szCs w:val="20"/>
        </w:rPr>
        <w:t>é</w:t>
      </w:r>
      <w:r w:rsidRPr="00AA4DE2">
        <w:rPr>
          <w:rFonts w:ascii="Arial" w:hAnsi="Arial" w:cs="Arial"/>
          <w:i/>
          <w:sz w:val="20"/>
          <w:szCs w:val="20"/>
        </w:rPr>
        <w:t xml:space="preserve"> dokument</w:t>
      </w:r>
      <w:r w:rsidR="00054168">
        <w:rPr>
          <w:rFonts w:ascii="Arial" w:hAnsi="Arial" w:cs="Arial"/>
          <w:i/>
          <w:sz w:val="20"/>
          <w:szCs w:val="20"/>
        </w:rPr>
        <w:t>y</w:t>
      </w:r>
      <w:r w:rsidRPr="00AA4DE2">
        <w:rPr>
          <w:rFonts w:ascii="Arial" w:hAnsi="Arial" w:cs="Arial"/>
          <w:i/>
          <w:sz w:val="20"/>
          <w:szCs w:val="20"/>
        </w:rPr>
        <w:t xml:space="preserve"> </w:t>
      </w:r>
      <w:r w:rsidR="00054168">
        <w:rPr>
          <w:rFonts w:ascii="Arial" w:hAnsi="Arial" w:cs="Arial"/>
          <w:i/>
          <w:sz w:val="20"/>
          <w:szCs w:val="20"/>
        </w:rPr>
        <w:t>jim</w:t>
      </w:r>
      <w:r w:rsidRPr="00AA4DE2">
        <w:rPr>
          <w:rFonts w:ascii="Arial" w:hAnsi="Arial" w:cs="Arial"/>
          <w:i/>
          <w:sz w:val="20"/>
          <w:szCs w:val="20"/>
        </w:rPr>
        <w:t xml:space="preserve"> odpovíd</w:t>
      </w:r>
      <w:r w:rsidR="00054168">
        <w:rPr>
          <w:rFonts w:ascii="Arial" w:hAnsi="Arial" w:cs="Arial"/>
          <w:i/>
          <w:sz w:val="20"/>
          <w:szCs w:val="20"/>
        </w:rPr>
        <w:t>ají</w:t>
      </w:r>
      <w:r w:rsidRPr="00AA4DE2">
        <w:rPr>
          <w:rFonts w:ascii="Arial" w:hAnsi="Arial" w:cs="Arial"/>
          <w:i/>
          <w:sz w:val="20"/>
          <w:szCs w:val="20"/>
        </w:rPr>
        <w:t>.</w:t>
      </w:r>
    </w:p>
    <w:p w14:paraId="179668FE" w14:textId="77777777" w:rsidR="00DF032A" w:rsidRDefault="00DF032A" w:rsidP="00DF032A">
      <w:pPr>
        <w:ind w:left="425"/>
        <w:jc w:val="both"/>
        <w:rPr>
          <w:rFonts w:ascii="Arial" w:hAnsi="Arial" w:cs="Arial"/>
          <w:i/>
          <w:sz w:val="20"/>
          <w:szCs w:val="20"/>
        </w:rPr>
      </w:pPr>
    </w:p>
    <w:p w14:paraId="1E385402" w14:textId="77777777" w:rsidR="006D4675" w:rsidRPr="0086396C" w:rsidRDefault="006D4675" w:rsidP="006D4675">
      <w:pPr>
        <w:jc w:val="center"/>
        <w:rPr>
          <w:rFonts w:ascii="Arial" w:hAnsi="Arial" w:cs="Arial"/>
          <w:sz w:val="20"/>
          <w:szCs w:val="20"/>
        </w:rPr>
      </w:pPr>
    </w:p>
    <w:p w14:paraId="71FB7FEE" w14:textId="77777777" w:rsidR="006D4675" w:rsidRPr="0086396C" w:rsidRDefault="006D4675" w:rsidP="00DF032A">
      <w:pPr>
        <w:pStyle w:val="Odstavecseseznamem"/>
        <w:numPr>
          <w:ilvl w:val="0"/>
          <w:numId w:val="28"/>
        </w:numPr>
        <w:ind w:left="357" w:hanging="357"/>
        <w:rPr>
          <w:rFonts w:ascii="Arial" w:hAnsi="Arial" w:cs="Arial"/>
          <w:sz w:val="20"/>
          <w:szCs w:val="20"/>
        </w:rPr>
      </w:pPr>
      <w:r w:rsidRPr="0086396C">
        <w:rPr>
          <w:rFonts w:ascii="Arial" w:hAnsi="Arial" w:cs="Arial"/>
          <w:sz w:val="20"/>
          <w:szCs w:val="20"/>
        </w:rPr>
        <w:t xml:space="preserve">Článek </w:t>
      </w:r>
      <w:r w:rsidR="00761A76" w:rsidRPr="0086396C">
        <w:rPr>
          <w:rFonts w:ascii="Arial" w:hAnsi="Arial" w:cs="Arial"/>
          <w:sz w:val="20"/>
          <w:szCs w:val="20"/>
        </w:rPr>
        <w:t>I</w:t>
      </w:r>
      <w:r w:rsidR="00D6008E" w:rsidRPr="0086396C">
        <w:rPr>
          <w:rFonts w:ascii="Arial" w:hAnsi="Arial" w:cs="Arial"/>
          <w:sz w:val="20"/>
          <w:szCs w:val="20"/>
        </w:rPr>
        <w:t>V</w:t>
      </w:r>
      <w:r w:rsidRPr="0086396C">
        <w:rPr>
          <w:rFonts w:ascii="Arial" w:hAnsi="Arial" w:cs="Arial"/>
          <w:sz w:val="20"/>
          <w:szCs w:val="20"/>
        </w:rPr>
        <w:t xml:space="preserve"> (Cena díla) odst. 1 se mění a nově zní takto: </w:t>
      </w:r>
    </w:p>
    <w:p w14:paraId="5867B7EF" w14:textId="77777777" w:rsidR="006D4675" w:rsidRPr="0086396C" w:rsidRDefault="006D4675" w:rsidP="006D4675">
      <w:pPr>
        <w:jc w:val="center"/>
        <w:rPr>
          <w:rFonts w:ascii="Arial" w:hAnsi="Arial" w:cs="Arial"/>
          <w:sz w:val="20"/>
          <w:szCs w:val="20"/>
        </w:rPr>
      </w:pPr>
    </w:p>
    <w:p w14:paraId="1E082A03" w14:textId="77777777" w:rsidR="006D4675" w:rsidRPr="007C0D50" w:rsidRDefault="006D4675" w:rsidP="0086396C">
      <w:pPr>
        <w:pStyle w:val="Odstavecseseznamem"/>
        <w:ind w:left="426"/>
        <w:jc w:val="both"/>
        <w:rPr>
          <w:rFonts w:ascii="Arial" w:hAnsi="Arial" w:cs="Arial"/>
          <w:i/>
          <w:sz w:val="20"/>
          <w:szCs w:val="20"/>
        </w:rPr>
      </w:pPr>
      <w:r w:rsidRPr="007C0D50">
        <w:rPr>
          <w:rFonts w:ascii="Arial" w:hAnsi="Arial" w:cs="Arial"/>
          <w:i/>
          <w:sz w:val="20"/>
          <w:szCs w:val="20"/>
        </w:rPr>
        <w:t>Smluvní strany ve smyslu příslušných ustanovení zákona č. 526/1990 Sb., o cenách, v platném znění, sjednávají cenu díla, provedeného v rozsahu dle této smlouvy, a to ve výši:</w:t>
      </w:r>
    </w:p>
    <w:p w14:paraId="3A4074EE" w14:textId="77777777" w:rsidR="00DA3368" w:rsidRPr="007C0D50" w:rsidRDefault="00DA3368" w:rsidP="006D4675">
      <w:pPr>
        <w:ind w:left="993"/>
        <w:jc w:val="both"/>
        <w:rPr>
          <w:rFonts w:ascii="Arial" w:hAnsi="Arial" w:cs="Arial"/>
          <w:i/>
          <w:sz w:val="20"/>
          <w:szCs w:val="20"/>
        </w:rPr>
      </w:pPr>
    </w:p>
    <w:p w14:paraId="55D29F02" w14:textId="63A67CB3" w:rsidR="006D4675" w:rsidRPr="007C0D50" w:rsidRDefault="006D4675" w:rsidP="006D4675">
      <w:pPr>
        <w:ind w:left="284" w:firstLine="709"/>
        <w:jc w:val="both"/>
        <w:rPr>
          <w:rFonts w:ascii="Arial" w:hAnsi="Arial" w:cs="Arial"/>
          <w:i/>
          <w:sz w:val="20"/>
          <w:szCs w:val="20"/>
        </w:rPr>
      </w:pPr>
      <w:r w:rsidRPr="007C0D50">
        <w:rPr>
          <w:rFonts w:ascii="Arial" w:hAnsi="Arial" w:cs="Arial"/>
          <w:i/>
          <w:sz w:val="20"/>
          <w:szCs w:val="20"/>
        </w:rPr>
        <w:t xml:space="preserve">Původní cena díla dle </w:t>
      </w:r>
      <w:r w:rsidR="00A8592C" w:rsidRPr="007C0D50">
        <w:rPr>
          <w:rFonts w:ascii="Arial" w:hAnsi="Arial" w:cs="Arial"/>
          <w:i/>
          <w:sz w:val="20"/>
          <w:szCs w:val="20"/>
        </w:rPr>
        <w:t>s</w:t>
      </w:r>
      <w:r w:rsidRPr="007C0D50">
        <w:rPr>
          <w:rFonts w:ascii="Arial" w:hAnsi="Arial" w:cs="Arial"/>
          <w:i/>
          <w:sz w:val="20"/>
          <w:szCs w:val="20"/>
        </w:rPr>
        <w:t>mlouvy o dílo</w:t>
      </w:r>
      <w:r w:rsidR="001A4FC4">
        <w:rPr>
          <w:rFonts w:ascii="Arial" w:hAnsi="Arial" w:cs="Arial"/>
          <w:i/>
          <w:sz w:val="20"/>
          <w:szCs w:val="20"/>
        </w:rPr>
        <w:t xml:space="preserve"> a dodatku č.</w:t>
      </w:r>
      <w:r w:rsidR="00EC44D0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056E29">
        <w:rPr>
          <w:rFonts w:ascii="Arial" w:hAnsi="Arial" w:cs="Arial"/>
          <w:i/>
          <w:sz w:val="20"/>
          <w:szCs w:val="20"/>
        </w:rPr>
        <w:t>2</w:t>
      </w:r>
      <w:r w:rsidR="001A4FC4">
        <w:rPr>
          <w:rFonts w:ascii="Arial" w:hAnsi="Arial" w:cs="Arial"/>
          <w:i/>
          <w:sz w:val="20"/>
          <w:szCs w:val="20"/>
        </w:rPr>
        <w:t>:</w:t>
      </w:r>
      <w:r w:rsidR="009B0368" w:rsidRPr="007C0D50">
        <w:rPr>
          <w:rFonts w:ascii="Arial" w:hAnsi="Arial" w:cs="Arial"/>
          <w:i/>
          <w:sz w:val="20"/>
          <w:szCs w:val="20"/>
        </w:rPr>
        <w:t xml:space="preserve">   </w:t>
      </w:r>
      <w:proofErr w:type="gramEnd"/>
      <w:r w:rsidR="001A4FC4">
        <w:rPr>
          <w:rFonts w:ascii="Arial" w:hAnsi="Arial" w:cs="Arial"/>
          <w:i/>
          <w:sz w:val="20"/>
          <w:szCs w:val="20"/>
        </w:rPr>
        <w:tab/>
      </w:r>
      <w:r w:rsidR="00145163" w:rsidRPr="001A4FC4">
        <w:rPr>
          <w:rFonts w:ascii="Arial" w:hAnsi="Arial" w:cs="Arial"/>
          <w:i/>
          <w:sz w:val="20"/>
          <w:szCs w:val="20"/>
        </w:rPr>
        <w:t>236 402 276</w:t>
      </w:r>
      <w:r w:rsidR="00761A76" w:rsidRPr="007C0D50">
        <w:rPr>
          <w:rFonts w:ascii="Arial" w:hAnsi="Arial" w:cs="Arial"/>
          <w:i/>
          <w:sz w:val="20"/>
          <w:szCs w:val="20"/>
        </w:rPr>
        <w:t>,-</w:t>
      </w:r>
      <w:r w:rsidRPr="007C0D50">
        <w:rPr>
          <w:rFonts w:ascii="Arial" w:hAnsi="Arial" w:cs="Arial"/>
          <w:i/>
          <w:sz w:val="20"/>
          <w:szCs w:val="20"/>
        </w:rPr>
        <w:t xml:space="preserve"> Kč bez DPH</w:t>
      </w:r>
    </w:p>
    <w:p w14:paraId="0C2AF3AF" w14:textId="050ADCB0" w:rsidR="006D4675" w:rsidRPr="007C0D50" w:rsidRDefault="006D4675" w:rsidP="00DA3368">
      <w:pPr>
        <w:ind w:left="284" w:firstLine="709"/>
        <w:jc w:val="both"/>
        <w:rPr>
          <w:rFonts w:ascii="Arial" w:hAnsi="Arial" w:cs="Arial"/>
          <w:i/>
          <w:sz w:val="20"/>
          <w:szCs w:val="20"/>
        </w:rPr>
      </w:pPr>
      <w:r w:rsidRPr="007C0D50">
        <w:rPr>
          <w:rFonts w:ascii="Arial" w:hAnsi="Arial" w:cs="Arial"/>
          <w:i/>
          <w:sz w:val="20"/>
          <w:szCs w:val="20"/>
        </w:rPr>
        <w:t>Cena za prove</w:t>
      </w:r>
      <w:r w:rsidR="00A8029C" w:rsidRPr="007C0D50">
        <w:rPr>
          <w:rFonts w:ascii="Arial" w:hAnsi="Arial" w:cs="Arial"/>
          <w:i/>
          <w:sz w:val="20"/>
          <w:szCs w:val="20"/>
        </w:rPr>
        <w:t xml:space="preserve">dení prací v rozsahu </w:t>
      </w:r>
      <w:r w:rsidR="00A8592C" w:rsidRPr="007C0D50">
        <w:rPr>
          <w:rFonts w:ascii="Arial" w:hAnsi="Arial" w:cs="Arial"/>
          <w:i/>
          <w:sz w:val="20"/>
          <w:szCs w:val="20"/>
        </w:rPr>
        <w:t>d</w:t>
      </w:r>
      <w:r w:rsidR="00A8029C" w:rsidRPr="007C0D50">
        <w:rPr>
          <w:rFonts w:ascii="Arial" w:hAnsi="Arial" w:cs="Arial"/>
          <w:i/>
          <w:sz w:val="20"/>
          <w:szCs w:val="20"/>
        </w:rPr>
        <w:t>odatku č.</w:t>
      </w:r>
      <w:r w:rsidR="00EC44D0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056E29">
        <w:rPr>
          <w:rFonts w:ascii="Arial" w:hAnsi="Arial" w:cs="Arial"/>
          <w:i/>
          <w:sz w:val="20"/>
          <w:szCs w:val="20"/>
        </w:rPr>
        <w:t>3</w:t>
      </w:r>
      <w:r w:rsidRPr="007C0D50">
        <w:rPr>
          <w:rFonts w:ascii="Arial" w:hAnsi="Arial" w:cs="Arial"/>
          <w:i/>
          <w:sz w:val="20"/>
          <w:szCs w:val="20"/>
        </w:rPr>
        <w:t>:</w:t>
      </w:r>
      <w:bookmarkStart w:id="1" w:name="OLE_LINK3"/>
      <w:r w:rsidR="00A36697" w:rsidRPr="007C0D50">
        <w:rPr>
          <w:rFonts w:ascii="Arial" w:hAnsi="Arial" w:cs="Arial"/>
          <w:i/>
          <w:sz w:val="20"/>
          <w:szCs w:val="20"/>
        </w:rPr>
        <w:t xml:space="preserve">   </w:t>
      </w:r>
      <w:proofErr w:type="gramEnd"/>
      <w:r w:rsidR="00A36697" w:rsidRPr="007C0D50">
        <w:rPr>
          <w:rFonts w:ascii="Arial" w:hAnsi="Arial" w:cs="Arial"/>
          <w:i/>
          <w:sz w:val="20"/>
          <w:szCs w:val="20"/>
        </w:rPr>
        <w:t xml:space="preserve">        </w:t>
      </w:r>
      <w:r w:rsidR="00761A76" w:rsidRPr="007C0D50">
        <w:rPr>
          <w:rFonts w:ascii="Arial" w:hAnsi="Arial" w:cs="Arial"/>
          <w:i/>
          <w:sz w:val="20"/>
          <w:szCs w:val="20"/>
        </w:rPr>
        <w:tab/>
      </w:r>
      <w:r w:rsidR="000F2673" w:rsidRPr="007C0D50">
        <w:rPr>
          <w:rFonts w:ascii="Arial" w:hAnsi="Arial" w:cs="Arial"/>
          <w:i/>
          <w:sz w:val="20"/>
          <w:szCs w:val="20"/>
        </w:rPr>
        <w:t xml:space="preserve">    </w:t>
      </w:r>
      <w:r w:rsidR="00145163">
        <w:rPr>
          <w:rFonts w:ascii="Arial" w:hAnsi="Arial" w:cs="Arial"/>
          <w:i/>
          <w:sz w:val="20"/>
          <w:szCs w:val="20"/>
        </w:rPr>
        <w:t xml:space="preserve">   445 855</w:t>
      </w:r>
      <w:r w:rsidRPr="007C0D50">
        <w:rPr>
          <w:rFonts w:ascii="Arial" w:hAnsi="Arial" w:cs="Arial"/>
          <w:i/>
          <w:sz w:val="20"/>
          <w:szCs w:val="20"/>
        </w:rPr>
        <w:t xml:space="preserve">,- Kč </w:t>
      </w:r>
      <w:bookmarkEnd w:id="1"/>
      <w:r w:rsidRPr="007C0D50">
        <w:rPr>
          <w:rFonts w:ascii="Arial" w:hAnsi="Arial" w:cs="Arial"/>
          <w:i/>
          <w:sz w:val="20"/>
          <w:szCs w:val="20"/>
        </w:rPr>
        <w:t>bez DPH</w:t>
      </w:r>
    </w:p>
    <w:p w14:paraId="66D33FE3" w14:textId="3722BADC" w:rsidR="006D4675" w:rsidRPr="007C0D50" w:rsidRDefault="006D4675" w:rsidP="006D4675">
      <w:pPr>
        <w:ind w:left="993"/>
        <w:jc w:val="both"/>
        <w:rPr>
          <w:rFonts w:ascii="Arial" w:hAnsi="Arial" w:cs="Arial"/>
          <w:i/>
          <w:sz w:val="20"/>
          <w:szCs w:val="20"/>
        </w:rPr>
      </w:pPr>
      <w:r w:rsidRPr="007C0D50">
        <w:rPr>
          <w:rFonts w:ascii="Arial" w:hAnsi="Arial" w:cs="Arial"/>
          <w:i/>
          <w:sz w:val="20"/>
          <w:szCs w:val="20"/>
        </w:rPr>
        <w:t xml:space="preserve">Celková cena díla včetně </w:t>
      </w:r>
      <w:r w:rsidR="00A8592C" w:rsidRPr="007C0D50">
        <w:rPr>
          <w:rFonts w:ascii="Arial" w:hAnsi="Arial" w:cs="Arial"/>
          <w:i/>
          <w:sz w:val="20"/>
          <w:szCs w:val="20"/>
        </w:rPr>
        <w:t>d</w:t>
      </w:r>
      <w:r w:rsidR="001A4FC4">
        <w:rPr>
          <w:rFonts w:ascii="Arial" w:hAnsi="Arial" w:cs="Arial"/>
          <w:i/>
          <w:sz w:val="20"/>
          <w:szCs w:val="20"/>
        </w:rPr>
        <w:t xml:space="preserve">odatku č. </w:t>
      </w:r>
      <w:r w:rsidR="00056E29">
        <w:rPr>
          <w:rFonts w:ascii="Arial" w:hAnsi="Arial" w:cs="Arial"/>
          <w:i/>
          <w:sz w:val="20"/>
          <w:szCs w:val="20"/>
        </w:rPr>
        <w:t>3</w:t>
      </w:r>
      <w:r w:rsidRPr="007C0D50">
        <w:rPr>
          <w:rFonts w:ascii="Arial" w:hAnsi="Arial" w:cs="Arial"/>
          <w:i/>
          <w:sz w:val="20"/>
          <w:szCs w:val="20"/>
        </w:rPr>
        <w:t>:</w:t>
      </w:r>
      <w:r w:rsidR="00DA3368" w:rsidRPr="007C0D50">
        <w:rPr>
          <w:rFonts w:ascii="Arial" w:hAnsi="Arial" w:cs="Arial"/>
          <w:i/>
          <w:sz w:val="20"/>
          <w:szCs w:val="20"/>
        </w:rPr>
        <w:tab/>
      </w:r>
      <w:r w:rsidR="009B0368" w:rsidRPr="007C0D50">
        <w:rPr>
          <w:rFonts w:ascii="Arial" w:hAnsi="Arial" w:cs="Arial"/>
          <w:i/>
          <w:sz w:val="20"/>
          <w:szCs w:val="20"/>
        </w:rPr>
        <w:tab/>
      </w:r>
      <w:r w:rsidR="009B0368" w:rsidRPr="007C0D50">
        <w:rPr>
          <w:rFonts w:ascii="Arial" w:hAnsi="Arial" w:cs="Arial"/>
          <w:i/>
          <w:sz w:val="20"/>
          <w:szCs w:val="20"/>
        </w:rPr>
        <w:tab/>
      </w:r>
      <w:r w:rsidR="001A4FC4" w:rsidRPr="001A4FC4">
        <w:rPr>
          <w:rFonts w:ascii="Arial" w:hAnsi="Arial" w:cs="Arial"/>
          <w:i/>
          <w:sz w:val="20"/>
          <w:szCs w:val="20"/>
        </w:rPr>
        <w:t>236</w:t>
      </w:r>
      <w:r w:rsidR="00145163">
        <w:rPr>
          <w:rFonts w:ascii="Arial" w:hAnsi="Arial" w:cs="Arial"/>
          <w:i/>
          <w:sz w:val="20"/>
          <w:szCs w:val="20"/>
        </w:rPr>
        <w:t> 848 131</w:t>
      </w:r>
      <w:r w:rsidRPr="007C0D50">
        <w:rPr>
          <w:rFonts w:ascii="Arial" w:hAnsi="Arial" w:cs="Arial"/>
          <w:i/>
          <w:sz w:val="20"/>
          <w:szCs w:val="20"/>
        </w:rPr>
        <w:t>,-</w:t>
      </w:r>
      <w:r w:rsidR="00DB7ECD" w:rsidRPr="007C0D50">
        <w:rPr>
          <w:rFonts w:ascii="Arial" w:hAnsi="Arial" w:cs="Arial"/>
          <w:i/>
          <w:sz w:val="20"/>
          <w:szCs w:val="20"/>
        </w:rPr>
        <w:t> </w:t>
      </w:r>
      <w:r w:rsidRPr="007C0D50">
        <w:rPr>
          <w:rFonts w:ascii="Arial" w:hAnsi="Arial" w:cs="Arial"/>
          <w:i/>
          <w:sz w:val="20"/>
          <w:szCs w:val="20"/>
        </w:rPr>
        <w:t>Kč</w:t>
      </w:r>
      <w:r w:rsidR="00DB7ECD" w:rsidRPr="007C0D50">
        <w:rPr>
          <w:rFonts w:ascii="Arial" w:hAnsi="Arial" w:cs="Arial"/>
          <w:i/>
          <w:sz w:val="20"/>
          <w:szCs w:val="20"/>
        </w:rPr>
        <w:t> </w:t>
      </w:r>
      <w:r w:rsidRPr="007C0D50">
        <w:rPr>
          <w:rFonts w:ascii="Arial" w:hAnsi="Arial" w:cs="Arial"/>
          <w:i/>
          <w:sz w:val="20"/>
          <w:szCs w:val="20"/>
        </w:rPr>
        <w:t>bez</w:t>
      </w:r>
      <w:r w:rsidR="00DB7ECD" w:rsidRPr="007C0D50">
        <w:rPr>
          <w:rFonts w:ascii="Arial" w:hAnsi="Arial" w:cs="Arial"/>
          <w:i/>
          <w:sz w:val="20"/>
          <w:szCs w:val="20"/>
        </w:rPr>
        <w:t> </w:t>
      </w:r>
      <w:r w:rsidRPr="007C0D50">
        <w:rPr>
          <w:rFonts w:ascii="Arial" w:hAnsi="Arial" w:cs="Arial"/>
          <w:i/>
          <w:sz w:val="20"/>
          <w:szCs w:val="20"/>
        </w:rPr>
        <w:t>DPH</w:t>
      </w:r>
    </w:p>
    <w:p w14:paraId="5146D3F6" w14:textId="77777777" w:rsidR="001302C3" w:rsidRDefault="001302C3" w:rsidP="0086396C">
      <w:pPr>
        <w:jc w:val="both"/>
        <w:rPr>
          <w:rFonts w:ascii="Arial" w:hAnsi="Arial" w:cs="Arial"/>
          <w:sz w:val="20"/>
          <w:szCs w:val="20"/>
        </w:rPr>
      </w:pPr>
    </w:p>
    <w:p w14:paraId="6417F49C" w14:textId="570486B7" w:rsidR="00F81641" w:rsidRDefault="001302C3" w:rsidP="00AA4DE2">
      <w:pPr>
        <w:pStyle w:val="Odstavecseseznamem"/>
        <w:numPr>
          <w:ilvl w:val="0"/>
          <w:numId w:val="28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D4675" w:rsidRPr="006D4675">
        <w:rPr>
          <w:rFonts w:ascii="Arial" w:hAnsi="Arial" w:cs="Arial"/>
          <w:sz w:val="20"/>
          <w:szCs w:val="20"/>
        </w:rPr>
        <w:t xml:space="preserve">  </w:t>
      </w:r>
      <w:r w:rsidR="006D4675" w:rsidRPr="00DB7ECD">
        <w:rPr>
          <w:rFonts w:ascii="Arial" w:hAnsi="Arial" w:cs="Arial"/>
          <w:sz w:val="20"/>
          <w:szCs w:val="20"/>
        </w:rPr>
        <w:t xml:space="preserve"> </w:t>
      </w:r>
      <w:r w:rsidR="009F7B8E">
        <w:rPr>
          <w:rFonts w:ascii="Arial" w:hAnsi="Arial" w:cs="Arial"/>
          <w:sz w:val="20"/>
          <w:szCs w:val="20"/>
        </w:rPr>
        <w:t>Článek IX (Závěrečná ustanovení) odst. 9</w:t>
      </w:r>
      <w:r w:rsidR="0068375C">
        <w:rPr>
          <w:rFonts w:ascii="Arial" w:hAnsi="Arial" w:cs="Arial"/>
          <w:sz w:val="20"/>
          <w:szCs w:val="20"/>
        </w:rPr>
        <w:t xml:space="preserve"> se doplňuje o nové přílohy:</w:t>
      </w:r>
    </w:p>
    <w:p w14:paraId="060FFC43" w14:textId="0DB4E57C" w:rsidR="0068375C" w:rsidRPr="007C0D50" w:rsidRDefault="0068375C" w:rsidP="0086396C">
      <w:pPr>
        <w:pStyle w:val="Normlnweb"/>
        <w:spacing w:before="79" w:beforeAutospacing="0" w:after="120" w:afterAutospacing="0"/>
        <w:ind w:left="709" w:firstLine="11"/>
        <w:jc w:val="both"/>
        <w:rPr>
          <w:rFonts w:ascii="Arial" w:hAnsi="Arial" w:cs="Arial"/>
          <w:i/>
          <w:iCs/>
          <w:sz w:val="20"/>
          <w:szCs w:val="20"/>
        </w:rPr>
      </w:pPr>
      <w:r w:rsidRPr="007C0D50">
        <w:rPr>
          <w:rFonts w:ascii="Arial" w:hAnsi="Arial" w:cs="Arial"/>
          <w:i/>
          <w:iCs/>
          <w:sz w:val="20"/>
          <w:szCs w:val="20"/>
        </w:rPr>
        <w:t xml:space="preserve">Změnový list č. </w:t>
      </w:r>
      <w:r w:rsidR="00145163">
        <w:rPr>
          <w:rFonts w:ascii="Arial" w:hAnsi="Arial" w:cs="Arial"/>
          <w:i/>
          <w:iCs/>
          <w:sz w:val="20"/>
          <w:szCs w:val="20"/>
        </w:rPr>
        <w:t>4</w:t>
      </w:r>
      <w:r w:rsidR="00145163" w:rsidRPr="007C0D50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0D50">
        <w:rPr>
          <w:rFonts w:ascii="Arial" w:hAnsi="Arial" w:cs="Arial"/>
          <w:i/>
          <w:iCs/>
          <w:sz w:val="20"/>
          <w:szCs w:val="20"/>
        </w:rPr>
        <w:t>– kopie souhrnné části bez podpisů</w:t>
      </w:r>
      <w:r w:rsidR="009F7B8E">
        <w:rPr>
          <w:rFonts w:ascii="Arial" w:hAnsi="Arial" w:cs="Arial"/>
          <w:i/>
          <w:iCs/>
          <w:sz w:val="20"/>
          <w:szCs w:val="20"/>
        </w:rPr>
        <w:t xml:space="preserve"> a příloh</w:t>
      </w:r>
    </w:p>
    <w:p w14:paraId="6814EA23" w14:textId="4B21CC42" w:rsidR="00DB7ECD" w:rsidRPr="00AD212D" w:rsidRDefault="00DB7ECD" w:rsidP="00210975">
      <w:pPr>
        <w:spacing w:before="480"/>
        <w:jc w:val="center"/>
        <w:rPr>
          <w:rFonts w:ascii="Arial" w:hAnsi="Arial" w:cs="Arial"/>
          <w:b/>
        </w:rPr>
      </w:pPr>
      <w:r w:rsidRPr="00AD212D">
        <w:rPr>
          <w:rFonts w:ascii="Arial" w:hAnsi="Arial" w:cs="Arial"/>
          <w:b/>
        </w:rPr>
        <w:t>I</w:t>
      </w:r>
      <w:r w:rsidR="0068375C">
        <w:rPr>
          <w:rFonts w:ascii="Arial" w:hAnsi="Arial" w:cs="Arial"/>
          <w:b/>
        </w:rPr>
        <w:t>V</w:t>
      </w:r>
      <w:r w:rsidRPr="00AD212D">
        <w:rPr>
          <w:rFonts w:ascii="Arial" w:hAnsi="Arial" w:cs="Arial"/>
          <w:b/>
        </w:rPr>
        <w:t>. Závěrečná ustanovení</w:t>
      </w:r>
    </w:p>
    <w:p w14:paraId="05673BDD" w14:textId="77777777" w:rsidR="00DB7ECD" w:rsidRPr="00AD212D" w:rsidRDefault="00DB7ECD" w:rsidP="00DB7ECD">
      <w:pPr>
        <w:rPr>
          <w:rFonts w:ascii="Arial" w:hAnsi="Arial" w:cs="Arial"/>
        </w:rPr>
      </w:pPr>
    </w:p>
    <w:p w14:paraId="647041BC" w14:textId="433408D4" w:rsidR="0068375C" w:rsidRDefault="00EC44D0" w:rsidP="0068375C">
      <w:pPr>
        <w:numPr>
          <w:ilvl w:val="0"/>
          <w:numId w:val="2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C44D0">
        <w:rPr>
          <w:rFonts w:ascii="Arial" w:hAnsi="Arial" w:cs="Arial"/>
          <w:sz w:val="20"/>
          <w:szCs w:val="20"/>
        </w:rPr>
        <w:t xml:space="preserve">Smluvní strany shodně konstatují, že změnou závazku ze </w:t>
      </w:r>
      <w:r>
        <w:rPr>
          <w:rFonts w:ascii="Arial" w:hAnsi="Arial" w:cs="Arial"/>
          <w:sz w:val="20"/>
          <w:szCs w:val="20"/>
        </w:rPr>
        <w:t>S</w:t>
      </w:r>
      <w:r w:rsidRPr="00EC44D0">
        <w:rPr>
          <w:rFonts w:ascii="Arial" w:hAnsi="Arial" w:cs="Arial"/>
          <w:sz w:val="20"/>
          <w:szCs w:val="20"/>
        </w:rPr>
        <w:t>mlouvy tak, jak je výše popsána</w:t>
      </w:r>
      <w:r>
        <w:rPr>
          <w:rFonts w:ascii="Arial" w:hAnsi="Arial" w:cs="Arial"/>
          <w:sz w:val="20"/>
          <w:szCs w:val="20"/>
        </w:rPr>
        <w:t xml:space="preserve"> v tomto </w:t>
      </w:r>
      <w:r w:rsidRPr="00EC44D0">
        <w:rPr>
          <w:rFonts w:ascii="Arial" w:hAnsi="Arial" w:cs="Arial"/>
          <w:sz w:val="20"/>
          <w:szCs w:val="20"/>
        </w:rPr>
        <w:t>dodatku č</w:t>
      </w:r>
      <w:r w:rsidR="00145163">
        <w:rPr>
          <w:rFonts w:ascii="Arial" w:hAnsi="Arial" w:cs="Arial"/>
          <w:sz w:val="20"/>
          <w:szCs w:val="20"/>
        </w:rPr>
        <w:t>.</w:t>
      </w:r>
      <w:r w:rsidR="00056E29">
        <w:rPr>
          <w:rFonts w:ascii="Arial" w:hAnsi="Arial" w:cs="Arial"/>
          <w:sz w:val="20"/>
          <w:szCs w:val="20"/>
        </w:rPr>
        <w:t xml:space="preserve"> </w:t>
      </w:r>
      <w:r w:rsidR="00145163">
        <w:rPr>
          <w:rFonts w:ascii="Arial" w:hAnsi="Arial" w:cs="Arial"/>
          <w:sz w:val="20"/>
          <w:szCs w:val="20"/>
        </w:rPr>
        <w:t>3</w:t>
      </w:r>
      <w:r w:rsidRPr="00EC44D0">
        <w:rPr>
          <w:rFonts w:ascii="Arial" w:hAnsi="Arial" w:cs="Arial"/>
          <w:sz w:val="20"/>
          <w:szCs w:val="20"/>
        </w:rPr>
        <w:t xml:space="preserve"> považují své nároky na </w:t>
      </w:r>
      <w:r w:rsidR="00056E29">
        <w:rPr>
          <w:rFonts w:ascii="Arial" w:hAnsi="Arial" w:cs="Arial"/>
          <w:sz w:val="20"/>
          <w:szCs w:val="20"/>
        </w:rPr>
        <w:t>změny</w:t>
      </w:r>
      <w:r w:rsidRPr="00EC44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EC44D0">
        <w:rPr>
          <w:rFonts w:ascii="Arial" w:hAnsi="Arial" w:cs="Arial"/>
          <w:sz w:val="20"/>
          <w:szCs w:val="20"/>
        </w:rPr>
        <w:t>mlouvy za plně vypořádané, tedy Zhotovitel se výslovně vzdává nároku žádat o prodloužení termínů</w:t>
      </w:r>
      <w:r>
        <w:rPr>
          <w:rFonts w:ascii="Arial" w:hAnsi="Arial" w:cs="Arial"/>
          <w:sz w:val="20"/>
          <w:szCs w:val="20"/>
        </w:rPr>
        <w:t xml:space="preserve"> nebo zvýšení ceny</w:t>
      </w:r>
      <w:r w:rsidRPr="00EC44D0">
        <w:rPr>
          <w:rFonts w:ascii="Arial" w:hAnsi="Arial" w:cs="Arial"/>
          <w:sz w:val="20"/>
          <w:szCs w:val="20"/>
        </w:rPr>
        <w:t xml:space="preserve"> plnění v souvislosti s okolnostmi uvedenými v čl. </w:t>
      </w:r>
      <w:r>
        <w:rPr>
          <w:rFonts w:ascii="Arial" w:hAnsi="Arial" w:cs="Arial"/>
          <w:sz w:val="20"/>
          <w:szCs w:val="20"/>
        </w:rPr>
        <w:t>I</w:t>
      </w:r>
      <w:r w:rsidRPr="00EC44D0">
        <w:rPr>
          <w:rFonts w:ascii="Arial" w:hAnsi="Arial" w:cs="Arial"/>
          <w:sz w:val="20"/>
          <w:szCs w:val="20"/>
        </w:rPr>
        <w:t xml:space="preserve">I odst. </w:t>
      </w:r>
      <w:r>
        <w:rPr>
          <w:rFonts w:ascii="Arial" w:hAnsi="Arial" w:cs="Arial"/>
          <w:sz w:val="20"/>
          <w:szCs w:val="20"/>
        </w:rPr>
        <w:t>2</w:t>
      </w:r>
      <w:r w:rsidRPr="00EC44D0">
        <w:rPr>
          <w:rFonts w:ascii="Arial" w:hAnsi="Arial" w:cs="Arial"/>
          <w:sz w:val="20"/>
          <w:szCs w:val="20"/>
        </w:rPr>
        <w:t xml:space="preserve"> tohoto dodatku č. </w:t>
      </w:r>
      <w:r w:rsidR="00145163">
        <w:rPr>
          <w:rFonts w:ascii="Arial" w:hAnsi="Arial" w:cs="Arial"/>
          <w:sz w:val="20"/>
          <w:szCs w:val="20"/>
        </w:rPr>
        <w:t>3</w:t>
      </w:r>
      <w:r w:rsidRPr="00EC44D0">
        <w:rPr>
          <w:rFonts w:ascii="Arial" w:hAnsi="Arial" w:cs="Arial"/>
          <w:sz w:val="20"/>
          <w:szCs w:val="20"/>
        </w:rPr>
        <w:t>.</w:t>
      </w:r>
    </w:p>
    <w:p w14:paraId="401799C2" w14:textId="36DA163F" w:rsidR="00952EEF" w:rsidRPr="0086396C" w:rsidRDefault="00056E29" w:rsidP="0068375C">
      <w:pPr>
        <w:numPr>
          <w:ilvl w:val="0"/>
          <w:numId w:val="29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064A5">
        <w:rPr>
          <w:rFonts w:ascii="Arial" w:hAnsi="Arial" w:cs="Arial"/>
          <w:sz w:val="20"/>
          <w:szCs w:val="20"/>
        </w:rPr>
        <w:t xml:space="preserve">ařazení změn pod § 222 </w:t>
      </w:r>
      <w:r>
        <w:rPr>
          <w:rFonts w:ascii="Arial" w:hAnsi="Arial" w:cs="Arial"/>
          <w:sz w:val="20"/>
          <w:szCs w:val="20"/>
        </w:rPr>
        <w:t>zákona č. 134/2016 Sb., o zadávání veřejných zakázek, ve znění pozdějších předpisů,</w:t>
      </w:r>
      <w:r w:rsidR="008064A5">
        <w:rPr>
          <w:rFonts w:ascii="Arial" w:hAnsi="Arial" w:cs="Arial"/>
          <w:sz w:val="20"/>
          <w:szCs w:val="20"/>
        </w:rPr>
        <w:t xml:space="preserve"> je uvedeno v přiložených změnových listech.</w:t>
      </w:r>
    </w:p>
    <w:p w14:paraId="4196A8D5" w14:textId="5EDD2320" w:rsidR="0068375C" w:rsidRPr="0086396C" w:rsidRDefault="00B35B57" w:rsidP="0068375C">
      <w:pPr>
        <w:numPr>
          <w:ilvl w:val="0"/>
          <w:numId w:val="29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</w:t>
      </w:r>
      <w:r w:rsidR="0068375C" w:rsidRPr="0086396C">
        <w:rPr>
          <w:rFonts w:ascii="Arial" w:hAnsi="Arial" w:cs="Arial"/>
          <w:sz w:val="20"/>
          <w:szCs w:val="20"/>
        </w:rPr>
        <w:t>trany dále shodně prohlašují, že činnosti odpovídající závazkům dle tohoto dodatku č</w:t>
      </w:r>
      <w:r w:rsidR="001A4FC4">
        <w:rPr>
          <w:rFonts w:ascii="Arial" w:hAnsi="Arial" w:cs="Arial"/>
          <w:sz w:val="20"/>
          <w:szCs w:val="20"/>
        </w:rPr>
        <w:t>.</w:t>
      </w:r>
      <w:r w:rsidR="00056E29">
        <w:rPr>
          <w:rFonts w:ascii="Arial" w:hAnsi="Arial" w:cs="Arial"/>
          <w:sz w:val="20"/>
          <w:szCs w:val="20"/>
        </w:rPr>
        <w:t xml:space="preserve"> </w:t>
      </w:r>
      <w:r w:rsidR="00145163">
        <w:rPr>
          <w:rFonts w:ascii="Arial" w:hAnsi="Arial" w:cs="Arial"/>
          <w:sz w:val="20"/>
          <w:szCs w:val="20"/>
        </w:rPr>
        <w:t>3</w:t>
      </w:r>
      <w:r w:rsidR="0068375C" w:rsidRPr="0086396C">
        <w:rPr>
          <w:rFonts w:ascii="Arial" w:hAnsi="Arial" w:cs="Arial"/>
          <w:sz w:val="20"/>
          <w:szCs w:val="20"/>
        </w:rPr>
        <w:t xml:space="preserve">, které byly vykonány před nabytím jeho účinnosti, se považují za plnění poskytnutá dle tohoto dodatku č. </w:t>
      </w:r>
      <w:r w:rsidR="00145163">
        <w:rPr>
          <w:rFonts w:ascii="Arial" w:hAnsi="Arial" w:cs="Arial"/>
          <w:sz w:val="20"/>
          <w:szCs w:val="20"/>
        </w:rPr>
        <w:t>3</w:t>
      </w:r>
      <w:r w:rsidR="0068375C" w:rsidRPr="0086396C">
        <w:rPr>
          <w:rFonts w:ascii="Arial" w:hAnsi="Arial" w:cs="Arial"/>
          <w:sz w:val="20"/>
          <w:szCs w:val="20"/>
        </w:rPr>
        <w:t>, a jsou jím beze zbytku vypořádány.</w:t>
      </w:r>
    </w:p>
    <w:p w14:paraId="4BD7BD8F" w14:textId="05195FD8" w:rsidR="0068375C" w:rsidRPr="0086396C" w:rsidRDefault="0068375C" w:rsidP="00952EEF">
      <w:pPr>
        <w:numPr>
          <w:ilvl w:val="0"/>
          <w:numId w:val="2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6396C">
        <w:rPr>
          <w:rFonts w:ascii="Arial" w:hAnsi="Arial" w:cs="Arial"/>
          <w:sz w:val="20"/>
          <w:szCs w:val="20"/>
        </w:rPr>
        <w:t xml:space="preserve">Dodatek č. </w:t>
      </w:r>
      <w:r w:rsidR="00145163">
        <w:rPr>
          <w:rFonts w:ascii="Arial" w:hAnsi="Arial" w:cs="Arial"/>
          <w:sz w:val="20"/>
          <w:szCs w:val="20"/>
        </w:rPr>
        <w:t>3</w:t>
      </w:r>
      <w:r w:rsidR="00145163" w:rsidRPr="0086396C">
        <w:rPr>
          <w:rFonts w:ascii="Arial" w:hAnsi="Arial" w:cs="Arial"/>
          <w:sz w:val="20"/>
          <w:szCs w:val="20"/>
        </w:rPr>
        <w:t xml:space="preserve"> </w:t>
      </w:r>
      <w:r w:rsidRPr="0086396C">
        <w:rPr>
          <w:rFonts w:ascii="Arial" w:hAnsi="Arial" w:cs="Arial"/>
          <w:sz w:val="20"/>
          <w:szCs w:val="20"/>
        </w:rPr>
        <w:t>nabývá platnosti dnem podpisu obou Stran a účinnosti zveřejněním dodatku v registru smluv.</w:t>
      </w:r>
    </w:p>
    <w:p w14:paraId="2E8FEA0C" w14:textId="65F32ECE" w:rsidR="0068375C" w:rsidRPr="0086396C" w:rsidRDefault="0068375C" w:rsidP="0068375C">
      <w:pPr>
        <w:numPr>
          <w:ilvl w:val="0"/>
          <w:numId w:val="2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6396C">
        <w:rPr>
          <w:rFonts w:ascii="Arial" w:hAnsi="Arial" w:cs="Arial"/>
          <w:sz w:val="20"/>
          <w:szCs w:val="20"/>
        </w:rPr>
        <w:t>Zhotovitel je srozuměn s tím, že Objednatel je povinným subjektem dle § 2 odst. 1 zákona č. 340/2015 Sb., o zvláštních podmínkách účinnosti některých smluv, uveřejňování těchto smluv a o registru smluv a je tak povinen zveřejnit obraz dodatku č.</w:t>
      </w:r>
      <w:r w:rsidR="00145163">
        <w:rPr>
          <w:rFonts w:ascii="Arial" w:hAnsi="Arial" w:cs="Arial"/>
          <w:sz w:val="20"/>
          <w:szCs w:val="20"/>
        </w:rPr>
        <w:t>3</w:t>
      </w:r>
      <w:r w:rsidRPr="0086396C">
        <w:rPr>
          <w:rFonts w:ascii="Arial" w:hAnsi="Arial" w:cs="Arial"/>
          <w:sz w:val="20"/>
          <w:szCs w:val="20"/>
        </w:rPr>
        <w:t xml:space="preserve"> a další dokumenty od tohoto dodatku č. </w:t>
      </w:r>
      <w:r w:rsidR="00145163">
        <w:rPr>
          <w:rFonts w:ascii="Arial" w:hAnsi="Arial" w:cs="Arial"/>
          <w:sz w:val="20"/>
          <w:szCs w:val="20"/>
        </w:rPr>
        <w:t>3</w:t>
      </w:r>
      <w:r w:rsidR="00145163" w:rsidRPr="0086396C">
        <w:rPr>
          <w:rFonts w:ascii="Arial" w:hAnsi="Arial" w:cs="Arial"/>
          <w:sz w:val="20"/>
          <w:szCs w:val="20"/>
        </w:rPr>
        <w:t xml:space="preserve"> </w:t>
      </w:r>
      <w:r w:rsidRPr="0086396C">
        <w:rPr>
          <w:rFonts w:ascii="Arial" w:hAnsi="Arial" w:cs="Arial"/>
          <w:sz w:val="20"/>
          <w:szCs w:val="20"/>
        </w:rPr>
        <w:t xml:space="preserve">odvozené včetně </w:t>
      </w:r>
      <w:proofErr w:type="spellStart"/>
      <w:r w:rsidRPr="0086396C">
        <w:rPr>
          <w:rFonts w:ascii="Arial" w:hAnsi="Arial" w:cs="Arial"/>
          <w:sz w:val="20"/>
          <w:szCs w:val="20"/>
        </w:rPr>
        <w:t>metadat</w:t>
      </w:r>
      <w:proofErr w:type="spellEnd"/>
      <w:r w:rsidRPr="0086396C">
        <w:rPr>
          <w:rFonts w:ascii="Arial" w:hAnsi="Arial" w:cs="Arial"/>
          <w:sz w:val="20"/>
          <w:szCs w:val="20"/>
        </w:rPr>
        <w:t>. Objednatel se zavazuje tento dodatek č</w:t>
      </w:r>
      <w:r w:rsidR="00145163">
        <w:rPr>
          <w:rFonts w:ascii="Arial" w:hAnsi="Arial" w:cs="Arial"/>
          <w:sz w:val="20"/>
          <w:szCs w:val="20"/>
        </w:rPr>
        <w:t>.3</w:t>
      </w:r>
      <w:r w:rsidRPr="0086396C">
        <w:rPr>
          <w:rFonts w:ascii="Arial" w:hAnsi="Arial" w:cs="Arial"/>
          <w:sz w:val="20"/>
          <w:szCs w:val="20"/>
        </w:rPr>
        <w:t xml:space="preserve"> uveřejnit v souladu s tímto zákonem, a to požadovaným způsobem, v zákonem stanovené lhůtě. Smluvní strany jsou v této souvislosti povinny si vzájemně sdělit, které ú</w:t>
      </w:r>
      <w:r w:rsidR="00B35B57">
        <w:rPr>
          <w:rFonts w:ascii="Arial" w:hAnsi="Arial" w:cs="Arial"/>
          <w:sz w:val="20"/>
          <w:szCs w:val="20"/>
        </w:rPr>
        <w:t>daje tvoří obchodní tajemství a </w:t>
      </w:r>
      <w:r w:rsidRPr="0086396C">
        <w:rPr>
          <w:rFonts w:ascii="Arial" w:hAnsi="Arial" w:cs="Arial"/>
          <w:sz w:val="20"/>
          <w:szCs w:val="20"/>
        </w:rPr>
        <w:t>jsou tak vyloučeny z uveřejnění.</w:t>
      </w:r>
    </w:p>
    <w:p w14:paraId="621292B1" w14:textId="64996F0B" w:rsidR="0068375C" w:rsidRPr="00D24C3C" w:rsidRDefault="0068375C" w:rsidP="0068375C">
      <w:pPr>
        <w:numPr>
          <w:ilvl w:val="0"/>
          <w:numId w:val="29"/>
        </w:numPr>
        <w:spacing w:after="60"/>
        <w:jc w:val="both"/>
        <w:rPr>
          <w:rFonts w:ascii="Arial" w:eastAsia="Arial" w:hAnsi="Arial" w:cs="Arial"/>
        </w:rPr>
      </w:pPr>
      <w:r w:rsidRPr="0086396C">
        <w:rPr>
          <w:rFonts w:ascii="Arial" w:hAnsi="Arial" w:cs="Arial"/>
          <w:sz w:val="20"/>
          <w:szCs w:val="20"/>
        </w:rPr>
        <w:t>Dodatek č.</w:t>
      </w:r>
      <w:r w:rsidR="00056E29">
        <w:rPr>
          <w:rFonts w:ascii="Arial" w:hAnsi="Arial" w:cs="Arial"/>
          <w:sz w:val="20"/>
          <w:szCs w:val="20"/>
        </w:rPr>
        <w:t xml:space="preserve"> </w:t>
      </w:r>
      <w:r w:rsidR="00145163">
        <w:rPr>
          <w:rFonts w:ascii="Arial" w:hAnsi="Arial" w:cs="Arial"/>
          <w:sz w:val="20"/>
          <w:szCs w:val="20"/>
        </w:rPr>
        <w:t xml:space="preserve">3 </w:t>
      </w:r>
      <w:r w:rsidRPr="0086396C">
        <w:rPr>
          <w:rFonts w:ascii="Arial" w:hAnsi="Arial" w:cs="Arial"/>
          <w:sz w:val="20"/>
          <w:szCs w:val="20"/>
        </w:rPr>
        <w:t>je vyhotoven ve čtyřech stejnopisech, z nichž tři obdrží Objednatel a jeden Zhotovitel.</w:t>
      </w:r>
    </w:p>
    <w:p w14:paraId="53BBD1B9" w14:textId="77777777" w:rsidR="00DD2A53" w:rsidRDefault="00DD2A53" w:rsidP="00DD2A53">
      <w:pPr>
        <w:pStyle w:val="Normlnweb"/>
        <w:spacing w:before="79" w:beforeAutospacing="0" w:after="120" w:afterAutospacing="0"/>
        <w:ind w:left="357"/>
        <w:jc w:val="both"/>
        <w:rPr>
          <w:rFonts w:ascii="Arial" w:hAnsi="Arial" w:cs="Arial"/>
          <w:sz w:val="20"/>
          <w:szCs w:val="20"/>
        </w:rPr>
      </w:pPr>
    </w:p>
    <w:p w14:paraId="67698331" w14:textId="77777777" w:rsidR="00570091" w:rsidRPr="00DB7ECD" w:rsidRDefault="00570091" w:rsidP="00DD2A53">
      <w:pPr>
        <w:pStyle w:val="Normlnweb"/>
        <w:spacing w:before="79" w:beforeAutospacing="0" w:after="120" w:afterAutospacing="0"/>
        <w:ind w:left="357"/>
        <w:jc w:val="both"/>
        <w:rPr>
          <w:rFonts w:ascii="Arial" w:hAnsi="Arial" w:cs="Arial"/>
          <w:sz w:val="20"/>
          <w:szCs w:val="20"/>
        </w:rPr>
      </w:pPr>
    </w:p>
    <w:p w14:paraId="55DAD899" w14:textId="532DDE16" w:rsidR="00DB7ECD" w:rsidRDefault="00DB7ECD" w:rsidP="00DB7ECD">
      <w:pPr>
        <w:pStyle w:val="Normlnweb"/>
        <w:spacing w:before="79" w:beforeAutospacing="0" w:after="120" w:afterAutospacing="0"/>
        <w:jc w:val="both"/>
        <w:rPr>
          <w:rFonts w:ascii="Arial" w:hAnsi="Arial" w:cs="Arial"/>
          <w:iCs/>
          <w:sz w:val="20"/>
          <w:szCs w:val="20"/>
        </w:rPr>
      </w:pPr>
      <w:r w:rsidRPr="00DB7ECD">
        <w:rPr>
          <w:rFonts w:ascii="Arial" w:hAnsi="Arial" w:cs="Arial"/>
          <w:iCs/>
          <w:sz w:val="20"/>
          <w:szCs w:val="20"/>
        </w:rPr>
        <w:t xml:space="preserve">Příloha č. </w:t>
      </w:r>
      <w:r w:rsidR="00761A76">
        <w:rPr>
          <w:rFonts w:ascii="Arial" w:hAnsi="Arial" w:cs="Arial"/>
          <w:iCs/>
          <w:sz w:val="20"/>
          <w:szCs w:val="20"/>
        </w:rPr>
        <w:t>1</w:t>
      </w:r>
      <w:r w:rsidR="00015869">
        <w:rPr>
          <w:rFonts w:ascii="Arial" w:hAnsi="Arial" w:cs="Arial"/>
          <w:iCs/>
          <w:sz w:val="20"/>
          <w:szCs w:val="20"/>
        </w:rPr>
        <w:t>.1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61A76">
        <w:rPr>
          <w:rFonts w:ascii="Arial" w:hAnsi="Arial" w:cs="Arial"/>
          <w:iCs/>
          <w:sz w:val="20"/>
          <w:szCs w:val="20"/>
        </w:rPr>
        <w:t xml:space="preserve">– Změnový list č. </w:t>
      </w:r>
      <w:r w:rsidR="00145163">
        <w:rPr>
          <w:rFonts w:ascii="Arial" w:hAnsi="Arial" w:cs="Arial"/>
          <w:iCs/>
          <w:sz w:val="20"/>
          <w:szCs w:val="20"/>
        </w:rPr>
        <w:t>4</w:t>
      </w:r>
      <w:r w:rsidR="00015869">
        <w:rPr>
          <w:rFonts w:ascii="Arial" w:hAnsi="Arial" w:cs="Arial"/>
          <w:iCs/>
          <w:sz w:val="20"/>
          <w:szCs w:val="20"/>
        </w:rPr>
        <w:t xml:space="preserve"> – kopie souhrnné části bez podpisů a příloh</w:t>
      </w:r>
    </w:p>
    <w:p w14:paraId="08FF4A43" w14:textId="77777777" w:rsidR="00570091" w:rsidRDefault="00570091" w:rsidP="00DB7ECD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14F42B0E" w14:textId="00E4F902" w:rsidR="00DB7ECD" w:rsidRPr="00DB7ECD" w:rsidRDefault="00DB7ECD" w:rsidP="00311355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DB7ECD">
        <w:rPr>
          <w:rFonts w:ascii="Arial" w:hAnsi="Arial" w:cs="Arial"/>
          <w:sz w:val="20"/>
          <w:szCs w:val="20"/>
        </w:rPr>
        <w:lastRenderedPageBreak/>
        <w:t>V Brně dne:</w:t>
      </w:r>
      <w:r w:rsidR="001F230D">
        <w:rPr>
          <w:rFonts w:ascii="Arial" w:hAnsi="Arial" w:cs="Arial"/>
          <w:sz w:val="20"/>
          <w:szCs w:val="20"/>
        </w:rPr>
        <w:t xml:space="preserve"> 24.11.2023</w:t>
      </w:r>
      <w:r w:rsidRPr="00DB7ECD">
        <w:rPr>
          <w:rFonts w:ascii="Arial" w:hAnsi="Arial" w:cs="Arial"/>
          <w:sz w:val="20"/>
          <w:szCs w:val="20"/>
        </w:rPr>
        <w:tab/>
        <w:t>V </w:t>
      </w:r>
      <w:r w:rsidR="00015869">
        <w:rPr>
          <w:rFonts w:ascii="Arial" w:hAnsi="Arial" w:cs="Arial"/>
          <w:sz w:val="20"/>
          <w:szCs w:val="20"/>
        </w:rPr>
        <w:t>Ostravě</w:t>
      </w:r>
      <w:r w:rsidR="00015869" w:rsidRPr="00DB7ECD">
        <w:rPr>
          <w:rFonts w:ascii="Arial" w:hAnsi="Arial" w:cs="Arial"/>
          <w:sz w:val="20"/>
          <w:szCs w:val="20"/>
        </w:rPr>
        <w:t xml:space="preserve"> </w:t>
      </w:r>
      <w:r w:rsidRPr="00DB7ECD">
        <w:rPr>
          <w:rFonts w:ascii="Arial" w:hAnsi="Arial" w:cs="Arial"/>
          <w:sz w:val="20"/>
          <w:szCs w:val="20"/>
        </w:rPr>
        <w:t xml:space="preserve">dne:  </w:t>
      </w:r>
      <w:r w:rsidR="001F230D">
        <w:rPr>
          <w:rFonts w:ascii="Arial" w:hAnsi="Arial" w:cs="Arial"/>
          <w:sz w:val="20"/>
          <w:szCs w:val="20"/>
        </w:rPr>
        <w:t>15.11.2023</w:t>
      </w:r>
    </w:p>
    <w:p w14:paraId="76246FAE" w14:textId="77777777" w:rsidR="00DB7ECD" w:rsidRPr="00DB7ECD" w:rsidRDefault="00DB7ECD" w:rsidP="00DB7ECD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6EDD5DDE" w14:textId="77777777" w:rsidR="00DB7ECD" w:rsidRPr="00DB7ECD" w:rsidRDefault="00DB7ECD" w:rsidP="00DB7ECD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3D671100" w14:textId="77777777" w:rsidR="00DB7ECD" w:rsidRPr="00DB7ECD" w:rsidRDefault="00DB7ECD" w:rsidP="00DB7ECD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3603F083" w14:textId="77777777" w:rsidR="00DB7ECD" w:rsidRPr="00DB7ECD" w:rsidRDefault="00DB7ECD" w:rsidP="00DB7ECD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DB7ECD">
        <w:rPr>
          <w:rFonts w:ascii="Arial" w:hAnsi="Arial" w:cs="Arial"/>
          <w:b/>
          <w:sz w:val="20"/>
          <w:szCs w:val="20"/>
        </w:rPr>
        <w:t>Za Objednatele:</w:t>
      </w:r>
      <w:r w:rsidRPr="00DB7ECD">
        <w:rPr>
          <w:rFonts w:ascii="Arial" w:hAnsi="Arial" w:cs="Arial"/>
          <w:sz w:val="20"/>
          <w:szCs w:val="20"/>
        </w:rPr>
        <w:tab/>
      </w:r>
      <w:r w:rsidRPr="00DB7ECD">
        <w:rPr>
          <w:rFonts w:ascii="Arial" w:hAnsi="Arial" w:cs="Arial"/>
          <w:b/>
          <w:sz w:val="20"/>
          <w:szCs w:val="20"/>
        </w:rPr>
        <w:tab/>
        <w:t>Za Zhotovitele:</w:t>
      </w:r>
    </w:p>
    <w:p w14:paraId="502E9E51" w14:textId="77777777" w:rsidR="00DB7ECD" w:rsidRPr="00DB7ECD" w:rsidRDefault="00DB7ECD" w:rsidP="00DB7ECD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277C6344" w14:textId="77777777" w:rsidR="00DB7ECD" w:rsidRPr="00DB7ECD" w:rsidRDefault="00DB7ECD" w:rsidP="00DB7ECD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69F8F95F" w14:textId="77777777" w:rsidR="00DB7ECD" w:rsidRPr="00DB7ECD" w:rsidRDefault="00DB7ECD" w:rsidP="00DB7ECD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0F83B145" w14:textId="77777777" w:rsidR="00DB7ECD" w:rsidRPr="00DB7ECD" w:rsidRDefault="00DB7ECD" w:rsidP="00DB7ECD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A344BEE" w14:textId="77777777" w:rsidR="00DB7ECD" w:rsidRPr="00DB7ECD" w:rsidRDefault="00DB7ECD" w:rsidP="00DB7ECD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5351B536" w14:textId="77777777" w:rsidR="00DB7ECD" w:rsidRPr="00DB7ECD" w:rsidRDefault="00DB7ECD" w:rsidP="00DB7EC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DB7ECD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DB7ECD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00A1CAF6" w14:textId="59635D1F" w:rsidR="00DB7ECD" w:rsidRPr="00DB7ECD" w:rsidRDefault="00DB7ECD" w:rsidP="00DB7EC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DB7ECD">
        <w:rPr>
          <w:rFonts w:ascii="Arial" w:hAnsi="Arial" w:cs="Arial"/>
          <w:i/>
          <w:sz w:val="20"/>
          <w:szCs w:val="20"/>
        </w:rPr>
        <w:tab/>
      </w:r>
      <w:r w:rsidRPr="00DB7ECD">
        <w:rPr>
          <w:rFonts w:ascii="Arial" w:hAnsi="Arial" w:cs="Arial"/>
          <w:sz w:val="20"/>
          <w:szCs w:val="20"/>
        </w:rPr>
        <w:t xml:space="preserve">Povodí Moravy, </w:t>
      </w:r>
      <w:proofErr w:type="spellStart"/>
      <w:r w:rsidRPr="00DB7ECD">
        <w:rPr>
          <w:rFonts w:ascii="Arial" w:hAnsi="Arial" w:cs="Arial"/>
          <w:sz w:val="20"/>
          <w:szCs w:val="20"/>
        </w:rPr>
        <w:t>s.p</w:t>
      </w:r>
      <w:proofErr w:type="spellEnd"/>
      <w:r w:rsidRPr="00DB7ECD">
        <w:rPr>
          <w:rFonts w:ascii="Arial" w:hAnsi="Arial" w:cs="Arial"/>
          <w:sz w:val="20"/>
          <w:szCs w:val="20"/>
        </w:rPr>
        <w:t>.</w:t>
      </w:r>
      <w:r w:rsidRPr="00DB7ECD">
        <w:rPr>
          <w:rFonts w:ascii="Arial" w:hAnsi="Arial" w:cs="Arial"/>
          <w:sz w:val="20"/>
          <w:szCs w:val="20"/>
        </w:rPr>
        <w:tab/>
      </w:r>
      <w:r w:rsidR="0047124E">
        <w:rPr>
          <w:rFonts w:ascii="Arial" w:hAnsi="Arial" w:cs="Arial"/>
          <w:sz w:val="20"/>
          <w:szCs w:val="20"/>
        </w:rPr>
        <w:t>POLANSKÝ, s.r.o.</w:t>
      </w:r>
      <w:r w:rsidRPr="00DB7ECD">
        <w:rPr>
          <w:rFonts w:ascii="Arial" w:hAnsi="Arial" w:cs="Arial"/>
          <w:sz w:val="20"/>
          <w:szCs w:val="20"/>
        </w:rPr>
        <w:t xml:space="preserve"> </w:t>
      </w:r>
    </w:p>
    <w:p w14:paraId="59F3F9E3" w14:textId="505CC5C4" w:rsidR="00DB7ECD" w:rsidRPr="00DB7ECD" w:rsidRDefault="00DB7ECD" w:rsidP="00DB7EC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DB7ECD">
        <w:rPr>
          <w:rFonts w:ascii="Arial" w:hAnsi="Arial" w:cs="Arial"/>
          <w:sz w:val="20"/>
          <w:szCs w:val="20"/>
        </w:rPr>
        <w:tab/>
        <w:t>MVDr. Václav Gargulák</w:t>
      </w:r>
      <w:r w:rsidR="00DD2A53">
        <w:rPr>
          <w:rFonts w:ascii="Arial" w:hAnsi="Arial" w:cs="Arial"/>
          <w:sz w:val="20"/>
          <w:szCs w:val="20"/>
        </w:rPr>
        <w:tab/>
      </w:r>
      <w:r w:rsidR="0047124E">
        <w:rPr>
          <w:rFonts w:ascii="Arial" w:hAnsi="Arial" w:cs="Arial"/>
          <w:sz w:val="20"/>
          <w:szCs w:val="20"/>
        </w:rPr>
        <w:t>Boh</w:t>
      </w:r>
      <w:r w:rsidR="004D47DF">
        <w:rPr>
          <w:rFonts w:ascii="Arial" w:hAnsi="Arial" w:cs="Arial"/>
          <w:sz w:val="20"/>
          <w:szCs w:val="20"/>
        </w:rPr>
        <w:t>u</w:t>
      </w:r>
      <w:r w:rsidR="00015869">
        <w:rPr>
          <w:rFonts w:ascii="Arial" w:hAnsi="Arial" w:cs="Arial"/>
          <w:sz w:val="20"/>
          <w:szCs w:val="20"/>
        </w:rPr>
        <w:t>slav</w:t>
      </w:r>
      <w:r w:rsidR="0047124E">
        <w:rPr>
          <w:rFonts w:ascii="Arial" w:hAnsi="Arial" w:cs="Arial"/>
          <w:sz w:val="20"/>
          <w:szCs w:val="20"/>
        </w:rPr>
        <w:t xml:space="preserve"> Ras</w:t>
      </w:r>
      <w:r w:rsidR="00015869">
        <w:rPr>
          <w:rFonts w:ascii="Arial" w:hAnsi="Arial" w:cs="Arial"/>
          <w:sz w:val="20"/>
          <w:szCs w:val="20"/>
        </w:rPr>
        <w:t>z</w:t>
      </w:r>
      <w:r w:rsidR="0047124E">
        <w:rPr>
          <w:rFonts w:ascii="Arial" w:hAnsi="Arial" w:cs="Arial"/>
          <w:sz w:val="20"/>
          <w:szCs w:val="20"/>
        </w:rPr>
        <w:t>ka</w:t>
      </w:r>
      <w:r w:rsidRPr="00DB7ECD">
        <w:rPr>
          <w:rFonts w:ascii="Arial" w:hAnsi="Arial" w:cs="Arial"/>
          <w:i/>
          <w:sz w:val="20"/>
          <w:szCs w:val="20"/>
        </w:rPr>
        <w:tab/>
      </w:r>
    </w:p>
    <w:p w14:paraId="7FC64DFB" w14:textId="0F5C3198" w:rsidR="00DB7ECD" w:rsidRPr="008D1CC2" w:rsidRDefault="00DB7ECD" w:rsidP="008D1CC2">
      <w:pPr>
        <w:tabs>
          <w:tab w:val="center" w:pos="1800"/>
          <w:tab w:val="center" w:pos="6521"/>
        </w:tabs>
        <w:rPr>
          <w:sz w:val="20"/>
          <w:szCs w:val="20"/>
        </w:rPr>
      </w:pPr>
      <w:r w:rsidRPr="00DB7ECD">
        <w:rPr>
          <w:rFonts w:ascii="Arial" w:hAnsi="Arial" w:cs="Arial"/>
          <w:sz w:val="20"/>
          <w:szCs w:val="20"/>
        </w:rPr>
        <w:tab/>
      </w:r>
      <w:r w:rsidR="001A5067">
        <w:rPr>
          <w:rFonts w:ascii="Arial" w:hAnsi="Arial" w:cs="Arial"/>
          <w:sz w:val="20"/>
          <w:szCs w:val="20"/>
        </w:rPr>
        <w:t xml:space="preserve">                </w:t>
      </w:r>
      <w:r w:rsidRPr="00DB7ECD">
        <w:rPr>
          <w:rFonts w:ascii="Arial" w:hAnsi="Arial" w:cs="Arial"/>
          <w:sz w:val="20"/>
          <w:szCs w:val="20"/>
        </w:rPr>
        <w:t>generální ředitel</w:t>
      </w:r>
      <w:r w:rsidR="00524F5C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054185">
        <w:rPr>
          <w:rFonts w:ascii="Arial" w:hAnsi="Arial" w:cs="Arial"/>
          <w:sz w:val="20"/>
          <w:szCs w:val="20"/>
        </w:rPr>
        <w:t xml:space="preserve">        </w:t>
      </w:r>
      <w:r w:rsidR="0047124E">
        <w:rPr>
          <w:rFonts w:ascii="Arial" w:hAnsi="Arial" w:cs="Arial"/>
          <w:sz w:val="20"/>
          <w:szCs w:val="20"/>
        </w:rPr>
        <w:t xml:space="preserve">   jednatel společnosti</w:t>
      </w:r>
    </w:p>
    <w:sectPr w:rsidR="00DB7ECD" w:rsidRPr="008D1CC2" w:rsidSect="00CB0DD2">
      <w:footerReference w:type="default" r:id="rId10"/>
      <w:pgSz w:w="11906" w:h="16838" w:code="9"/>
      <w:pgMar w:top="130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61590" w14:textId="77777777" w:rsidR="00CC4EC2" w:rsidRDefault="00CC4EC2">
      <w:r>
        <w:separator/>
      </w:r>
    </w:p>
  </w:endnote>
  <w:endnote w:type="continuationSeparator" w:id="0">
    <w:p w14:paraId="541A9303" w14:textId="77777777" w:rsidR="00CC4EC2" w:rsidRDefault="00C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A9F35" w14:textId="1A7FC1A3" w:rsidR="00C564C2" w:rsidRPr="00BF3435" w:rsidRDefault="00BF3435" w:rsidP="00BF343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7F7F7F"/>
        <w:sz w:val="16"/>
        <w:szCs w:val="16"/>
      </w:rPr>
      <w:tab/>
      <w:t xml:space="preserve"> </w:t>
    </w:r>
    <w:r w:rsidRPr="001D2193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54596" w:rsidRPr="001D2193">
      <w:rPr>
        <w:rFonts w:ascii="Arial" w:hAnsi="Arial" w:cs="Arial"/>
        <w:b/>
        <w:color w:val="808080"/>
        <w:sz w:val="20"/>
        <w:szCs w:val="20"/>
      </w:rPr>
      <w:fldChar w:fldCharType="begin"/>
    </w:r>
    <w:r w:rsidRPr="001D2193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54596" w:rsidRPr="001D2193">
      <w:rPr>
        <w:rFonts w:ascii="Arial" w:hAnsi="Arial" w:cs="Arial"/>
        <w:b/>
        <w:color w:val="808080"/>
        <w:sz w:val="20"/>
        <w:szCs w:val="20"/>
      </w:rPr>
      <w:fldChar w:fldCharType="separate"/>
    </w:r>
    <w:r w:rsidR="001A0CB9">
      <w:rPr>
        <w:rFonts w:ascii="Arial" w:hAnsi="Arial" w:cs="Arial"/>
        <w:b/>
        <w:noProof/>
        <w:color w:val="808080"/>
        <w:sz w:val="20"/>
        <w:szCs w:val="20"/>
      </w:rPr>
      <w:t>4</w:t>
    </w:r>
    <w:r w:rsidR="00154596" w:rsidRPr="001D2193">
      <w:rPr>
        <w:rFonts w:ascii="Arial" w:hAnsi="Arial" w:cs="Arial"/>
        <w:b/>
        <w:color w:val="808080"/>
        <w:sz w:val="20"/>
        <w:szCs w:val="20"/>
      </w:rPr>
      <w:fldChar w:fldCharType="end"/>
    </w:r>
    <w:r w:rsidRPr="001D2193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54596" w:rsidRPr="001D2193">
      <w:rPr>
        <w:rFonts w:ascii="Arial" w:hAnsi="Arial" w:cs="Arial"/>
        <w:b/>
        <w:color w:val="808080"/>
        <w:sz w:val="20"/>
        <w:szCs w:val="20"/>
      </w:rPr>
      <w:fldChar w:fldCharType="begin"/>
    </w:r>
    <w:r w:rsidRPr="001D2193">
      <w:rPr>
        <w:rFonts w:ascii="Arial" w:hAnsi="Arial" w:cs="Arial"/>
        <w:b/>
        <w:color w:val="808080"/>
        <w:sz w:val="20"/>
        <w:szCs w:val="20"/>
      </w:rPr>
      <w:instrText xml:space="preserve"> NUMPAGES \*Arabic </w:instrText>
    </w:r>
    <w:r w:rsidR="00154596" w:rsidRPr="001D2193">
      <w:rPr>
        <w:rFonts w:ascii="Arial" w:hAnsi="Arial" w:cs="Arial"/>
        <w:b/>
        <w:color w:val="808080"/>
        <w:sz w:val="20"/>
        <w:szCs w:val="20"/>
      </w:rPr>
      <w:fldChar w:fldCharType="separate"/>
    </w:r>
    <w:r w:rsidR="001A0CB9">
      <w:rPr>
        <w:rFonts w:ascii="Arial" w:hAnsi="Arial" w:cs="Arial"/>
        <w:b/>
        <w:noProof/>
        <w:color w:val="808080"/>
        <w:sz w:val="20"/>
        <w:szCs w:val="20"/>
      </w:rPr>
      <w:t>4</w:t>
    </w:r>
    <w:r w:rsidR="00154596" w:rsidRPr="001D2193">
      <w:rPr>
        <w:rFonts w:ascii="Arial" w:hAnsi="Arial" w:cs="Arial"/>
        <w:b/>
        <w:color w:val="808080"/>
        <w:sz w:val="20"/>
        <w:szCs w:val="20"/>
      </w:rPr>
      <w:fldChar w:fldCharType="end"/>
    </w:r>
    <w:r w:rsidRPr="001D2193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E2E31" w14:textId="77777777" w:rsidR="00CC4EC2" w:rsidRDefault="00CC4EC2">
      <w:r>
        <w:separator/>
      </w:r>
    </w:p>
  </w:footnote>
  <w:footnote w:type="continuationSeparator" w:id="0">
    <w:p w14:paraId="053080E1" w14:textId="77777777" w:rsidR="00CC4EC2" w:rsidRDefault="00CC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Arial" w:hint="default"/>
        <w:color w:val="FF0000"/>
        <w:sz w:val="20"/>
        <w:szCs w:val="20"/>
        <w:shd w:val="clear" w:color="auto" w:fill="00FFFF"/>
      </w:rPr>
    </w:lvl>
  </w:abstractNum>
  <w:abstractNum w:abstractNumId="2" w15:restartNumberingAfterBreak="0">
    <w:nsid w:val="085A2297"/>
    <w:multiLevelType w:val="hybridMultilevel"/>
    <w:tmpl w:val="6116E19E"/>
    <w:lvl w:ilvl="0" w:tplc="E44E1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3B81C4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4B0E"/>
    <w:multiLevelType w:val="hybridMultilevel"/>
    <w:tmpl w:val="CD165134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068D4"/>
    <w:multiLevelType w:val="hybridMultilevel"/>
    <w:tmpl w:val="CAA007EC"/>
    <w:lvl w:ilvl="0" w:tplc="71DCA9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00F3"/>
    <w:multiLevelType w:val="hybridMultilevel"/>
    <w:tmpl w:val="AC0496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0197"/>
    <w:multiLevelType w:val="multilevel"/>
    <w:tmpl w:val="DA601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02974"/>
    <w:multiLevelType w:val="hybridMultilevel"/>
    <w:tmpl w:val="7CF2E832"/>
    <w:lvl w:ilvl="0" w:tplc="53FE8748">
      <w:start w:val="2"/>
      <w:numFmt w:val="bullet"/>
      <w:lvlText w:val="-"/>
      <w:lvlJc w:val="left"/>
      <w:pPr>
        <w:ind w:left="1922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9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8D23F0"/>
    <w:multiLevelType w:val="multilevel"/>
    <w:tmpl w:val="038A2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2E344BB5"/>
    <w:multiLevelType w:val="hybridMultilevel"/>
    <w:tmpl w:val="67942858"/>
    <w:lvl w:ilvl="0" w:tplc="ECBECA8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0CD6"/>
    <w:multiLevelType w:val="hybridMultilevel"/>
    <w:tmpl w:val="278465C2"/>
    <w:lvl w:ilvl="0" w:tplc="6186CE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C0D30"/>
    <w:multiLevelType w:val="multilevel"/>
    <w:tmpl w:val="7494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BE21182"/>
    <w:multiLevelType w:val="hybridMultilevel"/>
    <w:tmpl w:val="56AA4CCA"/>
    <w:lvl w:ilvl="0" w:tplc="71DCA97C">
      <w:start w:val="1"/>
      <w:numFmt w:val="lowerLetter"/>
      <w:lvlText w:val="%1)"/>
      <w:lvlJc w:val="left"/>
      <w:pPr>
        <w:ind w:left="2091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2811" w:hanging="360"/>
      </w:pPr>
    </w:lvl>
    <w:lvl w:ilvl="2" w:tplc="0405001B" w:tentative="1">
      <w:start w:val="1"/>
      <w:numFmt w:val="lowerRoman"/>
      <w:lvlText w:val="%3."/>
      <w:lvlJc w:val="right"/>
      <w:pPr>
        <w:ind w:left="3531" w:hanging="180"/>
      </w:pPr>
    </w:lvl>
    <w:lvl w:ilvl="3" w:tplc="0405000F" w:tentative="1">
      <w:start w:val="1"/>
      <w:numFmt w:val="decimal"/>
      <w:lvlText w:val="%4."/>
      <w:lvlJc w:val="left"/>
      <w:pPr>
        <w:ind w:left="4251" w:hanging="360"/>
      </w:pPr>
    </w:lvl>
    <w:lvl w:ilvl="4" w:tplc="04050019" w:tentative="1">
      <w:start w:val="1"/>
      <w:numFmt w:val="lowerLetter"/>
      <w:lvlText w:val="%5."/>
      <w:lvlJc w:val="left"/>
      <w:pPr>
        <w:ind w:left="4971" w:hanging="360"/>
      </w:pPr>
    </w:lvl>
    <w:lvl w:ilvl="5" w:tplc="0405001B" w:tentative="1">
      <w:start w:val="1"/>
      <w:numFmt w:val="lowerRoman"/>
      <w:lvlText w:val="%6."/>
      <w:lvlJc w:val="right"/>
      <w:pPr>
        <w:ind w:left="5691" w:hanging="180"/>
      </w:pPr>
    </w:lvl>
    <w:lvl w:ilvl="6" w:tplc="0405000F" w:tentative="1">
      <w:start w:val="1"/>
      <w:numFmt w:val="decimal"/>
      <w:lvlText w:val="%7."/>
      <w:lvlJc w:val="left"/>
      <w:pPr>
        <w:ind w:left="6411" w:hanging="360"/>
      </w:pPr>
    </w:lvl>
    <w:lvl w:ilvl="7" w:tplc="04050019" w:tentative="1">
      <w:start w:val="1"/>
      <w:numFmt w:val="lowerLetter"/>
      <w:lvlText w:val="%8."/>
      <w:lvlJc w:val="left"/>
      <w:pPr>
        <w:ind w:left="7131" w:hanging="360"/>
      </w:pPr>
    </w:lvl>
    <w:lvl w:ilvl="8" w:tplc="0405001B" w:tentative="1">
      <w:start w:val="1"/>
      <w:numFmt w:val="lowerRoman"/>
      <w:lvlText w:val="%9."/>
      <w:lvlJc w:val="right"/>
      <w:pPr>
        <w:ind w:left="7851" w:hanging="180"/>
      </w:pPr>
    </w:lvl>
  </w:abstractNum>
  <w:abstractNum w:abstractNumId="15" w15:restartNumberingAfterBreak="0">
    <w:nsid w:val="4AE7446E"/>
    <w:multiLevelType w:val="hybridMultilevel"/>
    <w:tmpl w:val="CE624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FE0EA2"/>
    <w:multiLevelType w:val="hybridMultilevel"/>
    <w:tmpl w:val="FFFC11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69393C"/>
    <w:multiLevelType w:val="multilevel"/>
    <w:tmpl w:val="D3A0604E"/>
    <w:numStyleLink w:val="StylSoD"/>
  </w:abstractNum>
  <w:abstractNum w:abstractNumId="19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1" w15:restartNumberingAfterBreak="0">
    <w:nsid w:val="619304DE"/>
    <w:multiLevelType w:val="hybridMultilevel"/>
    <w:tmpl w:val="F2AC7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9361AFD"/>
    <w:multiLevelType w:val="multilevel"/>
    <w:tmpl w:val="7CC4F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6DA46CA4"/>
    <w:multiLevelType w:val="hybridMultilevel"/>
    <w:tmpl w:val="365A7758"/>
    <w:lvl w:ilvl="0" w:tplc="22A44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060E2"/>
    <w:multiLevelType w:val="hybridMultilevel"/>
    <w:tmpl w:val="38C67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9C427AB"/>
    <w:multiLevelType w:val="hybridMultilevel"/>
    <w:tmpl w:val="FCACE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A3FFE"/>
    <w:multiLevelType w:val="hybridMultilevel"/>
    <w:tmpl w:val="05A25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20"/>
  </w:num>
  <w:num w:numId="4">
    <w:abstractNumId w:val="9"/>
  </w:num>
  <w:num w:numId="5">
    <w:abstractNumId w:val="26"/>
  </w:num>
  <w:num w:numId="6">
    <w:abstractNumId w:val="10"/>
  </w:num>
  <w:num w:numId="7">
    <w:abstractNumId w:val="16"/>
  </w:num>
  <w:num w:numId="8">
    <w:abstractNumId w:val="19"/>
  </w:num>
  <w:num w:numId="9">
    <w:abstractNumId w:val="11"/>
  </w:num>
  <w:num w:numId="10">
    <w:abstractNumId w:val="22"/>
  </w:num>
  <w:num w:numId="11">
    <w:abstractNumId w:val="27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4"/>
  </w:num>
  <w:num w:numId="17">
    <w:abstractNumId w:val="4"/>
  </w:num>
  <w:num w:numId="18">
    <w:abstractNumId w:val="2"/>
  </w:num>
  <w:num w:numId="19">
    <w:abstractNumId w:val="12"/>
  </w:num>
  <w:num w:numId="20">
    <w:abstractNumId w:val="24"/>
  </w:num>
  <w:num w:numId="21">
    <w:abstractNumId w:val="15"/>
  </w:num>
  <w:num w:numId="22">
    <w:abstractNumId w:val="17"/>
  </w:num>
  <w:num w:numId="23">
    <w:abstractNumId w:val="5"/>
  </w:num>
  <w:num w:numId="24">
    <w:abstractNumId w:val="25"/>
  </w:num>
  <w:num w:numId="25">
    <w:abstractNumId w:val="21"/>
  </w:num>
  <w:num w:numId="26">
    <w:abstractNumId w:val="28"/>
  </w:num>
  <w:num w:numId="27">
    <w:abstractNumId w:val="3"/>
  </w:num>
  <w:num w:numId="28">
    <w:abstractNumId w:val="23"/>
  </w:num>
  <w:num w:numId="2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13"/>
    <w:rsid w:val="00001AFC"/>
    <w:rsid w:val="00001F3E"/>
    <w:rsid w:val="00002A44"/>
    <w:rsid w:val="00004C8D"/>
    <w:rsid w:val="00006566"/>
    <w:rsid w:val="0001125F"/>
    <w:rsid w:val="00011685"/>
    <w:rsid w:val="00013463"/>
    <w:rsid w:val="00015351"/>
    <w:rsid w:val="00015869"/>
    <w:rsid w:val="00020D5F"/>
    <w:rsid w:val="00021FAA"/>
    <w:rsid w:val="0002517F"/>
    <w:rsid w:val="00025FDC"/>
    <w:rsid w:val="00026218"/>
    <w:rsid w:val="0003185E"/>
    <w:rsid w:val="00034C81"/>
    <w:rsid w:val="00036142"/>
    <w:rsid w:val="00037608"/>
    <w:rsid w:val="00037FA4"/>
    <w:rsid w:val="00040D71"/>
    <w:rsid w:val="0004122E"/>
    <w:rsid w:val="000414F9"/>
    <w:rsid w:val="000419AC"/>
    <w:rsid w:val="00041CFC"/>
    <w:rsid w:val="0005114C"/>
    <w:rsid w:val="00053D28"/>
    <w:rsid w:val="00054168"/>
    <w:rsid w:val="00054185"/>
    <w:rsid w:val="00056472"/>
    <w:rsid w:val="00056713"/>
    <w:rsid w:val="000568E3"/>
    <w:rsid w:val="00056E29"/>
    <w:rsid w:val="0005758E"/>
    <w:rsid w:val="0006039F"/>
    <w:rsid w:val="00060F38"/>
    <w:rsid w:val="000611E6"/>
    <w:rsid w:val="00062243"/>
    <w:rsid w:val="00063920"/>
    <w:rsid w:val="00066222"/>
    <w:rsid w:val="00066692"/>
    <w:rsid w:val="00070CD5"/>
    <w:rsid w:val="00071F42"/>
    <w:rsid w:val="00074511"/>
    <w:rsid w:val="00074706"/>
    <w:rsid w:val="000748F2"/>
    <w:rsid w:val="00075D5D"/>
    <w:rsid w:val="0007675D"/>
    <w:rsid w:val="000774FF"/>
    <w:rsid w:val="000814BD"/>
    <w:rsid w:val="00081684"/>
    <w:rsid w:val="000827A5"/>
    <w:rsid w:val="00082F73"/>
    <w:rsid w:val="00085E4E"/>
    <w:rsid w:val="00091504"/>
    <w:rsid w:val="0009151C"/>
    <w:rsid w:val="00091751"/>
    <w:rsid w:val="00093FCD"/>
    <w:rsid w:val="00095563"/>
    <w:rsid w:val="00096415"/>
    <w:rsid w:val="000A28A0"/>
    <w:rsid w:val="000B0677"/>
    <w:rsid w:val="000B2379"/>
    <w:rsid w:val="000B2C24"/>
    <w:rsid w:val="000B2CB1"/>
    <w:rsid w:val="000B362F"/>
    <w:rsid w:val="000B3EDF"/>
    <w:rsid w:val="000B4E37"/>
    <w:rsid w:val="000B6475"/>
    <w:rsid w:val="000B68B0"/>
    <w:rsid w:val="000C366C"/>
    <w:rsid w:val="000C4315"/>
    <w:rsid w:val="000C4361"/>
    <w:rsid w:val="000C552C"/>
    <w:rsid w:val="000C608B"/>
    <w:rsid w:val="000C7962"/>
    <w:rsid w:val="000D3DE1"/>
    <w:rsid w:val="000D4E2C"/>
    <w:rsid w:val="000D6BBC"/>
    <w:rsid w:val="000D70DF"/>
    <w:rsid w:val="000D759B"/>
    <w:rsid w:val="000E00FC"/>
    <w:rsid w:val="000E031A"/>
    <w:rsid w:val="000E0F18"/>
    <w:rsid w:val="000E1091"/>
    <w:rsid w:val="000E1E95"/>
    <w:rsid w:val="000F0595"/>
    <w:rsid w:val="000F2144"/>
    <w:rsid w:val="000F2673"/>
    <w:rsid w:val="000F526F"/>
    <w:rsid w:val="000F7D83"/>
    <w:rsid w:val="001007E0"/>
    <w:rsid w:val="00103A3E"/>
    <w:rsid w:val="00104698"/>
    <w:rsid w:val="00104780"/>
    <w:rsid w:val="001077A5"/>
    <w:rsid w:val="00111C0A"/>
    <w:rsid w:val="00113C1C"/>
    <w:rsid w:val="00114BFA"/>
    <w:rsid w:val="00117193"/>
    <w:rsid w:val="00122CE2"/>
    <w:rsid w:val="00123374"/>
    <w:rsid w:val="001247A9"/>
    <w:rsid w:val="001267D5"/>
    <w:rsid w:val="00126B42"/>
    <w:rsid w:val="00127AF7"/>
    <w:rsid w:val="00127D63"/>
    <w:rsid w:val="00127EEB"/>
    <w:rsid w:val="001302C3"/>
    <w:rsid w:val="00130E5E"/>
    <w:rsid w:val="00130EAA"/>
    <w:rsid w:val="00131717"/>
    <w:rsid w:val="001327FF"/>
    <w:rsid w:val="0013609F"/>
    <w:rsid w:val="00144995"/>
    <w:rsid w:val="00145163"/>
    <w:rsid w:val="00145193"/>
    <w:rsid w:val="00145E2C"/>
    <w:rsid w:val="00151EC2"/>
    <w:rsid w:val="00152C13"/>
    <w:rsid w:val="001530C6"/>
    <w:rsid w:val="0015354A"/>
    <w:rsid w:val="00154596"/>
    <w:rsid w:val="0015482F"/>
    <w:rsid w:val="00155B85"/>
    <w:rsid w:val="0015637F"/>
    <w:rsid w:val="00157DA4"/>
    <w:rsid w:val="00161F99"/>
    <w:rsid w:val="001632B4"/>
    <w:rsid w:val="0016402D"/>
    <w:rsid w:val="001648E7"/>
    <w:rsid w:val="00165008"/>
    <w:rsid w:val="00165766"/>
    <w:rsid w:val="00165B1C"/>
    <w:rsid w:val="00167D8B"/>
    <w:rsid w:val="00174570"/>
    <w:rsid w:val="001745D8"/>
    <w:rsid w:val="00174F35"/>
    <w:rsid w:val="0017517A"/>
    <w:rsid w:val="00175F88"/>
    <w:rsid w:val="0017712C"/>
    <w:rsid w:val="00181769"/>
    <w:rsid w:val="00183CD3"/>
    <w:rsid w:val="00184BF5"/>
    <w:rsid w:val="001855BF"/>
    <w:rsid w:val="001864AB"/>
    <w:rsid w:val="00190286"/>
    <w:rsid w:val="00192F77"/>
    <w:rsid w:val="001936D5"/>
    <w:rsid w:val="00194ECE"/>
    <w:rsid w:val="00196CE9"/>
    <w:rsid w:val="001A0CB9"/>
    <w:rsid w:val="001A1720"/>
    <w:rsid w:val="001A21FE"/>
    <w:rsid w:val="001A4FC4"/>
    <w:rsid w:val="001A5067"/>
    <w:rsid w:val="001A6276"/>
    <w:rsid w:val="001B0A5D"/>
    <w:rsid w:val="001B60D0"/>
    <w:rsid w:val="001C11C6"/>
    <w:rsid w:val="001C3B39"/>
    <w:rsid w:val="001D0665"/>
    <w:rsid w:val="001D1953"/>
    <w:rsid w:val="001D4799"/>
    <w:rsid w:val="001D53C0"/>
    <w:rsid w:val="001D7E34"/>
    <w:rsid w:val="001E047F"/>
    <w:rsid w:val="001E0A73"/>
    <w:rsid w:val="001E0EB0"/>
    <w:rsid w:val="001E3AE8"/>
    <w:rsid w:val="001E3EA0"/>
    <w:rsid w:val="001E3EBF"/>
    <w:rsid w:val="001E431F"/>
    <w:rsid w:val="001E5232"/>
    <w:rsid w:val="001E7A8F"/>
    <w:rsid w:val="001F1AF7"/>
    <w:rsid w:val="001F2276"/>
    <w:rsid w:val="001F230D"/>
    <w:rsid w:val="001F2829"/>
    <w:rsid w:val="001F3810"/>
    <w:rsid w:val="001F5CAE"/>
    <w:rsid w:val="001F75CA"/>
    <w:rsid w:val="00201184"/>
    <w:rsid w:val="002030AE"/>
    <w:rsid w:val="00203F8B"/>
    <w:rsid w:val="00206F95"/>
    <w:rsid w:val="002078EE"/>
    <w:rsid w:val="00210975"/>
    <w:rsid w:val="00210BBD"/>
    <w:rsid w:val="00211B0D"/>
    <w:rsid w:val="00213709"/>
    <w:rsid w:val="00213852"/>
    <w:rsid w:val="00213A6C"/>
    <w:rsid w:val="0021414A"/>
    <w:rsid w:val="002149BC"/>
    <w:rsid w:val="0021619F"/>
    <w:rsid w:val="00217507"/>
    <w:rsid w:val="002176D1"/>
    <w:rsid w:val="00217765"/>
    <w:rsid w:val="0021793A"/>
    <w:rsid w:val="00217EFD"/>
    <w:rsid w:val="002219CC"/>
    <w:rsid w:val="00221BDE"/>
    <w:rsid w:val="00224183"/>
    <w:rsid w:val="00230270"/>
    <w:rsid w:val="00233197"/>
    <w:rsid w:val="00233BA6"/>
    <w:rsid w:val="002372E5"/>
    <w:rsid w:val="0024153E"/>
    <w:rsid w:val="00251C17"/>
    <w:rsid w:val="00252302"/>
    <w:rsid w:val="002538D8"/>
    <w:rsid w:val="00253BC2"/>
    <w:rsid w:val="0025498A"/>
    <w:rsid w:val="002549B4"/>
    <w:rsid w:val="00254B7A"/>
    <w:rsid w:val="00255D55"/>
    <w:rsid w:val="00256A25"/>
    <w:rsid w:val="00262178"/>
    <w:rsid w:val="00263A3C"/>
    <w:rsid w:val="00264A75"/>
    <w:rsid w:val="00267070"/>
    <w:rsid w:val="00267AC8"/>
    <w:rsid w:val="00270DD5"/>
    <w:rsid w:val="0027300C"/>
    <w:rsid w:val="00275CC0"/>
    <w:rsid w:val="00275F84"/>
    <w:rsid w:val="00277192"/>
    <w:rsid w:val="0028025A"/>
    <w:rsid w:val="00280D84"/>
    <w:rsid w:val="0028540B"/>
    <w:rsid w:val="00292913"/>
    <w:rsid w:val="00297E8E"/>
    <w:rsid w:val="002A00B8"/>
    <w:rsid w:val="002A02BB"/>
    <w:rsid w:val="002A0964"/>
    <w:rsid w:val="002A7563"/>
    <w:rsid w:val="002B23A3"/>
    <w:rsid w:val="002B75E5"/>
    <w:rsid w:val="002C1048"/>
    <w:rsid w:val="002C156E"/>
    <w:rsid w:val="002C3E5F"/>
    <w:rsid w:val="002C43CF"/>
    <w:rsid w:val="002C5210"/>
    <w:rsid w:val="002C55AD"/>
    <w:rsid w:val="002D0A3B"/>
    <w:rsid w:val="002D3F0B"/>
    <w:rsid w:val="002D5B48"/>
    <w:rsid w:val="002D73A0"/>
    <w:rsid w:val="002D79B0"/>
    <w:rsid w:val="002E2877"/>
    <w:rsid w:val="002E41C7"/>
    <w:rsid w:val="002E7890"/>
    <w:rsid w:val="002F3238"/>
    <w:rsid w:val="002F3793"/>
    <w:rsid w:val="002F391D"/>
    <w:rsid w:val="002F3FA1"/>
    <w:rsid w:val="002F4044"/>
    <w:rsid w:val="002F63A1"/>
    <w:rsid w:val="002F6BDC"/>
    <w:rsid w:val="002F6CE3"/>
    <w:rsid w:val="002F7E42"/>
    <w:rsid w:val="00300A08"/>
    <w:rsid w:val="00305B2B"/>
    <w:rsid w:val="00306C9D"/>
    <w:rsid w:val="0030786A"/>
    <w:rsid w:val="00311355"/>
    <w:rsid w:val="003145D3"/>
    <w:rsid w:val="00316279"/>
    <w:rsid w:val="003169AE"/>
    <w:rsid w:val="0032094E"/>
    <w:rsid w:val="00321658"/>
    <w:rsid w:val="00322407"/>
    <w:rsid w:val="00322866"/>
    <w:rsid w:val="00323DC6"/>
    <w:rsid w:val="00325D5E"/>
    <w:rsid w:val="00327589"/>
    <w:rsid w:val="003311F4"/>
    <w:rsid w:val="003323AC"/>
    <w:rsid w:val="00332F4D"/>
    <w:rsid w:val="00333935"/>
    <w:rsid w:val="003342C4"/>
    <w:rsid w:val="00336FE6"/>
    <w:rsid w:val="003414B0"/>
    <w:rsid w:val="00342D22"/>
    <w:rsid w:val="0034677D"/>
    <w:rsid w:val="00352043"/>
    <w:rsid w:val="0035418F"/>
    <w:rsid w:val="00357F9A"/>
    <w:rsid w:val="00361C34"/>
    <w:rsid w:val="00366B2B"/>
    <w:rsid w:val="00367A68"/>
    <w:rsid w:val="00367B16"/>
    <w:rsid w:val="00367B7F"/>
    <w:rsid w:val="00370B27"/>
    <w:rsid w:val="0037115E"/>
    <w:rsid w:val="00371E9A"/>
    <w:rsid w:val="00371FAA"/>
    <w:rsid w:val="003839DD"/>
    <w:rsid w:val="0038703C"/>
    <w:rsid w:val="00387E0E"/>
    <w:rsid w:val="0039105B"/>
    <w:rsid w:val="0039210C"/>
    <w:rsid w:val="003949B6"/>
    <w:rsid w:val="0039552C"/>
    <w:rsid w:val="003A0E56"/>
    <w:rsid w:val="003A1D1E"/>
    <w:rsid w:val="003A234F"/>
    <w:rsid w:val="003A4329"/>
    <w:rsid w:val="003B13AA"/>
    <w:rsid w:val="003B15FC"/>
    <w:rsid w:val="003B69C3"/>
    <w:rsid w:val="003B6C58"/>
    <w:rsid w:val="003B7A16"/>
    <w:rsid w:val="003B7C9A"/>
    <w:rsid w:val="003B7F3C"/>
    <w:rsid w:val="003C0715"/>
    <w:rsid w:val="003C0C7D"/>
    <w:rsid w:val="003C3251"/>
    <w:rsid w:val="003D1D98"/>
    <w:rsid w:val="003D2A88"/>
    <w:rsid w:val="003D6EFE"/>
    <w:rsid w:val="003E2933"/>
    <w:rsid w:val="003E3927"/>
    <w:rsid w:val="003E5F08"/>
    <w:rsid w:val="003E6EC0"/>
    <w:rsid w:val="003E7B0B"/>
    <w:rsid w:val="003F0187"/>
    <w:rsid w:val="003F1E89"/>
    <w:rsid w:val="003F2284"/>
    <w:rsid w:val="003F3D58"/>
    <w:rsid w:val="003F5198"/>
    <w:rsid w:val="003F6086"/>
    <w:rsid w:val="004020FB"/>
    <w:rsid w:val="00402DF8"/>
    <w:rsid w:val="00404701"/>
    <w:rsid w:val="004063FA"/>
    <w:rsid w:val="0041064D"/>
    <w:rsid w:val="00412982"/>
    <w:rsid w:val="00413E59"/>
    <w:rsid w:val="004200C5"/>
    <w:rsid w:val="00420DFA"/>
    <w:rsid w:val="0042637A"/>
    <w:rsid w:val="0043047A"/>
    <w:rsid w:val="004333C5"/>
    <w:rsid w:val="00433F42"/>
    <w:rsid w:val="00435172"/>
    <w:rsid w:val="0043757D"/>
    <w:rsid w:val="00440DA3"/>
    <w:rsid w:val="00444E7D"/>
    <w:rsid w:val="00445CBD"/>
    <w:rsid w:val="00445E3D"/>
    <w:rsid w:val="00451263"/>
    <w:rsid w:val="004512E7"/>
    <w:rsid w:val="00451F32"/>
    <w:rsid w:val="00452DCD"/>
    <w:rsid w:val="00453E85"/>
    <w:rsid w:val="004548A4"/>
    <w:rsid w:val="004548B1"/>
    <w:rsid w:val="00455454"/>
    <w:rsid w:val="004558AE"/>
    <w:rsid w:val="004568A6"/>
    <w:rsid w:val="0046508E"/>
    <w:rsid w:val="004656CC"/>
    <w:rsid w:val="00465D96"/>
    <w:rsid w:val="00467074"/>
    <w:rsid w:val="0047124E"/>
    <w:rsid w:val="004746DC"/>
    <w:rsid w:val="004747D0"/>
    <w:rsid w:val="00475711"/>
    <w:rsid w:val="00475949"/>
    <w:rsid w:val="00480AC0"/>
    <w:rsid w:val="00482F62"/>
    <w:rsid w:val="00483686"/>
    <w:rsid w:val="00486390"/>
    <w:rsid w:val="00490D44"/>
    <w:rsid w:val="0049166E"/>
    <w:rsid w:val="0049241E"/>
    <w:rsid w:val="00495C24"/>
    <w:rsid w:val="00497DA3"/>
    <w:rsid w:val="00497E4E"/>
    <w:rsid w:val="00497F0A"/>
    <w:rsid w:val="004A1D66"/>
    <w:rsid w:val="004A3A51"/>
    <w:rsid w:val="004A4318"/>
    <w:rsid w:val="004A53B4"/>
    <w:rsid w:val="004A5B60"/>
    <w:rsid w:val="004A68F6"/>
    <w:rsid w:val="004B10D8"/>
    <w:rsid w:val="004B11A1"/>
    <w:rsid w:val="004B1FF4"/>
    <w:rsid w:val="004B4803"/>
    <w:rsid w:val="004C06E0"/>
    <w:rsid w:val="004C241F"/>
    <w:rsid w:val="004C2597"/>
    <w:rsid w:val="004C2802"/>
    <w:rsid w:val="004C321F"/>
    <w:rsid w:val="004D0C2D"/>
    <w:rsid w:val="004D0F6E"/>
    <w:rsid w:val="004D1622"/>
    <w:rsid w:val="004D165C"/>
    <w:rsid w:val="004D18A6"/>
    <w:rsid w:val="004D25C1"/>
    <w:rsid w:val="004D32A1"/>
    <w:rsid w:val="004D3805"/>
    <w:rsid w:val="004D47DF"/>
    <w:rsid w:val="004D49DE"/>
    <w:rsid w:val="004D6106"/>
    <w:rsid w:val="004E0666"/>
    <w:rsid w:val="004E3352"/>
    <w:rsid w:val="004E3C63"/>
    <w:rsid w:val="004E528F"/>
    <w:rsid w:val="004E77BA"/>
    <w:rsid w:val="004F08C0"/>
    <w:rsid w:val="004F1C4C"/>
    <w:rsid w:val="004F1F1A"/>
    <w:rsid w:val="004F35E2"/>
    <w:rsid w:val="004F77A3"/>
    <w:rsid w:val="0050022E"/>
    <w:rsid w:val="00500E38"/>
    <w:rsid w:val="00501389"/>
    <w:rsid w:val="00505AF6"/>
    <w:rsid w:val="005105AC"/>
    <w:rsid w:val="00510D3A"/>
    <w:rsid w:val="0051252E"/>
    <w:rsid w:val="005137F8"/>
    <w:rsid w:val="00513AF9"/>
    <w:rsid w:val="005163D2"/>
    <w:rsid w:val="00516A2A"/>
    <w:rsid w:val="0051755A"/>
    <w:rsid w:val="00520CB6"/>
    <w:rsid w:val="00520FF1"/>
    <w:rsid w:val="00522350"/>
    <w:rsid w:val="005225A9"/>
    <w:rsid w:val="005226D3"/>
    <w:rsid w:val="005245DE"/>
    <w:rsid w:val="00524F5C"/>
    <w:rsid w:val="0052688E"/>
    <w:rsid w:val="00530829"/>
    <w:rsid w:val="005324D6"/>
    <w:rsid w:val="0053424A"/>
    <w:rsid w:val="00537CAB"/>
    <w:rsid w:val="005501C9"/>
    <w:rsid w:val="00553D0C"/>
    <w:rsid w:val="00553F13"/>
    <w:rsid w:val="00556279"/>
    <w:rsid w:val="00557AD7"/>
    <w:rsid w:val="00557C3F"/>
    <w:rsid w:val="00560660"/>
    <w:rsid w:val="0056144E"/>
    <w:rsid w:val="00563CFF"/>
    <w:rsid w:val="005647DA"/>
    <w:rsid w:val="00565D02"/>
    <w:rsid w:val="00565EDF"/>
    <w:rsid w:val="0056616F"/>
    <w:rsid w:val="00570091"/>
    <w:rsid w:val="00570C5E"/>
    <w:rsid w:val="00573308"/>
    <w:rsid w:val="0058054A"/>
    <w:rsid w:val="00580D4C"/>
    <w:rsid w:val="0058429A"/>
    <w:rsid w:val="005864C3"/>
    <w:rsid w:val="005864E0"/>
    <w:rsid w:val="00592861"/>
    <w:rsid w:val="005A282C"/>
    <w:rsid w:val="005A319A"/>
    <w:rsid w:val="005A4718"/>
    <w:rsid w:val="005A491E"/>
    <w:rsid w:val="005A613B"/>
    <w:rsid w:val="005A634C"/>
    <w:rsid w:val="005A7A6A"/>
    <w:rsid w:val="005B12E9"/>
    <w:rsid w:val="005B64B7"/>
    <w:rsid w:val="005C02CE"/>
    <w:rsid w:val="005C180F"/>
    <w:rsid w:val="005C532F"/>
    <w:rsid w:val="005C594F"/>
    <w:rsid w:val="005C6513"/>
    <w:rsid w:val="005D24BE"/>
    <w:rsid w:val="005D4A40"/>
    <w:rsid w:val="005D7B12"/>
    <w:rsid w:val="005E1298"/>
    <w:rsid w:val="005E1DB0"/>
    <w:rsid w:val="005E3B27"/>
    <w:rsid w:val="005E4BFD"/>
    <w:rsid w:val="005E53B0"/>
    <w:rsid w:val="005F250F"/>
    <w:rsid w:val="005F2E59"/>
    <w:rsid w:val="005F3FDD"/>
    <w:rsid w:val="005F7616"/>
    <w:rsid w:val="00602888"/>
    <w:rsid w:val="006041F1"/>
    <w:rsid w:val="00607B8C"/>
    <w:rsid w:val="006116D5"/>
    <w:rsid w:val="006149BF"/>
    <w:rsid w:val="00615036"/>
    <w:rsid w:val="00615F7D"/>
    <w:rsid w:val="006223C5"/>
    <w:rsid w:val="00624C65"/>
    <w:rsid w:val="00626B76"/>
    <w:rsid w:val="00630042"/>
    <w:rsid w:val="00631D6D"/>
    <w:rsid w:val="00633CC4"/>
    <w:rsid w:val="0063400D"/>
    <w:rsid w:val="00635395"/>
    <w:rsid w:val="006414BC"/>
    <w:rsid w:val="006443B5"/>
    <w:rsid w:val="006463E1"/>
    <w:rsid w:val="00647BCE"/>
    <w:rsid w:val="00652001"/>
    <w:rsid w:val="0065500A"/>
    <w:rsid w:val="00655486"/>
    <w:rsid w:val="00655A2B"/>
    <w:rsid w:val="00655F13"/>
    <w:rsid w:val="00657CE2"/>
    <w:rsid w:val="00661616"/>
    <w:rsid w:val="00665E09"/>
    <w:rsid w:val="00666ACA"/>
    <w:rsid w:val="00672612"/>
    <w:rsid w:val="00672BE1"/>
    <w:rsid w:val="00674AF5"/>
    <w:rsid w:val="006755A5"/>
    <w:rsid w:val="006774ED"/>
    <w:rsid w:val="0067789A"/>
    <w:rsid w:val="0068375C"/>
    <w:rsid w:val="00683797"/>
    <w:rsid w:val="00683E1F"/>
    <w:rsid w:val="00684F3D"/>
    <w:rsid w:val="00685993"/>
    <w:rsid w:val="006864B9"/>
    <w:rsid w:val="0068652A"/>
    <w:rsid w:val="00687344"/>
    <w:rsid w:val="00693FCA"/>
    <w:rsid w:val="00694AB4"/>
    <w:rsid w:val="00697696"/>
    <w:rsid w:val="006A15D6"/>
    <w:rsid w:val="006A2B43"/>
    <w:rsid w:val="006A385A"/>
    <w:rsid w:val="006A38CF"/>
    <w:rsid w:val="006B424C"/>
    <w:rsid w:val="006B589C"/>
    <w:rsid w:val="006B60F8"/>
    <w:rsid w:val="006B66C3"/>
    <w:rsid w:val="006B72C4"/>
    <w:rsid w:val="006C14C8"/>
    <w:rsid w:val="006C44A8"/>
    <w:rsid w:val="006C504B"/>
    <w:rsid w:val="006C509E"/>
    <w:rsid w:val="006C5A8F"/>
    <w:rsid w:val="006C63E6"/>
    <w:rsid w:val="006C664E"/>
    <w:rsid w:val="006C6A00"/>
    <w:rsid w:val="006D1934"/>
    <w:rsid w:val="006D2838"/>
    <w:rsid w:val="006D4675"/>
    <w:rsid w:val="006D58FA"/>
    <w:rsid w:val="006E1CBB"/>
    <w:rsid w:val="006E1CF0"/>
    <w:rsid w:val="006E7496"/>
    <w:rsid w:val="006F3987"/>
    <w:rsid w:val="006F453D"/>
    <w:rsid w:val="006F4639"/>
    <w:rsid w:val="006F6574"/>
    <w:rsid w:val="006F7EF7"/>
    <w:rsid w:val="006F7FF6"/>
    <w:rsid w:val="00701FB1"/>
    <w:rsid w:val="00704DBE"/>
    <w:rsid w:val="007053E0"/>
    <w:rsid w:val="00712736"/>
    <w:rsid w:val="00712DC3"/>
    <w:rsid w:val="0071392E"/>
    <w:rsid w:val="00713D29"/>
    <w:rsid w:val="007163CB"/>
    <w:rsid w:val="00716493"/>
    <w:rsid w:val="00716C01"/>
    <w:rsid w:val="00716FEA"/>
    <w:rsid w:val="00717E76"/>
    <w:rsid w:val="00722A17"/>
    <w:rsid w:val="00723570"/>
    <w:rsid w:val="007238F2"/>
    <w:rsid w:val="00723BF0"/>
    <w:rsid w:val="007268B2"/>
    <w:rsid w:val="00727563"/>
    <w:rsid w:val="00731C1D"/>
    <w:rsid w:val="00731CC6"/>
    <w:rsid w:val="007322F4"/>
    <w:rsid w:val="007432B4"/>
    <w:rsid w:val="00743337"/>
    <w:rsid w:val="007454C9"/>
    <w:rsid w:val="00745A67"/>
    <w:rsid w:val="0075073C"/>
    <w:rsid w:val="00750E24"/>
    <w:rsid w:val="0075300F"/>
    <w:rsid w:val="007536ED"/>
    <w:rsid w:val="0075449C"/>
    <w:rsid w:val="00755EAA"/>
    <w:rsid w:val="007568FE"/>
    <w:rsid w:val="00760F9B"/>
    <w:rsid w:val="00761A76"/>
    <w:rsid w:val="00761F8E"/>
    <w:rsid w:val="0076283A"/>
    <w:rsid w:val="00763473"/>
    <w:rsid w:val="00763726"/>
    <w:rsid w:val="00763DCD"/>
    <w:rsid w:val="00764077"/>
    <w:rsid w:val="00764A62"/>
    <w:rsid w:val="00764D3D"/>
    <w:rsid w:val="0076555A"/>
    <w:rsid w:val="00765B28"/>
    <w:rsid w:val="00767193"/>
    <w:rsid w:val="00767CE3"/>
    <w:rsid w:val="0077138B"/>
    <w:rsid w:val="0077194E"/>
    <w:rsid w:val="00776F85"/>
    <w:rsid w:val="007807E7"/>
    <w:rsid w:val="00781BBE"/>
    <w:rsid w:val="00784259"/>
    <w:rsid w:val="0078571E"/>
    <w:rsid w:val="00786DD4"/>
    <w:rsid w:val="00787A49"/>
    <w:rsid w:val="00787E4C"/>
    <w:rsid w:val="007910BF"/>
    <w:rsid w:val="00791720"/>
    <w:rsid w:val="007918D9"/>
    <w:rsid w:val="00793997"/>
    <w:rsid w:val="0079570C"/>
    <w:rsid w:val="00795981"/>
    <w:rsid w:val="00795A2C"/>
    <w:rsid w:val="007A2107"/>
    <w:rsid w:val="007A569C"/>
    <w:rsid w:val="007A64CB"/>
    <w:rsid w:val="007A70CA"/>
    <w:rsid w:val="007A7D13"/>
    <w:rsid w:val="007A7FF5"/>
    <w:rsid w:val="007B0D7F"/>
    <w:rsid w:val="007B2A54"/>
    <w:rsid w:val="007B4D3A"/>
    <w:rsid w:val="007B5E47"/>
    <w:rsid w:val="007B6E9F"/>
    <w:rsid w:val="007C0412"/>
    <w:rsid w:val="007C0D50"/>
    <w:rsid w:val="007C1585"/>
    <w:rsid w:val="007C6FCC"/>
    <w:rsid w:val="007D06DC"/>
    <w:rsid w:val="007D4241"/>
    <w:rsid w:val="007D4AD6"/>
    <w:rsid w:val="007D50A6"/>
    <w:rsid w:val="007D6874"/>
    <w:rsid w:val="007E2DA8"/>
    <w:rsid w:val="007E33B5"/>
    <w:rsid w:val="007E6DCB"/>
    <w:rsid w:val="007F1507"/>
    <w:rsid w:val="007F2236"/>
    <w:rsid w:val="007F3AB6"/>
    <w:rsid w:val="00801C5D"/>
    <w:rsid w:val="008064A5"/>
    <w:rsid w:val="0081044B"/>
    <w:rsid w:val="00810FA4"/>
    <w:rsid w:val="0081254C"/>
    <w:rsid w:val="00813BEF"/>
    <w:rsid w:val="00814115"/>
    <w:rsid w:val="00814A9E"/>
    <w:rsid w:val="00816C5F"/>
    <w:rsid w:val="00821826"/>
    <w:rsid w:val="00821E28"/>
    <w:rsid w:val="0082240B"/>
    <w:rsid w:val="00823713"/>
    <w:rsid w:val="00833820"/>
    <w:rsid w:val="00834D88"/>
    <w:rsid w:val="00835B88"/>
    <w:rsid w:val="0083651D"/>
    <w:rsid w:val="008367CF"/>
    <w:rsid w:val="00836A41"/>
    <w:rsid w:val="008378A6"/>
    <w:rsid w:val="00837CF5"/>
    <w:rsid w:val="00846C23"/>
    <w:rsid w:val="00856637"/>
    <w:rsid w:val="00860131"/>
    <w:rsid w:val="008601BD"/>
    <w:rsid w:val="00860468"/>
    <w:rsid w:val="008610FB"/>
    <w:rsid w:val="00861B16"/>
    <w:rsid w:val="008627D4"/>
    <w:rsid w:val="00862913"/>
    <w:rsid w:val="00862DE5"/>
    <w:rsid w:val="00863048"/>
    <w:rsid w:val="0086396C"/>
    <w:rsid w:val="00867B38"/>
    <w:rsid w:val="008701BA"/>
    <w:rsid w:val="00870F7E"/>
    <w:rsid w:val="008710C8"/>
    <w:rsid w:val="0087173F"/>
    <w:rsid w:val="00871D21"/>
    <w:rsid w:val="00873677"/>
    <w:rsid w:val="0087467D"/>
    <w:rsid w:val="00880D84"/>
    <w:rsid w:val="0088200A"/>
    <w:rsid w:val="0088303E"/>
    <w:rsid w:val="0088398B"/>
    <w:rsid w:val="00890335"/>
    <w:rsid w:val="0089157D"/>
    <w:rsid w:val="00891B57"/>
    <w:rsid w:val="008929BC"/>
    <w:rsid w:val="008938D0"/>
    <w:rsid w:val="00895852"/>
    <w:rsid w:val="00897355"/>
    <w:rsid w:val="008A077E"/>
    <w:rsid w:val="008A0995"/>
    <w:rsid w:val="008A31F5"/>
    <w:rsid w:val="008A4F9D"/>
    <w:rsid w:val="008A586B"/>
    <w:rsid w:val="008A7889"/>
    <w:rsid w:val="008B0960"/>
    <w:rsid w:val="008B0A63"/>
    <w:rsid w:val="008B35BE"/>
    <w:rsid w:val="008B65A8"/>
    <w:rsid w:val="008C0231"/>
    <w:rsid w:val="008C589F"/>
    <w:rsid w:val="008C6FAD"/>
    <w:rsid w:val="008D0282"/>
    <w:rsid w:val="008D0835"/>
    <w:rsid w:val="008D0E4F"/>
    <w:rsid w:val="008D11E0"/>
    <w:rsid w:val="008D16C3"/>
    <w:rsid w:val="008D1CC2"/>
    <w:rsid w:val="008D370C"/>
    <w:rsid w:val="008E139C"/>
    <w:rsid w:val="008E1905"/>
    <w:rsid w:val="008E204E"/>
    <w:rsid w:val="008E7587"/>
    <w:rsid w:val="008F00D9"/>
    <w:rsid w:val="008F2013"/>
    <w:rsid w:val="008F3508"/>
    <w:rsid w:val="008F3C41"/>
    <w:rsid w:val="008F58FA"/>
    <w:rsid w:val="00903C8F"/>
    <w:rsid w:val="00904ABE"/>
    <w:rsid w:val="009143AB"/>
    <w:rsid w:val="00916591"/>
    <w:rsid w:val="00920C2D"/>
    <w:rsid w:val="00927104"/>
    <w:rsid w:val="00927155"/>
    <w:rsid w:val="00933D7D"/>
    <w:rsid w:val="00935037"/>
    <w:rsid w:val="009350A4"/>
    <w:rsid w:val="009357B7"/>
    <w:rsid w:val="00937022"/>
    <w:rsid w:val="009412E8"/>
    <w:rsid w:val="00941F2F"/>
    <w:rsid w:val="00942D51"/>
    <w:rsid w:val="00943FD7"/>
    <w:rsid w:val="0094456D"/>
    <w:rsid w:val="00944A26"/>
    <w:rsid w:val="00945F9B"/>
    <w:rsid w:val="009463C7"/>
    <w:rsid w:val="00952EEF"/>
    <w:rsid w:val="009546F6"/>
    <w:rsid w:val="00955E15"/>
    <w:rsid w:val="009657FF"/>
    <w:rsid w:val="009667E9"/>
    <w:rsid w:val="0097004D"/>
    <w:rsid w:val="00972EE9"/>
    <w:rsid w:val="00976592"/>
    <w:rsid w:val="00980AD9"/>
    <w:rsid w:val="00984C37"/>
    <w:rsid w:val="00985540"/>
    <w:rsid w:val="00985E99"/>
    <w:rsid w:val="0098636E"/>
    <w:rsid w:val="00986F20"/>
    <w:rsid w:val="009972F5"/>
    <w:rsid w:val="009A02AB"/>
    <w:rsid w:val="009A16B6"/>
    <w:rsid w:val="009A35B1"/>
    <w:rsid w:val="009A4CFC"/>
    <w:rsid w:val="009A5D07"/>
    <w:rsid w:val="009A6425"/>
    <w:rsid w:val="009A7CE1"/>
    <w:rsid w:val="009B0368"/>
    <w:rsid w:val="009B083D"/>
    <w:rsid w:val="009B0D75"/>
    <w:rsid w:val="009B184E"/>
    <w:rsid w:val="009B1B71"/>
    <w:rsid w:val="009B1CD4"/>
    <w:rsid w:val="009B287A"/>
    <w:rsid w:val="009B2BFC"/>
    <w:rsid w:val="009B6116"/>
    <w:rsid w:val="009B6927"/>
    <w:rsid w:val="009B7EA7"/>
    <w:rsid w:val="009C1206"/>
    <w:rsid w:val="009C15FB"/>
    <w:rsid w:val="009C1B7C"/>
    <w:rsid w:val="009C3A91"/>
    <w:rsid w:val="009C6F75"/>
    <w:rsid w:val="009D1AD7"/>
    <w:rsid w:val="009D2950"/>
    <w:rsid w:val="009D2AD7"/>
    <w:rsid w:val="009D3CFA"/>
    <w:rsid w:val="009D5417"/>
    <w:rsid w:val="009D6534"/>
    <w:rsid w:val="009E218C"/>
    <w:rsid w:val="009E271A"/>
    <w:rsid w:val="009E5AA9"/>
    <w:rsid w:val="009F380D"/>
    <w:rsid w:val="009F7B8E"/>
    <w:rsid w:val="00A004FE"/>
    <w:rsid w:val="00A00D0C"/>
    <w:rsid w:val="00A01BB7"/>
    <w:rsid w:val="00A0343E"/>
    <w:rsid w:val="00A036AD"/>
    <w:rsid w:val="00A04260"/>
    <w:rsid w:val="00A05058"/>
    <w:rsid w:val="00A06D44"/>
    <w:rsid w:val="00A07EA7"/>
    <w:rsid w:val="00A11B4E"/>
    <w:rsid w:val="00A12B69"/>
    <w:rsid w:val="00A1395F"/>
    <w:rsid w:val="00A155D0"/>
    <w:rsid w:val="00A210F8"/>
    <w:rsid w:val="00A2137E"/>
    <w:rsid w:val="00A219F1"/>
    <w:rsid w:val="00A21B20"/>
    <w:rsid w:val="00A237CB"/>
    <w:rsid w:val="00A23E52"/>
    <w:rsid w:val="00A321C0"/>
    <w:rsid w:val="00A32DD9"/>
    <w:rsid w:val="00A35435"/>
    <w:rsid w:val="00A35C66"/>
    <w:rsid w:val="00A363B5"/>
    <w:rsid w:val="00A3659F"/>
    <w:rsid w:val="00A36697"/>
    <w:rsid w:val="00A403D0"/>
    <w:rsid w:val="00A421BB"/>
    <w:rsid w:val="00A42F1F"/>
    <w:rsid w:val="00A43CED"/>
    <w:rsid w:val="00A46982"/>
    <w:rsid w:val="00A501B0"/>
    <w:rsid w:val="00A51388"/>
    <w:rsid w:val="00A51D76"/>
    <w:rsid w:val="00A52A07"/>
    <w:rsid w:val="00A5323D"/>
    <w:rsid w:val="00A5403C"/>
    <w:rsid w:val="00A559B5"/>
    <w:rsid w:val="00A60D57"/>
    <w:rsid w:val="00A63B5E"/>
    <w:rsid w:val="00A7264B"/>
    <w:rsid w:val="00A800D9"/>
    <w:rsid w:val="00A8029C"/>
    <w:rsid w:val="00A80390"/>
    <w:rsid w:val="00A82F97"/>
    <w:rsid w:val="00A85419"/>
    <w:rsid w:val="00A8592C"/>
    <w:rsid w:val="00A85A37"/>
    <w:rsid w:val="00A90E63"/>
    <w:rsid w:val="00A918EB"/>
    <w:rsid w:val="00A91EBE"/>
    <w:rsid w:val="00A937AC"/>
    <w:rsid w:val="00A94DB1"/>
    <w:rsid w:val="00A96954"/>
    <w:rsid w:val="00AA09CA"/>
    <w:rsid w:val="00AA4A05"/>
    <w:rsid w:val="00AA4DE2"/>
    <w:rsid w:val="00AA58AC"/>
    <w:rsid w:val="00AA65EF"/>
    <w:rsid w:val="00AB3435"/>
    <w:rsid w:val="00AB4320"/>
    <w:rsid w:val="00AB5144"/>
    <w:rsid w:val="00AC03C3"/>
    <w:rsid w:val="00AC4BAD"/>
    <w:rsid w:val="00AD0337"/>
    <w:rsid w:val="00AD0817"/>
    <w:rsid w:val="00AD10DA"/>
    <w:rsid w:val="00AD356B"/>
    <w:rsid w:val="00AD36E4"/>
    <w:rsid w:val="00AD3FA7"/>
    <w:rsid w:val="00AE2037"/>
    <w:rsid w:val="00AE3D66"/>
    <w:rsid w:val="00AE6D3C"/>
    <w:rsid w:val="00AE7275"/>
    <w:rsid w:val="00AE7B5C"/>
    <w:rsid w:val="00AF400B"/>
    <w:rsid w:val="00AF62C2"/>
    <w:rsid w:val="00AF72A4"/>
    <w:rsid w:val="00B02D6C"/>
    <w:rsid w:val="00B117DB"/>
    <w:rsid w:val="00B147F1"/>
    <w:rsid w:val="00B14E33"/>
    <w:rsid w:val="00B16A84"/>
    <w:rsid w:val="00B2080D"/>
    <w:rsid w:val="00B22E67"/>
    <w:rsid w:val="00B257D8"/>
    <w:rsid w:val="00B27CC8"/>
    <w:rsid w:val="00B30AD0"/>
    <w:rsid w:val="00B31C07"/>
    <w:rsid w:val="00B32EC2"/>
    <w:rsid w:val="00B33617"/>
    <w:rsid w:val="00B34071"/>
    <w:rsid w:val="00B35B57"/>
    <w:rsid w:val="00B37C26"/>
    <w:rsid w:val="00B40EAC"/>
    <w:rsid w:val="00B479CE"/>
    <w:rsid w:val="00B55B8D"/>
    <w:rsid w:val="00B5798D"/>
    <w:rsid w:val="00B601F0"/>
    <w:rsid w:val="00B60A9B"/>
    <w:rsid w:val="00B63A4A"/>
    <w:rsid w:val="00B66597"/>
    <w:rsid w:val="00B72235"/>
    <w:rsid w:val="00B7237D"/>
    <w:rsid w:val="00B74032"/>
    <w:rsid w:val="00B80D11"/>
    <w:rsid w:val="00B83509"/>
    <w:rsid w:val="00B84AB0"/>
    <w:rsid w:val="00B9085A"/>
    <w:rsid w:val="00B9183A"/>
    <w:rsid w:val="00B94122"/>
    <w:rsid w:val="00B94739"/>
    <w:rsid w:val="00B94CD5"/>
    <w:rsid w:val="00BA0138"/>
    <w:rsid w:val="00BA0F45"/>
    <w:rsid w:val="00BA2EC7"/>
    <w:rsid w:val="00BA368B"/>
    <w:rsid w:val="00BA3B87"/>
    <w:rsid w:val="00BA5212"/>
    <w:rsid w:val="00BA57D7"/>
    <w:rsid w:val="00BA5A60"/>
    <w:rsid w:val="00BB33CD"/>
    <w:rsid w:val="00BB37D3"/>
    <w:rsid w:val="00BB4B67"/>
    <w:rsid w:val="00BB6DF3"/>
    <w:rsid w:val="00BB7DF0"/>
    <w:rsid w:val="00BC03A9"/>
    <w:rsid w:val="00BC1ED6"/>
    <w:rsid w:val="00BC7155"/>
    <w:rsid w:val="00BC7716"/>
    <w:rsid w:val="00BD0B85"/>
    <w:rsid w:val="00BD0E9B"/>
    <w:rsid w:val="00BD178C"/>
    <w:rsid w:val="00BD3C61"/>
    <w:rsid w:val="00BD6115"/>
    <w:rsid w:val="00BD6A70"/>
    <w:rsid w:val="00BE2605"/>
    <w:rsid w:val="00BE3A9C"/>
    <w:rsid w:val="00BE4E6D"/>
    <w:rsid w:val="00BE5354"/>
    <w:rsid w:val="00BE7000"/>
    <w:rsid w:val="00BF3435"/>
    <w:rsid w:val="00BF687C"/>
    <w:rsid w:val="00BF69C5"/>
    <w:rsid w:val="00C0103F"/>
    <w:rsid w:val="00C0343D"/>
    <w:rsid w:val="00C0388A"/>
    <w:rsid w:val="00C05FA0"/>
    <w:rsid w:val="00C1084A"/>
    <w:rsid w:val="00C10A23"/>
    <w:rsid w:val="00C11E70"/>
    <w:rsid w:val="00C13213"/>
    <w:rsid w:val="00C13CD6"/>
    <w:rsid w:val="00C1412E"/>
    <w:rsid w:val="00C14F86"/>
    <w:rsid w:val="00C160C5"/>
    <w:rsid w:val="00C165E4"/>
    <w:rsid w:val="00C17FA6"/>
    <w:rsid w:val="00C22C0C"/>
    <w:rsid w:val="00C253BC"/>
    <w:rsid w:val="00C2589E"/>
    <w:rsid w:val="00C25B49"/>
    <w:rsid w:val="00C25F0C"/>
    <w:rsid w:val="00C275A7"/>
    <w:rsid w:val="00C35A82"/>
    <w:rsid w:val="00C364E2"/>
    <w:rsid w:val="00C36818"/>
    <w:rsid w:val="00C42866"/>
    <w:rsid w:val="00C45CD0"/>
    <w:rsid w:val="00C463EB"/>
    <w:rsid w:val="00C465A4"/>
    <w:rsid w:val="00C473FB"/>
    <w:rsid w:val="00C50DEA"/>
    <w:rsid w:val="00C51F77"/>
    <w:rsid w:val="00C55C70"/>
    <w:rsid w:val="00C564C2"/>
    <w:rsid w:val="00C576A5"/>
    <w:rsid w:val="00C62755"/>
    <w:rsid w:val="00C62E8F"/>
    <w:rsid w:val="00C63DB2"/>
    <w:rsid w:val="00C667B7"/>
    <w:rsid w:val="00C71CE3"/>
    <w:rsid w:val="00C71D83"/>
    <w:rsid w:val="00C73606"/>
    <w:rsid w:val="00C73892"/>
    <w:rsid w:val="00C74490"/>
    <w:rsid w:val="00C76C2A"/>
    <w:rsid w:val="00C77A6F"/>
    <w:rsid w:val="00C8156F"/>
    <w:rsid w:val="00C81B6C"/>
    <w:rsid w:val="00C8292A"/>
    <w:rsid w:val="00C8485C"/>
    <w:rsid w:val="00C85F68"/>
    <w:rsid w:val="00C90C36"/>
    <w:rsid w:val="00C90D04"/>
    <w:rsid w:val="00C91173"/>
    <w:rsid w:val="00C91FE2"/>
    <w:rsid w:val="00C9217A"/>
    <w:rsid w:val="00C93127"/>
    <w:rsid w:val="00C93A6F"/>
    <w:rsid w:val="00C9478F"/>
    <w:rsid w:val="00C95122"/>
    <w:rsid w:val="00C95971"/>
    <w:rsid w:val="00C96311"/>
    <w:rsid w:val="00C964EE"/>
    <w:rsid w:val="00CA77B3"/>
    <w:rsid w:val="00CB0DD2"/>
    <w:rsid w:val="00CB221E"/>
    <w:rsid w:val="00CB4DBF"/>
    <w:rsid w:val="00CB57DA"/>
    <w:rsid w:val="00CB6667"/>
    <w:rsid w:val="00CB79F0"/>
    <w:rsid w:val="00CB7AA8"/>
    <w:rsid w:val="00CB7BF0"/>
    <w:rsid w:val="00CC0620"/>
    <w:rsid w:val="00CC0EC7"/>
    <w:rsid w:val="00CC1262"/>
    <w:rsid w:val="00CC2470"/>
    <w:rsid w:val="00CC3019"/>
    <w:rsid w:val="00CC39DD"/>
    <w:rsid w:val="00CC4EC2"/>
    <w:rsid w:val="00CC5045"/>
    <w:rsid w:val="00CC5267"/>
    <w:rsid w:val="00CC7EF7"/>
    <w:rsid w:val="00CD0F6A"/>
    <w:rsid w:val="00CD17D8"/>
    <w:rsid w:val="00CD3C82"/>
    <w:rsid w:val="00CD53D4"/>
    <w:rsid w:val="00CE041C"/>
    <w:rsid w:val="00CE4470"/>
    <w:rsid w:val="00CE5C14"/>
    <w:rsid w:val="00CE666E"/>
    <w:rsid w:val="00CE6ABE"/>
    <w:rsid w:val="00CE7697"/>
    <w:rsid w:val="00CF298C"/>
    <w:rsid w:val="00CF3639"/>
    <w:rsid w:val="00CF447F"/>
    <w:rsid w:val="00CF4D10"/>
    <w:rsid w:val="00CF6518"/>
    <w:rsid w:val="00CF70E0"/>
    <w:rsid w:val="00D001C4"/>
    <w:rsid w:val="00D03066"/>
    <w:rsid w:val="00D03DC3"/>
    <w:rsid w:val="00D04075"/>
    <w:rsid w:val="00D0492E"/>
    <w:rsid w:val="00D04AA6"/>
    <w:rsid w:val="00D05532"/>
    <w:rsid w:val="00D07692"/>
    <w:rsid w:val="00D07981"/>
    <w:rsid w:val="00D07C75"/>
    <w:rsid w:val="00D07E7C"/>
    <w:rsid w:val="00D10BAE"/>
    <w:rsid w:val="00D12533"/>
    <w:rsid w:val="00D12B35"/>
    <w:rsid w:val="00D12B67"/>
    <w:rsid w:val="00D16328"/>
    <w:rsid w:val="00D16478"/>
    <w:rsid w:val="00D178DD"/>
    <w:rsid w:val="00D17A59"/>
    <w:rsid w:val="00D225D5"/>
    <w:rsid w:val="00D25DC1"/>
    <w:rsid w:val="00D264A3"/>
    <w:rsid w:val="00D310E7"/>
    <w:rsid w:val="00D32BAB"/>
    <w:rsid w:val="00D34B40"/>
    <w:rsid w:val="00D34EE8"/>
    <w:rsid w:val="00D351AF"/>
    <w:rsid w:val="00D36D01"/>
    <w:rsid w:val="00D37311"/>
    <w:rsid w:val="00D3774F"/>
    <w:rsid w:val="00D409C7"/>
    <w:rsid w:val="00D40DA3"/>
    <w:rsid w:val="00D41003"/>
    <w:rsid w:val="00D434CA"/>
    <w:rsid w:val="00D43C24"/>
    <w:rsid w:val="00D44AAC"/>
    <w:rsid w:val="00D450E9"/>
    <w:rsid w:val="00D4584A"/>
    <w:rsid w:val="00D45D36"/>
    <w:rsid w:val="00D46176"/>
    <w:rsid w:val="00D4754F"/>
    <w:rsid w:val="00D506DF"/>
    <w:rsid w:val="00D51159"/>
    <w:rsid w:val="00D51391"/>
    <w:rsid w:val="00D51DD9"/>
    <w:rsid w:val="00D528FF"/>
    <w:rsid w:val="00D53744"/>
    <w:rsid w:val="00D55747"/>
    <w:rsid w:val="00D5579C"/>
    <w:rsid w:val="00D55D96"/>
    <w:rsid w:val="00D57367"/>
    <w:rsid w:val="00D6008E"/>
    <w:rsid w:val="00D60FCE"/>
    <w:rsid w:val="00D65EB8"/>
    <w:rsid w:val="00D66C53"/>
    <w:rsid w:val="00D67C41"/>
    <w:rsid w:val="00D70B74"/>
    <w:rsid w:val="00D71967"/>
    <w:rsid w:val="00D71E54"/>
    <w:rsid w:val="00D7516B"/>
    <w:rsid w:val="00D7635D"/>
    <w:rsid w:val="00D810DA"/>
    <w:rsid w:val="00D81B02"/>
    <w:rsid w:val="00D83D67"/>
    <w:rsid w:val="00D83F83"/>
    <w:rsid w:val="00D84B6A"/>
    <w:rsid w:val="00D859CE"/>
    <w:rsid w:val="00D86C59"/>
    <w:rsid w:val="00D90976"/>
    <w:rsid w:val="00D91405"/>
    <w:rsid w:val="00D9166B"/>
    <w:rsid w:val="00D93075"/>
    <w:rsid w:val="00D93688"/>
    <w:rsid w:val="00D96E3D"/>
    <w:rsid w:val="00DA0A66"/>
    <w:rsid w:val="00DA1947"/>
    <w:rsid w:val="00DA1AC0"/>
    <w:rsid w:val="00DA3368"/>
    <w:rsid w:val="00DA4626"/>
    <w:rsid w:val="00DA5562"/>
    <w:rsid w:val="00DA57DE"/>
    <w:rsid w:val="00DA5DD6"/>
    <w:rsid w:val="00DB11C2"/>
    <w:rsid w:val="00DB6630"/>
    <w:rsid w:val="00DB7ECD"/>
    <w:rsid w:val="00DB7F4E"/>
    <w:rsid w:val="00DC0165"/>
    <w:rsid w:val="00DC2624"/>
    <w:rsid w:val="00DC2E01"/>
    <w:rsid w:val="00DC3B7F"/>
    <w:rsid w:val="00DD1E6C"/>
    <w:rsid w:val="00DD24DF"/>
    <w:rsid w:val="00DD2A36"/>
    <w:rsid w:val="00DD2A53"/>
    <w:rsid w:val="00DE038F"/>
    <w:rsid w:val="00DE0910"/>
    <w:rsid w:val="00DE0F7C"/>
    <w:rsid w:val="00DE30F9"/>
    <w:rsid w:val="00DE3AD6"/>
    <w:rsid w:val="00DE4C58"/>
    <w:rsid w:val="00DF032A"/>
    <w:rsid w:val="00DF4AEC"/>
    <w:rsid w:val="00DF4BA1"/>
    <w:rsid w:val="00DF64BE"/>
    <w:rsid w:val="00E01A79"/>
    <w:rsid w:val="00E045D3"/>
    <w:rsid w:val="00E04BE6"/>
    <w:rsid w:val="00E0635D"/>
    <w:rsid w:val="00E07238"/>
    <w:rsid w:val="00E12A60"/>
    <w:rsid w:val="00E21DE8"/>
    <w:rsid w:val="00E21E8E"/>
    <w:rsid w:val="00E22AAB"/>
    <w:rsid w:val="00E244C8"/>
    <w:rsid w:val="00E265C3"/>
    <w:rsid w:val="00E26B35"/>
    <w:rsid w:val="00E27154"/>
    <w:rsid w:val="00E27232"/>
    <w:rsid w:val="00E30B10"/>
    <w:rsid w:val="00E31B29"/>
    <w:rsid w:val="00E31B2F"/>
    <w:rsid w:val="00E32652"/>
    <w:rsid w:val="00E328C6"/>
    <w:rsid w:val="00E35EBA"/>
    <w:rsid w:val="00E446C6"/>
    <w:rsid w:val="00E45AC4"/>
    <w:rsid w:val="00E5074F"/>
    <w:rsid w:val="00E51D9F"/>
    <w:rsid w:val="00E53060"/>
    <w:rsid w:val="00E54297"/>
    <w:rsid w:val="00E561F3"/>
    <w:rsid w:val="00E627D5"/>
    <w:rsid w:val="00E63F54"/>
    <w:rsid w:val="00E73907"/>
    <w:rsid w:val="00E73A23"/>
    <w:rsid w:val="00E746EB"/>
    <w:rsid w:val="00E747C9"/>
    <w:rsid w:val="00E8012C"/>
    <w:rsid w:val="00E80612"/>
    <w:rsid w:val="00E81C2B"/>
    <w:rsid w:val="00E82408"/>
    <w:rsid w:val="00E843B2"/>
    <w:rsid w:val="00E87C50"/>
    <w:rsid w:val="00E9092E"/>
    <w:rsid w:val="00E918AB"/>
    <w:rsid w:val="00E926CC"/>
    <w:rsid w:val="00E93D2E"/>
    <w:rsid w:val="00E9417A"/>
    <w:rsid w:val="00E95F25"/>
    <w:rsid w:val="00EA179E"/>
    <w:rsid w:val="00EA33FF"/>
    <w:rsid w:val="00EA3D13"/>
    <w:rsid w:val="00EA3EFC"/>
    <w:rsid w:val="00EA5B18"/>
    <w:rsid w:val="00EA7865"/>
    <w:rsid w:val="00EB12CF"/>
    <w:rsid w:val="00EB33D8"/>
    <w:rsid w:val="00EB6393"/>
    <w:rsid w:val="00EC334E"/>
    <w:rsid w:val="00EC44D0"/>
    <w:rsid w:val="00EC46FC"/>
    <w:rsid w:val="00EC51D2"/>
    <w:rsid w:val="00ED3BE7"/>
    <w:rsid w:val="00ED4C04"/>
    <w:rsid w:val="00EE28F8"/>
    <w:rsid w:val="00EE65F5"/>
    <w:rsid w:val="00EE67D4"/>
    <w:rsid w:val="00EE7E2D"/>
    <w:rsid w:val="00EF073B"/>
    <w:rsid w:val="00EF1107"/>
    <w:rsid w:val="00EF140A"/>
    <w:rsid w:val="00EF3803"/>
    <w:rsid w:val="00EF4FDA"/>
    <w:rsid w:val="00F00154"/>
    <w:rsid w:val="00F008BF"/>
    <w:rsid w:val="00F02D38"/>
    <w:rsid w:val="00F07C4A"/>
    <w:rsid w:val="00F14CB3"/>
    <w:rsid w:val="00F152E7"/>
    <w:rsid w:val="00F23C9B"/>
    <w:rsid w:val="00F27236"/>
    <w:rsid w:val="00F27893"/>
    <w:rsid w:val="00F32142"/>
    <w:rsid w:val="00F34566"/>
    <w:rsid w:val="00F36595"/>
    <w:rsid w:val="00F37BB1"/>
    <w:rsid w:val="00F4148A"/>
    <w:rsid w:val="00F427DA"/>
    <w:rsid w:val="00F465D3"/>
    <w:rsid w:val="00F572AC"/>
    <w:rsid w:val="00F6096D"/>
    <w:rsid w:val="00F644A9"/>
    <w:rsid w:val="00F67083"/>
    <w:rsid w:val="00F70CD8"/>
    <w:rsid w:val="00F7461E"/>
    <w:rsid w:val="00F75A9F"/>
    <w:rsid w:val="00F76036"/>
    <w:rsid w:val="00F77CCE"/>
    <w:rsid w:val="00F81641"/>
    <w:rsid w:val="00F81AD0"/>
    <w:rsid w:val="00F835D8"/>
    <w:rsid w:val="00F83C29"/>
    <w:rsid w:val="00F83C48"/>
    <w:rsid w:val="00F851E9"/>
    <w:rsid w:val="00F875D5"/>
    <w:rsid w:val="00F9030F"/>
    <w:rsid w:val="00F93307"/>
    <w:rsid w:val="00F93A2A"/>
    <w:rsid w:val="00F93E9E"/>
    <w:rsid w:val="00F947A2"/>
    <w:rsid w:val="00F9629A"/>
    <w:rsid w:val="00F964B4"/>
    <w:rsid w:val="00FA1528"/>
    <w:rsid w:val="00FA6763"/>
    <w:rsid w:val="00FA76F2"/>
    <w:rsid w:val="00FB2734"/>
    <w:rsid w:val="00FB2BE2"/>
    <w:rsid w:val="00FB55C3"/>
    <w:rsid w:val="00FB72DB"/>
    <w:rsid w:val="00FC1ECC"/>
    <w:rsid w:val="00FC58C4"/>
    <w:rsid w:val="00FC5C9F"/>
    <w:rsid w:val="00FC73B9"/>
    <w:rsid w:val="00FC7A13"/>
    <w:rsid w:val="00FD2035"/>
    <w:rsid w:val="00FD56F2"/>
    <w:rsid w:val="00FD59E6"/>
    <w:rsid w:val="00FE061A"/>
    <w:rsid w:val="00FE12D8"/>
    <w:rsid w:val="00FE2AD4"/>
    <w:rsid w:val="00FE65EA"/>
    <w:rsid w:val="00FF05C1"/>
    <w:rsid w:val="00FF1B69"/>
    <w:rsid w:val="00FF5C61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70476"/>
  <w15:docId w15:val="{AFD896D5-D38A-436B-9568-9993F36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93127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2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2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2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2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2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2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2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2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2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3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rsid w:val="00BA5A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A5A60"/>
  </w:style>
  <w:style w:type="character" w:styleId="Znakapoznpodarou">
    <w:name w:val="footnote reference"/>
    <w:rsid w:val="00BA5A60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A23E52"/>
  </w:style>
  <w:style w:type="paragraph" w:customStyle="1" w:styleId="Text">
    <w:name w:val="Text"/>
    <w:basedOn w:val="Zhlav"/>
    <w:link w:val="TextChar"/>
    <w:rsid w:val="00DE0910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Char">
    <w:name w:val="Text Char"/>
    <w:link w:val="Text"/>
    <w:rsid w:val="00DE0910"/>
    <w:rPr>
      <w:sz w:val="24"/>
    </w:rPr>
  </w:style>
  <w:style w:type="paragraph" w:styleId="Odstavecseseznamem">
    <w:name w:val="List Paragraph"/>
    <w:basedOn w:val="Normln"/>
    <w:uiPriority w:val="34"/>
    <w:qFormat/>
    <w:rsid w:val="00B16A84"/>
    <w:pPr>
      <w:ind w:left="720"/>
      <w:contextualSpacing/>
    </w:pPr>
  </w:style>
  <w:style w:type="paragraph" w:styleId="Revize">
    <w:name w:val="Revision"/>
    <w:hidden/>
    <w:uiPriority w:val="99"/>
    <w:semiHidden/>
    <w:rsid w:val="005C532F"/>
    <w:rPr>
      <w:sz w:val="24"/>
      <w:szCs w:val="24"/>
    </w:rPr>
  </w:style>
  <w:style w:type="paragraph" w:customStyle="1" w:styleId="CharCharCharCharCharChar1CharCharCharCharCharCharCharCharCharChar0">
    <w:name w:val="Char Char Char Char Char Char1 Char Char Char Char Char Char Char Char Char Char"/>
    <w:basedOn w:val="Normln"/>
    <w:semiHidden/>
    <w:rsid w:val="00BF343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patChar">
    <w:name w:val="Zápatí Char"/>
    <w:link w:val="Zpat"/>
    <w:rsid w:val="00BF3435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CB79F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7D4AD6"/>
    <w:rPr>
      <w:color w:val="0563C1" w:themeColor="hyperlink"/>
      <w:u w:val="single"/>
    </w:rPr>
  </w:style>
  <w:style w:type="paragraph" w:customStyle="1" w:styleId="Default">
    <w:name w:val="Default"/>
    <w:rsid w:val="00B723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0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6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3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9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2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5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06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47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novsky@pm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olansky-sro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DF0D8-69C0-4FC0-A28E-C1A39475365A}"/>
      </w:docPartPr>
      <w:docPartBody>
        <w:p w:rsidR="00512681" w:rsidRDefault="00D97CE6">
          <w:r w:rsidRPr="00603E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03DE60879B49FAAC9B0D421436A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00675-7E7A-4385-923A-052F7136C90A}"/>
      </w:docPartPr>
      <w:docPartBody>
        <w:p w:rsidR="006061A5" w:rsidRDefault="004E3F2A" w:rsidP="004E3F2A">
          <w:pPr>
            <w:pStyle w:val="C903DE60879B49FAAC9B0D421436A2F9"/>
          </w:pPr>
          <w:r w:rsidRPr="00603E9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E6"/>
    <w:rsid w:val="00141F26"/>
    <w:rsid w:val="001A52F1"/>
    <w:rsid w:val="00212A48"/>
    <w:rsid w:val="002E5B6A"/>
    <w:rsid w:val="00386FC2"/>
    <w:rsid w:val="003947AB"/>
    <w:rsid w:val="00453E3E"/>
    <w:rsid w:val="004B2CF7"/>
    <w:rsid w:val="004E3F2A"/>
    <w:rsid w:val="00512681"/>
    <w:rsid w:val="00586A66"/>
    <w:rsid w:val="006061A5"/>
    <w:rsid w:val="006D6794"/>
    <w:rsid w:val="006E13BA"/>
    <w:rsid w:val="00706C12"/>
    <w:rsid w:val="00832313"/>
    <w:rsid w:val="00844486"/>
    <w:rsid w:val="00847C82"/>
    <w:rsid w:val="00863BAE"/>
    <w:rsid w:val="008F7530"/>
    <w:rsid w:val="009902B5"/>
    <w:rsid w:val="009C456E"/>
    <w:rsid w:val="00A3383C"/>
    <w:rsid w:val="00A576FF"/>
    <w:rsid w:val="00B21200"/>
    <w:rsid w:val="00B841D8"/>
    <w:rsid w:val="00C034A1"/>
    <w:rsid w:val="00CC7C04"/>
    <w:rsid w:val="00D97CE6"/>
    <w:rsid w:val="00DB2BAD"/>
    <w:rsid w:val="00DD0AB6"/>
    <w:rsid w:val="00EF58C2"/>
    <w:rsid w:val="00F0336B"/>
    <w:rsid w:val="00F50F58"/>
    <w:rsid w:val="00F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26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3F2A"/>
    <w:rPr>
      <w:color w:val="808080"/>
    </w:rPr>
  </w:style>
  <w:style w:type="paragraph" w:customStyle="1" w:styleId="CC5BD64150E5471F84C63603F16D169E">
    <w:name w:val="CC5BD64150E5471F84C63603F16D169E"/>
    <w:rsid w:val="004E3F2A"/>
    <w:pPr>
      <w:spacing w:after="200" w:line="276" w:lineRule="auto"/>
    </w:pPr>
  </w:style>
  <w:style w:type="paragraph" w:customStyle="1" w:styleId="C903DE60879B49FAAC9B0D421436A2F9">
    <w:name w:val="C903DE60879B49FAAC9B0D421436A2F9"/>
    <w:rsid w:val="004E3F2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833F-D115-45E7-9F22-E11ECE68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1462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Moravy, s.p.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vit</dc:creator>
  <cp:lastModifiedBy>Helmová Dana</cp:lastModifiedBy>
  <cp:revision>6</cp:revision>
  <cp:lastPrinted>2023-03-03T10:12:00Z</cp:lastPrinted>
  <dcterms:created xsi:type="dcterms:W3CDTF">2023-11-27T12:34:00Z</dcterms:created>
  <dcterms:modified xsi:type="dcterms:W3CDTF">2023-12-04T09:20:00Z</dcterms:modified>
</cp:coreProperties>
</file>