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2DFD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-142"/>
        <w:jc w:val="right"/>
        <w:rPr>
          <w:rFonts w:ascii="AUdimat" w:eastAsia="AUdimat" w:hAnsi="AUdimat" w:cs="AUdimat"/>
          <w:b/>
          <w:sz w:val="21"/>
          <w:szCs w:val="21"/>
        </w:rPr>
      </w:pPr>
      <w:r>
        <w:rPr>
          <w:rFonts w:ascii="AUdimat" w:eastAsia="AUdimat" w:hAnsi="AUdimat" w:cs="AUdimat"/>
          <w:sz w:val="21"/>
          <w:szCs w:val="21"/>
        </w:rPr>
        <w:t>0021/SOD/2023</w:t>
      </w:r>
    </w:p>
    <w:p w14:paraId="00000002" w14:textId="77777777" w:rsidR="00662DFD" w:rsidRDefault="00662DFD">
      <w:pPr>
        <w:spacing w:line="276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14:paraId="00000003" w14:textId="77777777" w:rsidR="00662DFD" w:rsidRDefault="00000000">
      <w:pPr>
        <w:spacing w:line="276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SMLOUVA O DÍLO</w:t>
      </w:r>
    </w:p>
    <w:p w14:paraId="00000004" w14:textId="77777777" w:rsidR="00662DFD" w:rsidRDefault="00662DFD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05" w14:textId="77777777" w:rsidR="00662DFD" w:rsidRDefault="00000000">
      <w:pPr>
        <w:ind w:left="283" w:hanging="283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Kreativní Praha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sz w:val="21"/>
          <w:szCs w:val="21"/>
        </w:rPr>
        <w:t xml:space="preserve">z.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ú.</w:t>
      </w:r>
      <w:proofErr w:type="spellEnd"/>
    </w:p>
    <w:p w14:paraId="00000006" w14:textId="77777777" w:rsidR="00662DFD" w:rsidRDefault="00000000">
      <w:pPr>
        <w:ind w:left="283" w:hanging="2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 sídlem Staroměstské náměstí 4/1, Staré Město, 110 00, Praha 1</w:t>
      </w:r>
    </w:p>
    <w:p w14:paraId="00000007" w14:textId="77777777" w:rsidR="00662DFD" w:rsidRDefault="00000000">
      <w:pPr>
        <w:ind w:left="283" w:hanging="2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zastoupený Ing. Petrem Peřinkou, ředitelem </w:t>
      </w:r>
    </w:p>
    <w:p w14:paraId="00000008" w14:textId="107D714A" w:rsidR="00662DFD" w:rsidRDefault="00000000">
      <w:pPr>
        <w:ind w:left="283" w:hanging="2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IČO: </w:t>
      </w:r>
      <w:r w:rsidR="004C44F4">
        <w:rPr>
          <w:rFonts w:ascii="Arial" w:eastAsia="Arial" w:hAnsi="Arial" w:cs="Arial"/>
          <w:sz w:val="21"/>
          <w:szCs w:val="21"/>
        </w:rPr>
        <w:t>09483489</w:t>
      </w:r>
      <w:r>
        <w:rPr>
          <w:rFonts w:ascii="Arial" w:eastAsia="Arial" w:hAnsi="Arial" w:cs="Arial"/>
          <w:sz w:val="21"/>
          <w:szCs w:val="21"/>
        </w:rPr>
        <w:t>; DIČ: CZ09483489</w:t>
      </w:r>
    </w:p>
    <w:p w14:paraId="00000009" w14:textId="77777777" w:rsidR="00662DFD" w:rsidRDefault="00000000">
      <w:pPr>
        <w:rPr>
          <w:rFonts w:ascii="Arial" w:eastAsia="Arial" w:hAnsi="Arial" w:cs="Arial"/>
          <w:color w:val="CC4125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zapsaný v rejstříku ústavů vedeném u Městského soudu v Praze, spisová značka U 901</w:t>
      </w:r>
    </w:p>
    <w:p w14:paraId="0000000A" w14:textId="77777777" w:rsidR="00662DFD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bankovní </w:t>
      </w:r>
      <w:proofErr w:type="gramStart"/>
      <w:r>
        <w:rPr>
          <w:rFonts w:ascii="Arial" w:eastAsia="Arial" w:hAnsi="Arial" w:cs="Arial"/>
          <w:sz w:val="21"/>
          <w:szCs w:val="21"/>
        </w:rPr>
        <w:t>spojení - číslo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účtu: 123-2212420217/0100, Komerční banka, a.s.</w:t>
      </w:r>
    </w:p>
    <w:p w14:paraId="0000000B" w14:textId="77777777" w:rsidR="00662DFD" w:rsidRDefault="00000000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(dále jen jako „</w:t>
      </w:r>
      <w:r>
        <w:rPr>
          <w:rFonts w:ascii="Arial" w:eastAsia="Arial" w:hAnsi="Arial" w:cs="Arial"/>
          <w:b/>
          <w:sz w:val="21"/>
          <w:szCs w:val="21"/>
        </w:rPr>
        <w:t>objednatel</w:t>
      </w:r>
      <w:r>
        <w:rPr>
          <w:rFonts w:ascii="Arial" w:eastAsia="Arial" w:hAnsi="Arial" w:cs="Arial"/>
          <w:sz w:val="21"/>
          <w:szCs w:val="21"/>
        </w:rPr>
        <w:t>“)</w:t>
      </w:r>
    </w:p>
    <w:p w14:paraId="0000000C" w14:textId="77777777" w:rsidR="00662DFD" w:rsidRDefault="00662DFD">
      <w:pPr>
        <w:spacing w:line="276" w:lineRule="auto"/>
        <w:rPr>
          <w:rFonts w:ascii="Arial" w:eastAsia="Arial" w:hAnsi="Arial" w:cs="Arial"/>
          <w:sz w:val="12"/>
          <w:szCs w:val="12"/>
        </w:rPr>
      </w:pPr>
    </w:p>
    <w:p w14:paraId="0000000D" w14:textId="77777777" w:rsidR="00662DFD" w:rsidRDefault="00000000">
      <w:pPr>
        <w:spacing w:line="276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</w:p>
    <w:p w14:paraId="0000000E" w14:textId="77777777" w:rsidR="00662DFD" w:rsidRDefault="00662D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  <w:p w14:paraId="0000000F" w14:textId="77777777" w:rsidR="00662DFD" w:rsidRDefault="00000000" w:rsidP="006A5985">
      <w:pPr>
        <w:ind w:left="283" w:hanging="283"/>
        <w:rPr>
          <w:rFonts w:ascii="Arial" w:eastAsia="Arial" w:hAnsi="Arial" w:cs="Arial"/>
          <w:b/>
          <w:sz w:val="21"/>
          <w:szCs w:val="21"/>
        </w:rPr>
      </w:pPr>
      <w:r w:rsidRPr="006A5985">
        <w:rPr>
          <w:rFonts w:ascii="Arial" w:eastAsia="Arial" w:hAnsi="Arial" w:cs="Arial"/>
          <w:b/>
          <w:sz w:val="21"/>
          <w:szCs w:val="21"/>
        </w:rPr>
        <w:t>Lenka Hluchá</w:t>
      </w:r>
    </w:p>
    <w:p w14:paraId="4D4A2E00" w14:textId="77777777" w:rsidR="004C44F4" w:rsidRPr="006A5985" w:rsidRDefault="004C44F4" w:rsidP="006A5985">
      <w:pPr>
        <w:ind w:left="283" w:hanging="283"/>
        <w:rPr>
          <w:rFonts w:ascii="Arial" w:eastAsia="Arial" w:hAnsi="Arial" w:cs="Arial"/>
          <w:b/>
          <w:sz w:val="21"/>
          <w:szCs w:val="21"/>
        </w:rPr>
      </w:pPr>
    </w:p>
    <w:p w14:paraId="00000011" w14:textId="77777777" w:rsidR="00662DFD" w:rsidRPr="006A5985" w:rsidRDefault="00000000" w:rsidP="006A5985">
      <w:pPr>
        <w:ind w:left="283" w:hanging="283"/>
        <w:rPr>
          <w:rFonts w:ascii="Arial" w:eastAsia="Arial" w:hAnsi="Arial" w:cs="Arial"/>
          <w:sz w:val="21"/>
          <w:szCs w:val="21"/>
        </w:rPr>
      </w:pPr>
      <w:r w:rsidRPr="006A5985">
        <w:rPr>
          <w:rFonts w:ascii="Arial" w:eastAsia="Arial" w:hAnsi="Arial" w:cs="Arial"/>
          <w:sz w:val="21"/>
          <w:szCs w:val="21"/>
        </w:rPr>
        <w:t>IČO: 74817973</w:t>
      </w:r>
    </w:p>
    <w:p w14:paraId="00000012" w14:textId="0076EDA3" w:rsidR="00662DFD" w:rsidRDefault="00000000" w:rsidP="006A5985">
      <w:pPr>
        <w:ind w:left="283" w:hanging="283"/>
        <w:rPr>
          <w:rFonts w:ascii="Arial" w:eastAsia="Arial" w:hAnsi="Arial" w:cs="Arial"/>
          <w:sz w:val="21"/>
          <w:szCs w:val="21"/>
        </w:rPr>
      </w:pPr>
      <w:proofErr w:type="spellStart"/>
      <w:r w:rsidRPr="006A5985">
        <w:rPr>
          <w:rFonts w:ascii="Arial" w:eastAsia="Arial" w:hAnsi="Arial" w:cs="Arial"/>
          <w:sz w:val="21"/>
          <w:szCs w:val="21"/>
        </w:rPr>
        <w:t>č.ú</w:t>
      </w:r>
      <w:proofErr w:type="spellEnd"/>
      <w:r w:rsidRPr="006A5985">
        <w:rPr>
          <w:rFonts w:ascii="Arial" w:eastAsia="Arial" w:hAnsi="Arial" w:cs="Arial"/>
          <w:sz w:val="21"/>
          <w:szCs w:val="21"/>
        </w:rPr>
        <w:t xml:space="preserve">. </w:t>
      </w:r>
    </w:p>
    <w:p w14:paraId="368D5E32" w14:textId="77777777" w:rsidR="004C44F4" w:rsidRPr="006A5985" w:rsidRDefault="004C44F4" w:rsidP="006A5985">
      <w:pPr>
        <w:ind w:left="283" w:hanging="283"/>
        <w:rPr>
          <w:rFonts w:ascii="Arial" w:eastAsia="Arial" w:hAnsi="Arial" w:cs="Arial"/>
          <w:sz w:val="21"/>
          <w:szCs w:val="21"/>
        </w:rPr>
      </w:pPr>
    </w:p>
    <w:p w14:paraId="00000014" w14:textId="77777777" w:rsidR="00662DFD" w:rsidRDefault="00000000">
      <w:p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(dále jen jako „</w:t>
      </w:r>
      <w:r>
        <w:rPr>
          <w:rFonts w:ascii="Arial" w:eastAsia="Arial" w:hAnsi="Arial" w:cs="Arial"/>
          <w:b/>
          <w:sz w:val="21"/>
          <w:szCs w:val="21"/>
        </w:rPr>
        <w:t>zhotovitel</w:t>
      </w:r>
      <w:r>
        <w:rPr>
          <w:rFonts w:ascii="Arial" w:eastAsia="Arial" w:hAnsi="Arial" w:cs="Arial"/>
          <w:sz w:val="21"/>
          <w:szCs w:val="21"/>
        </w:rPr>
        <w:t>“)</w:t>
      </w:r>
    </w:p>
    <w:p w14:paraId="00000015" w14:textId="77777777" w:rsidR="00662DFD" w:rsidRDefault="00662DFD">
      <w:pPr>
        <w:spacing w:line="276" w:lineRule="auto"/>
        <w:rPr>
          <w:rFonts w:ascii="Arial" w:eastAsia="Arial" w:hAnsi="Arial" w:cs="Arial"/>
          <w:sz w:val="21"/>
          <w:szCs w:val="21"/>
        </w:rPr>
      </w:pPr>
    </w:p>
    <w:p w14:paraId="00000016" w14:textId="77777777" w:rsidR="00662DFD" w:rsidRDefault="00000000">
      <w:pPr>
        <w:spacing w:line="276" w:lineRule="auto"/>
        <w:jc w:val="center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uzavírají níže uvedeného dne, měsíce a roku,</w:t>
      </w:r>
    </w:p>
    <w:p w14:paraId="00000017" w14:textId="77777777" w:rsidR="00662DFD" w:rsidRDefault="00000000">
      <w:pPr>
        <w:spacing w:line="276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 xml:space="preserve"> v souladu s ustanovením § 2586 a násl. zákona č. 89/2012 Sb., občanský zákoník, tuto</w:t>
      </w:r>
    </w:p>
    <w:p w14:paraId="00000018" w14:textId="77777777" w:rsidR="00662DFD" w:rsidRDefault="00000000">
      <w:pPr>
        <w:spacing w:after="120" w:line="276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smlouvu o dílo:</w:t>
      </w:r>
    </w:p>
    <w:p w14:paraId="00000019" w14:textId="77777777" w:rsidR="00662DFD" w:rsidRDefault="00662DFD">
      <w:pPr>
        <w:spacing w:after="120" w:line="276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14:paraId="0000001A" w14:textId="77777777" w:rsidR="00662DFD" w:rsidRDefault="00000000">
      <w:pPr>
        <w:spacing w:after="120" w:line="276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I.</w:t>
      </w:r>
    </w:p>
    <w:p w14:paraId="0000001B" w14:textId="77777777" w:rsidR="00662DFD" w:rsidRDefault="00000000">
      <w:pPr>
        <w:spacing w:after="120" w:line="276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Předmět smlouvy</w:t>
      </w:r>
    </w:p>
    <w:p w14:paraId="0000001C" w14:textId="77777777" w:rsidR="00662DFD" w:rsidRDefault="00000000">
      <w:pPr>
        <w:numPr>
          <w:ilvl w:val="0"/>
          <w:numId w:val="5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Zhotovitel se na základě této smlouvy zavazuje pro objednatele provést na svůj náklad a nebezpečí následující činnosti</w:t>
      </w:r>
      <w:r>
        <w:t xml:space="preserve"> </w:t>
      </w:r>
      <w:r>
        <w:rPr>
          <w:rFonts w:ascii="Arial" w:eastAsia="Arial" w:hAnsi="Arial" w:cs="Arial"/>
          <w:sz w:val="21"/>
          <w:szCs w:val="21"/>
        </w:rPr>
        <w:t>(dále jen „dílo“):</w:t>
      </w:r>
    </w:p>
    <w:p w14:paraId="0000001D" w14:textId="77777777" w:rsidR="00662DFD" w:rsidRDefault="00000000">
      <w:pPr>
        <w:numPr>
          <w:ilvl w:val="0"/>
          <w:numId w:val="2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Spolupráce na produkčním zajištění a kontrola projektu (průzkum využitelnosti) Pražské plácky. </w:t>
      </w:r>
    </w:p>
    <w:p w14:paraId="0000001E" w14:textId="77777777" w:rsidR="00662DFD" w:rsidRDefault="00000000">
      <w:pPr>
        <w:numPr>
          <w:ilvl w:val="0"/>
          <w:numId w:val="2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Spolupráce a koordinace projektů vznikajících v rámci veřejného prostoru Prahy (Negrelliho viadukt, Náměstí M. Formana, Vítězné náměstí)</w:t>
      </w:r>
    </w:p>
    <w:p w14:paraId="0000001F" w14:textId="77777777" w:rsidR="00662DFD" w:rsidRDefault="00662DFD">
      <w:pPr>
        <w:spacing w:after="120" w:line="276" w:lineRule="auto"/>
        <w:ind w:left="397"/>
        <w:jc w:val="both"/>
        <w:rPr>
          <w:rFonts w:ascii="Arial" w:eastAsia="Arial" w:hAnsi="Arial" w:cs="Arial"/>
          <w:sz w:val="21"/>
          <w:szCs w:val="21"/>
        </w:rPr>
      </w:pPr>
    </w:p>
    <w:p w14:paraId="00000020" w14:textId="77777777" w:rsidR="00662DFD" w:rsidRDefault="00000000">
      <w:pPr>
        <w:numPr>
          <w:ilvl w:val="0"/>
          <w:numId w:val="5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Objednatel se na základě této smlouvy zavazuje poskytnout zhotoviteli potřebnou součinnost spočívající v průběžném dodávání nezbytných informací a podkladů pro řádné zhotovování díla, a zaplatit mu po předání díla za jeho řádné provedení podle této smlouvy cenu, která je sjednána dále v této smlouvě.</w:t>
      </w:r>
    </w:p>
    <w:p w14:paraId="00000021" w14:textId="77777777" w:rsidR="00662DFD" w:rsidRDefault="00000000">
      <w:pPr>
        <w:numPr>
          <w:ilvl w:val="0"/>
          <w:numId w:val="5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Kontaktní osobou za objednatele je Ing. Petr Peřinka, email: </w:t>
      </w:r>
      <w:hyperlink r:id="rId6">
        <w:r>
          <w:rPr>
            <w:rFonts w:ascii="Arial" w:eastAsia="Arial" w:hAnsi="Arial" w:cs="Arial"/>
            <w:color w:val="0563C1"/>
            <w:sz w:val="21"/>
            <w:szCs w:val="21"/>
            <w:u w:val="single"/>
          </w:rPr>
          <w:t>petr.perinka@kreativnipraha.eu</w:t>
        </w:r>
      </w:hyperlink>
      <w:r>
        <w:rPr>
          <w:rFonts w:ascii="Arial" w:eastAsia="Arial" w:hAnsi="Arial" w:cs="Arial"/>
          <w:sz w:val="21"/>
          <w:szCs w:val="21"/>
        </w:rPr>
        <w:t>.</w:t>
      </w:r>
    </w:p>
    <w:p w14:paraId="00000022" w14:textId="77777777" w:rsidR="00662DFD" w:rsidRDefault="00000000">
      <w:pPr>
        <w:numPr>
          <w:ilvl w:val="0"/>
          <w:numId w:val="5"/>
        </w:numPr>
        <w:spacing w:after="12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Zhotovitel se zavazuje řádně dokončit dílo nejpozději do </w:t>
      </w:r>
      <w:r>
        <w:rPr>
          <w:rFonts w:ascii="Arial" w:eastAsia="Arial" w:hAnsi="Arial" w:cs="Arial"/>
          <w:b/>
          <w:sz w:val="21"/>
          <w:szCs w:val="21"/>
        </w:rPr>
        <w:t>28. 12. 2023.</w:t>
      </w:r>
    </w:p>
    <w:p w14:paraId="00000023" w14:textId="77777777" w:rsidR="00662DFD" w:rsidRDefault="00000000">
      <w:pPr>
        <w:numPr>
          <w:ilvl w:val="0"/>
          <w:numId w:val="5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 předání a převzetí Díla bude Smluvními stranami vyhotoven předávací protokol.</w:t>
      </w:r>
    </w:p>
    <w:p w14:paraId="00000024" w14:textId="77777777" w:rsidR="00662DFD" w:rsidRDefault="00662DFD">
      <w:pPr>
        <w:spacing w:after="120" w:line="276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14:paraId="00000025" w14:textId="77777777" w:rsidR="00662DFD" w:rsidRDefault="00000000">
      <w:pPr>
        <w:spacing w:after="120" w:line="276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II.</w:t>
      </w:r>
    </w:p>
    <w:p w14:paraId="00000026" w14:textId="77777777" w:rsidR="00662DFD" w:rsidRDefault="00000000">
      <w:pPr>
        <w:spacing w:after="120" w:line="276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Cena</w:t>
      </w:r>
    </w:p>
    <w:p w14:paraId="00000027" w14:textId="77777777" w:rsidR="00662DFD" w:rsidRDefault="00000000">
      <w:pPr>
        <w:numPr>
          <w:ilvl w:val="0"/>
          <w:numId w:val="4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Objednatel a zhotovitel se dohodli, že cena za dílo dle čl. 1 této smlouvy činí maximálně </w:t>
      </w:r>
    </w:p>
    <w:p w14:paraId="00000028" w14:textId="77777777" w:rsidR="00662DFD" w:rsidRDefault="00000000">
      <w:pPr>
        <w:spacing w:after="120" w:line="276" w:lineRule="auto"/>
        <w:ind w:left="3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160 000,- Kč</w:t>
      </w:r>
      <w:r>
        <w:rPr>
          <w:rFonts w:ascii="Arial" w:eastAsia="Arial" w:hAnsi="Arial" w:cs="Arial"/>
          <w:sz w:val="21"/>
          <w:szCs w:val="21"/>
        </w:rPr>
        <w:t xml:space="preserve"> (slovy: </w:t>
      </w:r>
      <w:proofErr w:type="spellStart"/>
      <w:r>
        <w:rPr>
          <w:rFonts w:ascii="Arial" w:eastAsia="Arial" w:hAnsi="Arial" w:cs="Arial"/>
          <w:sz w:val="21"/>
          <w:szCs w:val="21"/>
        </w:rPr>
        <w:t>jednostošedesáttisíc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korun českých).</w:t>
      </w:r>
    </w:p>
    <w:p w14:paraId="00000029" w14:textId="77777777" w:rsidR="00662DFD" w:rsidRDefault="00000000">
      <w:pPr>
        <w:spacing w:after="120" w:line="276" w:lineRule="auto"/>
        <w:ind w:left="3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Tato sjednaná cena je cenou konečnou a maximální a zahrnuje rovněž veškeré náklady zhotovitele na provedení díla; zhotovitel není ke dni uzavření této smlouvy plátcem DPH.</w:t>
      </w:r>
    </w:p>
    <w:p w14:paraId="0000002A" w14:textId="1C554EAA" w:rsidR="00662DFD" w:rsidRDefault="00000000">
      <w:pPr>
        <w:numPr>
          <w:ilvl w:val="0"/>
          <w:numId w:val="4"/>
        </w:numPr>
        <w:spacing w:after="120"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Cena díla bude objednatelem zhotoviteli zaplacena</w:t>
      </w:r>
      <w:r w:rsidR="00966C0C">
        <w:rPr>
          <w:rFonts w:ascii="Arial" w:eastAsia="Arial" w:hAnsi="Arial" w:cs="Arial"/>
          <w:color w:val="000000"/>
          <w:sz w:val="21"/>
          <w:szCs w:val="21"/>
        </w:rPr>
        <w:t xml:space="preserve"> ve dvou </w:t>
      </w:r>
      <w:proofErr w:type="gramStart"/>
      <w:r w:rsidR="00966C0C">
        <w:rPr>
          <w:rFonts w:ascii="Arial" w:eastAsia="Arial" w:hAnsi="Arial" w:cs="Arial"/>
          <w:color w:val="000000"/>
          <w:sz w:val="21"/>
          <w:szCs w:val="21"/>
        </w:rPr>
        <w:t>splátkách</w:t>
      </w:r>
      <w:proofErr w:type="gramEnd"/>
      <w:r w:rsidR="00966C0C">
        <w:rPr>
          <w:rFonts w:ascii="Arial" w:eastAsia="Arial" w:hAnsi="Arial" w:cs="Arial"/>
          <w:color w:val="000000"/>
          <w:sz w:val="21"/>
          <w:szCs w:val="21"/>
        </w:rPr>
        <w:t xml:space="preserve"> a to za práci v měsíci listopadu 2023 - splatnou v prosinci 2023 a dále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po převzetí díla objednatelem</w:t>
      </w:r>
      <w:r w:rsidR="00966C0C">
        <w:rPr>
          <w:rFonts w:ascii="Arial" w:eastAsia="Arial" w:hAnsi="Arial" w:cs="Arial"/>
          <w:color w:val="000000"/>
          <w:sz w:val="21"/>
          <w:szCs w:val="21"/>
        </w:rPr>
        <w:t>, vždy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na základě faktury vystavené zhotovitelem</w:t>
      </w:r>
      <w:r>
        <w:rPr>
          <w:rFonts w:ascii="AUdimat" w:eastAsia="AUdimat" w:hAnsi="AUdimat" w:cs="AUdimat"/>
          <w:color w:val="000000"/>
          <w:sz w:val="21"/>
          <w:szCs w:val="21"/>
        </w:rPr>
        <w:t>.</w:t>
      </w:r>
    </w:p>
    <w:p w14:paraId="0000002B" w14:textId="77777777" w:rsidR="00662D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Platba fakturované částky proběhne bezhotovostně, a to bankovním převodem na účet zhotovitele uvedený v hlavičce této smlouvy.</w:t>
      </w:r>
    </w:p>
    <w:p w14:paraId="0000002C" w14:textId="77777777" w:rsidR="00662D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Smluvní strany se dohodly na délce splatnosti faktur 14 dnů od prokazatelného doručení faktury objednateli.</w:t>
      </w:r>
    </w:p>
    <w:p w14:paraId="0000002D" w14:textId="77777777" w:rsidR="00662D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Cena podle tohoto článku smlouvy bude objednatelem zhotoviteli zaplacena dnem připsání příslušné částky na účet zhotovitele.</w:t>
      </w:r>
    </w:p>
    <w:p w14:paraId="0000002E" w14:textId="77777777" w:rsidR="00662DFD" w:rsidRDefault="00662DFD">
      <w:pPr>
        <w:spacing w:after="120" w:line="276" w:lineRule="auto"/>
        <w:ind w:left="397"/>
        <w:jc w:val="both"/>
        <w:rPr>
          <w:rFonts w:ascii="Arial" w:eastAsia="Arial" w:hAnsi="Arial" w:cs="Arial"/>
          <w:b/>
          <w:sz w:val="21"/>
          <w:szCs w:val="21"/>
        </w:rPr>
      </w:pPr>
    </w:p>
    <w:p w14:paraId="0000002F" w14:textId="77777777" w:rsidR="00662DFD" w:rsidRDefault="00000000">
      <w:pPr>
        <w:spacing w:after="120" w:line="276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III.</w:t>
      </w:r>
    </w:p>
    <w:p w14:paraId="00000030" w14:textId="77777777" w:rsidR="00662DFD" w:rsidRDefault="00000000">
      <w:pPr>
        <w:spacing w:after="120" w:line="276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Práva a povinnosti smluvních stran</w:t>
      </w:r>
    </w:p>
    <w:p w14:paraId="00000031" w14:textId="77777777" w:rsidR="00662DF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1.</w:t>
      </w:r>
      <w:r>
        <w:rPr>
          <w:rFonts w:ascii="Arial" w:eastAsia="Arial" w:hAnsi="Arial" w:cs="Arial"/>
          <w:color w:val="000000"/>
          <w:sz w:val="21"/>
          <w:szCs w:val="21"/>
        </w:rPr>
        <w:tab/>
        <w:t>Zhotovitel prohlašuje, že je oprávněn k provedení díla dle této smlouvy ve smyslu příslušných zákonných ustanovení.</w:t>
      </w:r>
    </w:p>
    <w:p w14:paraId="00000032" w14:textId="77777777" w:rsidR="00662DF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 w:hanging="36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2.</w:t>
      </w:r>
      <w:r>
        <w:rPr>
          <w:rFonts w:ascii="Arial" w:eastAsia="Arial" w:hAnsi="Arial" w:cs="Arial"/>
          <w:color w:val="000000"/>
          <w:sz w:val="21"/>
          <w:szCs w:val="21"/>
        </w:rPr>
        <w:tab/>
        <w:t>Zhotovitel je povinen provést dílo s potřebnou péčí ve lhůtě stanovené touto smlouvou a obstarat vše, co je k provedení díla potřeba.</w:t>
      </w:r>
    </w:p>
    <w:p w14:paraId="00000033" w14:textId="77777777" w:rsidR="00662DF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 w:hanging="36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3.</w:t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Zhotovitel postupuje při provádění díla samostatně, avšak je vázán příkazy objednatele ohledně způsobu provádění díla. Zhotovitel upozorní objednatele bez zbytečného odkladu na nevhodnou povahu příkazu, který mu objednatel dal. Překáží-li nevhodný příkaz řádnému provedení díla, zhotovitel je oprávněn přerušit v nezbytném rozsahu provádění díla až do doby změny příkazu; trvá-li objednatele na provádění díla podle uděleného příkazu, je povinen objednateli tuto skutečnost sdělit písemnou formou. </w:t>
      </w:r>
    </w:p>
    <w:p w14:paraId="00000034" w14:textId="77777777" w:rsidR="00662D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Objednatel je oprávněn kontrolovat provádění díla. Zjistí-li objednatel, že zhotovitel provádí dílo v rozporu se svými povinnostmi, je objednatel oprávněn dožadovat se toho, aby zhotovitel odstranil nedostatky vzniklé vadným plněním a dílo prováděl řádným způsobem. Jestliže zhotovitel díla tak neučiní ani v přiměřené lhůtě mu k tomu poskytnuté a je-li zřejmé, že dílo nebude provedeno včas nebo nebude provedeno řádně, je objednatel oprávněn od této smlouvy odstoupit. Odstoupení od smlouvy musí být provedeno písemně a doručeno zhotoviteli. Pro tento případ se smluvní strany dohodly, že plnění poskytnuté objednatelem zhotoviteli, které zhotovitel účelně nevynaložil k provedení díla, byť i jen částečnému, je zhotovitel povinen objednateli vrátit nejpozději do 5 dnů od doručení písemného odstoupení od smlouvy zhotoviteli. Zhotovitel je v tomto případě povinen doložit příslušnými doklady a fakturami výši nákladů, které účelně vynaložil, byť i jen k částečnému provedení díla podle této smlouvy. Za účelně vynaložené náklady však nebudou smluvními stranami považovány náklady vynaložené zhotovitelem v té části díla, která byla provedena vadně.</w:t>
      </w:r>
    </w:p>
    <w:p w14:paraId="00000035" w14:textId="77777777" w:rsidR="00662DFD" w:rsidRDefault="00662DFD">
      <w:pPr>
        <w:spacing w:after="120" w:line="276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14:paraId="00000036" w14:textId="77777777" w:rsidR="00662DFD" w:rsidRDefault="00000000">
      <w:pPr>
        <w:spacing w:after="120" w:line="276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IV.</w:t>
      </w:r>
    </w:p>
    <w:p w14:paraId="00000037" w14:textId="77777777" w:rsidR="00662DFD" w:rsidRDefault="00000000">
      <w:pPr>
        <w:spacing w:after="120" w:line="276" w:lineRule="auto"/>
        <w:ind w:left="39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Porušení povinností a jejich důsledky</w:t>
      </w:r>
    </w:p>
    <w:p w14:paraId="00000038" w14:textId="77777777" w:rsidR="00662DFD" w:rsidRDefault="00000000">
      <w:pPr>
        <w:numPr>
          <w:ilvl w:val="0"/>
          <w:numId w:val="1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Od této smlouvy je možné odstoupit pro podstatné nesplnění smluvních povinností jednou ze smluvních stran, nebo z důvodů ve smlouvě uvedených. </w:t>
      </w:r>
    </w:p>
    <w:p w14:paraId="00000039" w14:textId="77777777" w:rsidR="00662DFD" w:rsidRDefault="00000000">
      <w:pPr>
        <w:numPr>
          <w:ilvl w:val="0"/>
          <w:numId w:val="1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Podstatným porušením smluvních povinností ze strany zhotovitele je zejména opakované předání předmětu díla, nebo jeho části, s vadami, na které byl zhotovitel objednatelem </w:t>
      </w:r>
      <w:r>
        <w:rPr>
          <w:rFonts w:ascii="Arial" w:eastAsia="Arial" w:hAnsi="Arial" w:cs="Arial"/>
          <w:sz w:val="21"/>
          <w:szCs w:val="21"/>
        </w:rPr>
        <w:lastRenderedPageBreak/>
        <w:t>upozorněn. Podstatným porušením smluvních povinností ze strany zhotovitele je dále také prodlení s předáním předmětu díla.</w:t>
      </w:r>
    </w:p>
    <w:p w14:paraId="0000003A" w14:textId="77777777" w:rsidR="00662DFD" w:rsidRDefault="00000000">
      <w:pPr>
        <w:numPr>
          <w:ilvl w:val="0"/>
          <w:numId w:val="1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Za podstatné porušení smluvních povinností ze strany objednatele se považuje zejména prodlení s placením ceny za dílo nebo její části, a to prodlení delší než 30 dnů.</w:t>
      </w:r>
    </w:p>
    <w:p w14:paraId="0000003B" w14:textId="77777777" w:rsidR="00662DFD" w:rsidRDefault="00000000">
      <w:pPr>
        <w:numPr>
          <w:ilvl w:val="0"/>
          <w:numId w:val="1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Odstoupení od smlouvy nabývá účinnosti dnem doručení písemného oznámení o odstoupení druhé smluvní straně do sídla objednatele, nebo na adresu zhotovitele uvedenou v záhlaví této smlouvy. V písemném oznámení o odstoupení musí být přesně a jednoznačně uveden důvod odstoupení, jinak je odstoupení neplatné. </w:t>
      </w:r>
    </w:p>
    <w:p w14:paraId="0000003C" w14:textId="77777777" w:rsidR="00662DFD" w:rsidRDefault="00000000">
      <w:pPr>
        <w:numPr>
          <w:ilvl w:val="0"/>
          <w:numId w:val="1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 případě odstoupení od smlouvy se smlouva od počátku ruší. Smluvní strany jsou si povinny vrátit vše, co si navzájem plnily, a to ve lhůtě 15 dnů ode dne účinnosti odstoupení od smlouvy.</w:t>
      </w:r>
    </w:p>
    <w:p w14:paraId="0000003D" w14:textId="77777777" w:rsidR="00662DFD" w:rsidRDefault="00000000">
      <w:pPr>
        <w:spacing w:after="120" w:line="276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V.</w:t>
      </w:r>
    </w:p>
    <w:p w14:paraId="0000003E" w14:textId="77777777" w:rsidR="00662DFD" w:rsidRDefault="00000000">
      <w:pPr>
        <w:spacing w:after="120" w:line="276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Závěrečná ustanovení</w:t>
      </w:r>
    </w:p>
    <w:p w14:paraId="0000003F" w14:textId="77777777" w:rsidR="00662DFD" w:rsidRDefault="00000000">
      <w:pPr>
        <w:numPr>
          <w:ilvl w:val="0"/>
          <w:numId w:val="3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Obě smluvní strany se vzájemně zavazují, že neposkytnou třetím osobám žádné informace o druhém účastníku smluvního vztahu, které jim byly zpřístupněny v souvislosti s plněním této smlouvy. </w:t>
      </w:r>
    </w:p>
    <w:p w14:paraId="00000040" w14:textId="77777777" w:rsidR="00662DFD" w:rsidRDefault="00000000">
      <w:pPr>
        <w:numPr>
          <w:ilvl w:val="0"/>
          <w:numId w:val="3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Případné spory obou smluvních stran se budou přednostně řešit dohodou.</w:t>
      </w:r>
    </w:p>
    <w:p w14:paraId="00000041" w14:textId="77777777" w:rsidR="00662DFD" w:rsidRDefault="00000000">
      <w:pPr>
        <w:numPr>
          <w:ilvl w:val="0"/>
          <w:numId w:val="3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Pokud nebylo v této smlouvě ujednáno jinak, řídí se právní poměry z ní vyplývající občanským zákoníkem v platném znění. Pokud by tato smlouva trpěla právními vadami, zejména pokud by některé z jejich ustanovení bylo v rozporu s platnými právními předpisy, v důsledku čehož by mohla být považována za neplatnou, považuje se toto ustanovení za samostatné, a tedy samostatně neplatné, a smlouva se posuzuje, jako by takové ustanovení nikdy neobsahovala.</w:t>
      </w:r>
    </w:p>
    <w:p w14:paraId="00000042" w14:textId="77777777" w:rsidR="00662DFD" w:rsidRDefault="00000000">
      <w:pPr>
        <w:numPr>
          <w:ilvl w:val="0"/>
          <w:numId w:val="3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Veškeré doplňky a změny této smlouvy jsou možné pouze písemnou dohodou obou smluvních stran, a to formou průběžně číslovaných dodatků k této smlouvě.</w:t>
      </w:r>
    </w:p>
    <w:p w14:paraId="00000043" w14:textId="77777777" w:rsidR="00662DFD" w:rsidRDefault="00000000">
      <w:pPr>
        <w:numPr>
          <w:ilvl w:val="0"/>
          <w:numId w:val="3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Tato smlouva byla vyhotovena ve dvou stejnopisech s platností originálu s tím, že každý z účastníků smlouvy obdrží po jednom vyhotovení.</w:t>
      </w:r>
    </w:p>
    <w:p w14:paraId="00000044" w14:textId="77777777" w:rsidR="00662DFD" w:rsidRDefault="00000000">
      <w:pPr>
        <w:numPr>
          <w:ilvl w:val="0"/>
          <w:numId w:val="3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Objednatel a zhotovitel souhlasně prohlašují, že si smlouvu pozorně přečetli, že její obsah je srozumitelný a určitý a že jim nejsou známy žádné důvody, pro které by tato smlouva nemohla být uzavřena a závazky z ní řádně splněny nebo které by způsobovaly neplatnost této smlouvy.</w:t>
      </w:r>
    </w:p>
    <w:p w14:paraId="00000045" w14:textId="77777777" w:rsidR="00662DFD" w:rsidRDefault="00000000">
      <w:pPr>
        <w:numPr>
          <w:ilvl w:val="0"/>
          <w:numId w:val="3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Na znamení toho, že s obsahem této smlouvy bez výhrad a ze své svobodné a vážné vůle souhlasí, připojují obě smluvní strany své podpisy.</w:t>
      </w:r>
    </w:p>
    <w:p w14:paraId="00000046" w14:textId="77777777" w:rsidR="00662DFD" w:rsidRDefault="00000000">
      <w:pPr>
        <w:numPr>
          <w:ilvl w:val="0"/>
          <w:numId w:val="3"/>
        </w:numPr>
        <w:spacing w:after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Tato smlouva nabývá platnosti a účinnosti dnem podpisu obou účastníků smlouvy.</w:t>
      </w:r>
    </w:p>
    <w:p w14:paraId="00000047" w14:textId="77777777" w:rsidR="00662DFD" w:rsidRDefault="00662DFD">
      <w:pPr>
        <w:spacing w:line="276" w:lineRule="auto"/>
        <w:rPr>
          <w:rFonts w:ascii="Arial" w:eastAsia="Arial" w:hAnsi="Arial" w:cs="Arial"/>
          <w:sz w:val="21"/>
          <w:szCs w:val="21"/>
        </w:rPr>
      </w:pPr>
    </w:p>
    <w:p w14:paraId="00000048" w14:textId="77777777" w:rsidR="00662DFD" w:rsidRDefault="00662DFD">
      <w:pPr>
        <w:spacing w:line="276" w:lineRule="auto"/>
        <w:rPr>
          <w:rFonts w:ascii="Arial" w:eastAsia="Arial" w:hAnsi="Arial" w:cs="Arial"/>
          <w:sz w:val="21"/>
          <w:szCs w:val="21"/>
        </w:rPr>
      </w:pPr>
    </w:p>
    <w:p w14:paraId="00000049" w14:textId="77777777" w:rsidR="00662DFD" w:rsidRDefault="00000000">
      <w:p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 Praze dne 6.11.2023</w:t>
      </w:r>
    </w:p>
    <w:p w14:paraId="0000004A" w14:textId="77777777" w:rsidR="00662DFD" w:rsidRDefault="00662DFD">
      <w:pPr>
        <w:spacing w:line="276" w:lineRule="auto"/>
        <w:rPr>
          <w:rFonts w:ascii="Arial" w:eastAsia="Arial" w:hAnsi="Arial" w:cs="Arial"/>
          <w:sz w:val="21"/>
          <w:szCs w:val="21"/>
        </w:rPr>
      </w:pPr>
    </w:p>
    <w:p w14:paraId="0000004B" w14:textId="77777777" w:rsidR="00662DFD" w:rsidRDefault="00662DFD">
      <w:pPr>
        <w:spacing w:line="276" w:lineRule="auto"/>
        <w:rPr>
          <w:rFonts w:ascii="Arial" w:eastAsia="Arial" w:hAnsi="Arial" w:cs="Arial"/>
          <w:sz w:val="21"/>
          <w:szCs w:val="21"/>
        </w:rPr>
      </w:pPr>
    </w:p>
    <w:p w14:paraId="0000004C" w14:textId="77777777" w:rsidR="00662DFD" w:rsidRDefault="00000000">
      <w:pPr>
        <w:spacing w:line="276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>………………………………</w:t>
      </w:r>
    </w:p>
    <w:p w14:paraId="0000004D" w14:textId="77777777" w:rsidR="00662DF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rPr>
          <w:rFonts w:ascii="AUdimat" w:eastAsia="AUdimat" w:hAnsi="AUdimat" w:cs="AUdimat"/>
          <w:b/>
        </w:rPr>
      </w:pPr>
      <w:r>
        <w:rPr>
          <w:rFonts w:ascii="Arial" w:eastAsia="Arial" w:hAnsi="Arial" w:cs="Arial"/>
          <w:sz w:val="21"/>
          <w:szCs w:val="21"/>
        </w:rPr>
        <w:t>Ing. Petr Peřinka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>Lenka Hluchá</w:t>
      </w:r>
    </w:p>
    <w:p w14:paraId="0000004E" w14:textId="77777777" w:rsidR="00662DFD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ředitel Kreativní Praha, z. </w:t>
      </w:r>
      <w:proofErr w:type="spellStart"/>
      <w:r>
        <w:rPr>
          <w:rFonts w:ascii="Arial" w:eastAsia="Arial" w:hAnsi="Arial" w:cs="Arial"/>
          <w:sz w:val="21"/>
          <w:szCs w:val="21"/>
        </w:rPr>
        <w:t>ú.</w:t>
      </w:r>
      <w:proofErr w:type="spellEnd"/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>Zhotovitel</w:t>
      </w:r>
    </w:p>
    <w:sectPr w:rsidR="00662DFD">
      <w:pgSz w:w="11906" w:h="16838"/>
      <w:pgMar w:top="1417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Udimat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4DF5"/>
    <w:multiLevelType w:val="multilevel"/>
    <w:tmpl w:val="0216814E"/>
    <w:lvl w:ilvl="0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CD81DAB"/>
    <w:multiLevelType w:val="multilevel"/>
    <w:tmpl w:val="AF54A8F4"/>
    <w:lvl w:ilvl="0">
      <w:start w:val="1"/>
      <w:numFmt w:val="bullet"/>
      <w:lvlText w:val="●"/>
      <w:lvlJc w:val="left"/>
      <w:pPr>
        <w:ind w:left="794" w:hanging="397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"/>
      <w:lvlJc w:val="left"/>
      <w:pPr>
        <w:ind w:left="397" w:firstLine="0"/>
      </w:pPr>
    </w:lvl>
    <w:lvl w:ilvl="2">
      <w:start w:val="1"/>
      <w:numFmt w:val="bullet"/>
      <w:lvlText w:val=""/>
      <w:lvlJc w:val="left"/>
      <w:pPr>
        <w:ind w:left="397" w:firstLine="0"/>
      </w:pPr>
    </w:lvl>
    <w:lvl w:ilvl="3">
      <w:start w:val="1"/>
      <w:numFmt w:val="bullet"/>
      <w:lvlText w:val=""/>
      <w:lvlJc w:val="left"/>
      <w:pPr>
        <w:ind w:left="397" w:firstLine="0"/>
      </w:pPr>
    </w:lvl>
    <w:lvl w:ilvl="4">
      <w:start w:val="1"/>
      <w:numFmt w:val="bullet"/>
      <w:lvlText w:val=""/>
      <w:lvlJc w:val="left"/>
      <w:pPr>
        <w:ind w:left="397" w:firstLine="0"/>
      </w:pPr>
    </w:lvl>
    <w:lvl w:ilvl="5">
      <w:start w:val="1"/>
      <w:numFmt w:val="bullet"/>
      <w:lvlText w:val=""/>
      <w:lvlJc w:val="left"/>
      <w:pPr>
        <w:ind w:left="397" w:firstLine="0"/>
      </w:pPr>
    </w:lvl>
    <w:lvl w:ilvl="6">
      <w:start w:val="1"/>
      <w:numFmt w:val="bullet"/>
      <w:lvlText w:val=""/>
      <w:lvlJc w:val="left"/>
      <w:pPr>
        <w:ind w:left="397" w:firstLine="0"/>
      </w:pPr>
    </w:lvl>
    <w:lvl w:ilvl="7">
      <w:start w:val="1"/>
      <w:numFmt w:val="bullet"/>
      <w:lvlText w:val=""/>
      <w:lvlJc w:val="left"/>
      <w:pPr>
        <w:ind w:left="397" w:firstLine="0"/>
      </w:pPr>
    </w:lvl>
    <w:lvl w:ilvl="8">
      <w:start w:val="1"/>
      <w:numFmt w:val="bullet"/>
      <w:lvlText w:val=""/>
      <w:lvlJc w:val="left"/>
      <w:pPr>
        <w:ind w:left="397" w:firstLine="0"/>
      </w:pPr>
    </w:lvl>
  </w:abstractNum>
  <w:abstractNum w:abstractNumId="2" w15:restartNumberingAfterBreak="0">
    <w:nsid w:val="2EC15180"/>
    <w:multiLevelType w:val="multilevel"/>
    <w:tmpl w:val="CE787BFC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9365E27"/>
    <w:multiLevelType w:val="multilevel"/>
    <w:tmpl w:val="9B92D49E"/>
    <w:lvl w:ilvl="0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  <w:b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ABA17AD"/>
    <w:multiLevelType w:val="multilevel"/>
    <w:tmpl w:val="189A4CF2"/>
    <w:lvl w:ilvl="0">
      <w:start w:val="1"/>
      <w:numFmt w:val="decimal"/>
      <w:lvlText w:val="%1."/>
      <w:lvlJc w:val="left"/>
      <w:pPr>
        <w:ind w:left="397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55787921">
    <w:abstractNumId w:val="4"/>
  </w:num>
  <w:num w:numId="2" w16cid:durableId="1491560101">
    <w:abstractNumId w:val="1"/>
  </w:num>
  <w:num w:numId="3" w16cid:durableId="130173634">
    <w:abstractNumId w:val="0"/>
  </w:num>
  <w:num w:numId="4" w16cid:durableId="1616207001">
    <w:abstractNumId w:val="3"/>
  </w:num>
  <w:num w:numId="5" w16cid:durableId="1603681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FD"/>
    <w:rsid w:val="004C44F4"/>
    <w:rsid w:val="00662DFD"/>
    <w:rsid w:val="006A5985"/>
    <w:rsid w:val="009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3664"/>
  <w15:docId w15:val="{710471D0-250D-4F66-A575-0B4A67FB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EC1"/>
    <w:pPr>
      <w:keepNext/>
      <w:keepLines/>
      <w:autoSpaceDN w:val="0"/>
      <w:spacing w:before="40" w:line="360" w:lineRule="auto"/>
      <w:jc w:val="both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Arial" w:hAnsi="Arial" w:cs="Arial" w:hint="default"/>
    </w:rPr>
  </w:style>
  <w:style w:type="character" w:customStyle="1" w:styleId="WW8Num2z0">
    <w:name w:val="WW8Num2z0"/>
    <w:rPr>
      <w:rFonts w:cs="Arial Narrow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cs="Arial Narrow" w:hint="default"/>
    </w:rPr>
  </w:style>
  <w:style w:type="character" w:customStyle="1" w:styleId="WW8Num5z0">
    <w:name w:val="WW8Num5z0"/>
    <w:rPr>
      <w:rFonts w:ascii="Arial Narrow" w:hAnsi="Arial Narrow" w:cs="Arial" w:hint="default"/>
      <w:color w:val="000000"/>
      <w:sz w:val="24"/>
      <w:szCs w:val="24"/>
    </w:rPr>
  </w:style>
  <w:style w:type="character" w:customStyle="1" w:styleId="WW8Num6z0">
    <w:name w:val="WW8Num6z0"/>
    <w:rPr>
      <w:rFonts w:ascii="Arial" w:hAnsi="Arial" w:cs="Arial" w:hint="default"/>
    </w:rPr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 Narrow" w:hAnsi="Arial Narrow" w:cs="Arial Narrow" w:hint="default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hAnsi="Arial Narrow" w:cs="Arial" w:hint="default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hAnsi="Arial Narrow" w:cs="Arial Narrow" w:hint="default"/>
      <w:bCs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 Narrow" w:hAnsi="Arial Narrow" w:cs="Ari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 Narrow" w:hAnsi="Arial Narrow" w:cs="Arial" w:hint="default"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Zkladntext">
    <w:name w:val="Body Text"/>
    <w:basedOn w:val="Normln"/>
    <w:rPr>
      <w:sz w:val="36"/>
    </w:rPr>
  </w:style>
  <w:style w:type="paragraph" w:styleId="Seznam">
    <w:name w:val="List"/>
    <w:basedOn w:val="Zkladntext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 Unicode M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Export0">
    <w:name w:val="Export 0"/>
    <w:basedOn w:val="Normln"/>
    <w:pPr>
      <w:widowControl w:val="0"/>
    </w:pPr>
    <w:rPr>
      <w:rFonts w:ascii="Avinion" w:hAnsi="Avinion" w:cs="Avinion"/>
      <w:sz w:val="24"/>
    </w:rPr>
  </w:style>
  <w:style w:type="character" w:styleId="Odkaznakoment">
    <w:name w:val="annotation reference"/>
    <w:uiPriority w:val="99"/>
    <w:semiHidden/>
    <w:unhideWhenUsed/>
    <w:rsid w:val="00B74E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4ECF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rsid w:val="00B74EC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EC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74ECF"/>
    <w:rPr>
      <w:b/>
      <w:bCs/>
      <w:lang w:eastAsia="ar-SA"/>
    </w:rPr>
  </w:style>
  <w:style w:type="paragraph" w:styleId="Revize">
    <w:name w:val="Revision"/>
    <w:hidden/>
    <w:uiPriority w:val="99"/>
    <w:semiHidden/>
    <w:rsid w:val="002A7C28"/>
    <w:rPr>
      <w:lang w:eastAsia="ar-SA"/>
    </w:rPr>
  </w:style>
  <w:style w:type="character" w:styleId="Hypertextovodkaz">
    <w:name w:val="Hyperlink"/>
    <w:basedOn w:val="Standardnpsmoodstavce"/>
    <w:uiPriority w:val="99"/>
    <w:unhideWhenUsed/>
    <w:rsid w:val="00FA3A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3AF0"/>
    <w:rPr>
      <w:color w:val="605E5C"/>
      <w:shd w:val="clear" w:color="auto" w:fill="E1DFDD"/>
    </w:rPr>
  </w:style>
  <w:style w:type="paragraph" w:customStyle="1" w:styleId="Default">
    <w:name w:val="Default"/>
    <w:rsid w:val="006C40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41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D2EC1"/>
    <w:rPr>
      <w:rFonts w:ascii="Calibri Light" w:hAnsi="Calibri Light"/>
      <w:color w:val="2F5496"/>
      <w:sz w:val="26"/>
      <w:szCs w:val="26"/>
      <w:lang w:eastAsia="en-US"/>
    </w:rPr>
  </w:style>
  <w:style w:type="table" w:styleId="Mkatabulky">
    <w:name w:val="Table Grid"/>
    <w:basedOn w:val="Normlntabulka"/>
    <w:uiPriority w:val="39"/>
    <w:rsid w:val="002D2EC1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2EC1"/>
    <w:pPr>
      <w:suppressAutoHyphens w:val="0"/>
    </w:pPr>
    <w:rPr>
      <w:rFonts w:ascii="Calibri" w:eastAsiaTheme="minorHAnsi" w:hAnsi="Calibri" w:cs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2EC1"/>
    <w:rPr>
      <w:rFonts w:ascii="Calibri" w:eastAsiaTheme="minorHAnsi" w:hAnsi="Calibri" w:cs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D2EC1"/>
    <w:rPr>
      <w:vertAlign w:val="superscript"/>
    </w:rPr>
  </w:style>
  <w:style w:type="character" w:styleId="Siln">
    <w:name w:val="Strong"/>
    <w:basedOn w:val="Standardnpsmoodstavce"/>
    <w:uiPriority w:val="22"/>
    <w:qFormat/>
    <w:rsid w:val="002F22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9118D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.perinka@kreativniprah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GWw1dnCciKP+d+3+0WLmdu8i+g==">CgMxLjA4AHIhMUZSMTRxZG94SElOalhONnNlZFVCd0k2WlpuWEVVYnU1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1051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Juračková</dc:creator>
  <cp:lastModifiedBy>Alena Vodová</cp:lastModifiedBy>
  <cp:revision>4</cp:revision>
  <dcterms:created xsi:type="dcterms:W3CDTF">2023-12-01T21:02:00Z</dcterms:created>
  <dcterms:modified xsi:type="dcterms:W3CDTF">2023-12-01T21:07:00Z</dcterms:modified>
</cp:coreProperties>
</file>