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462FD" w14:textId="5A9A78E8" w:rsidR="00003DC4" w:rsidRPr="00A7037D" w:rsidRDefault="006322F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H1_ORG"/>
      <w:r w:rsidRPr="00A7037D">
        <w:rPr>
          <w:rFonts w:cs="Arial"/>
        </w:rPr>
        <w:t xml:space="preserve">Čj. ESS: </w:t>
      </w:r>
      <w:r w:rsidR="00A7037D" w:rsidRPr="00A7037D">
        <w:rPr>
          <w:rFonts w:cs="Arial"/>
        </w:rPr>
        <w:t>NPU-440/100914/2023</w:t>
      </w:r>
    </w:p>
    <w:p w14:paraId="0E46797A" w14:textId="66BE1FDB" w:rsidR="00003DC4" w:rsidRPr="001A21CE" w:rsidRDefault="00003DC4" w:rsidP="00D1680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7037D">
        <w:rPr>
          <w:rFonts w:cs="Arial"/>
        </w:rPr>
        <w:t>WAM:</w:t>
      </w:r>
      <w:r w:rsidRPr="001A21CE">
        <w:rPr>
          <w:rFonts w:cs="Arial"/>
        </w:rPr>
        <w:t xml:space="preserve"> </w:t>
      </w:r>
      <w:r w:rsidR="00A7037D" w:rsidRPr="00A7037D">
        <w:rPr>
          <w:rFonts w:cs="Arial"/>
        </w:rPr>
        <w:t>4012H1230042</w:t>
      </w:r>
    </w:p>
    <w:p w14:paraId="51689BE7" w14:textId="22AE1366" w:rsidR="006322F4" w:rsidRPr="006A4DA7" w:rsidRDefault="006A4DA7" w:rsidP="00D1680B">
      <w:pPr>
        <w:autoSpaceDE w:val="0"/>
        <w:autoSpaceDN w:val="0"/>
        <w:adjustRightInd w:val="0"/>
        <w:spacing w:after="0" w:line="240" w:lineRule="auto"/>
      </w:pPr>
      <w:proofErr w:type="spellStart"/>
      <w:r w:rsidRPr="001A21CE">
        <w:t>CastIS</w:t>
      </w:r>
      <w:proofErr w:type="spellEnd"/>
      <w:r w:rsidR="007835E0" w:rsidRPr="001A21CE">
        <w:t xml:space="preserve">: </w:t>
      </w:r>
      <w:r w:rsidR="00241685">
        <w:t>OP-R2023.005</w:t>
      </w:r>
    </w:p>
    <w:p w14:paraId="15E4BFBE" w14:textId="77777777" w:rsidR="006A4DA7" w:rsidRDefault="006A4DA7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733A26FA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proofErr w:type="spellStart"/>
      <w:r w:rsidR="0087357A">
        <w:rPr>
          <w:rFonts w:asciiTheme="minorHAnsi" w:hAnsiTheme="minorHAnsi"/>
          <w:sz w:val="22"/>
          <w:szCs w:val="22"/>
        </w:rPr>
        <w:t>xxx</w:t>
      </w:r>
      <w:proofErr w:type="spellEnd"/>
      <w:r w:rsidRPr="009874A9">
        <w:rPr>
          <w:rFonts w:cs="Arial"/>
          <w:sz w:val="22"/>
          <w:szCs w:val="22"/>
        </w:rPr>
        <w:t xml:space="preserve"> </w:t>
      </w:r>
    </w:p>
    <w:p w14:paraId="2625757D" w14:textId="721594DE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proofErr w:type="spellStart"/>
      <w:r w:rsidR="0087357A">
        <w:rPr>
          <w:rFonts w:asciiTheme="minorHAnsi" w:hAnsiTheme="minorHAnsi"/>
          <w:sz w:val="22"/>
          <w:szCs w:val="22"/>
        </w:rPr>
        <w:t>xxx</w:t>
      </w:r>
      <w:proofErr w:type="spellEnd"/>
      <w:r w:rsidRPr="009874A9">
        <w:rPr>
          <w:rFonts w:cs="Arial"/>
          <w:sz w:val="22"/>
          <w:szCs w:val="22"/>
        </w:rPr>
        <w:t xml:space="preserve">, e-mail: </w:t>
      </w:r>
      <w:proofErr w:type="spellStart"/>
      <w:r w:rsidR="0087357A">
        <w:rPr>
          <w:rFonts w:asciiTheme="minorHAnsi" w:hAnsiTheme="minorHAnsi"/>
          <w:sz w:val="22"/>
          <w:szCs w:val="22"/>
        </w:rPr>
        <w:t>xxx</w:t>
      </w:r>
      <w:proofErr w:type="spellEnd"/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247B5813" w:rsidR="00004A3D" w:rsidRDefault="009A4FD2" w:rsidP="009110D0">
      <w:pPr>
        <w:spacing w:after="0" w:line="240" w:lineRule="auto"/>
        <w:rPr>
          <w:b/>
        </w:rPr>
      </w:pPr>
      <w:r>
        <w:rPr>
          <w:b/>
        </w:rPr>
        <w:t>J</w:t>
      </w:r>
      <w:r w:rsidRPr="009A4FD2">
        <w:rPr>
          <w:b/>
        </w:rPr>
        <w:t>méno</w:t>
      </w:r>
      <w:r w:rsidR="00920BCB">
        <w:rPr>
          <w:b/>
        </w:rPr>
        <w:t xml:space="preserve"> a příjmení</w:t>
      </w:r>
      <w:r w:rsidRPr="009A4FD2">
        <w:rPr>
          <w:b/>
        </w:rPr>
        <w:t>:</w:t>
      </w:r>
    </w:p>
    <w:p w14:paraId="09CB705D" w14:textId="77777777" w:rsidR="00A7037D" w:rsidRPr="00A7037D" w:rsidRDefault="00A7037D" w:rsidP="00A7037D">
      <w:pPr>
        <w:spacing w:after="0" w:line="240" w:lineRule="auto"/>
      </w:pPr>
      <w:r w:rsidRPr="00A7037D">
        <w:t>Zuzana Červenková</w:t>
      </w:r>
    </w:p>
    <w:p w14:paraId="5CA24C11" w14:textId="77777777" w:rsidR="00A7037D" w:rsidRPr="00A7037D" w:rsidRDefault="00A7037D" w:rsidP="00A7037D">
      <w:pPr>
        <w:spacing w:after="0" w:line="240" w:lineRule="auto"/>
      </w:pPr>
      <w:r w:rsidRPr="00A7037D">
        <w:t>Bakov 10</w:t>
      </w:r>
    </w:p>
    <w:p w14:paraId="594D0F6D" w14:textId="77777777" w:rsidR="00A7037D" w:rsidRPr="00A7037D" w:rsidRDefault="00A7037D" w:rsidP="00A7037D">
      <w:pPr>
        <w:spacing w:after="0" w:line="240" w:lineRule="auto"/>
      </w:pPr>
      <w:r w:rsidRPr="00A7037D">
        <w:t>547 01 Náchod</w:t>
      </w:r>
    </w:p>
    <w:p w14:paraId="7C55ADF9" w14:textId="77777777" w:rsidR="00A7037D" w:rsidRPr="00A7037D" w:rsidRDefault="00A7037D" w:rsidP="00A7037D">
      <w:pPr>
        <w:spacing w:after="0" w:line="240" w:lineRule="auto"/>
      </w:pPr>
      <w:r w:rsidRPr="00A7037D">
        <w:t>IČO: 18854176</w:t>
      </w:r>
    </w:p>
    <w:p w14:paraId="7E002071" w14:textId="77777777" w:rsidR="00A7037D" w:rsidRPr="00A7037D" w:rsidRDefault="00A7037D" w:rsidP="00A7037D">
      <w:pPr>
        <w:spacing w:after="0" w:line="240" w:lineRule="auto"/>
      </w:pPr>
      <w:r w:rsidRPr="00A7037D">
        <w:t>Číslo licence: MK č. j. 5733/2002, datum: 5. 6. 2002</w:t>
      </w:r>
    </w:p>
    <w:p w14:paraId="2AEE891A" w14:textId="3C539313" w:rsidR="00A7037D" w:rsidRPr="00A7037D" w:rsidRDefault="00A7037D" w:rsidP="00A7037D">
      <w:pPr>
        <w:spacing w:after="0" w:line="240" w:lineRule="auto"/>
      </w:pPr>
      <w:r w:rsidRPr="00A7037D">
        <w:t xml:space="preserve">Bankovní spojení: </w:t>
      </w:r>
      <w:proofErr w:type="spellStart"/>
      <w:r w:rsidR="0087357A">
        <w:t>xxx</w:t>
      </w:r>
      <w:proofErr w:type="spellEnd"/>
    </w:p>
    <w:p w14:paraId="51021B63" w14:textId="77777777" w:rsidR="0081242A" w:rsidRPr="009A4FD2" w:rsidRDefault="0081242A" w:rsidP="009110D0">
      <w:pPr>
        <w:spacing w:after="0" w:line="240" w:lineRule="auto"/>
        <w:rPr>
          <w:b/>
        </w:rPr>
      </w:pPr>
    </w:p>
    <w:p w14:paraId="17D4156C" w14:textId="323A3FA6" w:rsidR="00004A3D" w:rsidRPr="009874A9" w:rsidRDefault="0081242A" w:rsidP="00920BCB">
      <w:pPr>
        <w:pStyle w:val="Default"/>
        <w:jc w:val="both"/>
        <w:rPr>
          <w:rFonts w:cs="Arial"/>
          <w:sz w:val="22"/>
          <w:szCs w:val="22"/>
        </w:rPr>
      </w:pPr>
      <w:r w:rsidRPr="001A21CE">
        <w:rPr>
          <w:rFonts w:cs="Arial"/>
          <w:sz w:val="22"/>
          <w:szCs w:val="22"/>
        </w:rPr>
        <w:t xml:space="preserve"> </w:t>
      </w:r>
      <w:r w:rsidR="00004A3D" w:rsidRPr="001A21CE">
        <w:rPr>
          <w:rFonts w:cs="Arial"/>
          <w:sz w:val="22"/>
          <w:szCs w:val="22"/>
        </w:rPr>
        <w:t>(dále jen „</w:t>
      </w:r>
      <w:r w:rsidR="00004A3D" w:rsidRPr="001A21CE">
        <w:rPr>
          <w:rFonts w:cs="Arial"/>
          <w:b/>
          <w:bCs/>
          <w:sz w:val="22"/>
          <w:szCs w:val="22"/>
        </w:rPr>
        <w:t>zhotovitel</w:t>
      </w:r>
      <w:r w:rsidR="00004A3D" w:rsidRPr="001A21CE">
        <w:rPr>
          <w:rFonts w:cs="Arial"/>
          <w:sz w:val="22"/>
          <w:szCs w:val="22"/>
        </w:rPr>
        <w:t>“)</w:t>
      </w:r>
      <w:r w:rsidR="00004A3D" w:rsidRPr="009874A9">
        <w:rPr>
          <w:rFonts w:cs="Arial"/>
          <w:sz w:val="22"/>
          <w:szCs w:val="22"/>
        </w:rPr>
        <w:t xml:space="preserve">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276C89B3" w:rsidR="00004A3D" w:rsidRPr="00A7037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7037D">
        <w:t>Objednatel je příslušný hospodařit s níže uvedenou movitou věcí ve vlastnictví České</w:t>
      </w:r>
      <w:r w:rsidR="006322F4" w:rsidRPr="00A7037D">
        <w:t xml:space="preserve"> republiky z mobiliárního fondu zámku </w:t>
      </w:r>
      <w:r w:rsidR="0081242A" w:rsidRPr="00A7037D">
        <w:t>Opočno</w:t>
      </w:r>
      <w:r w:rsidR="0045554B" w:rsidRPr="00A7037D">
        <w:t>,</w:t>
      </w:r>
      <w:r w:rsidRPr="00A7037D">
        <w:t xml:space="preserve"> a to:</w:t>
      </w:r>
    </w:p>
    <w:p w14:paraId="2660CDE7" w14:textId="628ED3D1" w:rsidR="0081242A" w:rsidRPr="00A7037D" w:rsidRDefault="0081242A" w:rsidP="0081242A">
      <w:pPr>
        <w:pStyle w:val="Odstavecseseznamem"/>
        <w:numPr>
          <w:ilvl w:val="0"/>
          <w:numId w:val="35"/>
        </w:numPr>
        <w:ind w:left="3119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A7037D">
        <w:rPr>
          <w:rFonts w:asciiTheme="minorHAnsi" w:eastAsia="Times New Roman" w:hAnsiTheme="minorHAnsi" w:cstheme="minorHAnsi"/>
          <w:color w:val="000000"/>
        </w:rPr>
        <w:t>OP</w:t>
      </w:r>
      <w:r w:rsidR="00E54720" w:rsidRPr="00A7037D">
        <w:rPr>
          <w:rFonts w:asciiTheme="minorHAnsi" w:eastAsia="Times New Roman" w:hAnsiTheme="minorHAnsi" w:cstheme="minorHAnsi"/>
          <w:color w:val="000000"/>
        </w:rPr>
        <w:t>12925/1 - prapor zelený</w:t>
      </w:r>
    </w:p>
    <w:p w14:paraId="2B9FE32B" w14:textId="69DB3428" w:rsidR="00E54720" w:rsidRPr="00A7037D" w:rsidRDefault="00E54720" w:rsidP="0081242A">
      <w:pPr>
        <w:pStyle w:val="Odstavecseseznamem"/>
        <w:numPr>
          <w:ilvl w:val="0"/>
          <w:numId w:val="35"/>
        </w:numPr>
        <w:ind w:left="3119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A7037D">
        <w:rPr>
          <w:rFonts w:asciiTheme="minorHAnsi" w:eastAsia="Times New Roman" w:hAnsiTheme="minorHAnsi" w:cstheme="minorHAnsi"/>
          <w:color w:val="000000"/>
        </w:rPr>
        <w:t>OP12925/2- žerď</w:t>
      </w:r>
    </w:p>
    <w:p w14:paraId="1D4FD3C1" w14:textId="5114A335" w:rsidR="00E54720" w:rsidRPr="00A7037D" w:rsidRDefault="00E54720" w:rsidP="0081242A">
      <w:pPr>
        <w:pStyle w:val="Odstavecseseznamem"/>
        <w:numPr>
          <w:ilvl w:val="0"/>
          <w:numId w:val="35"/>
        </w:numPr>
        <w:ind w:left="3119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A7037D">
        <w:rPr>
          <w:rFonts w:asciiTheme="minorHAnsi" w:eastAsia="Times New Roman" w:hAnsiTheme="minorHAnsi" w:cstheme="minorHAnsi"/>
          <w:color w:val="000000"/>
        </w:rPr>
        <w:t>OP12925/3 - stuha</w:t>
      </w:r>
    </w:p>
    <w:p w14:paraId="6AC7D2DC" w14:textId="63E21680" w:rsidR="0081242A" w:rsidRPr="00A7037D" w:rsidRDefault="0081242A" w:rsidP="0081242A">
      <w:pPr>
        <w:pStyle w:val="Odstavecseseznamem"/>
        <w:numPr>
          <w:ilvl w:val="0"/>
          <w:numId w:val="35"/>
        </w:numPr>
        <w:ind w:left="3119"/>
        <w:rPr>
          <w:rFonts w:asciiTheme="minorHAnsi" w:eastAsia="Times New Roman" w:hAnsiTheme="minorHAnsi" w:cstheme="minorHAnsi"/>
          <w:color w:val="000000"/>
        </w:rPr>
      </w:pPr>
      <w:r w:rsidRPr="00A7037D">
        <w:rPr>
          <w:rFonts w:asciiTheme="minorHAnsi" w:eastAsia="Times New Roman" w:hAnsiTheme="minorHAnsi" w:cstheme="minorHAnsi"/>
          <w:color w:val="000000"/>
        </w:rPr>
        <w:t>OP03192</w:t>
      </w:r>
      <w:r w:rsidR="008A4379" w:rsidRPr="00A7037D">
        <w:rPr>
          <w:rFonts w:asciiTheme="minorHAnsi" w:eastAsia="Times New Roman" w:hAnsiTheme="minorHAnsi" w:cstheme="minorHAnsi"/>
          <w:color w:val="000000"/>
        </w:rPr>
        <w:t xml:space="preserve"> - </w:t>
      </w:r>
      <w:r w:rsidRPr="00A7037D">
        <w:rPr>
          <w:rFonts w:asciiTheme="minorHAnsi" w:eastAsia="Times New Roman" w:hAnsiTheme="minorHAnsi" w:cstheme="minorHAnsi"/>
          <w:color w:val="000000"/>
        </w:rPr>
        <w:t xml:space="preserve"> prapor béžový</w:t>
      </w:r>
      <w:r w:rsidR="008A4379" w:rsidRPr="00A7037D">
        <w:rPr>
          <w:rFonts w:asciiTheme="minorHAnsi" w:eastAsia="Times New Roman" w:hAnsiTheme="minorHAnsi" w:cstheme="minorHAnsi"/>
          <w:color w:val="000000"/>
        </w:rPr>
        <w:t xml:space="preserve"> s křížem</w:t>
      </w:r>
      <w:r w:rsidRPr="00A7037D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0EF127C1" w14:textId="1F6FF6C8" w:rsidR="0081242A" w:rsidRPr="00A7037D" w:rsidRDefault="0081242A" w:rsidP="0081242A">
      <w:pPr>
        <w:pStyle w:val="Odstavecseseznamem"/>
        <w:numPr>
          <w:ilvl w:val="0"/>
          <w:numId w:val="35"/>
        </w:numPr>
        <w:ind w:left="3119"/>
        <w:rPr>
          <w:rFonts w:asciiTheme="minorHAnsi" w:eastAsia="Times New Roman" w:hAnsiTheme="minorHAnsi" w:cstheme="minorHAnsi"/>
          <w:color w:val="000000"/>
        </w:rPr>
      </w:pPr>
      <w:r w:rsidRPr="00A7037D">
        <w:rPr>
          <w:rFonts w:asciiTheme="minorHAnsi" w:eastAsia="Times New Roman" w:hAnsiTheme="minorHAnsi" w:cstheme="minorHAnsi"/>
          <w:color w:val="000000"/>
        </w:rPr>
        <w:t xml:space="preserve">OP04632 - prapor černo-bílý </w:t>
      </w:r>
    </w:p>
    <w:p w14:paraId="7C33678B" w14:textId="77777777" w:rsidR="006B46E6" w:rsidRDefault="006B46E6" w:rsidP="00347122">
      <w:pPr>
        <w:pStyle w:val="Odstavecseseznamem"/>
        <w:spacing w:after="0" w:line="240" w:lineRule="auto"/>
        <w:ind w:left="786"/>
        <w:jc w:val="center"/>
      </w:pPr>
    </w:p>
    <w:p w14:paraId="1B4E3A05" w14:textId="652CA143" w:rsidR="00004A3D" w:rsidRPr="009110D0" w:rsidRDefault="00004A3D" w:rsidP="00347122">
      <w:pPr>
        <w:pStyle w:val="Odstavecseseznamem"/>
        <w:spacing w:after="0" w:line="240" w:lineRule="auto"/>
        <w:ind w:left="786"/>
        <w:jc w:val="center"/>
      </w:pPr>
      <w:r w:rsidRPr="009110D0">
        <w:t>(dále jen „předmět restaurování").</w:t>
      </w:r>
    </w:p>
    <w:p w14:paraId="2314A0DE" w14:textId="0ECC2A41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lastRenderedPageBreak/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35550B">
        <w:rPr>
          <w:color w:val="000000"/>
        </w:rPr>
        <w:t>, a to bez</w:t>
      </w:r>
      <w:r w:rsidR="009110D0">
        <w:rPr>
          <w:color w:val="000000"/>
        </w:rPr>
        <w:t xml:space="preserve">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696C3053" w14:textId="61714282" w:rsidR="00004A3D" w:rsidRPr="00A7037D" w:rsidRDefault="00E54720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A7037D">
        <w:t>Tuto smlouvu uzavírá objednatel se zhotovitelem na základě veřejné zakázky malého rozsahu, ID zakázky přidělené systémem Národního elektronického nástroje:</w:t>
      </w:r>
      <w:r w:rsidR="00793304">
        <w:t xml:space="preserve"> </w:t>
      </w:r>
      <w:r w:rsidR="00793304" w:rsidRPr="00793304">
        <w:t>N006/23/V00033175</w:t>
      </w:r>
      <w:r w:rsidR="00793304">
        <w:t>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50E17111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na </w:t>
      </w:r>
      <w:r w:rsidR="00772459">
        <w:t>digitálním nosiči</w:t>
      </w:r>
      <w:r w:rsidR="00EC189D">
        <w:t xml:space="preserve"> v jednom vyhotovení.</w:t>
      </w:r>
    </w:p>
    <w:p w14:paraId="73BB7AA8" w14:textId="57658F6F" w:rsidR="00772459" w:rsidRPr="00EC189D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72459">
        <w:rPr>
          <w:color w:val="000000"/>
        </w:rPr>
        <w:t>Smluvn</w:t>
      </w:r>
      <w:r w:rsidRPr="0077245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18E744A3" w:rsidR="00BD4739" w:rsidRPr="008D513C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8D513C">
        <w:rPr>
          <w:color w:val="000000"/>
        </w:rPr>
        <w:t>Smluvn</w:t>
      </w:r>
      <w:r w:rsidRPr="008D513C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8D513C">
        <w:rPr>
          <w:rFonts w:eastAsia="Times New Roman"/>
          <w:color w:val="000000"/>
        </w:rPr>
        <w:t xml:space="preserve">smlouvy </w:t>
      </w:r>
      <w:r w:rsidRPr="008D513C">
        <w:rPr>
          <w:rFonts w:eastAsia="Times New Roman"/>
          <w:color w:val="000000"/>
        </w:rPr>
        <w:t xml:space="preserve">činí celkem </w:t>
      </w:r>
      <w:r w:rsidRPr="008D513C">
        <w:rPr>
          <w:rFonts w:eastAsia="Times New Roman"/>
          <w:b/>
          <w:color w:val="000000"/>
        </w:rPr>
        <w:t>bez DPH</w:t>
      </w:r>
      <w:r w:rsidR="008D513C" w:rsidRPr="008D513C">
        <w:rPr>
          <w:rFonts w:eastAsia="Times New Roman"/>
          <w:b/>
          <w:color w:val="000000"/>
        </w:rPr>
        <w:t xml:space="preserve"> 190 000</w:t>
      </w:r>
      <w:r w:rsidR="00772459" w:rsidRPr="008D513C">
        <w:rPr>
          <w:b/>
        </w:rPr>
        <w:t>,-</w:t>
      </w:r>
      <w:r w:rsidR="009110D0" w:rsidRPr="008D513C">
        <w:rPr>
          <w:b/>
        </w:rPr>
        <w:t xml:space="preserve"> </w:t>
      </w:r>
      <w:r w:rsidRPr="008D513C">
        <w:rPr>
          <w:rFonts w:eastAsia="Times New Roman"/>
          <w:b/>
          <w:color w:val="000000"/>
        </w:rPr>
        <w:t>Kč</w:t>
      </w:r>
      <w:r w:rsidRPr="008D513C">
        <w:rPr>
          <w:rFonts w:eastAsia="Times New Roman"/>
          <w:color w:val="000000"/>
        </w:rPr>
        <w:t>, slovy</w:t>
      </w:r>
      <w:r w:rsidR="005428BF" w:rsidRPr="008D513C">
        <w:rPr>
          <w:rFonts w:eastAsia="Times New Roman"/>
          <w:color w:val="000000"/>
        </w:rPr>
        <w:t>:</w:t>
      </w:r>
      <w:r w:rsidR="009110D0" w:rsidRPr="008D513C">
        <w:rPr>
          <w:rFonts w:eastAsia="Times New Roman"/>
          <w:color w:val="000000"/>
        </w:rPr>
        <w:t xml:space="preserve"> </w:t>
      </w:r>
      <w:r w:rsidR="008D513C">
        <w:rPr>
          <w:rFonts w:eastAsia="Times New Roman"/>
          <w:color w:val="000000"/>
        </w:rPr>
        <w:t xml:space="preserve">Jedno sto devadesát tisíc korun </w:t>
      </w:r>
      <w:r w:rsidR="00772459" w:rsidRPr="008D513C">
        <w:t xml:space="preserve"> českých</w:t>
      </w:r>
      <w:r w:rsidR="009110D0" w:rsidRPr="008D513C">
        <w:t xml:space="preserve"> </w:t>
      </w:r>
      <w:r w:rsidRPr="008D513C">
        <w:rPr>
          <w:rFonts w:eastAsia="Times New Roman"/>
          <w:color w:val="000000"/>
        </w:rPr>
        <w:t xml:space="preserve">bez </w:t>
      </w:r>
      <w:r w:rsidRPr="008D513C">
        <w:rPr>
          <w:rFonts w:eastAsia="Times New Roman"/>
          <w:bCs/>
          <w:color w:val="000000"/>
        </w:rPr>
        <w:t>DPH.</w:t>
      </w:r>
    </w:p>
    <w:p w14:paraId="5E6B35D7" w14:textId="77F11C2B" w:rsidR="008D513C" w:rsidRPr="008D513C" w:rsidRDefault="008D513C" w:rsidP="008D513C">
      <w:pPr>
        <w:pStyle w:val="Odstavecseseznamem"/>
        <w:numPr>
          <w:ilvl w:val="0"/>
          <w:numId w:val="5"/>
        </w:numPr>
        <w:ind w:left="426"/>
        <w:jc w:val="both"/>
        <w:rPr>
          <w:bCs/>
          <w:color w:val="000000"/>
        </w:rPr>
      </w:pPr>
      <w:r w:rsidRPr="008D513C">
        <w:rPr>
          <w:bCs/>
          <w:color w:val="000000"/>
        </w:rPr>
        <w:t xml:space="preserve">K ceně bude připočteno DPH v sazbě aktuální ke dni uskutečnění zdanitelného plnění. Ke dni podpisu smlouvy je zhotovitel plátcem DPH ve snížené sazbě 15%. Celková cena za provedení díla včetně DPH tedy činí                      </w:t>
      </w:r>
      <w:r w:rsidRPr="008D513C">
        <w:rPr>
          <w:b/>
          <w:bCs/>
          <w:color w:val="000000"/>
        </w:rPr>
        <w:t>218 500 Kč</w:t>
      </w:r>
      <w:r w:rsidRPr="008D513C">
        <w:rPr>
          <w:bCs/>
          <w:color w:val="000000"/>
        </w:rPr>
        <w:t xml:space="preserve">, slovy: </w:t>
      </w:r>
      <w:r>
        <w:rPr>
          <w:bCs/>
          <w:color w:val="000000"/>
        </w:rPr>
        <w:t xml:space="preserve">Dvě stě osmnáct tisíc pět set </w:t>
      </w:r>
      <w:r w:rsidRPr="008D513C">
        <w:rPr>
          <w:bCs/>
          <w:color w:val="000000"/>
        </w:rPr>
        <w:t xml:space="preserve">korun českých s DPH. </w:t>
      </w:r>
    </w:p>
    <w:p w14:paraId="48BA5B0D" w14:textId="0F531354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, tedy</w:t>
      </w:r>
      <w:r w:rsidR="00E54720">
        <w:rPr>
          <w:rFonts w:eastAsia="Times New Roman"/>
          <w:color w:val="000000"/>
        </w:rPr>
        <w:t xml:space="preserve"> vlastní dílo, fotodokumentaci</w:t>
      </w:r>
      <w:r w:rsidRPr="009110D0">
        <w:rPr>
          <w:rFonts w:eastAsia="Times New Roman"/>
          <w:color w:val="000000"/>
        </w:rPr>
        <w:t xml:space="preserve">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52718F4B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lastRenderedPageBreak/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  <w:r w:rsidR="00951C47">
        <w:rPr>
          <w:rFonts w:eastAsia="Times New Roman"/>
          <w:b/>
          <w:bCs/>
          <w:color w:val="000000"/>
        </w:rPr>
        <w:t>, zasílací adresa</w:t>
      </w:r>
    </w:p>
    <w:p w14:paraId="00AAAB4B" w14:textId="2277265D" w:rsidR="00BD4739" w:rsidRPr="009110D0" w:rsidRDefault="0035550B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>
        <w:rPr>
          <w:rFonts w:eastAsia="Times New Roman"/>
          <w:color w:val="000000"/>
        </w:rPr>
        <w:t>ú</w:t>
      </w:r>
      <w:r w:rsidRPr="009110D0">
        <w:rPr>
          <w:rFonts w:eastAsia="Times New Roman"/>
          <w:color w:val="000000"/>
        </w:rPr>
        <w:t xml:space="preserve">zemní památková správa </w:t>
      </w:r>
      <w:r>
        <w:rPr>
          <w:rFonts w:eastAsia="Times New Roman"/>
          <w:color w:val="000000"/>
        </w:rPr>
        <w:t xml:space="preserve">na Sychrově, </w:t>
      </w:r>
      <w:r w:rsidRPr="005A504C">
        <w:rPr>
          <w:rFonts w:asciiTheme="minorHAnsi" w:hAnsiTheme="minorHAnsi"/>
        </w:rPr>
        <w:t>Zámek Sychrov 3, 463 44  Sychrov</w:t>
      </w:r>
      <w:r>
        <w:rPr>
          <w:rFonts w:asciiTheme="minorHAnsi" w:hAnsiTheme="minorHAnsi"/>
        </w:rPr>
        <w:t>.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4809D4AC" w:rsidR="00BD4739" w:rsidRPr="009110D0" w:rsidRDefault="0035550B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>Transport</w:t>
      </w:r>
      <w:r w:rsidR="00BD4739" w:rsidRPr="00003DC4">
        <w:rPr>
          <w:rFonts w:eastAsia="Times New Roman"/>
          <w:color w:val="000000"/>
        </w:rPr>
        <w:t xml:space="preserve"> předmětu restaurování na místo provádění díla </w:t>
      </w:r>
      <w:r>
        <w:rPr>
          <w:rFonts w:eastAsia="Times New Roman"/>
          <w:color w:val="000000"/>
        </w:rPr>
        <w:t xml:space="preserve">a zpět zajistí objednatel.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</w:t>
      </w:r>
      <w:r w:rsidR="009E35FE">
        <w:rPr>
          <w:rFonts w:eastAsia="Times New Roman"/>
          <w:color w:val="000000"/>
        </w:rPr>
        <w:t>ak, než je účelem této smlouvy.</w:t>
      </w:r>
    </w:p>
    <w:p w14:paraId="0F8A676A" w14:textId="28012ACB" w:rsidR="00BD4739" w:rsidRPr="001A21CE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8D513C">
        <w:rPr>
          <w:b/>
          <w:bCs/>
          <w:color w:val="000000"/>
        </w:rPr>
        <w:t>Zhotovitel je povinen d</w:t>
      </w:r>
      <w:r w:rsidRPr="008D513C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8D513C">
        <w:rPr>
          <w:rFonts w:eastAsia="Times New Roman"/>
          <w:b/>
          <w:bCs/>
          <w:color w:val="000000"/>
        </w:rPr>
        <w:t xml:space="preserve"> nejdéle</w:t>
      </w:r>
      <w:r w:rsidRPr="008D513C">
        <w:rPr>
          <w:rFonts w:eastAsia="Times New Roman"/>
          <w:b/>
          <w:bCs/>
          <w:color w:val="000000"/>
        </w:rPr>
        <w:t xml:space="preserve"> do </w:t>
      </w:r>
      <w:r w:rsidR="00953F24" w:rsidRPr="008D513C">
        <w:rPr>
          <w:b/>
        </w:rPr>
        <w:t>31. 1</w:t>
      </w:r>
      <w:r w:rsidR="006C6E65" w:rsidRPr="008D513C">
        <w:rPr>
          <w:b/>
        </w:rPr>
        <w:t>0</w:t>
      </w:r>
      <w:r w:rsidR="00953F24" w:rsidRPr="008D513C">
        <w:rPr>
          <w:b/>
        </w:rPr>
        <w:t>. 202</w:t>
      </w:r>
      <w:r w:rsidR="006C6E65" w:rsidRPr="008D513C">
        <w:rPr>
          <w:b/>
        </w:rPr>
        <w:t>6</w:t>
      </w:r>
      <w:r w:rsidRPr="008D513C">
        <w:rPr>
          <w:rFonts w:eastAsia="Times New Roman"/>
          <w:b/>
          <w:bCs/>
          <w:color w:val="000000"/>
        </w:rPr>
        <w:t>.</w:t>
      </w:r>
      <w:r w:rsidR="00E95A61" w:rsidRPr="001A21CE">
        <w:rPr>
          <w:rFonts w:eastAsia="Times New Roman"/>
          <w:b/>
          <w:bCs/>
          <w:color w:val="000000"/>
        </w:rPr>
        <w:t xml:space="preserve"> </w:t>
      </w:r>
      <w:r w:rsidR="00E95A61" w:rsidRPr="001A21CE">
        <w:rPr>
          <w:snapToGrid w:val="0"/>
        </w:rPr>
        <w:t>Zhotovitel je dílo nebo jeho části oprávněn provést před tímto sjednaným termínem</w:t>
      </w:r>
      <w:r w:rsidR="006C6E65" w:rsidRPr="001A21CE">
        <w:rPr>
          <w:snapToGrid w:val="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227E8838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</w:t>
      </w:r>
      <w:r w:rsidR="005E361A">
        <w:rPr>
          <w:rFonts w:eastAsia="Times New Roman"/>
          <w:color w:val="000000"/>
        </w:rPr>
        <w:t>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2A25A8DB" w:rsidR="00CE4AA4" w:rsidRPr="008D513C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lastRenderedPageBreak/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953F24" w:rsidRPr="008D513C">
        <w:t xml:space="preserve">zámek </w:t>
      </w:r>
      <w:r w:rsidR="00E54720" w:rsidRPr="008D513C">
        <w:t>Opočno</w:t>
      </w:r>
      <w:r w:rsidR="00953F24" w:rsidRPr="008D513C"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8D513C">
        <w:rPr>
          <w:color w:val="000000"/>
        </w:rPr>
        <w:t>Zhotovitel se zavazuje vyhov</w:t>
      </w:r>
      <w:r w:rsidRPr="008D513C">
        <w:rPr>
          <w:rFonts w:eastAsia="Times New Roman"/>
          <w:color w:val="000000"/>
        </w:rPr>
        <w:t>ět žádosti</w:t>
      </w:r>
      <w:r w:rsidRPr="00CE4AA4">
        <w:rPr>
          <w:rFonts w:eastAsia="Times New Roman"/>
          <w:color w:val="000000"/>
        </w:rPr>
        <w:t xml:space="preserve">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lastRenderedPageBreak/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</w:t>
      </w:r>
      <w:r w:rsidRPr="00500693">
        <w:rPr>
          <w:rFonts w:eastAsia="Times New Roman"/>
          <w:color w:val="000000"/>
        </w:rPr>
        <w:t>ve výši 50 000,- Kč.</w:t>
      </w:r>
      <w:r w:rsidRPr="00CE4AA4">
        <w:rPr>
          <w:rFonts w:eastAsia="Times New Roman"/>
          <w:color w:val="000000"/>
        </w:rPr>
        <w:t xml:space="preserve">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7078BA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078BA">
        <w:rPr>
          <w:color w:val="000000"/>
        </w:rPr>
        <w:t>V p</w:t>
      </w:r>
      <w:r w:rsidRPr="007078BA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806A6E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500693" w:rsidRDefault="00B00E88" w:rsidP="00596A62">
      <w:pPr>
        <w:pStyle w:val="Odstavecseseznamem"/>
        <w:numPr>
          <w:ilvl w:val="0"/>
          <w:numId w:val="31"/>
        </w:numPr>
        <w:spacing w:after="0" w:line="240" w:lineRule="auto"/>
        <w:ind w:left="284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jednom vyhotovení</w:t>
      </w:r>
      <w:r w:rsidR="00500693" w:rsidRPr="00500693">
        <w:t>.</w:t>
      </w:r>
    </w:p>
    <w:p w14:paraId="13816B4B" w14:textId="619C9AC5" w:rsidR="00B00E88" w:rsidRPr="009110D0" w:rsidRDefault="00596A62" w:rsidP="00596A62">
      <w:pPr>
        <w:numPr>
          <w:ilvl w:val="0"/>
          <w:numId w:val="31"/>
        </w:numPr>
        <w:spacing w:after="0" w:line="240" w:lineRule="auto"/>
        <w:ind w:left="284"/>
        <w:jc w:val="both"/>
      </w:pPr>
      <w:r w:rsidRPr="00EC189D">
        <w:rPr>
          <w:rFonts w:cs="Calibri"/>
          <w:color w:val="000000"/>
        </w:rPr>
        <w:t>T</w:t>
      </w:r>
      <w:r w:rsidR="00B00E88" w:rsidRPr="00EC189D">
        <w:rPr>
          <w:rFonts w:cs="Calibri"/>
          <w:color w:val="000000"/>
        </w:rPr>
        <w:t xml:space="preserve">ato smlouva podléhá povinnosti uveřejnění </w:t>
      </w:r>
      <w:r w:rsidR="00B00E88" w:rsidRPr="00EC189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EC189D">
        <w:rPr>
          <w:rFonts w:cs="Calibri"/>
          <w:color w:val="000000"/>
        </w:rPr>
        <w:t xml:space="preserve"> a</w:t>
      </w:r>
      <w:r w:rsidR="00B00E88" w:rsidRPr="00EC189D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ind w:left="284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3436B8EE" w14:textId="175E8173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173EB093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046B97">
              <w:t xml:space="preserve"> Sychrově </w:t>
            </w:r>
            <w:r w:rsidRPr="009874A9">
              <w:t xml:space="preserve">, dne </w:t>
            </w:r>
            <w:r w:rsidR="00046B97">
              <w:t>30.11.2023</w:t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60A085A1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6D3E23B4" w:rsidR="00B00E88" w:rsidRDefault="00B00E88" w:rsidP="005F783F">
            <w:pPr>
              <w:spacing w:after="0" w:line="240" w:lineRule="auto"/>
              <w:jc w:val="center"/>
            </w:pPr>
          </w:p>
          <w:p w14:paraId="03ECAE80" w14:textId="77777777" w:rsidR="0087357A" w:rsidRPr="009874A9" w:rsidRDefault="0087357A" w:rsidP="005F783F">
            <w:pPr>
              <w:spacing w:after="0" w:line="240" w:lineRule="auto"/>
              <w:jc w:val="center"/>
            </w:pPr>
            <w:bookmarkStart w:id="1" w:name="_GoBack"/>
            <w:bookmarkEnd w:id="1"/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2E8971B7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FD858" w14:textId="77777777" w:rsidR="00EC0E84" w:rsidRDefault="00EC0E84" w:rsidP="00102D70">
      <w:pPr>
        <w:spacing w:after="0" w:line="240" w:lineRule="auto"/>
      </w:pPr>
      <w:r>
        <w:separator/>
      </w:r>
    </w:p>
  </w:endnote>
  <w:endnote w:type="continuationSeparator" w:id="0">
    <w:p w14:paraId="049BA382" w14:textId="77777777" w:rsidR="00EC0E84" w:rsidRDefault="00EC0E84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480E" w14:textId="77777777" w:rsidR="00EC0E84" w:rsidRDefault="00EC0E84" w:rsidP="00102D70">
      <w:pPr>
        <w:spacing w:after="0" w:line="240" w:lineRule="auto"/>
      </w:pPr>
      <w:r>
        <w:separator/>
      </w:r>
    </w:p>
  </w:footnote>
  <w:footnote w:type="continuationSeparator" w:id="0">
    <w:p w14:paraId="31B1A796" w14:textId="77777777" w:rsidR="00EC0E84" w:rsidRDefault="00EC0E84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7078BA">
      <w:fldChar w:fldCharType="begin"/>
    </w:r>
    <w:r w:rsidR="007078BA">
      <w:instrText xml:space="preserve"> INCLUDEPICTURE  "cid:image001.jpg@01D4E965.984D2BB0" \* MERGEFORMATINET </w:instrText>
    </w:r>
    <w:r w:rsidR="007078BA">
      <w:fldChar w:fldCharType="separate"/>
    </w:r>
    <w:r w:rsidR="0035550B">
      <w:fldChar w:fldCharType="begin"/>
    </w:r>
    <w:r w:rsidR="0035550B">
      <w:instrText xml:space="preserve"> INCLUDEPICTURE  "cid:image001.jpg@01D4E965.984D2BB0" \* MERGEFORMATINET </w:instrText>
    </w:r>
    <w:r w:rsidR="0035550B">
      <w:fldChar w:fldCharType="separate"/>
    </w:r>
    <w:r w:rsidR="0035550B">
      <w:fldChar w:fldCharType="begin"/>
    </w:r>
    <w:r w:rsidR="0035550B">
      <w:instrText xml:space="preserve"> INCLUDEPICTURE  "cid:image001.jpg@01D4E965.984D2BB0" \* MERGEFORMATINET </w:instrText>
    </w:r>
    <w:r w:rsidR="0035550B">
      <w:fldChar w:fldCharType="separate"/>
    </w:r>
    <w:r w:rsidR="003B0098">
      <w:fldChar w:fldCharType="begin"/>
    </w:r>
    <w:r w:rsidR="003B0098">
      <w:instrText xml:space="preserve"> INCLUDEPICTURE  "cid:image001.jpg@01D4E965.984D2BB0" \* MERGEFORMATINET </w:instrText>
    </w:r>
    <w:r w:rsidR="003B0098">
      <w:fldChar w:fldCharType="separate"/>
    </w:r>
    <w:r w:rsidR="006A4DA7">
      <w:fldChar w:fldCharType="begin"/>
    </w:r>
    <w:r w:rsidR="006A4DA7">
      <w:instrText xml:space="preserve"> INCLUDEPICTURE  "cid:image001.jpg@01D4E965.984D2BB0" \* MERGEFORMATINET </w:instrText>
    </w:r>
    <w:r w:rsidR="006A4DA7">
      <w:fldChar w:fldCharType="separate"/>
    </w:r>
    <w:r w:rsidR="00EF6CF8">
      <w:fldChar w:fldCharType="begin"/>
    </w:r>
    <w:r w:rsidR="00EF6CF8">
      <w:instrText xml:space="preserve"> INCLUDEPICTURE  "cid:image001.jpg@01D4E965.984D2BB0" \* MERGEFORMATINET </w:instrText>
    </w:r>
    <w:r w:rsidR="00EF6CF8">
      <w:fldChar w:fldCharType="separate"/>
    </w:r>
    <w:r w:rsidR="00E95A61">
      <w:fldChar w:fldCharType="begin"/>
    </w:r>
    <w:r w:rsidR="00E95A61">
      <w:instrText xml:space="preserve"> INCLUDEPICTURE  "cid:image001.jpg@01D4E965.984D2BB0" \* MERGEFORMATINET </w:instrText>
    </w:r>
    <w:r w:rsidR="00E95A61">
      <w:fldChar w:fldCharType="separate"/>
    </w:r>
    <w:r w:rsidR="005E361A">
      <w:fldChar w:fldCharType="begin"/>
    </w:r>
    <w:r w:rsidR="005E361A">
      <w:instrText xml:space="preserve"> INCLUDEPICTURE  "cid:image001.jpg@01D4E965.984D2BB0" \* MERGEFORMATINET </w:instrText>
    </w:r>
    <w:r w:rsidR="005E361A">
      <w:fldChar w:fldCharType="separate"/>
    </w:r>
    <w:r w:rsidR="00B5756B">
      <w:fldChar w:fldCharType="begin"/>
    </w:r>
    <w:r w:rsidR="00B5756B">
      <w:instrText xml:space="preserve"> INCLUDEPICTURE  "cid:image001.jpg@01D4E965.984D2BB0" \* MERGEFORMATINET </w:instrText>
    </w:r>
    <w:r w:rsidR="00B5756B">
      <w:fldChar w:fldCharType="separate"/>
    </w:r>
    <w:r w:rsidR="009E35FE">
      <w:fldChar w:fldCharType="begin"/>
    </w:r>
    <w:r w:rsidR="009E35FE">
      <w:instrText xml:space="preserve"> INCLUDEPICTURE  "cid:image001.jpg@01D4E965.984D2BB0" \* MERGEFORMATINET </w:instrText>
    </w:r>
    <w:r w:rsidR="009E35FE">
      <w:fldChar w:fldCharType="separate"/>
    </w:r>
    <w:r w:rsidR="009E35FE">
      <w:fldChar w:fldCharType="begin"/>
    </w:r>
    <w:r w:rsidR="009E35FE">
      <w:instrText xml:space="preserve"> INCLUDEPICTURE  "cid:image001.jpg@01D4E965.984D2BB0" \* MERGEFORMATINET </w:instrText>
    </w:r>
    <w:r w:rsidR="009E35FE">
      <w:fldChar w:fldCharType="separate"/>
    </w:r>
    <w:r w:rsidR="00382EF5">
      <w:fldChar w:fldCharType="begin"/>
    </w:r>
    <w:r w:rsidR="00382EF5">
      <w:instrText xml:space="preserve"> INCLUDEPICTURE  "cid:image001.jpg@01D4E965.984D2BB0" \* MERGEFORMATINET </w:instrText>
    </w:r>
    <w:r w:rsidR="00382EF5">
      <w:fldChar w:fldCharType="separate"/>
    </w:r>
    <w:r w:rsidR="00D76C81">
      <w:fldChar w:fldCharType="begin"/>
    </w:r>
    <w:r w:rsidR="00D76C81">
      <w:instrText xml:space="preserve"> INCLUDEPICTURE  "cid:image001.jpg@01D4E965.984D2BB0" \* MERGEFORMATINET </w:instrText>
    </w:r>
    <w:r w:rsidR="00D76C81">
      <w:fldChar w:fldCharType="separate"/>
    </w:r>
    <w:r w:rsidR="00426070">
      <w:fldChar w:fldCharType="begin"/>
    </w:r>
    <w:r w:rsidR="00426070">
      <w:instrText xml:space="preserve"> INCLUDEPICTURE  "cid:image001.jpg@01D4E965.984D2BB0" \* MERGEFORMATINET </w:instrText>
    </w:r>
    <w:r w:rsidR="00426070">
      <w:fldChar w:fldCharType="separate"/>
    </w:r>
    <w:r w:rsidR="00426070">
      <w:fldChar w:fldCharType="begin"/>
    </w:r>
    <w:r w:rsidR="00426070">
      <w:instrText xml:space="preserve"> INCLUDEPICTURE  "cid:image001.jpg@01D4E965.984D2BB0" \* MERGEFORMATINET </w:instrText>
    </w:r>
    <w:r w:rsidR="00426070">
      <w:fldChar w:fldCharType="separate"/>
    </w:r>
    <w:r w:rsidR="00EC0E84">
      <w:fldChar w:fldCharType="begin"/>
    </w:r>
    <w:r w:rsidR="00EC0E84">
      <w:instrText xml:space="preserve"> </w:instrText>
    </w:r>
    <w:r w:rsidR="00EC0E84">
      <w:instrText>INCLUDEPICTURE  "cid:image001.jpg@01D4E965.984D2BB0" \* MERGEFORMATINET</w:instrText>
    </w:r>
    <w:r w:rsidR="00EC0E84">
      <w:instrText xml:space="preserve"> </w:instrText>
    </w:r>
    <w:r w:rsidR="00EC0E84">
      <w:fldChar w:fldCharType="separate"/>
    </w:r>
    <w:r w:rsidR="0087357A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38.2pt">
          <v:imagedata r:id="rId1" r:href="rId2"/>
        </v:shape>
      </w:pict>
    </w:r>
    <w:r w:rsidR="00EC0E84">
      <w:fldChar w:fldCharType="end"/>
    </w:r>
    <w:r w:rsidR="00426070">
      <w:fldChar w:fldCharType="end"/>
    </w:r>
    <w:r w:rsidR="00426070">
      <w:fldChar w:fldCharType="end"/>
    </w:r>
    <w:r w:rsidR="00D76C81">
      <w:fldChar w:fldCharType="end"/>
    </w:r>
    <w:r w:rsidR="00382EF5">
      <w:fldChar w:fldCharType="end"/>
    </w:r>
    <w:r w:rsidR="009E35FE">
      <w:fldChar w:fldCharType="end"/>
    </w:r>
    <w:r w:rsidR="009E35FE">
      <w:fldChar w:fldCharType="end"/>
    </w:r>
    <w:r w:rsidR="00B5756B">
      <w:fldChar w:fldCharType="end"/>
    </w:r>
    <w:r w:rsidR="005E361A">
      <w:fldChar w:fldCharType="end"/>
    </w:r>
    <w:r w:rsidR="00E95A61">
      <w:fldChar w:fldCharType="end"/>
    </w:r>
    <w:r w:rsidR="00EF6CF8">
      <w:fldChar w:fldCharType="end"/>
    </w:r>
    <w:r w:rsidR="006A4DA7">
      <w:fldChar w:fldCharType="end"/>
    </w:r>
    <w:r w:rsidR="003B0098">
      <w:fldChar w:fldCharType="end"/>
    </w:r>
    <w:r w:rsidR="0035550B">
      <w:fldChar w:fldCharType="end"/>
    </w:r>
    <w:r w:rsidR="0035550B">
      <w:fldChar w:fldCharType="end"/>
    </w:r>
    <w:r w:rsidR="007078BA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60D25"/>
    <w:multiLevelType w:val="hybridMultilevel"/>
    <w:tmpl w:val="DDA836F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5521F"/>
    <w:multiLevelType w:val="hybridMultilevel"/>
    <w:tmpl w:val="54E0A958"/>
    <w:lvl w:ilvl="0" w:tplc="0405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4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5"/>
  </w:num>
  <w:num w:numId="5">
    <w:abstractNumId w:val="24"/>
  </w:num>
  <w:num w:numId="6">
    <w:abstractNumId w:val="13"/>
  </w:num>
  <w:num w:numId="7">
    <w:abstractNumId w:val="33"/>
  </w:num>
  <w:num w:numId="8">
    <w:abstractNumId w:val="18"/>
  </w:num>
  <w:num w:numId="9">
    <w:abstractNumId w:val="11"/>
  </w:num>
  <w:num w:numId="10">
    <w:abstractNumId w:val="28"/>
  </w:num>
  <w:num w:numId="11">
    <w:abstractNumId w:val="2"/>
  </w:num>
  <w:num w:numId="12">
    <w:abstractNumId w:val="10"/>
  </w:num>
  <w:num w:numId="13">
    <w:abstractNumId w:val="20"/>
  </w:num>
  <w:num w:numId="14">
    <w:abstractNumId w:val="9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  <w:num w:numId="19">
    <w:abstractNumId w:val="25"/>
  </w:num>
  <w:num w:numId="20">
    <w:abstractNumId w:val="27"/>
  </w:num>
  <w:num w:numId="21">
    <w:abstractNumId w:val="30"/>
  </w:num>
  <w:num w:numId="22">
    <w:abstractNumId w:val="26"/>
  </w:num>
  <w:num w:numId="23">
    <w:abstractNumId w:val="22"/>
  </w:num>
  <w:num w:numId="24">
    <w:abstractNumId w:val="29"/>
  </w:num>
  <w:num w:numId="25">
    <w:abstractNumId w:val="31"/>
  </w:num>
  <w:num w:numId="26">
    <w:abstractNumId w:val="14"/>
  </w:num>
  <w:num w:numId="27">
    <w:abstractNumId w:val="1"/>
  </w:num>
  <w:num w:numId="28">
    <w:abstractNumId w:val="6"/>
  </w:num>
  <w:num w:numId="29">
    <w:abstractNumId w:val="32"/>
  </w:num>
  <w:num w:numId="30">
    <w:abstractNumId w:val="34"/>
  </w:num>
  <w:num w:numId="31">
    <w:abstractNumId w:val="3"/>
  </w:num>
  <w:num w:numId="32">
    <w:abstractNumId w:val="0"/>
  </w:num>
  <w:num w:numId="33">
    <w:abstractNumId w:val="19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31C94"/>
    <w:rsid w:val="00046B97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77832"/>
    <w:rsid w:val="00190008"/>
    <w:rsid w:val="00196CC7"/>
    <w:rsid w:val="00197742"/>
    <w:rsid w:val="001A21CE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1685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550B"/>
    <w:rsid w:val="0035637F"/>
    <w:rsid w:val="00357EF1"/>
    <w:rsid w:val="00366657"/>
    <w:rsid w:val="00366DCB"/>
    <w:rsid w:val="00374D08"/>
    <w:rsid w:val="00377DAE"/>
    <w:rsid w:val="0038066E"/>
    <w:rsid w:val="00382EF5"/>
    <w:rsid w:val="003872C4"/>
    <w:rsid w:val="00387CAA"/>
    <w:rsid w:val="003956C9"/>
    <w:rsid w:val="003B0098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26070"/>
    <w:rsid w:val="00432B76"/>
    <w:rsid w:val="00447084"/>
    <w:rsid w:val="0045554B"/>
    <w:rsid w:val="00462745"/>
    <w:rsid w:val="004673EC"/>
    <w:rsid w:val="00476206"/>
    <w:rsid w:val="00483CFF"/>
    <w:rsid w:val="004A043B"/>
    <w:rsid w:val="004A3A7B"/>
    <w:rsid w:val="004A496B"/>
    <w:rsid w:val="004A6EAF"/>
    <w:rsid w:val="004B460E"/>
    <w:rsid w:val="004C3F70"/>
    <w:rsid w:val="004D6EF6"/>
    <w:rsid w:val="004E39D1"/>
    <w:rsid w:val="00500693"/>
    <w:rsid w:val="00504BF6"/>
    <w:rsid w:val="00505698"/>
    <w:rsid w:val="00527DF2"/>
    <w:rsid w:val="00532D8C"/>
    <w:rsid w:val="00535567"/>
    <w:rsid w:val="005428BF"/>
    <w:rsid w:val="0055253F"/>
    <w:rsid w:val="00581A31"/>
    <w:rsid w:val="00596A62"/>
    <w:rsid w:val="005A2ED5"/>
    <w:rsid w:val="005B36A2"/>
    <w:rsid w:val="005B719B"/>
    <w:rsid w:val="005C38CE"/>
    <w:rsid w:val="005D242C"/>
    <w:rsid w:val="005D63B8"/>
    <w:rsid w:val="005D6B53"/>
    <w:rsid w:val="005E3318"/>
    <w:rsid w:val="005E361A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4DA7"/>
    <w:rsid w:val="006A7C31"/>
    <w:rsid w:val="006B1201"/>
    <w:rsid w:val="006B1EB5"/>
    <w:rsid w:val="006B46E6"/>
    <w:rsid w:val="006C5D72"/>
    <w:rsid w:val="006C6E65"/>
    <w:rsid w:val="006E287B"/>
    <w:rsid w:val="006E5A26"/>
    <w:rsid w:val="0070037E"/>
    <w:rsid w:val="00706347"/>
    <w:rsid w:val="007078BA"/>
    <w:rsid w:val="007116B2"/>
    <w:rsid w:val="007251A8"/>
    <w:rsid w:val="00740B08"/>
    <w:rsid w:val="007525BB"/>
    <w:rsid w:val="00754D1E"/>
    <w:rsid w:val="00755D40"/>
    <w:rsid w:val="00761D5A"/>
    <w:rsid w:val="007660C0"/>
    <w:rsid w:val="00772459"/>
    <w:rsid w:val="00775960"/>
    <w:rsid w:val="0078244D"/>
    <w:rsid w:val="007835E0"/>
    <w:rsid w:val="00793304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06A6E"/>
    <w:rsid w:val="008106B4"/>
    <w:rsid w:val="0081242A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357A"/>
    <w:rsid w:val="00875270"/>
    <w:rsid w:val="00894559"/>
    <w:rsid w:val="008A4379"/>
    <w:rsid w:val="008A6EE9"/>
    <w:rsid w:val="008A75D7"/>
    <w:rsid w:val="008B1821"/>
    <w:rsid w:val="008C6CC2"/>
    <w:rsid w:val="008D513C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0BCB"/>
    <w:rsid w:val="00923ADE"/>
    <w:rsid w:val="0093395F"/>
    <w:rsid w:val="0094186D"/>
    <w:rsid w:val="00946582"/>
    <w:rsid w:val="00946EAD"/>
    <w:rsid w:val="00951C47"/>
    <w:rsid w:val="00953700"/>
    <w:rsid w:val="00953F24"/>
    <w:rsid w:val="009547FA"/>
    <w:rsid w:val="00956D66"/>
    <w:rsid w:val="0096327E"/>
    <w:rsid w:val="00976B4D"/>
    <w:rsid w:val="009874A9"/>
    <w:rsid w:val="00987F29"/>
    <w:rsid w:val="00992108"/>
    <w:rsid w:val="009A25C9"/>
    <w:rsid w:val="009A4FD2"/>
    <w:rsid w:val="009B6F52"/>
    <w:rsid w:val="009C6449"/>
    <w:rsid w:val="009D4373"/>
    <w:rsid w:val="009D5FDA"/>
    <w:rsid w:val="009D6938"/>
    <w:rsid w:val="009E35FE"/>
    <w:rsid w:val="009E4AEB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037D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5756B"/>
    <w:rsid w:val="00B6066A"/>
    <w:rsid w:val="00B645F5"/>
    <w:rsid w:val="00B77439"/>
    <w:rsid w:val="00B81F49"/>
    <w:rsid w:val="00B825D6"/>
    <w:rsid w:val="00B96277"/>
    <w:rsid w:val="00BA3941"/>
    <w:rsid w:val="00BA42D5"/>
    <w:rsid w:val="00BA4B17"/>
    <w:rsid w:val="00BA79E4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3D46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6C81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54720"/>
    <w:rsid w:val="00E6201D"/>
    <w:rsid w:val="00E8347B"/>
    <w:rsid w:val="00E92D7D"/>
    <w:rsid w:val="00E95A61"/>
    <w:rsid w:val="00EA3409"/>
    <w:rsid w:val="00EB7EC1"/>
    <w:rsid w:val="00EC0E84"/>
    <w:rsid w:val="00EC189D"/>
    <w:rsid w:val="00EC5609"/>
    <w:rsid w:val="00EC5AC9"/>
    <w:rsid w:val="00ED7B15"/>
    <w:rsid w:val="00EE3B35"/>
    <w:rsid w:val="00EF3631"/>
    <w:rsid w:val="00EF6CF8"/>
    <w:rsid w:val="00F052D0"/>
    <w:rsid w:val="00F133A2"/>
    <w:rsid w:val="00F227BE"/>
    <w:rsid w:val="00F238EB"/>
    <w:rsid w:val="00F2561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136"/>
    <w:rsid w:val="00FE527F"/>
    <w:rsid w:val="00FE7487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2A3F-4DAF-433B-B520-B906426E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2425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Michaela Bolinová</cp:lastModifiedBy>
  <cp:revision>3</cp:revision>
  <cp:lastPrinted>2023-11-06T13:27:00Z</cp:lastPrinted>
  <dcterms:created xsi:type="dcterms:W3CDTF">2023-12-01T11:36:00Z</dcterms:created>
  <dcterms:modified xsi:type="dcterms:W3CDTF">2023-12-01T11:41:00Z</dcterms:modified>
</cp:coreProperties>
</file>