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AAB0" w14:textId="77777777" w:rsidR="00534E76" w:rsidRDefault="00534E76">
      <w:pPr>
        <w:widowControl/>
        <w:spacing w:after="168" w:line="1" w:lineRule="exact"/>
        <w:rPr>
          <w:sz w:val="2"/>
          <w:szCs w:val="2"/>
        </w:rPr>
      </w:pPr>
    </w:p>
    <w:tbl>
      <w:tblPr>
        <w:tblW w:w="96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4"/>
        <w:gridCol w:w="1560"/>
        <w:gridCol w:w="2551"/>
        <w:gridCol w:w="2179"/>
      </w:tblGrid>
      <w:tr w:rsidR="00195418" w:rsidRPr="00534E76" w14:paraId="68448B35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F63C" w14:textId="77777777" w:rsidR="00195418" w:rsidRPr="00084F16" w:rsidRDefault="00195418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Název akce: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A89" w14:textId="0369D6F4" w:rsidR="00E67FCA" w:rsidRPr="00E67FCA" w:rsidRDefault="00E67FCA" w:rsidP="00E67FCA">
            <w:pPr>
              <w:pStyle w:val="Style6"/>
              <w:spacing w:line="235" w:lineRule="exact"/>
              <w:ind w:left="7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</w:t>
            </w:r>
            <w:r w:rsidRPr="00E67FC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ový zdroj chladu pro KICH JIP, budova B, FN Brno</w:t>
            </w:r>
          </w:p>
          <w:p w14:paraId="5BA51C89" w14:textId="04C21ABD" w:rsidR="00195418" w:rsidRPr="00F67B57" w:rsidRDefault="00195418" w:rsidP="00084F16">
            <w:pPr>
              <w:pStyle w:val="Style6"/>
              <w:widowControl/>
              <w:spacing w:line="235" w:lineRule="exact"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195418" w:rsidRPr="00534E76" w14:paraId="0C2FD929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6F7C" w14:textId="77777777" w:rsidR="00195418" w:rsidRPr="00084F16" w:rsidRDefault="00195418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Zhotovitel: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ABDC" w14:textId="7378F700" w:rsidR="00195418" w:rsidRPr="00F67B57" w:rsidRDefault="00E67FCA" w:rsidP="00084F16">
            <w:pPr>
              <w:pStyle w:val="Style6"/>
              <w:widowControl/>
              <w:spacing w:line="235" w:lineRule="exact"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DCI Czech, a.s. Štěrboholská 1404/104, 102 00 Praha 10</w:t>
            </w:r>
          </w:p>
        </w:tc>
      </w:tr>
      <w:tr w:rsidR="00195418" w:rsidRPr="00534E76" w14:paraId="0D07978A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340" w14:textId="77777777" w:rsidR="00195418" w:rsidRPr="00084F16" w:rsidRDefault="00195418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Objednatel: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16D" w14:textId="37AF9556" w:rsidR="00195418" w:rsidRPr="00F67B57" w:rsidRDefault="00E12E86" w:rsidP="00084F16">
            <w:pPr>
              <w:pStyle w:val="Style6"/>
              <w:widowControl/>
              <w:spacing w:line="235" w:lineRule="exact"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Fakultní nemocnice Brno, Jihlavská 20, 625 00 Brno</w:t>
            </w:r>
            <w:r w:rsidR="00F67B57" w:rsidRPr="00F67B57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F20CD7" w:rsidRPr="00534E76" w14:paraId="56E68AB5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1A9" w14:textId="77777777" w:rsidR="00F20CD7" w:rsidRPr="00084F16" w:rsidRDefault="00195418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trike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Datum vydání ZL</w:t>
            </w: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BA00" w14:textId="762A52BE" w:rsidR="00F20CD7" w:rsidRPr="00F67B57" w:rsidRDefault="00E67FCA" w:rsidP="00084F16">
            <w:pPr>
              <w:pStyle w:val="Style6"/>
              <w:widowControl/>
              <w:spacing w:line="235" w:lineRule="exact"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15</w:t>
            </w:r>
            <w:r w:rsidR="00F67B57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.</w:t>
            </w: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11</w:t>
            </w:r>
            <w:r w:rsidR="00F67B57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.20</w:t>
            </w:r>
            <w:r w:rsidR="00E12E86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2</w:t>
            </w: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</w:tr>
      <w:tr w:rsidR="00F20CD7" w:rsidRPr="00534E76" w14:paraId="4039CC3B" w14:textId="77777777" w:rsidTr="003F750F">
        <w:trPr>
          <w:trHeight w:val="5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391" w14:textId="77777777" w:rsidR="00F20CD7" w:rsidRPr="00084F16" w:rsidRDefault="00195418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Navrhovatel změny</w:t>
            </w: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3E81" w14:textId="04AB0208" w:rsidR="00F20CD7" w:rsidRPr="00F67B57" w:rsidRDefault="00E12E86" w:rsidP="00084F16">
            <w:pPr>
              <w:pStyle w:val="Style6"/>
              <w:widowControl/>
              <w:spacing w:line="235" w:lineRule="exact"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Objednatel</w:t>
            </w:r>
            <w:r w:rsidR="00E67FCA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 xml:space="preserve"> a Dodavatel</w:t>
            </w:r>
          </w:p>
        </w:tc>
      </w:tr>
      <w:tr w:rsidR="000678DA" w:rsidRPr="00534E76" w14:paraId="1870C2CA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C675" w14:textId="77777777" w:rsidR="000678DA" w:rsidRPr="00084F16" w:rsidRDefault="00195418" w:rsidP="00084F16">
            <w:pPr>
              <w:pStyle w:val="Style10"/>
              <w:widowControl/>
              <w:spacing w:line="240" w:lineRule="auto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Předmět změny</w:t>
            </w:r>
            <w:r w:rsidRPr="00084F16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633DE" w14:textId="5B1EE93D" w:rsidR="000678DA" w:rsidRPr="00F67B57" w:rsidRDefault="00E67FCA" w:rsidP="00084F16">
            <w:pPr>
              <w:pStyle w:val="Style7"/>
              <w:widowControl/>
              <w:rPr>
                <w:rStyle w:val="FontStyle19"/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Style w:val="FontStyle19"/>
                <w:rFonts w:asciiTheme="minorHAnsi" w:hAnsiTheme="minorHAnsi"/>
                <w:i w:val="0"/>
                <w:sz w:val="22"/>
                <w:szCs w:val="22"/>
              </w:rPr>
              <w:t>Výměna akumulační nádoby, včetně souvisejících prací</w:t>
            </w:r>
          </w:p>
        </w:tc>
      </w:tr>
      <w:tr w:rsidR="000678DA" w:rsidRPr="00534E76" w14:paraId="3342466F" w14:textId="77777777" w:rsidTr="00D347B5">
        <w:trPr>
          <w:trHeight w:val="1338"/>
        </w:trPr>
        <w:tc>
          <w:tcPr>
            <w:tcW w:w="9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8763" w14:textId="77777777" w:rsidR="0096777F" w:rsidRDefault="000678DA" w:rsidP="00B56287">
            <w:pPr>
              <w:pStyle w:val="Style6"/>
              <w:widowControl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Důvod změny</w:t>
            </w:r>
            <w:r w:rsidRPr="00F67B57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67B57" w:rsidRPr="00F67B57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  <w:p w14:paraId="38ED6BAB" w14:textId="150D42ED" w:rsidR="005F1F75" w:rsidRDefault="00E67FCA" w:rsidP="00B56287">
            <w:pPr>
              <w:pStyle w:val="Style6"/>
              <w:widowControl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 xml:space="preserve">Při realizaci byl zjištěn nevyhovující stav původní akumulační nádoby, který byl potvrzen revizním technikem TNS v revizní zprávě. To, že je původní akumulační nádoba v nevyhovujícím stavu bylo možné zjistit až po demontáži stávajícího potrubí. Na základě těchto zjištění je </w:t>
            </w:r>
            <w:r w:rsidR="005F1F75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 xml:space="preserve">nutné realizovat tuto změnu. </w:t>
            </w:r>
          </w:p>
          <w:p w14:paraId="79CC721A" w14:textId="592E3A1F" w:rsidR="000678DA" w:rsidRPr="00F30F56" w:rsidRDefault="000678DA" w:rsidP="000A4960">
            <w:pPr>
              <w:pStyle w:val="Style6"/>
              <w:widowControl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0678DA" w:rsidRPr="00534E76" w14:paraId="38B7C3A9" w14:textId="77777777" w:rsidTr="003F750F">
        <w:trPr>
          <w:trHeight w:val="562"/>
        </w:trPr>
        <w:tc>
          <w:tcPr>
            <w:tcW w:w="9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D4E3" w14:textId="66101F2F" w:rsidR="000678DA" w:rsidRPr="00084F16" w:rsidRDefault="000678DA" w:rsidP="00B56287">
            <w:pPr>
              <w:pStyle w:val="Style6"/>
              <w:widowControl/>
              <w:tabs>
                <w:tab w:val="left" w:pos="9316"/>
              </w:tabs>
              <w:ind w:right="268"/>
              <w:rPr>
                <w:rStyle w:val="FontStyle17"/>
                <w:rFonts w:asciiTheme="minorHAnsi" w:hAnsiTheme="minorHAnsi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 xml:space="preserve">Přílohy: </w:t>
            </w:r>
            <w:r w:rsidR="00E67FCA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Položkový rozpočet č. 1</w:t>
            </w:r>
          </w:p>
        </w:tc>
      </w:tr>
      <w:tr w:rsidR="00BE17D3" w:rsidRPr="00534E76" w14:paraId="5D6CDA7B" w14:textId="77777777" w:rsidTr="003F750F">
        <w:trPr>
          <w:trHeight w:val="567"/>
        </w:trPr>
        <w:tc>
          <w:tcPr>
            <w:tcW w:w="3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D9F0E6" w14:textId="14B803C1" w:rsidR="00BE17D3" w:rsidRPr="00084F16" w:rsidRDefault="00BE17D3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Vliv změn</w:t>
            </w: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y</w:t>
            </w: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 xml:space="preserve"> na cenu Díla dle </w:t>
            </w:r>
            <w:r w:rsidR="00E67FCA">
              <w:rPr>
                <w:rStyle w:val="FontStyle17"/>
                <w:rFonts w:asciiTheme="minorHAnsi" w:hAnsiTheme="minorHAnsi"/>
                <w:sz w:val="22"/>
                <w:szCs w:val="22"/>
              </w:rPr>
              <w:t>KP/2259/2023/</w:t>
            </w:r>
            <w:proofErr w:type="spellStart"/>
            <w:r w:rsidR="00E67FCA">
              <w:rPr>
                <w:rStyle w:val="FontStyle17"/>
                <w:rFonts w:asciiTheme="minorHAnsi" w:hAnsiTheme="minorHAnsi"/>
                <w:sz w:val="22"/>
                <w:szCs w:val="22"/>
              </w:rPr>
              <w:t>Lm</w:t>
            </w:r>
            <w:proofErr w:type="spellEnd"/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FBA4D6" w14:textId="77777777" w:rsidR="00BE17D3" w:rsidRPr="00195418" w:rsidRDefault="00BE17D3" w:rsidP="00084F16">
            <w:pPr>
              <w:pStyle w:val="Style10"/>
              <w:widowControl/>
              <w:spacing w:line="235" w:lineRule="exact"/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</w:pPr>
            <w:r w:rsidRPr="00195418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7432" w14:textId="6F4325AE" w:rsidR="00BE17D3" w:rsidRPr="00084F16" w:rsidRDefault="00BE17D3" w:rsidP="00084F16">
            <w:pPr>
              <w:pStyle w:val="Style10"/>
              <w:widowControl/>
              <w:spacing w:line="235" w:lineRule="exact"/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Navýšení ceny Díla </w:t>
            </w:r>
            <w:proofErr w:type="gramStart"/>
            <w:r w:rsidR="0042029E"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o:  </w:t>
            </w:r>
            <w:r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End"/>
            <w:r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5C76" w14:textId="23F12B1D" w:rsidR="00BE17D3" w:rsidRPr="00BE17D3" w:rsidRDefault="00E67FCA" w:rsidP="0096777F">
            <w:pPr>
              <w:pStyle w:val="Style10"/>
              <w:widowControl/>
              <w:spacing w:line="235" w:lineRule="exact"/>
              <w:jc w:val="center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8"/>
                <w:rFonts w:asciiTheme="minorHAnsi" w:hAnsiTheme="minorHAnsi"/>
                <w:bCs/>
                <w:sz w:val="22"/>
                <w:szCs w:val="22"/>
              </w:rPr>
              <w:t>209</w:t>
            </w:r>
            <w:r w:rsidR="00A410C9">
              <w:rPr>
                <w:rStyle w:val="FontStyle18"/>
                <w:rFonts w:asciiTheme="minorHAnsi" w:hAnsiTheme="minorHAnsi"/>
                <w:bCs/>
                <w:sz w:val="22"/>
                <w:szCs w:val="22"/>
              </w:rPr>
              <w:t> </w:t>
            </w:r>
            <w:r>
              <w:rPr>
                <w:rStyle w:val="FontStyle18"/>
                <w:rFonts w:asciiTheme="minorHAnsi" w:hAnsiTheme="minorHAnsi"/>
                <w:bCs/>
                <w:sz w:val="22"/>
                <w:szCs w:val="22"/>
              </w:rPr>
              <w:t>949</w:t>
            </w:r>
            <w:r w:rsidR="00A410C9">
              <w:rPr>
                <w:rStyle w:val="FontStyle18"/>
                <w:rFonts w:asciiTheme="minorHAnsi" w:hAnsiTheme="minorHAnsi"/>
                <w:bCs/>
                <w:sz w:val="22"/>
                <w:szCs w:val="22"/>
              </w:rPr>
              <w:t xml:space="preserve">,- </w:t>
            </w:r>
            <w:r w:rsidR="00BE17D3" w:rsidRPr="00BE17D3">
              <w:rPr>
                <w:rStyle w:val="FontStyle18"/>
                <w:rFonts w:asciiTheme="minorHAnsi" w:hAnsiTheme="minorHAnsi"/>
                <w:sz w:val="22"/>
                <w:szCs w:val="22"/>
              </w:rPr>
              <w:t>Kč</w:t>
            </w:r>
            <w:r w:rsidR="00A410C9">
              <w:rPr>
                <w:rStyle w:val="FontStyle18"/>
                <w:rFonts w:asciiTheme="minorHAnsi" w:hAnsiTheme="minorHAnsi"/>
                <w:sz w:val="22"/>
                <w:szCs w:val="22"/>
              </w:rPr>
              <w:t xml:space="preserve"> bez DPH</w:t>
            </w:r>
          </w:p>
        </w:tc>
      </w:tr>
      <w:tr w:rsidR="00BE17D3" w:rsidRPr="00534E76" w14:paraId="2B2BB322" w14:textId="77777777" w:rsidTr="003F750F">
        <w:trPr>
          <w:trHeight w:val="567"/>
        </w:trPr>
        <w:tc>
          <w:tcPr>
            <w:tcW w:w="33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0682B1" w14:textId="77777777" w:rsidR="00BE17D3" w:rsidRPr="00084F16" w:rsidRDefault="00BE17D3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08A40" w14:textId="77777777" w:rsidR="00BE17D3" w:rsidRPr="00195418" w:rsidRDefault="00BE17D3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C42A" w14:textId="4A2A564B" w:rsidR="00BE17D3" w:rsidRPr="00084F16" w:rsidRDefault="00BE17D3" w:rsidP="00084F16">
            <w:pPr>
              <w:pStyle w:val="Style10"/>
              <w:widowControl/>
              <w:spacing w:line="235" w:lineRule="exact"/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Snížení ceny Díla </w:t>
            </w:r>
            <w:proofErr w:type="gramStart"/>
            <w:r w:rsidR="0042029E"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o:  </w:t>
            </w:r>
            <w:r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End"/>
            <w:r w:rsidRPr="00084F16"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67679" w14:textId="1406FAC6" w:rsidR="00BE17D3" w:rsidRPr="00084F16" w:rsidRDefault="0096777F" w:rsidP="0096777F">
            <w:pPr>
              <w:pStyle w:val="Style10"/>
              <w:widowControl/>
              <w:spacing w:line="235" w:lineRule="exact"/>
              <w:jc w:val="center"/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FontStyle18"/>
                <w:rFonts w:asciiTheme="minorHAnsi" w:hAnsiTheme="minorHAnsi"/>
                <w:b/>
                <w:sz w:val="22"/>
                <w:szCs w:val="22"/>
              </w:rPr>
              <w:t>------</w:t>
            </w:r>
          </w:p>
        </w:tc>
      </w:tr>
      <w:tr w:rsidR="003F750F" w:rsidRPr="00534E76" w14:paraId="6F6F8B23" w14:textId="77777777" w:rsidTr="003F750F">
        <w:trPr>
          <w:trHeight w:val="567"/>
        </w:trPr>
        <w:tc>
          <w:tcPr>
            <w:tcW w:w="3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83FB83" w14:textId="0B2CA0FF" w:rsidR="000E1A1D" w:rsidRPr="00084F16" w:rsidRDefault="000E1A1D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 xml:space="preserve">Dopad realizace změny na termín dokončení díla dle </w:t>
            </w:r>
            <w:r w:rsidR="00E67FCA">
              <w:rPr>
                <w:rStyle w:val="FontStyle17"/>
                <w:rFonts w:asciiTheme="minorHAnsi" w:hAnsiTheme="minorHAnsi"/>
                <w:sz w:val="22"/>
                <w:szCs w:val="22"/>
              </w:rPr>
              <w:t>KP/2259/2023/</w:t>
            </w:r>
            <w:proofErr w:type="spellStart"/>
            <w:r w:rsidR="00E67FCA">
              <w:rPr>
                <w:rStyle w:val="FontStyle17"/>
                <w:rFonts w:asciiTheme="minorHAnsi" w:hAnsiTheme="minorHAnsi"/>
                <w:sz w:val="22"/>
                <w:szCs w:val="22"/>
              </w:rPr>
              <w:t>Lm</w:t>
            </w:r>
            <w:proofErr w:type="spellEnd"/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54BA76" w14:textId="5F645256" w:rsidR="000E1A1D" w:rsidRPr="00195418" w:rsidRDefault="0096777F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33F5" w14:textId="77777777" w:rsidR="000E1A1D" w:rsidRPr="00084F16" w:rsidRDefault="000E1A1D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 xml:space="preserve">Počet dní prodloužení termínu Díla: 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17D7" w14:textId="48CE0953" w:rsidR="000E1A1D" w:rsidRPr="00084F16" w:rsidRDefault="00A410C9" w:rsidP="00A806F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84</w:t>
            </w:r>
          </w:p>
        </w:tc>
      </w:tr>
      <w:tr w:rsidR="003F750F" w:rsidRPr="00534E76" w14:paraId="56492C8B" w14:textId="77777777" w:rsidTr="003F750F">
        <w:trPr>
          <w:trHeight w:val="567"/>
        </w:trPr>
        <w:tc>
          <w:tcPr>
            <w:tcW w:w="3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BD78" w14:textId="77777777" w:rsidR="000E1A1D" w:rsidRPr="00084F16" w:rsidRDefault="000E1A1D" w:rsidP="00C429CD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72E5" w14:textId="77777777" w:rsidR="000E1A1D" w:rsidRPr="00084F16" w:rsidRDefault="000E1A1D" w:rsidP="00C429CD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8DE9" w14:textId="77777777" w:rsidR="000E1A1D" w:rsidRPr="00084F16" w:rsidRDefault="000E1A1D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Termín dokončení Díla po změně: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11DE" w14:textId="4AA5EE7A" w:rsidR="000E1A1D" w:rsidRPr="00084F16" w:rsidRDefault="00566886" w:rsidP="00C35403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29</w:t>
            </w:r>
            <w:r w:rsidR="0096777F">
              <w:rPr>
                <w:rStyle w:val="FontStyle17"/>
                <w:rFonts w:asciiTheme="minorHAnsi" w:hAnsiTheme="minorHAnsi"/>
                <w:sz w:val="22"/>
                <w:szCs w:val="22"/>
              </w:rPr>
              <w:t>.0</w:t>
            </w:r>
            <w:r w:rsidR="00A410C9">
              <w:rPr>
                <w:rStyle w:val="FontStyle17"/>
                <w:rFonts w:asciiTheme="minorHAnsi" w:hAnsiTheme="minorHAnsi"/>
                <w:sz w:val="22"/>
                <w:szCs w:val="22"/>
              </w:rPr>
              <w:t>2</w:t>
            </w:r>
            <w:r w:rsidR="0096777F">
              <w:rPr>
                <w:rStyle w:val="FontStyle17"/>
                <w:rFonts w:asciiTheme="minorHAnsi" w:hAnsiTheme="minorHAnsi"/>
                <w:sz w:val="22"/>
                <w:szCs w:val="22"/>
              </w:rPr>
              <w:t>.202</w:t>
            </w:r>
            <w:r w:rsidR="00A410C9">
              <w:rPr>
                <w:rStyle w:val="FontStyle17"/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AA7581" w:rsidRPr="008A51A6" w14:paraId="0A7EF94D" w14:textId="77777777" w:rsidTr="004567E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A17E" w14:textId="77777777" w:rsidR="00AA7581" w:rsidRPr="00084F16" w:rsidRDefault="00AA7581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7"/>
                <w:rFonts w:asciiTheme="minorHAnsi" w:hAnsiTheme="minorHAnsi"/>
                <w:sz w:val="22"/>
                <w:szCs w:val="22"/>
              </w:rPr>
              <w:t>Dopad realizace změny na projekt</w:t>
            </w:r>
          </w:p>
        </w:tc>
        <w:tc>
          <w:tcPr>
            <w:tcW w:w="6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462E" w14:textId="77777777" w:rsidR="00AA7581" w:rsidRPr="00084F16" w:rsidRDefault="00AA7581" w:rsidP="00084F16">
            <w:pPr>
              <w:pStyle w:val="Style5"/>
              <w:widowControl/>
              <w:jc w:val="left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195418"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N</w:t>
            </w:r>
            <w:r>
              <w:rPr>
                <w:rStyle w:val="FontStyle17"/>
                <w:rFonts w:asciiTheme="minorHAnsi" w:hAnsiTheme="minorHAnsi"/>
                <w:b w:val="0"/>
                <w:sz w:val="22"/>
                <w:szCs w:val="22"/>
              </w:rPr>
              <w:t>E</w:t>
            </w:r>
          </w:p>
        </w:tc>
      </w:tr>
      <w:tr w:rsidR="00084F16" w:rsidRPr="008A51A6" w14:paraId="3774F86B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C75A" w14:textId="77777777" w:rsidR="00084F16" w:rsidRPr="00084F16" w:rsidRDefault="00084F16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Zhotovitel: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B35E" w14:textId="77777777" w:rsidR="00084F16" w:rsidRPr="00084F16" w:rsidRDefault="00084F16" w:rsidP="00084F16">
            <w:pPr>
              <w:pStyle w:val="Style10"/>
              <w:widowControl/>
              <w:spacing w:line="240" w:lineRule="auto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 xml:space="preserve">SOUHLASÍM / </w:t>
            </w:r>
            <w:r w:rsidRPr="00A806FE">
              <w:rPr>
                <w:rStyle w:val="FontStyle18"/>
                <w:rFonts w:asciiTheme="minorHAnsi" w:hAnsiTheme="minorHAnsi"/>
                <w:strike/>
                <w:sz w:val="22"/>
                <w:szCs w:val="22"/>
              </w:rPr>
              <w:t>NESOUHLASÍM</w:t>
            </w: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4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F7A9" w14:textId="5982B190" w:rsidR="00084F16" w:rsidRPr="00084F16" w:rsidRDefault="00084F16" w:rsidP="00084F16">
            <w:pPr>
              <w:pStyle w:val="Style5"/>
              <w:widowControl/>
              <w:jc w:val="left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Datum</w:t>
            </w:r>
            <w:r>
              <w:rPr>
                <w:rStyle w:val="FontStyle18"/>
                <w:rFonts w:asciiTheme="minorHAnsi" w:hAnsiTheme="minorHAnsi"/>
                <w:sz w:val="22"/>
                <w:szCs w:val="22"/>
              </w:rPr>
              <w:t xml:space="preserve"> a p</w:t>
            </w: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odpis:</w:t>
            </w:r>
            <w:r w:rsidR="00566886">
              <w:rPr>
                <w:rStyle w:val="FontStyle18"/>
                <w:rFonts w:asciiTheme="minorHAnsi" w:hAnsiTheme="minorHAnsi"/>
                <w:sz w:val="22"/>
                <w:szCs w:val="22"/>
              </w:rPr>
              <w:t xml:space="preserve"> </w:t>
            </w:r>
            <w:r w:rsidR="003A7EEC">
              <w:rPr>
                <w:rStyle w:val="FontStyle18"/>
                <w:rFonts w:asciiTheme="minorHAnsi" w:hAnsiTheme="minorHAnsi"/>
                <w:sz w:val="22"/>
                <w:szCs w:val="22"/>
              </w:rPr>
              <w:t>15.11.2023</w:t>
            </w:r>
          </w:p>
        </w:tc>
      </w:tr>
      <w:tr w:rsidR="00084F16" w:rsidRPr="008A51A6" w14:paraId="4D6BC362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6AFB89" w14:textId="77777777" w:rsidR="00084F16" w:rsidRPr="00084F16" w:rsidRDefault="00084F16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Autorský dozor: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40885E" w14:textId="77777777" w:rsidR="00084F16" w:rsidRPr="00084F16" w:rsidRDefault="00084F16" w:rsidP="00084F16">
            <w:pPr>
              <w:pStyle w:val="Style10"/>
              <w:widowControl/>
              <w:spacing w:line="240" w:lineRule="auto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 xml:space="preserve">SOUHLASÍM / </w:t>
            </w:r>
            <w:r w:rsidRPr="00A806FE">
              <w:rPr>
                <w:rStyle w:val="FontStyle18"/>
                <w:rFonts w:asciiTheme="minorHAnsi" w:hAnsiTheme="minorHAnsi"/>
                <w:strike/>
                <w:sz w:val="22"/>
                <w:szCs w:val="22"/>
              </w:rPr>
              <w:t>NESOUHLASÍM</w:t>
            </w: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473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BC5092" w14:textId="77777777" w:rsidR="00084F16" w:rsidRPr="00084F16" w:rsidRDefault="00084F16" w:rsidP="00084F16">
            <w:pPr>
              <w:pStyle w:val="Style5"/>
              <w:widowControl/>
              <w:jc w:val="left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Datum a podpis</w:t>
            </w:r>
          </w:p>
        </w:tc>
      </w:tr>
      <w:tr w:rsidR="00084F16" w:rsidRPr="008A51A6" w14:paraId="01C1567E" w14:textId="77777777" w:rsidTr="003F750F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337858" w14:textId="77777777" w:rsidR="00084F16" w:rsidRPr="00084F16" w:rsidRDefault="00084F16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 xml:space="preserve">Technický dozor investora: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9C9777" w14:textId="77777777" w:rsidR="00084F16" w:rsidRPr="00084F16" w:rsidRDefault="00084F16" w:rsidP="00084F16">
            <w:pPr>
              <w:pStyle w:val="Style10"/>
              <w:widowControl/>
              <w:spacing w:line="240" w:lineRule="auto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 xml:space="preserve">SOUHLASÍM / </w:t>
            </w:r>
            <w:r w:rsidRPr="00A806FE">
              <w:rPr>
                <w:rStyle w:val="FontStyle18"/>
                <w:rFonts w:asciiTheme="minorHAnsi" w:hAnsiTheme="minorHAnsi"/>
                <w:strike/>
                <w:sz w:val="22"/>
                <w:szCs w:val="22"/>
              </w:rPr>
              <w:t>NESOUHLASÍM</w:t>
            </w: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473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6BA5B9" w14:textId="77777777" w:rsidR="00084F16" w:rsidRPr="00084F16" w:rsidRDefault="00084F16" w:rsidP="00084F16">
            <w:pPr>
              <w:pStyle w:val="Style5"/>
              <w:widowControl/>
              <w:jc w:val="left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Datum a podpis:</w:t>
            </w:r>
          </w:p>
        </w:tc>
      </w:tr>
      <w:tr w:rsidR="00084F16" w:rsidRPr="008A51A6" w14:paraId="5864E884" w14:textId="77777777" w:rsidTr="00AA7581">
        <w:trPr>
          <w:trHeight w:val="56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FE0A9" w14:textId="77777777" w:rsidR="00084F16" w:rsidRPr="00084F16" w:rsidRDefault="00084F16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Objednatel: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A98C6" w14:textId="77777777" w:rsidR="00084F16" w:rsidRPr="00084F16" w:rsidRDefault="00084F16" w:rsidP="00084F16">
            <w:pPr>
              <w:pStyle w:val="Style8"/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 xml:space="preserve">SOUHLASÍM / </w:t>
            </w:r>
            <w:r w:rsidRPr="00A806FE">
              <w:rPr>
                <w:rStyle w:val="FontStyle18"/>
                <w:rFonts w:asciiTheme="minorHAnsi" w:hAnsiTheme="minorHAnsi"/>
                <w:strike/>
                <w:sz w:val="22"/>
                <w:szCs w:val="22"/>
              </w:rPr>
              <w:t>NESOUHLASÍM</w:t>
            </w: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47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3CB8F" w14:textId="77777777" w:rsidR="00084F16" w:rsidRPr="00084F16" w:rsidRDefault="00084F16" w:rsidP="00084F16">
            <w:pPr>
              <w:pStyle w:val="Style10"/>
              <w:widowControl/>
              <w:spacing w:line="240" w:lineRule="auto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Datum a podpis:</w:t>
            </w:r>
          </w:p>
        </w:tc>
      </w:tr>
      <w:tr w:rsidR="00084F16" w:rsidRPr="008A51A6" w14:paraId="28F63E8A" w14:textId="77777777" w:rsidTr="00AA7581">
        <w:trPr>
          <w:trHeight w:val="5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8F94E" w14:textId="77777777" w:rsidR="00084F16" w:rsidRPr="00084F16" w:rsidRDefault="00084F16" w:rsidP="00084F16">
            <w:pPr>
              <w:pStyle w:val="Style6"/>
              <w:widowControl/>
              <w:spacing w:line="240" w:lineRule="auto"/>
              <w:rPr>
                <w:rStyle w:val="FontStyle17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7"/>
                <w:rFonts w:asciiTheme="minorHAnsi" w:hAnsiTheme="minorHAnsi"/>
                <w:sz w:val="22"/>
                <w:szCs w:val="22"/>
              </w:rPr>
              <w:t>Důvod zamítnutí: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0E7A6" w14:textId="075E715D" w:rsidR="00084F16" w:rsidRPr="00084F16" w:rsidRDefault="00A806FE" w:rsidP="00A806FE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8"/>
                <w:rFonts w:asciiTheme="minorHAnsi" w:hAnsiTheme="minorHAnsi"/>
                <w:sz w:val="22"/>
                <w:szCs w:val="22"/>
              </w:rPr>
              <w:t>-------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9BA0" w14:textId="77777777" w:rsidR="00084F16" w:rsidRPr="00084F16" w:rsidRDefault="00084F16" w:rsidP="00084F16">
            <w:pPr>
              <w:pStyle w:val="Style10"/>
              <w:widowControl/>
              <w:spacing w:line="240" w:lineRule="auto"/>
              <w:rPr>
                <w:rStyle w:val="FontStyle18"/>
                <w:rFonts w:asciiTheme="minorHAnsi" w:hAnsiTheme="minorHAnsi"/>
                <w:sz w:val="22"/>
                <w:szCs w:val="22"/>
              </w:rPr>
            </w:pPr>
            <w:r w:rsidRPr="00084F16">
              <w:rPr>
                <w:rStyle w:val="FontStyle18"/>
                <w:rFonts w:asciiTheme="minorHAnsi" w:hAnsiTheme="minorHAnsi"/>
                <w:sz w:val="22"/>
                <w:szCs w:val="22"/>
              </w:rPr>
              <w:t>Datum a podpis:</w:t>
            </w:r>
          </w:p>
        </w:tc>
      </w:tr>
    </w:tbl>
    <w:p w14:paraId="09C9FFD0" w14:textId="77777777" w:rsidR="002D11DE" w:rsidRPr="002D11DE" w:rsidRDefault="002D11DE">
      <w:pPr>
        <w:pStyle w:val="Style2"/>
        <w:widowControl/>
        <w:spacing w:before="154"/>
        <w:rPr>
          <w:rStyle w:val="FontStyle20"/>
          <w:i/>
        </w:rPr>
      </w:pPr>
      <w:r w:rsidRPr="002D11DE">
        <w:rPr>
          <w:rStyle w:val="FontStyle20"/>
          <w:i/>
        </w:rPr>
        <w:t>*Nehodící se škrtněte</w:t>
      </w:r>
    </w:p>
    <w:p w14:paraId="25679393" w14:textId="77777777" w:rsidR="0045418E" w:rsidRDefault="002D11DE">
      <w:pPr>
        <w:pStyle w:val="Style2"/>
        <w:widowControl/>
        <w:spacing w:before="154"/>
        <w:rPr>
          <w:rStyle w:val="FontStyle20"/>
        </w:rPr>
      </w:pPr>
      <w:r>
        <w:rPr>
          <w:rStyle w:val="FontStyle20"/>
        </w:rPr>
        <w:t xml:space="preserve">Pozn.: </w:t>
      </w:r>
      <w:r w:rsidR="00534E76">
        <w:rPr>
          <w:rStyle w:val="FontStyle20"/>
        </w:rPr>
        <w:t xml:space="preserve">V případě nesouhlasného stanoviska je nezbytné provést podrobné zdůvodnění. V případě nedostatku místa bude uvedeno v samostatné příloze, která musí být vždy opatřena </w:t>
      </w:r>
      <w:r w:rsidR="000E1A1D">
        <w:rPr>
          <w:rStyle w:val="FontStyle20"/>
        </w:rPr>
        <w:t xml:space="preserve">pořadovým </w:t>
      </w:r>
      <w:r w:rsidR="00534E76">
        <w:rPr>
          <w:rStyle w:val="FontStyle20"/>
        </w:rPr>
        <w:t>číslem ZL.</w:t>
      </w:r>
    </w:p>
    <w:sectPr w:rsidR="0045418E" w:rsidSect="005F6230">
      <w:headerReference w:type="default" r:id="rId7"/>
      <w:type w:val="continuous"/>
      <w:pgSz w:w="11905" w:h="16837"/>
      <w:pgMar w:top="794" w:right="1678" w:bottom="1440" w:left="1412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465B" w14:textId="77777777" w:rsidR="00EC122C" w:rsidRDefault="00EC122C">
      <w:r>
        <w:separator/>
      </w:r>
    </w:p>
  </w:endnote>
  <w:endnote w:type="continuationSeparator" w:id="0">
    <w:p w14:paraId="7E5F98E0" w14:textId="77777777" w:rsidR="00EC122C" w:rsidRDefault="00EC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57A1" w14:textId="77777777" w:rsidR="00EC122C" w:rsidRDefault="00EC122C">
      <w:r>
        <w:separator/>
      </w:r>
    </w:p>
  </w:footnote>
  <w:footnote w:type="continuationSeparator" w:id="0">
    <w:p w14:paraId="7947B4C0" w14:textId="77777777" w:rsidR="00EC122C" w:rsidRDefault="00EC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5AE1" w14:textId="77777777" w:rsidR="008F06EB" w:rsidRPr="00BB5378" w:rsidRDefault="00BB5378" w:rsidP="00BB5378">
    <w:pPr>
      <w:pStyle w:val="Zhlav"/>
      <w:rPr>
        <w:rStyle w:val="FontStyle33"/>
        <w:rFonts w:cs="Times New Roman"/>
        <w:b w:val="0"/>
        <w:bCs w:val="0"/>
        <w:noProof/>
        <w:sz w:val="24"/>
        <w:szCs w:val="24"/>
      </w:rPr>
    </w:pPr>
    <w:r>
      <w:rPr>
        <w:noProof/>
        <w:sz w:val="18"/>
        <w:szCs w:val="18"/>
      </w:rPr>
      <w:tab/>
    </w:r>
    <w:r>
      <w:rPr>
        <w:noProof/>
      </w:rPr>
      <w:t xml:space="preserve">  </w:t>
    </w:r>
  </w:p>
  <w:p w14:paraId="51AF4380" w14:textId="77777777" w:rsidR="008F06EB" w:rsidRPr="00084F16" w:rsidRDefault="00BB5378">
    <w:pPr>
      <w:pStyle w:val="Zhlav"/>
      <w:rPr>
        <w:sz w:val="32"/>
        <w:szCs w:val="32"/>
        <w:lang w:val="cs-CZ"/>
      </w:rPr>
    </w:pPr>
    <w:r>
      <w:rPr>
        <w:rStyle w:val="FontStyle33"/>
        <w:lang w:val="cs-CZ"/>
      </w:rPr>
      <w:tab/>
    </w:r>
    <w:r>
      <w:rPr>
        <w:rStyle w:val="FontStyle33"/>
        <w:lang w:val="cs-CZ"/>
      </w:rPr>
      <w:tab/>
    </w:r>
    <w:r w:rsidRPr="00084F16">
      <w:rPr>
        <w:rStyle w:val="FontStyle33"/>
        <w:sz w:val="32"/>
        <w:szCs w:val="32"/>
      </w:rPr>
      <w:t>Změnový list</w:t>
    </w:r>
    <w:r w:rsidR="000E79AE" w:rsidRPr="00084F16">
      <w:rPr>
        <w:rStyle w:val="FontStyle33"/>
        <w:sz w:val="32"/>
        <w:szCs w:val="32"/>
        <w:lang w:val="cs-CZ"/>
      </w:rPr>
      <w:t xml:space="preserve"> č.</w:t>
    </w:r>
    <w:r w:rsidR="00C40CC2">
      <w:rPr>
        <w:rStyle w:val="FontStyle33"/>
        <w:sz w:val="32"/>
        <w:szCs w:val="32"/>
        <w:lang w:val="cs-CZ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E0B"/>
    <w:multiLevelType w:val="multilevel"/>
    <w:tmpl w:val="61F0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A572D"/>
    <w:multiLevelType w:val="hybridMultilevel"/>
    <w:tmpl w:val="3DC62312"/>
    <w:lvl w:ilvl="0" w:tplc="D08C3D9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424B0"/>
    <w:multiLevelType w:val="hybridMultilevel"/>
    <w:tmpl w:val="708ACBA6"/>
    <w:lvl w:ilvl="0" w:tplc="FD0C6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26A81"/>
    <w:multiLevelType w:val="hybridMultilevel"/>
    <w:tmpl w:val="115C4B04"/>
    <w:lvl w:ilvl="0" w:tplc="D08C3D9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57847">
    <w:abstractNumId w:val="3"/>
  </w:num>
  <w:num w:numId="2" w16cid:durableId="528106837">
    <w:abstractNumId w:val="3"/>
  </w:num>
  <w:num w:numId="3" w16cid:durableId="1158226575">
    <w:abstractNumId w:val="1"/>
  </w:num>
  <w:num w:numId="4" w16cid:durableId="1306546477">
    <w:abstractNumId w:val="2"/>
  </w:num>
  <w:num w:numId="5" w16cid:durableId="1040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8E"/>
    <w:rsid w:val="000678DA"/>
    <w:rsid w:val="00073AD3"/>
    <w:rsid w:val="00084F16"/>
    <w:rsid w:val="00094FB6"/>
    <w:rsid w:val="000A0257"/>
    <w:rsid w:val="000A0C25"/>
    <w:rsid w:val="000A4960"/>
    <w:rsid w:val="000C3D83"/>
    <w:rsid w:val="000E1A1D"/>
    <w:rsid w:val="000E2B69"/>
    <w:rsid w:val="000E3051"/>
    <w:rsid w:val="000E79AE"/>
    <w:rsid w:val="000F30A0"/>
    <w:rsid w:val="00106648"/>
    <w:rsid w:val="00137180"/>
    <w:rsid w:val="00162D2C"/>
    <w:rsid w:val="00191FEA"/>
    <w:rsid w:val="00195418"/>
    <w:rsid w:val="001B5871"/>
    <w:rsid w:val="001C787F"/>
    <w:rsid w:val="00214759"/>
    <w:rsid w:val="002157BC"/>
    <w:rsid w:val="00225552"/>
    <w:rsid w:val="00291618"/>
    <w:rsid w:val="002B5923"/>
    <w:rsid w:val="002D11DE"/>
    <w:rsid w:val="002F5025"/>
    <w:rsid w:val="00387081"/>
    <w:rsid w:val="003A7EEC"/>
    <w:rsid w:val="003F750F"/>
    <w:rsid w:val="0042029E"/>
    <w:rsid w:val="00423827"/>
    <w:rsid w:val="0045418E"/>
    <w:rsid w:val="00480ACA"/>
    <w:rsid w:val="00490F57"/>
    <w:rsid w:val="004F288D"/>
    <w:rsid w:val="00504099"/>
    <w:rsid w:val="00511245"/>
    <w:rsid w:val="005118FE"/>
    <w:rsid w:val="0051596B"/>
    <w:rsid w:val="00534E76"/>
    <w:rsid w:val="0054098B"/>
    <w:rsid w:val="00561EFA"/>
    <w:rsid w:val="00566886"/>
    <w:rsid w:val="00576B98"/>
    <w:rsid w:val="00581203"/>
    <w:rsid w:val="005830FC"/>
    <w:rsid w:val="005A62C1"/>
    <w:rsid w:val="005B7023"/>
    <w:rsid w:val="005D38D1"/>
    <w:rsid w:val="005D7499"/>
    <w:rsid w:val="005E539D"/>
    <w:rsid w:val="005F0956"/>
    <w:rsid w:val="005F11D6"/>
    <w:rsid w:val="005F1F75"/>
    <w:rsid w:val="005F6230"/>
    <w:rsid w:val="00616AD9"/>
    <w:rsid w:val="0062487F"/>
    <w:rsid w:val="00627048"/>
    <w:rsid w:val="006401EC"/>
    <w:rsid w:val="00661CB5"/>
    <w:rsid w:val="00691477"/>
    <w:rsid w:val="006A67C5"/>
    <w:rsid w:val="006E31B1"/>
    <w:rsid w:val="00700F90"/>
    <w:rsid w:val="00707CA3"/>
    <w:rsid w:val="00714F6D"/>
    <w:rsid w:val="00735E56"/>
    <w:rsid w:val="00752CF5"/>
    <w:rsid w:val="0077372E"/>
    <w:rsid w:val="00783063"/>
    <w:rsid w:val="007E20D0"/>
    <w:rsid w:val="00806982"/>
    <w:rsid w:val="0082738C"/>
    <w:rsid w:val="00853DF5"/>
    <w:rsid w:val="008675D5"/>
    <w:rsid w:val="00872E23"/>
    <w:rsid w:val="008A3222"/>
    <w:rsid w:val="008A51A6"/>
    <w:rsid w:val="008C3A34"/>
    <w:rsid w:val="008C68B9"/>
    <w:rsid w:val="008D3170"/>
    <w:rsid w:val="008D6A24"/>
    <w:rsid w:val="008F06EB"/>
    <w:rsid w:val="008F6E2F"/>
    <w:rsid w:val="00916DC3"/>
    <w:rsid w:val="00927AF3"/>
    <w:rsid w:val="00934773"/>
    <w:rsid w:val="00952DA6"/>
    <w:rsid w:val="00962BAC"/>
    <w:rsid w:val="00965646"/>
    <w:rsid w:val="009661F6"/>
    <w:rsid w:val="0096777F"/>
    <w:rsid w:val="009711EA"/>
    <w:rsid w:val="0097614E"/>
    <w:rsid w:val="009C6E8C"/>
    <w:rsid w:val="009D15EA"/>
    <w:rsid w:val="009E574F"/>
    <w:rsid w:val="009F6D4E"/>
    <w:rsid w:val="009F71D4"/>
    <w:rsid w:val="00A10818"/>
    <w:rsid w:val="00A176D7"/>
    <w:rsid w:val="00A309F0"/>
    <w:rsid w:val="00A32B41"/>
    <w:rsid w:val="00A410C9"/>
    <w:rsid w:val="00A56698"/>
    <w:rsid w:val="00A73EC8"/>
    <w:rsid w:val="00A806FE"/>
    <w:rsid w:val="00A80C78"/>
    <w:rsid w:val="00AA7581"/>
    <w:rsid w:val="00B07CC3"/>
    <w:rsid w:val="00B3302D"/>
    <w:rsid w:val="00B41231"/>
    <w:rsid w:val="00B41796"/>
    <w:rsid w:val="00B56287"/>
    <w:rsid w:val="00B6532F"/>
    <w:rsid w:val="00B66761"/>
    <w:rsid w:val="00B831CB"/>
    <w:rsid w:val="00BB5378"/>
    <w:rsid w:val="00BE17D3"/>
    <w:rsid w:val="00C20536"/>
    <w:rsid w:val="00C2203E"/>
    <w:rsid w:val="00C35403"/>
    <w:rsid w:val="00C40CC2"/>
    <w:rsid w:val="00C429CD"/>
    <w:rsid w:val="00C64DD8"/>
    <w:rsid w:val="00C8660B"/>
    <w:rsid w:val="00C94FFB"/>
    <w:rsid w:val="00CB2323"/>
    <w:rsid w:val="00CD6BD4"/>
    <w:rsid w:val="00CE1BFD"/>
    <w:rsid w:val="00D0002C"/>
    <w:rsid w:val="00D23409"/>
    <w:rsid w:val="00D347B5"/>
    <w:rsid w:val="00D571B4"/>
    <w:rsid w:val="00D70659"/>
    <w:rsid w:val="00D818B5"/>
    <w:rsid w:val="00D86585"/>
    <w:rsid w:val="00D94775"/>
    <w:rsid w:val="00DC7EE6"/>
    <w:rsid w:val="00DE0640"/>
    <w:rsid w:val="00E12E86"/>
    <w:rsid w:val="00E67FCA"/>
    <w:rsid w:val="00E76700"/>
    <w:rsid w:val="00E80A9B"/>
    <w:rsid w:val="00EA3BE5"/>
    <w:rsid w:val="00EC122C"/>
    <w:rsid w:val="00EC3460"/>
    <w:rsid w:val="00EE7A65"/>
    <w:rsid w:val="00EF2025"/>
    <w:rsid w:val="00F15BEC"/>
    <w:rsid w:val="00F20CD7"/>
    <w:rsid w:val="00F30F56"/>
    <w:rsid w:val="00F65268"/>
    <w:rsid w:val="00F67B57"/>
    <w:rsid w:val="00F94E48"/>
    <w:rsid w:val="00FA1E51"/>
    <w:rsid w:val="00FA561E"/>
    <w:rsid w:val="00FD5CBC"/>
    <w:rsid w:val="00FE5EB6"/>
    <w:rsid w:val="00FF24EE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A2F28"/>
  <w15:docId w15:val="{669DE910-94F1-4B7C-B0B0-CDB4493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278" w:lineRule="exact"/>
      <w:jc w:val="both"/>
    </w:pPr>
  </w:style>
  <w:style w:type="paragraph" w:customStyle="1" w:styleId="Style3">
    <w:name w:val="Style3"/>
    <w:basedOn w:val="Normln"/>
    <w:uiPriority w:val="99"/>
    <w:pPr>
      <w:spacing w:line="149" w:lineRule="exact"/>
      <w:ind w:firstLine="58"/>
      <w:jc w:val="both"/>
    </w:pPr>
  </w:style>
  <w:style w:type="paragraph" w:customStyle="1" w:styleId="Style4">
    <w:name w:val="Style4"/>
    <w:basedOn w:val="Normln"/>
    <w:uiPriority w:val="99"/>
    <w:pPr>
      <w:spacing w:line="456" w:lineRule="exact"/>
      <w:jc w:val="both"/>
    </w:pPr>
  </w:style>
  <w:style w:type="paragraph" w:customStyle="1" w:styleId="Style5">
    <w:name w:val="Style5"/>
    <w:basedOn w:val="Normln"/>
    <w:uiPriority w:val="99"/>
    <w:pPr>
      <w:spacing w:line="240" w:lineRule="exact"/>
      <w:jc w:val="center"/>
    </w:pPr>
  </w:style>
  <w:style w:type="paragraph" w:customStyle="1" w:styleId="Style6">
    <w:name w:val="Style6"/>
    <w:basedOn w:val="Normln"/>
    <w:uiPriority w:val="99"/>
    <w:pPr>
      <w:spacing w:line="240" w:lineRule="exact"/>
    </w:pPr>
  </w:style>
  <w:style w:type="paragraph" w:customStyle="1" w:styleId="Style7">
    <w:name w:val="Style7"/>
    <w:basedOn w:val="Normln"/>
    <w:uiPriority w:val="99"/>
    <w:pPr>
      <w:spacing w:line="245" w:lineRule="exact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spacing w:line="254" w:lineRule="exact"/>
    </w:pPr>
  </w:style>
  <w:style w:type="character" w:customStyle="1" w:styleId="FontStyle12">
    <w:name w:val="Font Style12"/>
    <w:uiPriority w:val="99"/>
    <w:rPr>
      <w:rFonts w:ascii="Calibri" w:hAnsi="Calibri" w:cs="Calibri"/>
      <w:b/>
      <w:bCs/>
      <w:spacing w:val="-20"/>
      <w:sz w:val="46"/>
      <w:szCs w:val="46"/>
    </w:rPr>
  </w:style>
  <w:style w:type="character" w:customStyle="1" w:styleId="FontStyle13">
    <w:name w:val="Font Style13"/>
    <w:uiPriority w:val="99"/>
    <w:rPr>
      <w:rFonts w:ascii="Calibri" w:hAnsi="Calibri" w:cs="Calibri"/>
      <w:b/>
      <w:bCs/>
      <w:spacing w:val="-40"/>
      <w:sz w:val="46"/>
      <w:szCs w:val="46"/>
    </w:rPr>
  </w:style>
  <w:style w:type="character" w:customStyle="1" w:styleId="FontStyle14">
    <w:name w:val="Font Style14"/>
    <w:uiPriority w:val="99"/>
    <w:rPr>
      <w:rFonts w:ascii="Calibri" w:hAnsi="Calibri" w:cs="Calibri"/>
      <w:b/>
      <w:bCs/>
      <w:sz w:val="10"/>
      <w:szCs w:val="10"/>
    </w:rPr>
  </w:style>
  <w:style w:type="character" w:customStyle="1" w:styleId="FontStyle15">
    <w:name w:val="Font Style15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6">
    <w:name w:val="Font Style16"/>
    <w:uiPriority w:val="99"/>
    <w:rPr>
      <w:rFonts w:ascii="Calibri" w:hAnsi="Calibri" w:cs="Calibri"/>
      <w:sz w:val="16"/>
      <w:szCs w:val="16"/>
    </w:rPr>
  </w:style>
  <w:style w:type="character" w:customStyle="1" w:styleId="FontStyle17">
    <w:name w:val="Font Style17"/>
    <w:uiPriority w:val="99"/>
    <w:rPr>
      <w:rFonts w:ascii="Calibri" w:hAnsi="Calibri" w:cs="Calibri"/>
      <w:b/>
      <w:bCs/>
      <w:sz w:val="16"/>
      <w:szCs w:val="16"/>
    </w:rPr>
  </w:style>
  <w:style w:type="character" w:customStyle="1" w:styleId="FontStyle18">
    <w:name w:val="Font Style18"/>
    <w:uiPriority w:val="99"/>
    <w:rPr>
      <w:rFonts w:ascii="Calibri" w:hAnsi="Calibri" w:cs="Calibri"/>
      <w:sz w:val="16"/>
      <w:szCs w:val="16"/>
    </w:rPr>
  </w:style>
  <w:style w:type="character" w:customStyle="1" w:styleId="FontStyle19">
    <w:name w:val="Font Style19"/>
    <w:uiPriority w:val="99"/>
    <w:rPr>
      <w:rFonts w:ascii="Calibri" w:hAnsi="Calibri" w:cs="Calibri"/>
      <w:i/>
      <w:iCs/>
      <w:sz w:val="16"/>
      <w:szCs w:val="16"/>
    </w:rPr>
  </w:style>
  <w:style w:type="character" w:customStyle="1" w:styleId="FontStyle20">
    <w:name w:val="Font Style20"/>
    <w:uiPriority w:val="99"/>
    <w:rPr>
      <w:rFonts w:ascii="Calibri" w:hAnsi="Calibri" w:cs="Calibri"/>
      <w:sz w:val="20"/>
      <w:szCs w:val="20"/>
    </w:rPr>
  </w:style>
  <w:style w:type="character" w:customStyle="1" w:styleId="FontStyle26">
    <w:name w:val="Font Style26"/>
    <w:uiPriority w:val="99"/>
    <w:rsid w:val="008F06EB"/>
    <w:rPr>
      <w:rFonts w:ascii="Calibri" w:hAnsi="Calibri" w:cs="Calibri"/>
      <w:spacing w:val="-1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F06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8F06E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F06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F06EB"/>
    <w:rPr>
      <w:sz w:val="24"/>
      <w:szCs w:val="24"/>
    </w:rPr>
  </w:style>
  <w:style w:type="character" w:customStyle="1" w:styleId="FontStyle33">
    <w:name w:val="Font Style33"/>
    <w:uiPriority w:val="99"/>
    <w:rsid w:val="008F06EB"/>
    <w:rPr>
      <w:rFonts w:ascii="Calibri" w:hAnsi="Calibri" w:cs="Calibri"/>
      <w:b/>
      <w:bCs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288D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F1F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F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F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F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F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F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F7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914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Milan Žaloudek</cp:lastModifiedBy>
  <cp:revision>10</cp:revision>
  <dcterms:created xsi:type="dcterms:W3CDTF">2022-10-31T23:08:00Z</dcterms:created>
  <dcterms:modified xsi:type="dcterms:W3CDTF">2023-11-21T07:40:00Z</dcterms:modified>
</cp:coreProperties>
</file>