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0A14" w14:textId="77777777" w:rsidR="00F127D3" w:rsidRPr="00BF4EED" w:rsidRDefault="00000000" w:rsidP="00BF4EED">
      <w:pPr>
        <w:spacing w:after="31"/>
        <w:ind w:left="0" w:firstLine="0"/>
        <w:jc w:val="center"/>
        <w:rPr>
          <w:b/>
          <w:bCs/>
          <w:sz w:val="28"/>
          <w:szCs w:val="28"/>
          <w:u w:val="single"/>
        </w:rPr>
      </w:pPr>
      <w:proofErr w:type="gramStart"/>
      <w:r w:rsidRPr="00BF4EED">
        <w:rPr>
          <w:b/>
          <w:bCs/>
          <w:sz w:val="28"/>
          <w:szCs w:val="28"/>
          <w:u w:val="single"/>
        </w:rPr>
        <w:t>OBJEDNÁVKA - NÁBYTEK</w:t>
      </w:r>
      <w:proofErr w:type="gramEnd"/>
      <w:r w:rsidRPr="00BF4EED">
        <w:rPr>
          <w:b/>
          <w:bCs/>
          <w:sz w:val="28"/>
          <w:szCs w:val="28"/>
          <w:u w:val="single"/>
        </w:rPr>
        <w:t xml:space="preserve"> HUDEBNA</w:t>
      </w:r>
    </w:p>
    <w:p w14:paraId="56A1F744" w14:textId="77777777" w:rsidR="00BF4EED" w:rsidRDefault="00BF4EED" w:rsidP="00BF4EED">
      <w:pPr>
        <w:spacing w:after="31"/>
        <w:ind w:left="0" w:firstLine="0"/>
        <w:jc w:val="center"/>
      </w:pPr>
    </w:p>
    <w:p w14:paraId="3EA4E120" w14:textId="4C6BBB3E" w:rsidR="00BF4EED" w:rsidRDefault="00BF4EED" w:rsidP="00BF4EED">
      <w:pPr>
        <w:spacing w:after="31"/>
        <w:ind w:left="0" w:firstLine="0"/>
        <w:jc w:val="right"/>
      </w:pPr>
      <w:r>
        <w:t>V Pardubicích 13. 11. 2023</w:t>
      </w:r>
    </w:p>
    <w:p w14:paraId="59158FB3" w14:textId="77777777" w:rsidR="00BF4EED" w:rsidRDefault="00BF4EED" w:rsidP="00BF4EED">
      <w:pPr>
        <w:spacing w:after="31"/>
        <w:ind w:left="0" w:firstLine="0"/>
        <w:jc w:val="center"/>
      </w:pPr>
    </w:p>
    <w:p w14:paraId="6DA7CAE4" w14:textId="77777777" w:rsidR="00BF4EED" w:rsidRDefault="00BF4EED" w:rsidP="00BF4EED">
      <w:pPr>
        <w:spacing w:after="31"/>
        <w:ind w:left="0" w:firstLine="0"/>
        <w:jc w:val="center"/>
      </w:pPr>
    </w:p>
    <w:tbl>
      <w:tblPr>
        <w:tblStyle w:val="TableGrid"/>
        <w:tblW w:w="11002" w:type="dxa"/>
        <w:tblInd w:w="-26" w:type="dxa"/>
        <w:tblCellMar>
          <w:top w:w="4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61"/>
        <w:gridCol w:w="1198"/>
        <w:gridCol w:w="2839"/>
        <w:gridCol w:w="2158"/>
        <w:gridCol w:w="1027"/>
        <w:gridCol w:w="1176"/>
        <w:gridCol w:w="1243"/>
      </w:tblGrid>
      <w:tr w:rsidR="00F127D3" w14:paraId="113ED750" w14:textId="77777777">
        <w:trPr>
          <w:trHeight w:val="266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056F7497" w14:textId="77777777" w:rsidR="00F127D3" w:rsidRDefault="00000000">
            <w:pPr>
              <w:spacing w:after="0"/>
              <w:ind w:left="334" w:firstLine="0"/>
            </w:pPr>
            <w:r>
              <w:t>KÓD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1FD877BC" w14:textId="77777777" w:rsidR="00F127D3" w:rsidRDefault="00F127D3">
            <w:pPr>
              <w:spacing w:after="160"/>
              <w:ind w:left="0" w:firstLine="0"/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4E762796" w14:textId="77777777" w:rsidR="00F127D3" w:rsidRDefault="00000000">
            <w:pPr>
              <w:spacing w:after="0"/>
              <w:ind w:left="0" w:firstLine="0"/>
            </w:pPr>
            <w:r>
              <w:t>POPIS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5D9797D" w14:textId="77777777" w:rsidR="00F127D3" w:rsidRDefault="00000000">
            <w:pPr>
              <w:spacing w:after="0"/>
              <w:ind w:left="0" w:firstLine="0"/>
            </w:pPr>
            <w:r>
              <w:t>ROZMĚR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3167BA4" w14:textId="77777777" w:rsidR="00F127D3" w:rsidRDefault="00000000">
            <w:pPr>
              <w:spacing w:after="0"/>
              <w:ind w:left="0" w:firstLine="0"/>
            </w:pPr>
            <w:r>
              <w:t>POČET KS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30920424" w14:textId="77777777" w:rsidR="00F127D3" w:rsidRDefault="00000000">
            <w:pPr>
              <w:spacing w:after="0"/>
              <w:ind w:left="0" w:firstLine="0"/>
            </w:pPr>
            <w:r>
              <w:t>CENA KS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CB5B071" w14:textId="77777777" w:rsidR="00F127D3" w:rsidRDefault="00000000">
            <w:pPr>
              <w:spacing w:after="0"/>
              <w:ind w:left="0" w:firstLine="0"/>
            </w:pPr>
            <w:r>
              <w:t>CENA</w:t>
            </w:r>
          </w:p>
        </w:tc>
      </w:tr>
    </w:tbl>
    <w:p w14:paraId="32D6E012" w14:textId="5FE61B70" w:rsidR="00F127D3" w:rsidRDefault="00000000">
      <w:pPr>
        <w:numPr>
          <w:ilvl w:val="0"/>
          <w:numId w:val="1"/>
        </w:numPr>
        <w:ind w:right="435" w:hanging="173"/>
      </w:pPr>
      <w:proofErr w:type="gramStart"/>
      <w:r>
        <w:t>EJ409015</w:t>
      </w:r>
      <w:r>
        <w:tab/>
        <w:t>-</w:t>
      </w:r>
      <w:r>
        <w:tab/>
        <w:t>Skříň</w:t>
      </w:r>
      <w:proofErr w:type="gramEnd"/>
      <w:r>
        <w:t xml:space="preserve"> vysoká dvoudvéřová </w:t>
      </w:r>
      <w:r>
        <w:tab/>
        <w:t>š. 90 hl. 40 v. 197 cm</w:t>
      </w:r>
      <w:r>
        <w:tab/>
        <w:t>3</w:t>
      </w:r>
      <w:r>
        <w:tab/>
        <w:t>10 332 Kč</w:t>
      </w:r>
      <w:r>
        <w:tab/>
        <w:t>30 996 Kč</w:t>
      </w:r>
      <w:r>
        <w:tab/>
        <w:t>LAMINO</w:t>
      </w:r>
      <w:r>
        <w:tab/>
        <w:t>PINO AURELIO</w:t>
      </w:r>
    </w:p>
    <w:p w14:paraId="785EDB5E" w14:textId="77777777" w:rsidR="00F127D3" w:rsidRDefault="00000000">
      <w:pPr>
        <w:numPr>
          <w:ilvl w:val="0"/>
          <w:numId w:val="1"/>
        </w:numPr>
        <w:ind w:right="435" w:hanging="17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E3E22B9" wp14:editId="40C70480">
            <wp:simplePos x="0" y="0"/>
            <wp:positionH relativeFrom="column">
              <wp:posOffset>7539228</wp:posOffset>
            </wp:positionH>
            <wp:positionV relativeFrom="paragraph">
              <wp:posOffset>-36197</wp:posOffset>
            </wp:positionV>
            <wp:extent cx="1094232" cy="1581912"/>
            <wp:effectExtent l="0" t="0" r="0" b="0"/>
            <wp:wrapSquare wrapText="bothSides"/>
            <wp:docPr id="86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4232" cy="158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EST601402</w:t>
      </w:r>
      <w:r>
        <w:tab/>
      </w:r>
      <w:proofErr w:type="spellStart"/>
      <w:r>
        <w:t>zás</w:t>
      </w:r>
      <w:proofErr w:type="spellEnd"/>
      <w:r>
        <w:t>. vpravo</w:t>
      </w:r>
      <w:r>
        <w:tab/>
        <w:t>Stůl pracovní</w:t>
      </w:r>
      <w:r>
        <w:tab/>
        <w:t>š.140 hl. 60 v.75,6 cm</w:t>
      </w:r>
      <w:r>
        <w:tab/>
        <w:t>1</w:t>
      </w:r>
      <w:r>
        <w:tab/>
        <w:t>6 380 Kč</w:t>
      </w:r>
      <w:r>
        <w:tab/>
        <w:t>6 380 Kč</w:t>
      </w:r>
    </w:p>
    <w:p w14:paraId="6A129444" w14:textId="77777777" w:rsidR="00F127D3" w:rsidRDefault="00000000">
      <w:pPr>
        <w:numPr>
          <w:ilvl w:val="0"/>
          <w:numId w:val="1"/>
        </w:numPr>
        <w:ind w:right="435" w:hanging="173"/>
      </w:pPr>
      <w:r>
        <w:t>EC60604</w:t>
      </w:r>
      <w:r>
        <w:tab/>
        <w:t>Skříňka dvoudvéřová</w:t>
      </w:r>
      <w:r>
        <w:tab/>
        <w:t>š. 60 hl. 60 v. 75,6 cm</w:t>
      </w:r>
      <w:r>
        <w:tab/>
        <w:t>1</w:t>
      </w:r>
      <w:r>
        <w:tab/>
        <w:t>5 635 Kč</w:t>
      </w:r>
      <w:r>
        <w:tab/>
        <w:t>5 635 Kč</w:t>
      </w:r>
    </w:p>
    <w:p w14:paraId="65CEDCED" w14:textId="77777777" w:rsidR="00F127D3" w:rsidRDefault="00000000">
      <w:pPr>
        <w:numPr>
          <w:ilvl w:val="0"/>
          <w:numId w:val="1"/>
        </w:numPr>
        <w:ind w:right="435" w:hanging="173"/>
      </w:pPr>
      <w:r>
        <w:t>EF40553</w:t>
      </w:r>
      <w:r>
        <w:tab/>
        <w:t>levá</w:t>
      </w:r>
      <w:r>
        <w:tab/>
        <w:t xml:space="preserve">Skříňka </w:t>
      </w:r>
      <w:proofErr w:type="spellStart"/>
      <w:r>
        <w:t>jednodvéřová</w:t>
      </w:r>
      <w:proofErr w:type="spellEnd"/>
      <w:r>
        <w:tab/>
        <w:t>š. 55 hl. 40 v. 128,7 cm</w:t>
      </w:r>
      <w:r>
        <w:tab/>
        <w:t>1</w:t>
      </w:r>
      <w:r>
        <w:tab/>
        <w:t>5 040 Kč</w:t>
      </w:r>
      <w:r>
        <w:tab/>
        <w:t>5 040 Kč</w:t>
      </w:r>
    </w:p>
    <w:p w14:paraId="4BFE6356" w14:textId="77777777" w:rsidR="00F127D3" w:rsidRDefault="00000000">
      <w:pPr>
        <w:numPr>
          <w:ilvl w:val="0"/>
          <w:numId w:val="1"/>
        </w:numPr>
        <w:ind w:right="435" w:hanging="173"/>
      </w:pPr>
      <w:r>
        <w:t>EF40553</w:t>
      </w:r>
      <w:r>
        <w:tab/>
        <w:t>pravá</w:t>
      </w:r>
      <w:r>
        <w:tab/>
        <w:t xml:space="preserve">Skříňka </w:t>
      </w:r>
      <w:proofErr w:type="spellStart"/>
      <w:r>
        <w:t>jednodvéřová</w:t>
      </w:r>
      <w:proofErr w:type="spellEnd"/>
      <w:r>
        <w:tab/>
        <w:t>š. 55 hl. 40 v. 128,7 cm</w:t>
      </w:r>
      <w:r>
        <w:tab/>
        <w:t>1</w:t>
      </w:r>
      <w:r>
        <w:tab/>
        <w:t>5 040 Kč</w:t>
      </w:r>
      <w:r>
        <w:tab/>
        <w:t>5 040 Kč</w:t>
      </w:r>
    </w:p>
    <w:p w14:paraId="7935C204" w14:textId="77777777" w:rsidR="00F127D3" w:rsidRDefault="00000000">
      <w:pPr>
        <w:numPr>
          <w:ilvl w:val="0"/>
          <w:numId w:val="1"/>
        </w:numPr>
        <w:ind w:right="435" w:hanging="173"/>
      </w:pPr>
      <w:r>
        <w:t>EF40551</w:t>
      </w:r>
      <w:r>
        <w:tab/>
        <w:t>Skříňka policová</w:t>
      </w:r>
      <w:r>
        <w:tab/>
        <w:t>š. 55 hl. 40 v. 128,7 cm</w:t>
      </w:r>
      <w:r>
        <w:tab/>
        <w:t>1</w:t>
      </w:r>
      <w:r>
        <w:tab/>
        <w:t>3 114 Kč</w:t>
      </w:r>
      <w:r>
        <w:tab/>
        <w:t>3 114 Kč</w:t>
      </w:r>
    </w:p>
    <w:p w14:paraId="1E610340" w14:textId="77777777" w:rsidR="00F127D3" w:rsidRDefault="00000000">
      <w:pPr>
        <w:numPr>
          <w:ilvl w:val="0"/>
          <w:numId w:val="1"/>
        </w:numPr>
        <w:ind w:right="435" w:hanging="173"/>
      </w:pPr>
      <w:proofErr w:type="gramStart"/>
      <w:r>
        <w:t>Trinity</w:t>
      </w:r>
      <w:r>
        <w:tab/>
      </w:r>
      <w:proofErr w:type="spellStart"/>
      <w:r>
        <w:t>pot.l.Fill</w:t>
      </w:r>
      <w:proofErr w:type="spellEnd"/>
      <w:proofErr w:type="gramEnd"/>
      <w:r>
        <w:tab/>
        <w:t>Jednací židle</w:t>
      </w:r>
      <w:r>
        <w:tab/>
        <w:t>1</w:t>
      </w:r>
      <w:r>
        <w:tab/>
        <w:t>1 677 Kč</w:t>
      </w:r>
      <w:r>
        <w:tab/>
        <w:t>1 677 Kč</w:t>
      </w:r>
    </w:p>
    <w:p w14:paraId="0AC66207" w14:textId="77777777" w:rsidR="00F127D3" w:rsidRDefault="00000000">
      <w:pPr>
        <w:numPr>
          <w:ilvl w:val="0"/>
          <w:numId w:val="1"/>
        </w:numPr>
        <w:ind w:right="435" w:hanging="173"/>
      </w:pPr>
      <w:r>
        <w:t>ATYP</w:t>
      </w:r>
      <w:r>
        <w:tab/>
        <w:t xml:space="preserve"> </w:t>
      </w:r>
      <w:r>
        <w:tab/>
        <w:t>Stupínek s úložným prostorem</w:t>
      </w:r>
      <w:r>
        <w:tab/>
        <w:t>š.100 hl. 70 v. 30 cm</w:t>
      </w:r>
      <w:r>
        <w:tab/>
        <w:t>4</w:t>
      </w:r>
      <w:r>
        <w:tab/>
        <w:t>8 640 Kč</w:t>
      </w:r>
      <w:r>
        <w:tab/>
        <w:t>34 560 Kč</w:t>
      </w:r>
    </w:p>
    <w:p w14:paraId="77AB6DB9" w14:textId="77777777" w:rsidR="00F127D3" w:rsidRDefault="00000000">
      <w:pPr>
        <w:numPr>
          <w:ilvl w:val="1"/>
          <w:numId w:val="1"/>
        </w:numPr>
        <w:ind w:right="435" w:hanging="105"/>
      </w:pPr>
      <w:r>
        <w:t>viz. přiložený výkres</w:t>
      </w:r>
    </w:p>
    <w:p w14:paraId="069D417B" w14:textId="77777777" w:rsidR="00F127D3" w:rsidRDefault="00000000">
      <w:pPr>
        <w:numPr>
          <w:ilvl w:val="1"/>
          <w:numId w:val="1"/>
        </w:numPr>
        <w:spacing w:after="279"/>
        <w:ind w:right="435" w:hanging="105"/>
      </w:pPr>
      <w:proofErr w:type="spellStart"/>
      <w:r>
        <w:t>prov</w:t>
      </w:r>
      <w:proofErr w:type="spellEnd"/>
      <w:r>
        <w:t xml:space="preserve">. </w:t>
      </w:r>
      <w:proofErr w:type="spellStart"/>
      <w:r>
        <w:t>Pino</w:t>
      </w:r>
      <w:proofErr w:type="spellEnd"/>
      <w:r>
        <w:t xml:space="preserve"> </w:t>
      </w:r>
      <w:proofErr w:type="spellStart"/>
      <w:r>
        <w:t>Aurelio</w:t>
      </w:r>
      <w:proofErr w:type="spellEnd"/>
    </w:p>
    <w:p w14:paraId="59E5B51E" w14:textId="77777777" w:rsidR="00F127D3" w:rsidRDefault="00000000">
      <w:pPr>
        <w:ind w:left="0" w:right="1320" w:firstLine="0"/>
        <w:jc w:val="right"/>
      </w:pPr>
      <w:r>
        <w:t>ÚCHYTKA</w:t>
      </w:r>
    </w:p>
    <w:p w14:paraId="5C622AE5" w14:textId="72FAD91E" w:rsidR="00F127D3" w:rsidRPr="00BF4EED" w:rsidRDefault="00000000">
      <w:pPr>
        <w:tabs>
          <w:tab w:val="center" w:pos="1098"/>
          <w:tab w:val="center" w:pos="3632"/>
          <w:tab w:val="center" w:pos="10542"/>
        </w:tabs>
        <w:spacing w:after="807"/>
        <w:ind w:left="0" w:firstLine="0"/>
        <w:rPr>
          <w:b/>
          <w:bCs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E046E8E" wp14:editId="7B11FF12">
            <wp:simplePos x="0" y="0"/>
            <wp:positionH relativeFrom="column">
              <wp:posOffset>7542276</wp:posOffset>
            </wp:positionH>
            <wp:positionV relativeFrom="paragraph">
              <wp:posOffset>24761</wp:posOffset>
            </wp:positionV>
            <wp:extent cx="1077468" cy="1014984"/>
            <wp:effectExtent l="0" t="0" r="0" b="0"/>
            <wp:wrapSquare wrapText="bothSides"/>
            <wp:docPr id="88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7468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ab/>
      </w:r>
      <w:r w:rsidRPr="00BF4EED">
        <w:rPr>
          <w:b/>
          <w:bCs/>
          <w:color w:val="auto"/>
          <w:sz w:val="24"/>
          <w:szCs w:val="24"/>
        </w:rPr>
        <w:t xml:space="preserve">CELKEM s DPH </w:t>
      </w:r>
      <w:proofErr w:type="gramStart"/>
      <w:r w:rsidRPr="00BF4EED">
        <w:rPr>
          <w:b/>
          <w:bCs/>
          <w:color w:val="auto"/>
          <w:sz w:val="24"/>
          <w:szCs w:val="24"/>
        </w:rPr>
        <w:t>21%</w:t>
      </w:r>
      <w:proofErr w:type="gramEnd"/>
      <w:r w:rsidR="00BF4EED">
        <w:rPr>
          <w:b/>
          <w:bCs/>
          <w:color w:val="auto"/>
          <w:sz w:val="24"/>
          <w:szCs w:val="24"/>
        </w:rPr>
        <w:t xml:space="preserve"> </w:t>
      </w:r>
      <w:r w:rsidRPr="00BF4EED">
        <w:rPr>
          <w:b/>
          <w:bCs/>
          <w:color w:val="auto"/>
          <w:sz w:val="24"/>
          <w:szCs w:val="24"/>
        </w:rPr>
        <w:tab/>
        <w:t>včetně dopravy a montáže</w:t>
      </w:r>
      <w:r w:rsidRPr="00BF4EED">
        <w:rPr>
          <w:b/>
          <w:bCs/>
          <w:color w:val="auto"/>
          <w:sz w:val="24"/>
          <w:szCs w:val="24"/>
        </w:rPr>
        <w:tab/>
        <w:t>92 442 Kč</w:t>
      </w:r>
    </w:p>
    <w:p w14:paraId="3D147BB8" w14:textId="77777777" w:rsidR="00F127D3" w:rsidRDefault="00000000">
      <w:pPr>
        <w:ind w:left="317" w:right="435"/>
      </w:pPr>
      <w:r>
        <w:t xml:space="preserve">NA VŠECHNA DVÍŘKA BUDOU NAMONTOVANÉ </w:t>
      </w:r>
      <w:proofErr w:type="gramStart"/>
      <w:r>
        <w:t>ZÁMKY - NA</w:t>
      </w:r>
      <w:proofErr w:type="gramEnd"/>
      <w:r>
        <w:t xml:space="preserve"> JEDEN KLÍČ, U STOLU BUDE JEDNA UZAMYKATELNÁ ZÁSUVKA</w:t>
      </w:r>
    </w:p>
    <w:p w14:paraId="55DB043B" w14:textId="77777777" w:rsidR="00F127D3" w:rsidRDefault="00000000">
      <w:pPr>
        <w:ind w:left="317" w:right="435"/>
      </w:pPr>
      <w:r>
        <w:t>(zámky nebudou na stupíncích)</w:t>
      </w:r>
    </w:p>
    <w:p w14:paraId="78F21CE1" w14:textId="77777777" w:rsidR="00BF4EED" w:rsidRDefault="00BF4EED">
      <w:pPr>
        <w:ind w:left="317" w:right="435"/>
      </w:pPr>
    </w:p>
    <w:p w14:paraId="02FD92EE" w14:textId="77777777" w:rsidR="00BF4EED" w:rsidRDefault="00BF4EED">
      <w:pPr>
        <w:ind w:left="317" w:right="435"/>
      </w:pPr>
    </w:p>
    <w:p w14:paraId="5B4A4711" w14:textId="77777777" w:rsidR="00BF4EED" w:rsidRDefault="00BF4EED" w:rsidP="00BF4EED">
      <w:pPr>
        <w:spacing w:after="0"/>
        <w:rPr>
          <w:u w:val="single"/>
        </w:rPr>
      </w:pPr>
      <w:r>
        <w:rPr>
          <w:u w:val="single"/>
        </w:rPr>
        <w:t>Doručovací i fakturační adresa</w:t>
      </w:r>
    </w:p>
    <w:p w14:paraId="4B953955" w14:textId="77777777" w:rsidR="00BF4EED" w:rsidRDefault="00BF4EED" w:rsidP="00BF4EED">
      <w:pPr>
        <w:spacing w:after="0"/>
        <w:rPr>
          <w:u w:val="single"/>
        </w:rPr>
      </w:pPr>
    </w:p>
    <w:p w14:paraId="36C549C5" w14:textId="77777777" w:rsidR="00BF4EED" w:rsidRDefault="00BF4EED" w:rsidP="00BF4EED">
      <w:pPr>
        <w:spacing w:after="0"/>
      </w:pPr>
      <w:r>
        <w:t>Základní škola</w:t>
      </w:r>
    </w:p>
    <w:p w14:paraId="49ABE6E1" w14:textId="77777777" w:rsidR="00BF4EED" w:rsidRDefault="00BF4EED" w:rsidP="00BF4EED">
      <w:pPr>
        <w:spacing w:after="0"/>
      </w:pPr>
      <w:r>
        <w:t>Prodloužená 283</w:t>
      </w:r>
    </w:p>
    <w:p w14:paraId="62C5172F" w14:textId="77777777" w:rsidR="00BF4EED" w:rsidRDefault="00BF4EED" w:rsidP="00BF4EED">
      <w:pPr>
        <w:spacing w:after="0"/>
      </w:pPr>
      <w:r>
        <w:t>P A R D U B I C E</w:t>
      </w:r>
    </w:p>
    <w:p w14:paraId="3E1750EC" w14:textId="77777777" w:rsidR="00BF4EED" w:rsidRDefault="00BF4EED" w:rsidP="00BF4EED">
      <w:pPr>
        <w:spacing w:after="0"/>
      </w:pPr>
      <w:r>
        <w:t xml:space="preserve">5 3 </w:t>
      </w:r>
      <w:proofErr w:type="gramStart"/>
      <w:r>
        <w:t>0  0</w:t>
      </w:r>
      <w:proofErr w:type="gramEnd"/>
      <w:r>
        <w:t xml:space="preserve"> 9</w:t>
      </w:r>
    </w:p>
    <w:p w14:paraId="1F884853" w14:textId="77777777" w:rsidR="00BF4EED" w:rsidRDefault="00BF4EED" w:rsidP="00BF4EED">
      <w:pPr>
        <w:spacing w:after="0"/>
      </w:pPr>
      <w:r>
        <w:t>IČO: 60159065</w:t>
      </w:r>
    </w:p>
    <w:p w14:paraId="4A4B62C8" w14:textId="77777777" w:rsidR="00BF4EED" w:rsidRDefault="00BF4EED" w:rsidP="00BF4EED">
      <w:pPr>
        <w:spacing w:after="0"/>
      </w:pPr>
    </w:p>
    <w:p w14:paraId="798B4C65" w14:textId="77777777" w:rsidR="00BF4EED" w:rsidRDefault="00BF4EED" w:rsidP="00BF4EE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Děkuji a jsem s pozdravem</w:t>
      </w:r>
    </w:p>
    <w:p w14:paraId="6FFEC93B" w14:textId="77777777" w:rsidR="00BF4EED" w:rsidRDefault="00BF4EED" w:rsidP="00BF4EED">
      <w:pPr>
        <w:spacing w:after="0"/>
      </w:pPr>
    </w:p>
    <w:p w14:paraId="1C7AD718" w14:textId="77777777" w:rsidR="00BF4EED" w:rsidRDefault="00BF4EED" w:rsidP="00BF4EE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Bc. Jana Smetanová</w:t>
      </w:r>
    </w:p>
    <w:p w14:paraId="250AB885" w14:textId="3BBD949B" w:rsidR="00BF4EED" w:rsidRDefault="00BF4EED" w:rsidP="00BF4EED">
      <w:pPr>
        <w:spacing w:after="0"/>
      </w:pPr>
      <w:r>
        <w:tab/>
      </w:r>
      <w:r>
        <w:tab/>
      </w:r>
      <w:r>
        <w:tab/>
        <w:t xml:space="preserve">                                                                                               ředitelka školy</w:t>
      </w:r>
      <w:r>
        <w:tab/>
      </w:r>
    </w:p>
    <w:sectPr w:rsidR="00BF4EED" w:rsidSect="00BF4EED">
      <w:pgSz w:w="16838" w:h="11906" w:orient="landscape"/>
      <w:pgMar w:top="720" w:right="720" w:bottom="426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20C5A"/>
    <w:multiLevelType w:val="hybridMultilevel"/>
    <w:tmpl w:val="1D28EC54"/>
    <w:lvl w:ilvl="0" w:tplc="017C57B2">
      <w:start w:val="1"/>
      <w:numFmt w:val="decimal"/>
      <w:lvlText w:val="%1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202F82">
      <w:start w:val="1"/>
      <w:numFmt w:val="bullet"/>
      <w:lvlText w:val="-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E6DB08">
      <w:start w:val="1"/>
      <w:numFmt w:val="bullet"/>
      <w:lvlText w:val="▪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0E0752">
      <w:start w:val="1"/>
      <w:numFmt w:val="bullet"/>
      <w:lvlText w:val="•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3E9CEE">
      <w:start w:val="1"/>
      <w:numFmt w:val="bullet"/>
      <w:lvlText w:val="o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986732">
      <w:start w:val="1"/>
      <w:numFmt w:val="bullet"/>
      <w:lvlText w:val="▪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763958">
      <w:start w:val="1"/>
      <w:numFmt w:val="bullet"/>
      <w:lvlText w:val="•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E4B1F4">
      <w:start w:val="1"/>
      <w:numFmt w:val="bullet"/>
      <w:lvlText w:val="o"/>
      <w:lvlJc w:val="left"/>
      <w:pPr>
        <w:ind w:left="7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1446A8">
      <w:start w:val="1"/>
      <w:numFmt w:val="bullet"/>
      <w:lvlText w:val="▪"/>
      <w:lvlJc w:val="left"/>
      <w:pPr>
        <w:ind w:left="7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947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7D3"/>
    <w:rsid w:val="00BF4EED"/>
    <w:rsid w:val="00F1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E6C7"/>
  <w15:docId w15:val="{E374A63F-A853-49E5-A5A2-A92DCC72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8"/>
      <w:ind w:left="144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4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Z` - hudebna.xlsx</dc:title>
  <dc:subject/>
  <dc:creator>Michaela Stauberová</dc:creator>
  <cp:keywords/>
  <cp:lastModifiedBy>Vladislav Valenta</cp:lastModifiedBy>
  <cp:revision>2</cp:revision>
  <cp:lastPrinted>2023-12-01T08:48:00Z</cp:lastPrinted>
  <dcterms:created xsi:type="dcterms:W3CDTF">2023-12-01T08:48:00Z</dcterms:created>
  <dcterms:modified xsi:type="dcterms:W3CDTF">2023-12-01T08:48:00Z</dcterms:modified>
</cp:coreProperties>
</file>