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2647" w:type="dxa"/>
        <w:tblInd w:w="88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7"/>
      </w:tblGrid>
      <w:tr w:rsidR="00B00A82">
        <w:trPr>
          <w:trHeight w:val="375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130/61924008/2023</w:t>
            </w:r>
          </w:p>
        </w:tc>
      </w:tr>
    </w:tbl>
    <w:p w:rsidR="00B00A82" w:rsidRDefault="00030A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49847</wp:posOffset>
            </wp:positionV>
            <wp:extent cx="3238500" cy="740728"/>
            <wp:effectExtent l="0" t="0" r="0" b="0"/>
            <wp:wrapSquare wrapText="right" distT="19050" distB="19050" distL="19050" distR="1905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407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00A82" w:rsidRDefault="00030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40"/>
        <w:jc w:val="right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SMLOUVA O ZÁJEZDU </w:t>
      </w:r>
    </w:p>
    <w:tbl>
      <w:tblPr>
        <w:tblStyle w:val="a0"/>
        <w:tblW w:w="11280" w:type="dxa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120"/>
        <w:gridCol w:w="795"/>
        <w:gridCol w:w="1155"/>
        <w:gridCol w:w="300"/>
        <w:gridCol w:w="240"/>
        <w:gridCol w:w="210"/>
        <w:gridCol w:w="630"/>
        <w:gridCol w:w="717"/>
        <w:gridCol w:w="1428"/>
        <w:gridCol w:w="540"/>
        <w:gridCol w:w="225"/>
        <w:gridCol w:w="510"/>
        <w:gridCol w:w="405"/>
        <w:gridCol w:w="285"/>
        <w:gridCol w:w="9"/>
        <w:gridCol w:w="276"/>
        <w:gridCol w:w="420"/>
        <w:gridCol w:w="525"/>
        <w:gridCol w:w="1695"/>
      </w:tblGrid>
      <w:tr w:rsidR="00B00A82">
        <w:trPr>
          <w:trHeight w:val="333"/>
        </w:trPr>
        <w:tc>
          <w:tcPr>
            <w:tcW w:w="63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 xml:space="preserve">Ski Rakousko s.r.o., </w:t>
            </w:r>
            <w:proofErr w:type="spellStart"/>
            <w:r>
              <w:rPr>
                <w:b/>
                <w:color w:val="000000"/>
                <w:sz w:val="25"/>
                <w:szCs w:val="25"/>
              </w:rPr>
              <w:t>Niederlassung</w:t>
            </w:r>
            <w:proofErr w:type="spellEnd"/>
            <w:r>
              <w:rPr>
                <w:b/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color w:val="000000"/>
                <w:sz w:val="25"/>
                <w:szCs w:val="25"/>
              </w:rPr>
              <w:t>Niedernsill</w:t>
            </w:r>
            <w:proofErr w:type="spellEnd"/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ZASTOUPENÁ PROVIZNÍM PRODEJCEM</w:t>
            </w:r>
          </w:p>
        </w:tc>
      </w:tr>
      <w:tr w:rsidR="00B00A82">
        <w:trPr>
          <w:trHeight w:val="1725"/>
        </w:trPr>
        <w:tc>
          <w:tcPr>
            <w:tcW w:w="63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Dorfstrasse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11,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Niedernsill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, A5722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61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IČO: 364970x, DIČ: ATU67062108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74" w:lineRule="auto"/>
              <w:ind w:left="58" w:right="482" w:hanging="1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zastoupená: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Tailor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Travel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s.r.o., Opletalova 10, Olomouc, 77900 Zapsána v </w:t>
            </w:r>
            <w:proofErr w:type="spellStart"/>
            <w:proofErr w:type="gramStart"/>
            <w:r>
              <w:rPr>
                <w:b/>
                <w:i/>
                <w:color w:val="000000"/>
                <w:sz w:val="18"/>
                <w:szCs w:val="18"/>
              </w:rPr>
              <w:t>obch</w:t>
            </w:r>
            <w:proofErr w:type="gramEnd"/>
            <w:r>
              <w:rPr>
                <w:b/>
                <w:i/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b/>
                <w:i/>
                <w:color w:val="000000"/>
                <w:sz w:val="18"/>
                <w:szCs w:val="18"/>
              </w:rPr>
              <w:t>rejstříku</w:t>
            </w:r>
            <w:proofErr w:type="spellEnd"/>
            <w:proofErr w:type="gramEnd"/>
            <w:r>
              <w:rPr>
                <w:b/>
                <w:i/>
                <w:color w:val="000000"/>
                <w:sz w:val="18"/>
                <w:szCs w:val="18"/>
              </w:rPr>
              <w:t xml:space="preserve"> vedeným MS v Praze, oddíl C, vložka 172891tel. 585 232 098, Mobil: 739 029 777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77"/>
              <w:rPr>
                <w:b/>
                <w:i/>
                <w:color w:val="0000FF"/>
                <w:sz w:val="18"/>
                <w:szCs w:val="18"/>
              </w:rPr>
            </w:pPr>
            <w:r>
              <w:rPr>
                <w:b/>
                <w:i/>
                <w:color w:val="0000FF"/>
                <w:sz w:val="18"/>
                <w:szCs w:val="18"/>
                <w:u w:val="single"/>
              </w:rPr>
              <w:t>www.ceskealpy.cz, info@ceskealpy.cz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72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Č. účtu: 5784485001/5500 -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Raiffeisen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Bank a. s. </w:t>
            </w:r>
          </w:p>
        </w:tc>
        <w:tc>
          <w:tcPr>
            <w:tcW w:w="4890" w:type="dxa"/>
            <w:gridSpan w:val="10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90"/>
        </w:trPr>
        <w:tc>
          <w:tcPr>
            <w:tcW w:w="63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ZÁKAZNÍK</w:t>
            </w:r>
          </w:p>
        </w:tc>
        <w:tc>
          <w:tcPr>
            <w:tcW w:w="4890" w:type="dxa"/>
            <w:gridSpan w:val="10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lightGray"/>
              </w:rPr>
            </w:pPr>
          </w:p>
        </w:tc>
      </w:tr>
      <w:tr w:rsidR="00B00A82" w:rsidTr="00406534">
        <w:trPr>
          <w:trHeight w:val="319"/>
        </w:trPr>
        <w:tc>
          <w:tcPr>
            <w:tcW w:w="17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Název školy:</w:t>
            </w:r>
          </w:p>
        </w:tc>
        <w:tc>
          <w:tcPr>
            <w:tcW w:w="5445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VOŠ, SPŠ a OA Čáslav </w:t>
            </w:r>
          </w:p>
        </w:tc>
        <w:tc>
          <w:tcPr>
            <w:tcW w:w="120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IČO:</w:t>
            </w:r>
          </w:p>
        </w:tc>
        <w:tc>
          <w:tcPr>
            <w:tcW w:w="291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61924008</w:t>
            </w:r>
          </w:p>
        </w:tc>
      </w:tr>
      <w:tr w:rsidR="00B00A82" w:rsidTr="00406534">
        <w:trPr>
          <w:trHeight w:val="304"/>
        </w:trPr>
        <w:tc>
          <w:tcPr>
            <w:tcW w:w="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7449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Přemysla Otakara II. 938, Čáslav</w:t>
            </w:r>
          </w:p>
        </w:tc>
        <w:tc>
          <w:tcPr>
            <w:tcW w:w="6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PSČ:</w:t>
            </w:r>
          </w:p>
        </w:tc>
        <w:tc>
          <w:tcPr>
            <w:tcW w:w="22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286 14</w:t>
            </w:r>
          </w:p>
        </w:tc>
      </w:tr>
      <w:tr w:rsidR="00B00A82">
        <w:trPr>
          <w:trHeight w:val="348"/>
        </w:trPr>
        <w:tc>
          <w:tcPr>
            <w:tcW w:w="9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22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Mobil: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724 349 287 </w:t>
            </w:r>
          </w:p>
        </w:tc>
        <w:tc>
          <w:tcPr>
            <w:tcW w:w="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Email:</w:t>
            </w:r>
          </w:p>
        </w:tc>
        <w:tc>
          <w:tcPr>
            <w:tcW w:w="41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sz w:val="19"/>
                <w:szCs w:val="19"/>
                <w:u w:val="single"/>
              </w:rPr>
            </w:pPr>
            <w:r>
              <w:rPr>
                <w:color w:val="0000FF"/>
                <w:sz w:val="19"/>
                <w:szCs w:val="19"/>
                <w:u w:val="single"/>
              </w:rPr>
              <w:t>spacil@sps-caslav.cz</w:t>
            </w:r>
          </w:p>
        </w:tc>
      </w:tr>
      <w:tr w:rsidR="00B00A82">
        <w:trPr>
          <w:trHeight w:val="362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Zákazník uzavírá tuto cestovní smlouvu podle zákona 159/1999 Sb. i ve prospěch následujících osob: </w:t>
            </w:r>
          </w:p>
        </w:tc>
      </w:tr>
      <w:tr w:rsidR="00B00A82" w:rsidTr="00EF22FB">
        <w:trPr>
          <w:trHeight w:val="290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Příjmení, jméno: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Datum nar.:</w:t>
            </w: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Adresa:</w:t>
            </w:r>
          </w:p>
        </w:tc>
      </w:tr>
      <w:tr w:rsidR="00B00A82" w:rsidTr="00EF22FB">
        <w:trPr>
          <w:trHeight w:val="290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2.)</w:t>
            </w:r>
            <w:r>
              <w:rPr>
                <w:b/>
                <w:color w:val="000000"/>
                <w:sz w:val="19"/>
                <w:szCs w:val="19"/>
              </w:rPr>
              <w:t>Jmenný seznam bude dodán zhruba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B00A82" w:rsidTr="00EF22FB">
        <w:trPr>
          <w:trHeight w:val="261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8"/>
                <w:szCs w:val="18"/>
              </w:rPr>
              <w:t>3.)</w:t>
            </w:r>
            <w:r>
              <w:rPr>
                <w:b/>
                <w:color w:val="000000"/>
                <w:sz w:val="19"/>
                <w:szCs w:val="19"/>
              </w:rPr>
              <w:t>týden před odjezdem.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</w:p>
        </w:tc>
      </w:tr>
      <w:tr w:rsidR="00B00A82" w:rsidTr="00EF22FB">
        <w:trPr>
          <w:trHeight w:val="275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4. )</w:t>
            </w:r>
            <w:proofErr w:type="gramEnd"/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75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5. )</w:t>
            </w:r>
            <w:proofErr w:type="gramEnd"/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6. )</w:t>
            </w:r>
            <w:proofErr w:type="gramEnd"/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90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VYMEZENÍ ZÁJEZDU:</w:t>
            </w:r>
          </w:p>
        </w:tc>
      </w:tr>
      <w:tr w:rsidR="00B00A82" w:rsidTr="00EF22FB">
        <w:trPr>
          <w:trHeight w:val="247"/>
        </w:trPr>
        <w:tc>
          <w:tcPr>
            <w:tcW w:w="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Země:</w:t>
            </w:r>
          </w:p>
        </w:tc>
        <w:tc>
          <w:tcPr>
            <w:tcW w:w="282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Rakousko </w:t>
            </w:r>
          </w:p>
        </w:tc>
        <w:tc>
          <w:tcPr>
            <w:tcW w:w="13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Místo pobytu:</w:t>
            </w:r>
          </w:p>
        </w:tc>
        <w:tc>
          <w:tcPr>
            <w:tcW w:w="270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b/>
                <w:color w:val="000000"/>
                <w:sz w:val="19"/>
                <w:szCs w:val="19"/>
              </w:rPr>
              <w:t>Zell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19"/>
                <w:szCs w:val="19"/>
              </w:rPr>
              <w:t>am</w:t>
            </w:r>
            <w:proofErr w:type="spellEnd"/>
            <w:proofErr w:type="gramEnd"/>
            <w:r>
              <w:rPr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See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-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Bruck</w:t>
            </w:r>
            <w:proofErr w:type="spellEnd"/>
          </w:p>
        </w:tc>
        <w:tc>
          <w:tcPr>
            <w:tcW w:w="97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Termín:</w:t>
            </w:r>
          </w:p>
        </w:tc>
        <w:tc>
          <w:tcPr>
            <w:tcW w:w="2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07. </w:t>
            </w:r>
            <w:bookmarkStart w:id="0" w:name="_GoBack"/>
            <w:bookmarkEnd w:id="0"/>
            <w:proofErr w:type="gramStart"/>
            <w:r>
              <w:rPr>
                <w:b/>
                <w:color w:val="000000"/>
                <w:sz w:val="19"/>
                <w:szCs w:val="19"/>
              </w:rPr>
              <w:t>02.-11</w:t>
            </w:r>
            <w:proofErr w:type="gramEnd"/>
            <w:r>
              <w:rPr>
                <w:b/>
                <w:color w:val="000000"/>
                <w:sz w:val="19"/>
                <w:szCs w:val="19"/>
              </w:rPr>
              <w:t xml:space="preserve">. </w:t>
            </w:r>
            <w:r>
              <w:rPr>
                <w:b/>
                <w:color w:val="000000"/>
                <w:sz w:val="19"/>
                <w:szCs w:val="19"/>
              </w:rPr>
              <w:t xml:space="preserve">02. </w:t>
            </w:r>
            <w:r>
              <w:rPr>
                <w:b/>
                <w:color w:val="000000"/>
                <w:sz w:val="19"/>
                <w:szCs w:val="19"/>
              </w:rPr>
              <w:t>2024</w:t>
            </w:r>
          </w:p>
        </w:tc>
      </w:tr>
      <w:tr w:rsidR="00B00A82">
        <w:trPr>
          <w:trHeight w:val="290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UBYTOVÁNÍ</w:t>
            </w:r>
          </w:p>
        </w:tc>
      </w:tr>
      <w:tr w:rsidR="00B00A82" w:rsidTr="00EF22FB">
        <w:trPr>
          <w:trHeight w:val="247"/>
        </w:trPr>
        <w:tc>
          <w:tcPr>
            <w:tcW w:w="28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Název ubytovacího zařízení:</w:t>
            </w:r>
          </w:p>
        </w:tc>
        <w:tc>
          <w:tcPr>
            <w:tcW w:w="20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Kategorie a vybavenost: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Skladba pokoje:</w:t>
            </w:r>
          </w:p>
        </w:tc>
        <w:tc>
          <w:tcPr>
            <w:tcW w:w="32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47"/>
        </w:trPr>
        <w:tc>
          <w:tcPr>
            <w:tcW w:w="28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Penzion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Glocknerhof</w:t>
            </w:r>
            <w:proofErr w:type="spellEnd"/>
          </w:p>
        </w:tc>
        <w:tc>
          <w:tcPr>
            <w:tcW w:w="352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Penzion</w:t>
            </w:r>
          </w:p>
        </w:tc>
        <w:tc>
          <w:tcPr>
            <w:tcW w:w="48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dle rozpisu</w:t>
            </w:r>
          </w:p>
        </w:tc>
      </w:tr>
      <w:tr w:rsidR="00B00A82">
        <w:trPr>
          <w:trHeight w:val="290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DOPRAVA</w:t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4276" cy="591312"/>
                  <wp:effectExtent l="0" t="0" r="0" b="0"/>
                  <wp:docPr id="1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" cy="59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1228" cy="591312"/>
                  <wp:effectExtent l="0" t="0" r="0" b="0"/>
                  <wp:docPr id="1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228" cy="59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2752" cy="591312"/>
                  <wp:effectExtent l="0" t="0" r="0" b="0"/>
                  <wp:docPr id="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59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82">
        <w:trPr>
          <w:trHeight w:val="247"/>
        </w:trPr>
        <w:tc>
          <w:tcPr>
            <w:tcW w:w="693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3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autobus:</w:t>
            </w:r>
          </w:p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3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350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Čáslav</w:t>
            </w:r>
          </w:p>
        </w:tc>
      </w:tr>
      <w:tr w:rsidR="00B00A82">
        <w:trPr>
          <w:trHeight w:val="290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STRAVOVÁNÍ</w:t>
            </w:r>
          </w:p>
        </w:tc>
      </w:tr>
      <w:tr w:rsidR="00B00A82">
        <w:trPr>
          <w:trHeight w:val="247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7"/>
              <w:rPr>
                <w:color w:val="000000"/>
                <w:sz w:val="18"/>
                <w:szCs w:val="18"/>
              </w:rPr>
            </w:pP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polopenze + svačinový balíček: </w:t>
            </w:r>
          </w:p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88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77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309"/>
        </w:trPr>
        <w:tc>
          <w:tcPr>
            <w:tcW w:w="8355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CENA SLUŽEB</w:t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4276" cy="627888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" cy="627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2752" cy="627888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627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2752" cy="627888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627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Zvláštní podmínky a poznámky:</w:t>
            </w: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19050" distB="19050" distL="19050" distR="19050">
                  <wp:extent cx="682752" cy="627888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6278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82" w:rsidTr="00EF22FB">
        <w:trPr>
          <w:trHeight w:val="294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Osob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Nocí</w:t>
            </w: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Cena za osobu 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Celkem v Kč</w:t>
            </w:r>
          </w:p>
        </w:tc>
        <w:tc>
          <w:tcPr>
            <w:tcW w:w="2925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20" w:right="1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 xml:space="preserve">Po zaslání </w:t>
            </w:r>
            <w:proofErr w:type="spellStart"/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>potvzené</w:t>
            </w:r>
            <w:proofErr w:type="spellEnd"/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 xml:space="preserve"> smlouvy o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zájezdu Vám zašleme výzvu k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u w:val="single"/>
              </w:rPr>
              <w:t xml:space="preserve">úhradě dle dohody, která je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 xml:space="preserve">potřebná k Vaší platbě. Slouží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  <w:highlight w:val="white"/>
              </w:rPr>
              <w:t>j</w:t>
            </w:r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 xml:space="preserve">ako závazné potvrzení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right="845"/>
              <w:jc w:val="right"/>
              <w:rPr>
                <w:color w:val="000000"/>
                <w:sz w:val="19"/>
                <w:szCs w:val="19"/>
                <w:highlight w:val="white"/>
                <w:u w:val="single"/>
              </w:rPr>
            </w:pPr>
            <w:r>
              <w:rPr>
                <w:color w:val="000000"/>
                <w:sz w:val="19"/>
                <w:szCs w:val="19"/>
                <w:highlight w:val="white"/>
                <w:u w:val="single"/>
              </w:rPr>
              <w:t xml:space="preserve">objednávky. </w:t>
            </w:r>
          </w:p>
        </w:tc>
      </w:tr>
      <w:tr w:rsidR="00B00A82" w:rsidTr="00EF22FB">
        <w:trPr>
          <w:trHeight w:val="291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Základní cena student: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9 400 Kč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300 800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Základní cena dospělý: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Doprava: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ceně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Příplatek za nástupní místo: 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Pojištění osoba/den: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Pobytová taxa na místě osoba/noc: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ceně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Taxa za úklid splatná na místě: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Taxa za energie splatná na místě: 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 EUR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Příplatek za večeři: 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90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Pedagogický doprovod ZDARMA: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81"/>
        </w:trPr>
        <w:tc>
          <w:tcPr>
            <w:tcW w:w="34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3-denní skipas </w:t>
            </w:r>
            <w:proofErr w:type="spellStart"/>
            <w:r>
              <w:rPr>
                <w:color w:val="000000"/>
                <w:sz w:val="18"/>
                <w:szCs w:val="18"/>
              </w:rPr>
              <w:t>Zell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am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See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color w:val="000000"/>
                <w:sz w:val="18"/>
                <w:szCs w:val="18"/>
              </w:rPr>
              <w:t>Kaprun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 ceně</w:t>
            </w:r>
          </w:p>
        </w:tc>
        <w:tc>
          <w:tcPr>
            <w:tcW w:w="142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362"/>
        </w:trPr>
        <w:tc>
          <w:tcPr>
            <w:tcW w:w="6390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CELKEM: </w:t>
            </w:r>
          </w:p>
        </w:tc>
        <w:tc>
          <w:tcPr>
            <w:tcW w:w="196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300 800 Kč</w:t>
            </w:r>
          </w:p>
        </w:tc>
        <w:tc>
          <w:tcPr>
            <w:tcW w:w="2925" w:type="dxa"/>
            <w:gridSpan w:val="5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B00A82">
        <w:trPr>
          <w:trHeight w:val="313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>ČASOVÝ ROZVRH PLATEB</w:t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4276" cy="591312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76" cy="59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highlight w:val="lightGray"/>
              </w:rPr>
              <w:drawing>
                <wp:inline distT="19050" distB="19050" distL="19050" distR="19050">
                  <wp:extent cx="682752" cy="591312"/>
                  <wp:effectExtent l="0" t="0" r="0" b="0"/>
                  <wp:docPr id="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591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82">
        <w:trPr>
          <w:trHeight w:val="247"/>
        </w:trPr>
        <w:tc>
          <w:tcPr>
            <w:tcW w:w="8070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1.záloha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celkem: 50 000 Kč</w:t>
            </w:r>
            <w:r>
              <w:rPr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color w:val="000000"/>
                <w:sz w:val="18"/>
                <w:szCs w:val="18"/>
              </w:rPr>
              <w:t xml:space="preserve">bankou </w:t>
            </w:r>
          </w:p>
        </w:tc>
        <w:tc>
          <w:tcPr>
            <w:tcW w:w="15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uhraďte </w:t>
            </w:r>
            <w:proofErr w:type="gramStart"/>
            <w:r>
              <w:rPr>
                <w:color w:val="000000"/>
                <w:sz w:val="18"/>
                <w:szCs w:val="18"/>
              </w:rPr>
              <w:t>do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30.</w:t>
            </w:r>
            <w:r w:rsidR="005B552A"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</w:rPr>
              <w:t>11.</w:t>
            </w:r>
            <w:r w:rsidR="005B552A"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</w:rPr>
              <w:t>2023</w:t>
            </w:r>
          </w:p>
        </w:tc>
      </w:tr>
      <w:tr w:rsidR="00B00A82">
        <w:trPr>
          <w:trHeight w:val="247"/>
        </w:trPr>
        <w:tc>
          <w:tcPr>
            <w:tcW w:w="8070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2.záloha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celkem: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bankou </w:t>
            </w:r>
          </w:p>
        </w:tc>
        <w:tc>
          <w:tcPr>
            <w:tcW w:w="15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uhraďte </w:t>
            </w:r>
            <w:proofErr w:type="gramStart"/>
            <w:r>
              <w:rPr>
                <w:color w:val="000000"/>
                <w:sz w:val="18"/>
                <w:szCs w:val="18"/>
              </w:rPr>
              <w:t>do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47"/>
        </w:trPr>
        <w:tc>
          <w:tcPr>
            <w:tcW w:w="8070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doplatek:</w:t>
            </w:r>
            <w:r>
              <w:rPr>
                <w:color w:val="000000"/>
                <w:sz w:val="16"/>
                <w:szCs w:val="16"/>
              </w:rPr>
              <w:t>dle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konečného počtu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bankou </w:t>
            </w:r>
          </w:p>
        </w:tc>
        <w:tc>
          <w:tcPr>
            <w:tcW w:w="15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uhraďte </w:t>
            </w:r>
            <w:proofErr w:type="gramStart"/>
            <w:r>
              <w:rPr>
                <w:color w:val="000000"/>
                <w:sz w:val="18"/>
                <w:szCs w:val="18"/>
              </w:rPr>
              <w:t>do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20.</w:t>
            </w:r>
            <w:r w:rsidR="005B552A"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</w:rPr>
              <w:t>02.</w:t>
            </w:r>
            <w:r w:rsidR="005B552A">
              <w:rPr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color w:val="000000"/>
                <w:sz w:val="19"/>
                <w:szCs w:val="19"/>
              </w:rPr>
              <w:t>2024</w:t>
            </w:r>
          </w:p>
        </w:tc>
      </w:tr>
      <w:tr w:rsidR="00B00A82">
        <w:trPr>
          <w:trHeight w:val="672"/>
        </w:trPr>
        <w:tc>
          <w:tcPr>
            <w:tcW w:w="1128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3" w:right="-9" w:firstLine="8"/>
              <w:jc w:val="both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Nedílnou součástí smlouvy o zájezdu jsou všeobecné smluvní podmínky. Zákazník je povinen uhradit zálohu ve sjednané výši do předem určeného termínu a doplatek dle konečného počtu žáků nejpozději 7 dní po ukončení pobytu cestovní kanceláři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Tailor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Travel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s.r</w:t>
            </w:r>
            <w:r>
              <w:rPr>
                <w:b/>
                <w:color w:val="000000"/>
                <w:sz w:val="15"/>
                <w:szCs w:val="15"/>
              </w:rPr>
              <w:t xml:space="preserve">.o.. Úhradu provede sám (v cestovní kanceláři 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Tailor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Travel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s.r.o.; na účet nebo na adresu) nebo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prosřednictvím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prodejce. </w:t>
            </w:r>
          </w:p>
        </w:tc>
      </w:tr>
      <w:tr w:rsidR="00B00A82" w:rsidTr="00EF22FB">
        <w:trPr>
          <w:trHeight w:val="261"/>
        </w:trPr>
        <w:tc>
          <w:tcPr>
            <w:tcW w:w="496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Razítko a podpis pracovníka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Tailor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Travel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s.r.o. </w:t>
            </w:r>
          </w:p>
        </w:tc>
        <w:tc>
          <w:tcPr>
            <w:tcW w:w="339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Podpis zákazníka</w:t>
            </w:r>
          </w:p>
        </w:tc>
        <w:tc>
          <w:tcPr>
            <w:tcW w:w="29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Podpis prodejce</w:t>
            </w:r>
          </w:p>
        </w:tc>
      </w:tr>
      <w:tr w:rsidR="00B00A82" w:rsidTr="00EF22FB">
        <w:trPr>
          <w:trHeight w:val="796"/>
        </w:trPr>
        <w:tc>
          <w:tcPr>
            <w:tcW w:w="4962" w:type="dxa"/>
            <w:gridSpan w:val="9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Terezie Vyvozilová</w:t>
            </w:r>
          </w:p>
        </w:tc>
        <w:tc>
          <w:tcPr>
            <w:tcW w:w="339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 w:rsidTr="00EF22FB">
        <w:trPr>
          <w:trHeight w:val="247"/>
        </w:trPr>
        <w:tc>
          <w:tcPr>
            <w:tcW w:w="4962" w:type="dxa"/>
            <w:gridSpan w:val="9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39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Datum uzavření smlouvy o zájezdu:</w:t>
            </w:r>
          </w:p>
        </w:tc>
        <w:tc>
          <w:tcPr>
            <w:tcW w:w="29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EF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30. 11. 2023</w:t>
            </w:r>
          </w:p>
        </w:tc>
      </w:tr>
    </w:tbl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00A82" w:rsidRDefault="00030A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3"/>
        <w:rPr>
          <w:color w:val="000000"/>
          <w:sz w:val="48"/>
          <w:szCs w:val="48"/>
        </w:rPr>
      </w:pPr>
      <w:r>
        <w:rPr>
          <w:noProof/>
          <w:color w:val="000000"/>
        </w:rPr>
        <w:drawing>
          <wp:inline distT="19050" distB="19050" distL="19050" distR="19050">
            <wp:extent cx="2941701" cy="67962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701" cy="679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48"/>
          <w:szCs w:val="48"/>
        </w:rPr>
        <w:t>SMLOUVA O ZÁJEZDU</w:t>
      </w:r>
    </w:p>
    <w:tbl>
      <w:tblPr>
        <w:tblStyle w:val="a1"/>
        <w:tblW w:w="11248" w:type="dxa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0"/>
        <w:gridCol w:w="1492"/>
        <w:gridCol w:w="1837"/>
        <w:gridCol w:w="685"/>
        <w:gridCol w:w="2214"/>
      </w:tblGrid>
      <w:tr w:rsidR="00B00A82">
        <w:trPr>
          <w:trHeight w:val="362"/>
        </w:trPr>
        <w:tc>
          <w:tcPr>
            <w:tcW w:w="65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lastRenderedPageBreak/>
              <w:t>Tailor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Travel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s.r.o.</w:t>
            </w: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ZASTOUPENÁ PROVIZNÍM PRODEJCEM</w:t>
            </w:r>
          </w:p>
        </w:tc>
      </w:tr>
      <w:tr w:rsidR="00B00A82">
        <w:trPr>
          <w:trHeight w:val="1768"/>
        </w:trPr>
        <w:tc>
          <w:tcPr>
            <w:tcW w:w="65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Opletalova 10, 779 00 Olomouc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0" w:lineRule="auto"/>
              <w:ind w:left="61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IČO: 24770035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66" w:right="1147" w:hanging="6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Zapsána v </w:t>
            </w:r>
            <w:proofErr w:type="spellStart"/>
            <w:proofErr w:type="gramStart"/>
            <w:r>
              <w:rPr>
                <w:b/>
                <w:i/>
                <w:color w:val="000000"/>
                <w:sz w:val="18"/>
                <w:szCs w:val="18"/>
              </w:rPr>
              <w:t>obch</w:t>
            </w:r>
            <w:proofErr w:type="gramEnd"/>
            <w:r>
              <w:rPr>
                <w:b/>
                <w:i/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b/>
                <w:i/>
                <w:color w:val="000000"/>
                <w:sz w:val="18"/>
                <w:szCs w:val="18"/>
              </w:rPr>
              <w:t>rejstříku</w:t>
            </w:r>
            <w:proofErr w:type="spellEnd"/>
            <w:proofErr w:type="gramEnd"/>
            <w:r>
              <w:rPr>
                <w:b/>
                <w:i/>
                <w:color w:val="000000"/>
                <w:sz w:val="18"/>
                <w:szCs w:val="18"/>
              </w:rPr>
              <w:t xml:space="preserve"> vedeným Městským soudem v Praze oddíl C, vložka 172891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74" w:lineRule="auto"/>
              <w:ind w:left="77" w:right="747" w:hanging="4"/>
              <w:rPr>
                <w:b/>
                <w:i/>
                <w:color w:val="0000FF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tel. 585 232 098, Mobil: 777 80 59 80; 739 029 777, Fax: 585 207 088 </w:t>
            </w:r>
            <w:r>
              <w:rPr>
                <w:b/>
                <w:i/>
                <w:color w:val="0000FF"/>
                <w:sz w:val="18"/>
                <w:szCs w:val="18"/>
                <w:u w:val="single"/>
              </w:rPr>
              <w:t>www.ceskealpy.cz, info@ceskealpy.cz</w:t>
            </w:r>
            <w:r>
              <w:rPr>
                <w:b/>
                <w:i/>
                <w:color w:val="0000FF"/>
                <w:sz w:val="18"/>
                <w:szCs w:val="18"/>
              </w:rPr>
              <w:t xml:space="preserve"> </w:t>
            </w:r>
          </w:p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72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Č. účtu: 5784485001/5500 -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Raiffeisen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Bank a. s.</w:t>
            </w: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376"/>
        </w:trPr>
        <w:tc>
          <w:tcPr>
            <w:tcW w:w="65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DALŠÍ ZÁKAZNÍK</w:t>
            </w:r>
          </w:p>
        </w:tc>
        <w:tc>
          <w:tcPr>
            <w:tcW w:w="25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PŘÍLOHA Č. </w:t>
            </w:r>
          </w:p>
        </w:tc>
        <w:tc>
          <w:tcPr>
            <w:tcW w:w="22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00A82">
        <w:trPr>
          <w:trHeight w:val="420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Příjmení, jméno:</w:t>
            </w:r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Datum nar.:</w:t>
            </w: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Adresa:</w:t>
            </w: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7. )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8. )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9. )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10. )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11. )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12. )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13. )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14. )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15. )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16. )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17. )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18. )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19. )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20. )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21. )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22. )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23. )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24. )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25. )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26. )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9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27. )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28. )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29. )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30. )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31. )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lastRenderedPageBreak/>
              <w:t>32. )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33. )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34. )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35. )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36. )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37. )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38. )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39. )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278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40. )</w:t>
            </w:r>
            <w:proofErr w:type="gramEnd"/>
          </w:p>
        </w:tc>
        <w:tc>
          <w:tcPr>
            <w:tcW w:w="14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672"/>
        </w:trPr>
        <w:tc>
          <w:tcPr>
            <w:tcW w:w="1124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3" w:right="-9" w:firstLine="8"/>
              <w:jc w:val="both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 xml:space="preserve">Nedílnou součástí smlouvy o zájezdu jsou všeobecné smluvní podmínky. Zákazník je povinen uhradit zálohu ve sjednané výši do předem určeného termínu a doplatek dle konečného počtu žáků nejpozději 7 dní po ukončení pobytu cestovní kanceláři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Tailor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Travel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s.r</w:t>
            </w:r>
            <w:r>
              <w:rPr>
                <w:b/>
                <w:color w:val="000000"/>
                <w:sz w:val="15"/>
                <w:szCs w:val="15"/>
              </w:rPr>
              <w:t xml:space="preserve">.o.. Úhradu provede sám (v cestovní kanceláři 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Tailor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Travel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s.r.o.; na účet nebo na adresu) nebo </w:t>
            </w:r>
            <w:proofErr w:type="spellStart"/>
            <w:r>
              <w:rPr>
                <w:b/>
                <w:color w:val="000000"/>
                <w:sz w:val="15"/>
                <w:szCs w:val="15"/>
              </w:rPr>
              <w:t>prosřednictvím</w:t>
            </w:r>
            <w:proofErr w:type="spellEnd"/>
            <w:r>
              <w:rPr>
                <w:b/>
                <w:color w:val="000000"/>
                <w:sz w:val="15"/>
                <w:szCs w:val="15"/>
              </w:rPr>
              <w:t xml:space="preserve"> prodejce. </w:t>
            </w:r>
          </w:p>
        </w:tc>
      </w:tr>
      <w:tr w:rsidR="00B00A82">
        <w:trPr>
          <w:trHeight w:val="319"/>
        </w:trPr>
        <w:tc>
          <w:tcPr>
            <w:tcW w:w="5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Razítko a podpis pracovníka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Tailor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Travel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33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Podpis zákazníka </w:t>
            </w:r>
          </w:p>
        </w:tc>
        <w:tc>
          <w:tcPr>
            <w:tcW w:w="28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Podpis prodejce</w:t>
            </w:r>
          </w:p>
        </w:tc>
      </w:tr>
      <w:tr w:rsidR="00B00A82">
        <w:trPr>
          <w:trHeight w:val="914"/>
        </w:trPr>
        <w:tc>
          <w:tcPr>
            <w:tcW w:w="50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Terezie Vyvozilová</w:t>
            </w:r>
            <w:r>
              <w:rPr>
                <w:noProof/>
                <w:color w:val="000000"/>
                <w:sz w:val="18"/>
                <w:szCs w:val="18"/>
              </w:rPr>
              <w:drawing>
                <wp:inline distT="19050" distB="19050" distL="19050" distR="19050">
                  <wp:extent cx="1403604" cy="646176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04" cy="6461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00A82">
        <w:trPr>
          <w:trHeight w:val="333"/>
        </w:trPr>
        <w:tc>
          <w:tcPr>
            <w:tcW w:w="50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3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030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Datum uzavření smlouvy o zájezdu:</w:t>
            </w:r>
          </w:p>
        </w:tc>
        <w:tc>
          <w:tcPr>
            <w:tcW w:w="28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0A82" w:rsidRDefault="00B00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00A82" w:rsidRDefault="00B00A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00A82">
      <w:pgSz w:w="11900" w:h="16820"/>
      <w:pgMar w:top="274" w:right="381" w:bottom="0" w:left="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2"/>
    <w:rsid w:val="00030AF5"/>
    <w:rsid w:val="00406534"/>
    <w:rsid w:val="005B552A"/>
    <w:rsid w:val="00B00A82"/>
    <w:rsid w:val="00B745FD"/>
    <w:rsid w:val="00E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EC02"/>
  <w15:docId w15:val="{1305AA62-8411-4F3C-AE11-5789FADA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uzivatel</cp:lastModifiedBy>
  <cp:revision>4</cp:revision>
  <dcterms:created xsi:type="dcterms:W3CDTF">2023-12-01T07:43:00Z</dcterms:created>
  <dcterms:modified xsi:type="dcterms:W3CDTF">2023-12-01T07:43:00Z</dcterms:modified>
</cp:coreProperties>
</file>