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B093F" w14:textId="14523D67" w:rsidR="00D4191D" w:rsidRPr="00065B4A" w:rsidRDefault="00D4191D" w:rsidP="00D419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065B4A">
        <w:rPr>
          <w:rFonts w:ascii="Arial" w:hAnsi="Arial" w:cs="Arial"/>
          <w:b/>
          <w:bCs/>
          <w:caps/>
          <w:sz w:val="28"/>
          <w:szCs w:val="28"/>
        </w:rPr>
        <w:t>Dodatek č.</w:t>
      </w:r>
      <w:r w:rsidR="00265683" w:rsidRPr="00065B4A">
        <w:rPr>
          <w:rFonts w:ascii="Arial" w:hAnsi="Arial" w:cs="Arial"/>
          <w:b/>
          <w:bCs/>
          <w:caps/>
          <w:sz w:val="28"/>
          <w:szCs w:val="28"/>
        </w:rPr>
        <w:t xml:space="preserve"> </w:t>
      </w:r>
      <w:r w:rsidR="008E01A8">
        <w:rPr>
          <w:rFonts w:ascii="Arial" w:hAnsi="Arial" w:cs="Arial"/>
          <w:b/>
          <w:bCs/>
          <w:caps/>
          <w:sz w:val="28"/>
          <w:szCs w:val="28"/>
        </w:rPr>
        <w:t>2</w:t>
      </w:r>
    </w:p>
    <w:p w14:paraId="1F6256B3" w14:textId="7DC4CA36" w:rsidR="00065B4A" w:rsidRPr="00065B4A" w:rsidRDefault="00265683" w:rsidP="00065B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065B4A">
        <w:rPr>
          <w:rFonts w:ascii="Arial" w:hAnsi="Arial" w:cs="Arial"/>
          <w:b/>
          <w:bCs/>
          <w:caps/>
          <w:sz w:val="28"/>
          <w:szCs w:val="28"/>
        </w:rPr>
        <w:t>k</w:t>
      </w:r>
      <w:r w:rsidR="00065B4A" w:rsidRPr="00065B4A">
        <w:rPr>
          <w:rFonts w:ascii="Arial" w:hAnsi="Arial" w:cs="Arial"/>
          <w:b/>
          <w:bCs/>
          <w:caps/>
          <w:sz w:val="28"/>
          <w:szCs w:val="28"/>
        </w:rPr>
        <w:t xml:space="preserve"> </w:t>
      </w:r>
      <w:bookmarkStart w:id="0" w:name="_Hlk130457928"/>
      <w:r w:rsidR="00065B4A" w:rsidRPr="00065B4A">
        <w:rPr>
          <w:rFonts w:ascii="Arial" w:hAnsi="Arial" w:cs="Arial"/>
          <w:b/>
          <w:bCs/>
          <w:caps/>
          <w:sz w:val="28"/>
          <w:szCs w:val="28"/>
        </w:rPr>
        <w:t>prováděcí</w:t>
      </w:r>
      <w:r w:rsidRPr="00065B4A">
        <w:rPr>
          <w:rFonts w:ascii="Arial" w:hAnsi="Arial" w:cs="Arial"/>
          <w:b/>
          <w:bCs/>
          <w:caps/>
          <w:sz w:val="28"/>
          <w:szCs w:val="28"/>
        </w:rPr>
        <w:t xml:space="preserve"> </w:t>
      </w:r>
      <w:r w:rsidR="00D4191D" w:rsidRPr="00065B4A">
        <w:rPr>
          <w:rFonts w:ascii="Arial" w:hAnsi="Arial" w:cs="Arial"/>
          <w:b/>
          <w:bCs/>
          <w:caps/>
          <w:sz w:val="28"/>
          <w:szCs w:val="28"/>
        </w:rPr>
        <w:t>Smlouv</w:t>
      </w:r>
      <w:r w:rsidRPr="00065B4A">
        <w:rPr>
          <w:rFonts w:ascii="Arial" w:hAnsi="Arial" w:cs="Arial"/>
          <w:b/>
          <w:bCs/>
          <w:caps/>
          <w:sz w:val="28"/>
          <w:szCs w:val="28"/>
        </w:rPr>
        <w:t>ě</w:t>
      </w:r>
      <w:r w:rsidR="00D4191D" w:rsidRPr="00065B4A">
        <w:rPr>
          <w:rFonts w:ascii="Arial" w:hAnsi="Arial" w:cs="Arial"/>
          <w:b/>
          <w:bCs/>
          <w:caps/>
          <w:sz w:val="28"/>
          <w:szCs w:val="28"/>
        </w:rPr>
        <w:t xml:space="preserve"> </w:t>
      </w:r>
      <w:r w:rsidR="00065B4A" w:rsidRPr="00065B4A">
        <w:rPr>
          <w:rFonts w:ascii="Arial" w:hAnsi="Arial" w:cs="Arial"/>
          <w:b/>
          <w:bCs/>
          <w:caps/>
          <w:sz w:val="28"/>
          <w:szCs w:val="28"/>
        </w:rPr>
        <w:t xml:space="preserve">Čj.: </w:t>
      </w:r>
      <w:bookmarkEnd w:id="0"/>
      <w:r w:rsidR="007F361A" w:rsidRPr="007F361A">
        <w:rPr>
          <w:rFonts w:ascii="Arial" w:hAnsi="Arial" w:cs="Arial"/>
          <w:b/>
          <w:bCs/>
          <w:caps/>
          <w:sz w:val="28"/>
          <w:szCs w:val="28"/>
        </w:rPr>
        <w:t>9761/SFDI/111217/1801/2023</w:t>
      </w:r>
    </w:p>
    <w:p w14:paraId="10ABF475" w14:textId="77777777" w:rsidR="00D4191D" w:rsidRPr="00065B4A" w:rsidRDefault="00D4191D" w:rsidP="00D419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8E551E9" w14:textId="77777777" w:rsidR="00D4191D" w:rsidRPr="00065B4A" w:rsidRDefault="00D4191D" w:rsidP="00D419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CECF0B9" w14:textId="77777777" w:rsidR="00065B4A" w:rsidRPr="00992E86" w:rsidRDefault="00065B4A" w:rsidP="00065B4A">
      <w:pPr>
        <w:pStyle w:val="RLdajeosmluvnstran"/>
        <w:jc w:val="left"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>Smluvní strany:</w:t>
      </w:r>
    </w:p>
    <w:p w14:paraId="38DBB6C2" w14:textId="77777777" w:rsidR="00065B4A" w:rsidRPr="00992E86" w:rsidRDefault="00065B4A" w:rsidP="00065B4A">
      <w:pPr>
        <w:widowControl w:val="0"/>
        <w:suppressAutoHyphens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>název:</w:t>
      </w:r>
      <w:r w:rsidRPr="00992E86">
        <w:rPr>
          <w:rFonts w:ascii="Arial" w:hAnsi="Arial" w:cs="Arial"/>
          <w:sz w:val="20"/>
          <w:szCs w:val="20"/>
        </w:rPr>
        <w:tab/>
      </w:r>
      <w:r w:rsidRPr="00992E86">
        <w:rPr>
          <w:rFonts w:ascii="Arial" w:hAnsi="Arial" w:cs="Arial"/>
          <w:sz w:val="20"/>
          <w:szCs w:val="20"/>
        </w:rPr>
        <w:tab/>
        <w:t>Státní fond dopravní infrastruktury</w:t>
      </w:r>
    </w:p>
    <w:p w14:paraId="5FFF0A3D" w14:textId="77777777" w:rsidR="00065B4A" w:rsidRPr="00992E86" w:rsidRDefault="00065B4A" w:rsidP="00065B4A">
      <w:pPr>
        <w:widowControl w:val="0"/>
        <w:suppressAutoHyphens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>se sídlem:</w:t>
      </w:r>
      <w:r w:rsidRPr="00992E86">
        <w:rPr>
          <w:rFonts w:ascii="Arial" w:hAnsi="Arial" w:cs="Arial"/>
          <w:sz w:val="20"/>
          <w:szCs w:val="20"/>
        </w:rPr>
        <w:tab/>
        <w:t>Sokolovská 1955/278, 190 00 Praha 9</w:t>
      </w:r>
    </w:p>
    <w:p w14:paraId="5638B73A" w14:textId="77777777" w:rsidR="00065B4A" w:rsidRPr="00992E86" w:rsidRDefault="00065B4A" w:rsidP="00065B4A">
      <w:pPr>
        <w:widowControl w:val="0"/>
        <w:suppressAutoHyphens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 xml:space="preserve">IČO: </w:t>
      </w:r>
      <w:r w:rsidRPr="00992E86">
        <w:rPr>
          <w:rFonts w:ascii="Arial" w:hAnsi="Arial" w:cs="Arial"/>
          <w:sz w:val="20"/>
          <w:szCs w:val="20"/>
        </w:rPr>
        <w:tab/>
      </w:r>
      <w:r w:rsidRPr="00992E86">
        <w:rPr>
          <w:rFonts w:ascii="Arial" w:hAnsi="Arial" w:cs="Arial"/>
          <w:sz w:val="20"/>
          <w:szCs w:val="20"/>
        </w:rPr>
        <w:tab/>
        <w:t>70856508</w:t>
      </w:r>
    </w:p>
    <w:p w14:paraId="58DA0994" w14:textId="369B4DD3" w:rsidR="00065B4A" w:rsidRPr="00992E86" w:rsidRDefault="00065B4A" w:rsidP="00065B4A">
      <w:pPr>
        <w:widowControl w:val="0"/>
        <w:suppressAutoHyphens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 xml:space="preserve">Bank. spojení: </w:t>
      </w:r>
      <w:r w:rsidRPr="00992E86">
        <w:rPr>
          <w:rFonts w:ascii="Arial" w:hAnsi="Arial" w:cs="Arial"/>
          <w:sz w:val="20"/>
          <w:szCs w:val="20"/>
        </w:rPr>
        <w:tab/>
      </w:r>
      <w:r w:rsidR="00F85FDB">
        <w:rPr>
          <w:rFonts w:ascii="Arial" w:hAnsi="Arial" w:cs="Arial"/>
          <w:sz w:val="20"/>
          <w:szCs w:val="20"/>
        </w:rPr>
        <w:t>XXX</w:t>
      </w:r>
      <w:r w:rsidR="00F85FDB">
        <w:rPr>
          <w:rFonts w:ascii="Arial" w:hAnsi="Arial" w:cs="Arial"/>
          <w:sz w:val="20"/>
          <w:szCs w:val="20"/>
        </w:rPr>
        <w:t>XX</w:t>
      </w:r>
    </w:p>
    <w:p w14:paraId="3FAE66FB" w14:textId="469C8C4C" w:rsidR="00065B4A" w:rsidRPr="00992E86" w:rsidRDefault="00065B4A" w:rsidP="00065B4A">
      <w:pPr>
        <w:pStyle w:val="RLdajeosmluvnstran"/>
        <w:jc w:val="left"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 xml:space="preserve">Číslo účtu: </w:t>
      </w:r>
      <w:r w:rsidRPr="00992E86">
        <w:rPr>
          <w:rFonts w:ascii="Arial" w:hAnsi="Arial" w:cs="Arial"/>
          <w:sz w:val="20"/>
          <w:szCs w:val="20"/>
        </w:rPr>
        <w:tab/>
      </w:r>
      <w:r w:rsidR="00F85FDB">
        <w:rPr>
          <w:rFonts w:ascii="Arial" w:hAnsi="Arial"/>
          <w:sz w:val="20"/>
          <w:szCs w:val="20"/>
        </w:rPr>
        <w:t>XXXXX</w:t>
      </w:r>
      <w:r w:rsidRPr="00992E86">
        <w:rPr>
          <w:rFonts w:ascii="Arial" w:hAnsi="Arial" w:cs="Arial"/>
          <w:sz w:val="20"/>
          <w:szCs w:val="20"/>
        </w:rPr>
        <w:br/>
        <w:t>jednající:</w:t>
      </w:r>
      <w:r w:rsidRPr="00992E86">
        <w:rPr>
          <w:rFonts w:ascii="Arial" w:hAnsi="Arial" w:cs="Arial"/>
          <w:sz w:val="20"/>
          <w:szCs w:val="20"/>
        </w:rPr>
        <w:tab/>
        <w:t>Ing. Zbyněk Hořelica, ředitel</w:t>
      </w:r>
      <w:r w:rsidRPr="00992E86">
        <w:rPr>
          <w:rFonts w:ascii="Arial" w:hAnsi="Arial" w:cs="Arial"/>
          <w:sz w:val="20"/>
          <w:szCs w:val="20"/>
        </w:rPr>
        <w:br/>
      </w:r>
      <w:r w:rsidRPr="00992E86">
        <w:rPr>
          <w:rFonts w:ascii="Arial" w:hAnsi="Arial" w:cs="Arial"/>
          <w:sz w:val="20"/>
          <w:szCs w:val="20"/>
        </w:rPr>
        <w:br/>
        <w:t xml:space="preserve">číslo Rámcové smlouvy Objednatele: </w:t>
      </w:r>
      <w:r>
        <w:rPr>
          <w:rFonts w:ascii="Arial" w:hAnsi="Arial" w:cs="Arial"/>
          <w:sz w:val="20"/>
          <w:szCs w:val="20"/>
        </w:rPr>
        <w:t>8383/SFDI/230172/17425/2022</w:t>
      </w:r>
    </w:p>
    <w:p w14:paraId="20B17A76" w14:textId="77777777" w:rsidR="00065B4A" w:rsidRPr="00992E86" w:rsidRDefault="00065B4A" w:rsidP="00065B4A">
      <w:pPr>
        <w:pStyle w:val="RLdajeosmluvnstran"/>
        <w:jc w:val="left"/>
        <w:rPr>
          <w:rFonts w:ascii="Arial" w:hAnsi="Arial" w:cs="Arial"/>
          <w:i/>
          <w:sz w:val="20"/>
          <w:szCs w:val="20"/>
        </w:rPr>
      </w:pPr>
      <w:r w:rsidRPr="00992E86">
        <w:rPr>
          <w:rFonts w:ascii="Arial" w:hAnsi="Arial" w:cs="Arial"/>
          <w:i/>
          <w:sz w:val="20"/>
          <w:szCs w:val="20"/>
        </w:rPr>
        <w:t>(dále jen „</w:t>
      </w:r>
      <w:r w:rsidRPr="00992E86">
        <w:rPr>
          <w:rFonts w:ascii="Arial" w:hAnsi="Arial" w:cs="Arial"/>
          <w:b/>
          <w:i/>
          <w:sz w:val="20"/>
          <w:szCs w:val="20"/>
        </w:rPr>
        <w:t>Objednatel</w:t>
      </w:r>
      <w:r w:rsidRPr="00992E86">
        <w:rPr>
          <w:rFonts w:ascii="Arial" w:hAnsi="Arial" w:cs="Arial"/>
          <w:i/>
          <w:sz w:val="20"/>
          <w:szCs w:val="20"/>
        </w:rPr>
        <w:t>“)</w:t>
      </w:r>
    </w:p>
    <w:p w14:paraId="53B3BB16" w14:textId="77777777" w:rsidR="00065B4A" w:rsidRPr="00992E86" w:rsidRDefault="00065B4A" w:rsidP="00065B4A">
      <w:pPr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>a</w:t>
      </w:r>
    </w:p>
    <w:p w14:paraId="311D1A01" w14:textId="77777777" w:rsidR="00065B4A" w:rsidRPr="00992E86" w:rsidRDefault="00065B4A" w:rsidP="00065B4A">
      <w:pPr>
        <w:widowControl w:val="0"/>
        <w:suppressAutoHyphens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>název:</w:t>
      </w:r>
      <w:r w:rsidRPr="00992E86">
        <w:rPr>
          <w:rFonts w:ascii="Arial" w:hAnsi="Arial" w:cs="Arial"/>
          <w:sz w:val="20"/>
          <w:szCs w:val="20"/>
        </w:rPr>
        <w:tab/>
      </w:r>
      <w:r w:rsidRPr="00992E86">
        <w:rPr>
          <w:rFonts w:ascii="Arial" w:hAnsi="Arial" w:cs="Arial"/>
          <w:sz w:val="20"/>
          <w:szCs w:val="20"/>
        </w:rPr>
        <w:tab/>
      </w:r>
      <w:proofErr w:type="spellStart"/>
      <w:r w:rsidRPr="00992E86">
        <w:rPr>
          <w:rFonts w:ascii="Arial" w:hAnsi="Arial" w:cs="Arial"/>
          <w:sz w:val="20"/>
          <w:szCs w:val="20"/>
        </w:rPr>
        <w:t>system</w:t>
      </w:r>
      <w:proofErr w:type="spellEnd"/>
      <w:r w:rsidRPr="00992E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E86">
        <w:rPr>
          <w:rFonts w:ascii="Arial" w:hAnsi="Arial" w:cs="Arial"/>
          <w:sz w:val="20"/>
          <w:szCs w:val="20"/>
        </w:rPr>
        <w:t>boost</w:t>
      </w:r>
      <w:proofErr w:type="spellEnd"/>
      <w:r w:rsidRPr="00992E86">
        <w:rPr>
          <w:rFonts w:ascii="Arial" w:hAnsi="Arial" w:cs="Arial"/>
          <w:sz w:val="20"/>
          <w:szCs w:val="20"/>
        </w:rPr>
        <w:t xml:space="preserve"> a.s.</w:t>
      </w:r>
    </w:p>
    <w:p w14:paraId="447B5821" w14:textId="77777777" w:rsidR="00065B4A" w:rsidRPr="00992E86" w:rsidRDefault="00065B4A" w:rsidP="00065B4A">
      <w:pPr>
        <w:widowControl w:val="0"/>
        <w:suppressAutoHyphens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>se sídlem:</w:t>
      </w:r>
      <w:r w:rsidRPr="00992E86">
        <w:rPr>
          <w:rFonts w:ascii="Arial" w:hAnsi="Arial" w:cs="Arial"/>
          <w:sz w:val="20"/>
          <w:szCs w:val="20"/>
        </w:rPr>
        <w:tab/>
        <w:t>Na Pankráci 1683/127, Nusle, 140 00 Praha 4</w:t>
      </w:r>
    </w:p>
    <w:p w14:paraId="4AF0B391" w14:textId="77777777" w:rsidR="00065B4A" w:rsidRPr="00992E86" w:rsidRDefault="00065B4A" w:rsidP="00065B4A">
      <w:pPr>
        <w:widowControl w:val="0"/>
        <w:suppressAutoHyphens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 xml:space="preserve">IČO: </w:t>
      </w:r>
      <w:r w:rsidRPr="00992E86">
        <w:rPr>
          <w:rFonts w:ascii="Arial" w:hAnsi="Arial" w:cs="Arial"/>
          <w:sz w:val="20"/>
          <w:szCs w:val="20"/>
        </w:rPr>
        <w:tab/>
      </w:r>
      <w:r w:rsidRPr="00992E86">
        <w:rPr>
          <w:rFonts w:ascii="Arial" w:hAnsi="Arial" w:cs="Arial"/>
          <w:sz w:val="20"/>
          <w:szCs w:val="20"/>
        </w:rPr>
        <w:tab/>
        <w:t>04641574</w:t>
      </w:r>
    </w:p>
    <w:p w14:paraId="0F25A9C1" w14:textId="77777777" w:rsidR="00065B4A" w:rsidRPr="00992E86" w:rsidRDefault="00065B4A" w:rsidP="00065B4A">
      <w:pPr>
        <w:widowControl w:val="0"/>
        <w:suppressAutoHyphens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>DIČ:</w:t>
      </w:r>
      <w:r w:rsidRPr="00992E86">
        <w:rPr>
          <w:rFonts w:ascii="Arial" w:hAnsi="Arial" w:cs="Arial"/>
          <w:sz w:val="20"/>
          <w:szCs w:val="20"/>
        </w:rPr>
        <w:tab/>
      </w:r>
      <w:r w:rsidRPr="00992E86">
        <w:rPr>
          <w:rFonts w:ascii="Arial" w:hAnsi="Arial" w:cs="Arial"/>
          <w:sz w:val="20"/>
          <w:szCs w:val="20"/>
        </w:rPr>
        <w:tab/>
        <w:t>CZ04641574</w:t>
      </w:r>
    </w:p>
    <w:p w14:paraId="035EA591" w14:textId="4E182432" w:rsidR="001667FE" w:rsidRPr="00992E86" w:rsidRDefault="001667FE" w:rsidP="001667FE">
      <w:pPr>
        <w:widowControl w:val="0"/>
        <w:suppressAutoHyphens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 xml:space="preserve">Bank. spojení: </w:t>
      </w:r>
      <w:r w:rsidRPr="00992E86">
        <w:rPr>
          <w:rFonts w:ascii="Arial" w:hAnsi="Arial" w:cs="Arial"/>
          <w:sz w:val="20"/>
          <w:szCs w:val="20"/>
        </w:rPr>
        <w:tab/>
      </w:r>
      <w:r w:rsidR="00F85FDB">
        <w:rPr>
          <w:rFonts w:ascii="Arial" w:hAnsi="Arial" w:cs="Arial"/>
          <w:sz w:val="20"/>
          <w:szCs w:val="20"/>
        </w:rPr>
        <w:t>XXXXX</w:t>
      </w:r>
    </w:p>
    <w:p w14:paraId="6102588E" w14:textId="2F0D299C" w:rsidR="001667FE" w:rsidRPr="00992E86" w:rsidRDefault="001667FE" w:rsidP="001667FE">
      <w:pPr>
        <w:rPr>
          <w:rFonts w:ascii="Arial" w:hAnsi="Arial" w:cs="Arial"/>
          <w:b/>
          <w:bCs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 xml:space="preserve">Číslo účtu: </w:t>
      </w:r>
      <w:r w:rsidRPr="00992E86">
        <w:rPr>
          <w:rFonts w:ascii="Arial" w:hAnsi="Arial" w:cs="Arial"/>
          <w:sz w:val="20"/>
          <w:szCs w:val="20"/>
        </w:rPr>
        <w:tab/>
      </w:r>
      <w:r w:rsidR="00F85FDB">
        <w:rPr>
          <w:rFonts w:ascii="Arial" w:hAnsi="Arial" w:cs="Arial"/>
          <w:sz w:val="20"/>
          <w:szCs w:val="20"/>
        </w:rPr>
        <w:t>XXXXX</w:t>
      </w:r>
      <w:r w:rsidRPr="00992E86">
        <w:rPr>
          <w:rFonts w:ascii="Arial" w:hAnsi="Arial" w:cs="Arial"/>
          <w:b/>
          <w:bCs/>
          <w:sz w:val="20"/>
          <w:szCs w:val="20"/>
        </w:rPr>
        <w:br/>
      </w:r>
      <w:r w:rsidRPr="00992E86">
        <w:rPr>
          <w:rFonts w:ascii="Arial" w:hAnsi="Arial" w:cs="Arial"/>
          <w:sz w:val="20"/>
          <w:szCs w:val="20"/>
        </w:rPr>
        <w:t>jednající:</w:t>
      </w:r>
      <w:r w:rsidRPr="00992E86">
        <w:rPr>
          <w:rFonts w:ascii="Arial" w:hAnsi="Arial" w:cs="Arial"/>
          <w:sz w:val="20"/>
          <w:szCs w:val="20"/>
        </w:rPr>
        <w:tab/>
        <w:t xml:space="preserve">Ing. </w:t>
      </w:r>
      <w:r>
        <w:rPr>
          <w:rFonts w:ascii="Arial" w:hAnsi="Arial" w:cs="Arial"/>
          <w:sz w:val="20"/>
          <w:szCs w:val="20"/>
        </w:rPr>
        <w:t>Vladimírem Hejdukem</w:t>
      </w:r>
      <w:r w:rsidRPr="00992E8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členem správní rady</w:t>
      </w:r>
      <w:r w:rsidRPr="00992E86">
        <w:rPr>
          <w:rFonts w:ascii="Arial" w:hAnsi="Arial" w:cs="Arial"/>
          <w:b/>
          <w:bCs/>
          <w:sz w:val="20"/>
          <w:szCs w:val="20"/>
        </w:rPr>
        <w:br/>
      </w:r>
      <w:r w:rsidRPr="00992E86">
        <w:rPr>
          <w:rFonts w:ascii="Arial" w:hAnsi="Arial" w:cs="Arial"/>
          <w:sz w:val="20"/>
          <w:szCs w:val="20"/>
        </w:rPr>
        <w:t xml:space="preserve">zastoupená: </w:t>
      </w:r>
      <w:r w:rsidRPr="00992E86">
        <w:rPr>
          <w:rFonts w:ascii="Arial" w:hAnsi="Arial" w:cs="Arial"/>
          <w:sz w:val="20"/>
          <w:szCs w:val="20"/>
        </w:rPr>
        <w:tab/>
        <w:t xml:space="preserve">Ing. </w:t>
      </w:r>
      <w:r>
        <w:rPr>
          <w:rFonts w:ascii="Arial" w:hAnsi="Arial" w:cs="Arial"/>
          <w:sz w:val="20"/>
          <w:szCs w:val="20"/>
        </w:rPr>
        <w:t>Vladimírem Hejdukem</w:t>
      </w:r>
      <w:r w:rsidRPr="00992E8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členem správní rady</w:t>
      </w:r>
    </w:p>
    <w:p w14:paraId="53D7EBB4" w14:textId="77777777" w:rsidR="00065B4A" w:rsidRPr="00992E86" w:rsidRDefault="00065B4A" w:rsidP="00065B4A">
      <w:pPr>
        <w:rPr>
          <w:rFonts w:ascii="Arial" w:hAnsi="Arial" w:cs="Arial"/>
          <w:b/>
          <w:bCs/>
          <w:sz w:val="20"/>
          <w:szCs w:val="20"/>
        </w:rPr>
      </w:pPr>
      <w:r w:rsidRPr="00C61AB3">
        <w:rPr>
          <w:rFonts w:ascii="Arial" w:hAnsi="Arial" w:cs="Arial"/>
          <w:sz w:val="20"/>
          <w:szCs w:val="20"/>
        </w:rPr>
        <w:t>společnost zapsaná v obchodním rejstříku vedeném u Městského soudu v Praze oddíl B, vložka</w:t>
      </w:r>
      <w:r w:rsidRPr="00992E86">
        <w:rPr>
          <w:rFonts w:ascii="Arial" w:hAnsi="Arial" w:cs="Arial"/>
          <w:b/>
          <w:bCs/>
          <w:sz w:val="20"/>
          <w:szCs w:val="20"/>
        </w:rPr>
        <w:t xml:space="preserve"> </w:t>
      </w:r>
      <w:r w:rsidRPr="00821070">
        <w:rPr>
          <w:rFonts w:ascii="Arial" w:hAnsi="Arial" w:cs="Arial"/>
          <w:sz w:val="20"/>
          <w:szCs w:val="20"/>
        </w:rPr>
        <w:t>25451</w:t>
      </w:r>
    </w:p>
    <w:p w14:paraId="1D7A39BA" w14:textId="77777777" w:rsidR="00065B4A" w:rsidRPr="00992E86" w:rsidRDefault="00065B4A" w:rsidP="00065B4A">
      <w:pPr>
        <w:rPr>
          <w:rFonts w:ascii="Arial" w:hAnsi="Arial" w:cs="Arial"/>
          <w:b/>
          <w:bCs/>
          <w:sz w:val="20"/>
          <w:szCs w:val="20"/>
        </w:rPr>
      </w:pPr>
      <w:r w:rsidRPr="00821070">
        <w:rPr>
          <w:rFonts w:ascii="Arial" w:hAnsi="Arial" w:cs="Arial"/>
          <w:sz w:val="20"/>
          <w:szCs w:val="20"/>
        </w:rPr>
        <w:t>číslo Smlouvy Poskytovatele</w:t>
      </w:r>
      <w:r w:rsidRPr="00821070">
        <w:rPr>
          <w:rFonts w:ascii="Arial" w:hAnsi="Arial" w:cs="Arial"/>
          <w:i/>
          <w:sz w:val="20"/>
          <w:szCs w:val="20"/>
        </w:rPr>
        <w:t xml:space="preserve">: </w:t>
      </w:r>
      <w:r w:rsidRPr="00821070">
        <w:rPr>
          <w:rFonts w:ascii="Arial" w:hAnsi="Arial" w:cs="Arial"/>
          <w:sz w:val="20"/>
          <w:szCs w:val="20"/>
        </w:rPr>
        <w:t>8383/SFDI/230172/17425/2022</w:t>
      </w:r>
    </w:p>
    <w:p w14:paraId="7505462C" w14:textId="77777777" w:rsidR="00065B4A" w:rsidRPr="00992E86" w:rsidRDefault="00065B4A" w:rsidP="00065B4A">
      <w:pPr>
        <w:pStyle w:val="RLdajeosmluvnstran"/>
        <w:jc w:val="left"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>(dále jen „</w:t>
      </w:r>
      <w:r w:rsidRPr="00992E86">
        <w:rPr>
          <w:rFonts w:ascii="Arial" w:hAnsi="Arial" w:cs="Arial"/>
          <w:b/>
          <w:bCs/>
          <w:sz w:val="20"/>
          <w:szCs w:val="20"/>
        </w:rPr>
        <w:t>Poskytovatel</w:t>
      </w:r>
      <w:r w:rsidRPr="00992E86">
        <w:rPr>
          <w:rFonts w:ascii="Arial" w:hAnsi="Arial" w:cs="Arial"/>
          <w:sz w:val="20"/>
          <w:szCs w:val="20"/>
        </w:rPr>
        <w:t>“)</w:t>
      </w:r>
    </w:p>
    <w:p w14:paraId="6661E943" w14:textId="77777777" w:rsidR="00065B4A" w:rsidRPr="00992E86" w:rsidRDefault="00065B4A" w:rsidP="00065B4A">
      <w:pPr>
        <w:pStyle w:val="RLdajeosmluvnstran"/>
        <w:jc w:val="left"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>(společně dále též jen „</w:t>
      </w:r>
      <w:r w:rsidRPr="00992E86">
        <w:rPr>
          <w:rFonts w:ascii="Arial" w:hAnsi="Arial" w:cs="Arial"/>
          <w:b/>
          <w:sz w:val="20"/>
          <w:szCs w:val="20"/>
        </w:rPr>
        <w:t>Smluvní strany</w:t>
      </w:r>
      <w:r w:rsidRPr="00992E86">
        <w:rPr>
          <w:rFonts w:ascii="Arial" w:hAnsi="Arial" w:cs="Arial"/>
          <w:sz w:val="20"/>
          <w:szCs w:val="20"/>
        </w:rPr>
        <w:t>“)</w:t>
      </w:r>
    </w:p>
    <w:p w14:paraId="26B08EA4" w14:textId="77777777" w:rsidR="00D4191D" w:rsidRPr="00065B4A" w:rsidRDefault="00D4191D" w:rsidP="00D419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DA491BF" w14:textId="48E1019C" w:rsidR="00D4191D" w:rsidRDefault="00D4191D" w:rsidP="00D419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D71AC94" w14:textId="4210C0E3" w:rsidR="00065B4A" w:rsidRPr="00992E86" w:rsidRDefault="00065B4A" w:rsidP="00065B4A">
      <w:pPr>
        <w:jc w:val="center"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>dnešního dne uzavřely t</w:t>
      </w:r>
      <w:r>
        <w:rPr>
          <w:rFonts w:ascii="Arial" w:hAnsi="Arial" w:cs="Arial"/>
          <w:sz w:val="20"/>
          <w:szCs w:val="20"/>
        </w:rPr>
        <w:t>ento</w:t>
      </w:r>
      <w:r w:rsidRPr="00992E8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Dodatek č. </w:t>
      </w:r>
      <w:r w:rsidR="008F02C3">
        <w:rPr>
          <w:rFonts w:ascii="Arial" w:hAnsi="Arial" w:cs="Arial"/>
          <w:sz w:val="20"/>
          <w:szCs w:val="20"/>
        </w:rPr>
        <w:t>2</w:t>
      </w:r>
      <w:r w:rsidRPr="00992E86">
        <w:rPr>
          <w:rFonts w:ascii="Arial" w:hAnsi="Arial" w:cs="Arial"/>
          <w:sz w:val="20"/>
          <w:szCs w:val="20"/>
        </w:rPr>
        <w:t xml:space="preserve"> v souladu s ustanovením § 1746 odst. 2 zákona č. 89/2012 Sb., občanský zákoník (dále jen „</w:t>
      </w:r>
      <w:r w:rsidRPr="00992E86">
        <w:rPr>
          <w:rFonts w:ascii="Arial" w:hAnsi="Arial" w:cs="Arial"/>
          <w:b/>
          <w:sz w:val="20"/>
          <w:szCs w:val="20"/>
        </w:rPr>
        <w:t>občanský zákoník</w:t>
      </w:r>
      <w:r w:rsidRPr="00992E86">
        <w:rPr>
          <w:rFonts w:ascii="Arial" w:hAnsi="Arial" w:cs="Arial"/>
          <w:sz w:val="20"/>
          <w:szCs w:val="20"/>
        </w:rPr>
        <w:t xml:space="preserve">“) a v souladu s Rámcovou smlouvou o poskytování poradenských a konzultačních služeb ze dne </w:t>
      </w:r>
      <w:r>
        <w:rPr>
          <w:rFonts w:ascii="Arial" w:hAnsi="Arial" w:cs="Arial"/>
          <w:sz w:val="20"/>
          <w:szCs w:val="20"/>
        </w:rPr>
        <w:t>14.9.2022.</w:t>
      </w:r>
    </w:p>
    <w:p w14:paraId="3CF69A62" w14:textId="6ED432AB" w:rsidR="00065B4A" w:rsidRPr="00992E86" w:rsidRDefault="00065B4A" w:rsidP="00065B4A">
      <w:pPr>
        <w:jc w:val="center"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b/>
          <w:sz w:val="20"/>
          <w:szCs w:val="20"/>
        </w:rPr>
        <w:t xml:space="preserve">Dodatek č. </w:t>
      </w:r>
      <w:r w:rsidR="008F02C3">
        <w:rPr>
          <w:rFonts w:ascii="Arial" w:hAnsi="Arial" w:cs="Arial"/>
          <w:b/>
          <w:sz w:val="20"/>
          <w:szCs w:val="20"/>
        </w:rPr>
        <w:t>2</w:t>
      </w:r>
      <w:r w:rsidRPr="00992E86">
        <w:rPr>
          <w:rFonts w:ascii="Arial" w:hAnsi="Arial" w:cs="Arial"/>
          <w:sz w:val="20"/>
          <w:szCs w:val="20"/>
        </w:rPr>
        <w:t>“)</w:t>
      </w:r>
    </w:p>
    <w:p w14:paraId="7B07987B" w14:textId="77777777" w:rsidR="00065B4A" w:rsidRPr="00065B4A" w:rsidRDefault="00065B4A" w:rsidP="00D419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FF00A0B" w14:textId="7AD28D1A" w:rsidR="00045D77" w:rsidRPr="00992E86" w:rsidRDefault="00045D77" w:rsidP="00045D77">
      <w:pPr>
        <w:pStyle w:val="RLProhlensmluvnchstran"/>
        <w:rPr>
          <w:rFonts w:ascii="Arial" w:hAnsi="Arial" w:cs="Arial"/>
          <w:sz w:val="20"/>
        </w:rPr>
      </w:pPr>
      <w:r w:rsidRPr="00992E86">
        <w:rPr>
          <w:rFonts w:ascii="Arial" w:hAnsi="Arial" w:cs="Arial"/>
          <w:sz w:val="20"/>
        </w:rPr>
        <w:t>Smluvní strany, vědomy si svých závazků v</w:t>
      </w:r>
      <w:r>
        <w:rPr>
          <w:rFonts w:ascii="Arial" w:hAnsi="Arial" w:cs="Arial"/>
          <w:sz w:val="20"/>
        </w:rPr>
        <w:t> </w:t>
      </w:r>
      <w:r w:rsidRPr="00992E86">
        <w:rPr>
          <w:rFonts w:ascii="Arial" w:hAnsi="Arial" w:cs="Arial"/>
          <w:sz w:val="20"/>
        </w:rPr>
        <w:t>t</w:t>
      </w:r>
      <w:r>
        <w:rPr>
          <w:rFonts w:ascii="Arial" w:hAnsi="Arial" w:cs="Arial"/>
          <w:sz w:val="20"/>
        </w:rPr>
        <w:t xml:space="preserve">omto Dodatku č. </w:t>
      </w:r>
      <w:r w:rsidR="008F02C3">
        <w:rPr>
          <w:rFonts w:ascii="Arial" w:hAnsi="Arial" w:cs="Arial"/>
          <w:sz w:val="20"/>
        </w:rPr>
        <w:t>2</w:t>
      </w:r>
      <w:r w:rsidRPr="00992E86">
        <w:rPr>
          <w:rFonts w:ascii="Arial" w:hAnsi="Arial" w:cs="Arial"/>
          <w:sz w:val="20"/>
        </w:rPr>
        <w:t xml:space="preserve"> obsažených a s úmyslem být t</w:t>
      </w:r>
      <w:r>
        <w:rPr>
          <w:rFonts w:ascii="Arial" w:hAnsi="Arial" w:cs="Arial"/>
          <w:sz w:val="20"/>
        </w:rPr>
        <w:t xml:space="preserve">ímto Dodatkem č. </w:t>
      </w:r>
      <w:r w:rsidR="00A66BDD">
        <w:rPr>
          <w:rFonts w:ascii="Arial" w:hAnsi="Arial" w:cs="Arial"/>
          <w:sz w:val="20"/>
        </w:rPr>
        <w:t>2</w:t>
      </w:r>
      <w:r w:rsidRPr="00992E86">
        <w:rPr>
          <w:rFonts w:ascii="Arial" w:hAnsi="Arial" w:cs="Arial"/>
          <w:sz w:val="20"/>
        </w:rPr>
        <w:t xml:space="preserve"> vázány, dohodly se na následujícím znění </w:t>
      </w:r>
      <w:r>
        <w:rPr>
          <w:rFonts w:ascii="Arial" w:hAnsi="Arial" w:cs="Arial"/>
          <w:sz w:val="20"/>
        </w:rPr>
        <w:t xml:space="preserve">Dodatku č. </w:t>
      </w:r>
      <w:r w:rsidR="00A66BDD">
        <w:rPr>
          <w:rFonts w:ascii="Arial" w:hAnsi="Arial" w:cs="Arial"/>
          <w:sz w:val="20"/>
        </w:rPr>
        <w:t>2</w:t>
      </w:r>
      <w:r w:rsidRPr="00992E86">
        <w:rPr>
          <w:rFonts w:ascii="Arial" w:hAnsi="Arial" w:cs="Arial"/>
          <w:sz w:val="20"/>
        </w:rPr>
        <w:t>:</w:t>
      </w:r>
    </w:p>
    <w:p w14:paraId="669E8CEC" w14:textId="1E6D8BD6" w:rsidR="00265683" w:rsidRPr="00065B4A" w:rsidRDefault="00265683" w:rsidP="00D419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8C2F993" w14:textId="77777777" w:rsidR="00045D77" w:rsidRDefault="00045D77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73803C15" w14:textId="3D50330B" w:rsidR="00D4191D" w:rsidRPr="00065B4A" w:rsidRDefault="00D4191D" w:rsidP="00B0683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65B4A">
        <w:rPr>
          <w:rFonts w:ascii="Arial" w:hAnsi="Arial" w:cs="Arial"/>
          <w:b/>
          <w:bCs/>
          <w:sz w:val="20"/>
          <w:szCs w:val="20"/>
        </w:rPr>
        <w:lastRenderedPageBreak/>
        <w:t>ÚVODNÍ USTANOVENÍ</w:t>
      </w:r>
    </w:p>
    <w:p w14:paraId="4036957F" w14:textId="77777777" w:rsidR="0069130E" w:rsidRPr="00065B4A" w:rsidRDefault="0069130E" w:rsidP="00B0683B">
      <w:pPr>
        <w:pStyle w:val="Odstavecseseznamem"/>
        <w:autoSpaceDE w:val="0"/>
        <w:autoSpaceDN w:val="0"/>
        <w:adjustRightInd w:val="0"/>
        <w:spacing w:before="240" w:after="0"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3EFEDF73" w14:textId="4248D37B" w:rsidR="00D4191D" w:rsidRPr="00B32BDC" w:rsidRDefault="00B336FA" w:rsidP="00B0683B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B32BDC">
        <w:rPr>
          <w:rFonts w:ascii="Arial" w:hAnsi="Arial" w:cs="Arial"/>
          <w:sz w:val="20"/>
          <w:szCs w:val="20"/>
        </w:rPr>
        <w:t>Smluvní strany spolu dne 7.</w:t>
      </w:r>
      <w:r w:rsidR="00CE14D2" w:rsidRPr="00B32BDC">
        <w:rPr>
          <w:rFonts w:ascii="Arial" w:hAnsi="Arial" w:cs="Arial"/>
          <w:sz w:val="20"/>
          <w:szCs w:val="20"/>
        </w:rPr>
        <w:t>2</w:t>
      </w:r>
      <w:r w:rsidRPr="00B32BDC">
        <w:rPr>
          <w:rFonts w:ascii="Arial" w:hAnsi="Arial" w:cs="Arial"/>
          <w:sz w:val="20"/>
          <w:szCs w:val="20"/>
        </w:rPr>
        <w:t>.202</w:t>
      </w:r>
      <w:r w:rsidR="00CE14D2" w:rsidRPr="00B32BDC">
        <w:rPr>
          <w:rFonts w:ascii="Arial" w:hAnsi="Arial" w:cs="Arial"/>
          <w:sz w:val="20"/>
          <w:szCs w:val="20"/>
        </w:rPr>
        <w:t>3</w:t>
      </w:r>
      <w:r w:rsidRPr="00B32BDC">
        <w:rPr>
          <w:rFonts w:ascii="Arial" w:hAnsi="Arial" w:cs="Arial"/>
          <w:sz w:val="20"/>
          <w:szCs w:val="20"/>
        </w:rPr>
        <w:t xml:space="preserve"> uzavřely </w:t>
      </w:r>
      <w:r w:rsidR="00CE14D2" w:rsidRPr="00B32BDC">
        <w:rPr>
          <w:rFonts w:ascii="Arial" w:hAnsi="Arial" w:cs="Arial"/>
          <w:sz w:val="20"/>
          <w:szCs w:val="20"/>
        </w:rPr>
        <w:t xml:space="preserve">Prováděcí smlouvu čj.: </w:t>
      </w:r>
      <w:r w:rsidR="007F361A" w:rsidRPr="00B32BDC">
        <w:rPr>
          <w:rFonts w:ascii="Arial" w:hAnsi="Arial" w:cs="Arial"/>
          <w:sz w:val="20"/>
          <w:szCs w:val="20"/>
        </w:rPr>
        <w:t>9761/SFDI/111217/1801/2023</w:t>
      </w:r>
      <w:r w:rsidR="00A928BE">
        <w:rPr>
          <w:rFonts w:ascii="Arial" w:hAnsi="Arial" w:cs="Arial"/>
          <w:sz w:val="20"/>
          <w:szCs w:val="20"/>
        </w:rPr>
        <w:t xml:space="preserve"> ve znění Dodatku č.1 ze dne 26.4.2023</w:t>
      </w:r>
      <w:r w:rsidR="007F361A" w:rsidRPr="00B32BDC">
        <w:rPr>
          <w:rFonts w:ascii="Arial" w:hAnsi="Arial" w:cs="Arial"/>
          <w:sz w:val="20"/>
          <w:szCs w:val="20"/>
        </w:rPr>
        <w:t xml:space="preserve"> </w:t>
      </w:r>
      <w:r w:rsidRPr="00B32BDC">
        <w:rPr>
          <w:rFonts w:ascii="Arial" w:hAnsi="Arial" w:cs="Arial"/>
          <w:sz w:val="20"/>
          <w:szCs w:val="20"/>
        </w:rPr>
        <w:t>(dále jen „</w:t>
      </w:r>
      <w:r w:rsidR="00CE14D2" w:rsidRPr="00B32BDC">
        <w:rPr>
          <w:rFonts w:ascii="Arial" w:hAnsi="Arial" w:cs="Arial"/>
          <w:sz w:val="20"/>
          <w:szCs w:val="20"/>
        </w:rPr>
        <w:t>Prováděcí s</w:t>
      </w:r>
      <w:r w:rsidRPr="00B32BDC">
        <w:rPr>
          <w:rFonts w:ascii="Arial" w:hAnsi="Arial" w:cs="Arial"/>
          <w:sz w:val="20"/>
          <w:szCs w:val="20"/>
        </w:rPr>
        <w:t>mlouva“), jejímž předmětem j</w:t>
      </w:r>
      <w:r w:rsidR="00CE14D2" w:rsidRPr="00B32BDC">
        <w:rPr>
          <w:rFonts w:ascii="Arial" w:hAnsi="Arial" w:cs="Arial"/>
          <w:sz w:val="20"/>
          <w:szCs w:val="20"/>
        </w:rPr>
        <w:t>sou</w:t>
      </w:r>
      <w:r w:rsidRPr="00B32BDC">
        <w:rPr>
          <w:rFonts w:ascii="Arial" w:hAnsi="Arial" w:cs="Arial"/>
          <w:sz w:val="20"/>
          <w:szCs w:val="20"/>
        </w:rPr>
        <w:t xml:space="preserve"> </w:t>
      </w:r>
      <w:r w:rsidR="00CE14D2" w:rsidRPr="00B32BDC">
        <w:rPr>
          <w:rFonts w:ascii="Arial" w:hAnsi="Arial" w:cs="Arial"/>
          <w:sz w:val="20"/>
          <w:szCs w:val="20"/>
        </w:rPr>
        <w:t xml:space="preserve">expertní a konzultační služby </w:t>
      </w:r>
      <w:r w:rsidR="007F361A" w:rsidRPr="00B32BDC">
        <w:rPr>
          <w:rFonts w:ascii="Arial" w:hAnsi="Arial" w:cs="Arial"/>
          <w:sz w:val="20"/>
          <w:szCs w:val="20"/>
        </w:rPr>
        <w:t xml:space="preserve">v oblasti </w:t>
      </w:r>
      <w:proofErr w:type="spellStart"/>
      <w:r w:rsidR="007F361A" w:rsidRPr="00B32BDC">
        <w:rPr>
          <w:rFonts w:ascii="Arial" w:hAnsi="Arial" w:cs="Arial"/>
          <w:sz w:val="20"/>
          <w:szCs w:val="20"/>
        </w:rPr>
        <w:t>Enterprise</w:t>
      </w:r>
      <w:proofErr w:type="spellEnd"/>
      <w:r w:rsidR="007F361A" w:rsidRPr="00B32BDC">
        <w:rPr>
          <w:rFonts w:ascii="Arial" w:hAnsi="Arial" w:cs="Arial"/>
          <w:sz w:val="20"/>
          <w:szCs w:val="20"/>
        </w:rPr>
        <w:t xml:space="preserve"> Architektury</w:t>
      </w:r>
      <w:r w:rsidR="00CE14D2" w:rsidRPr="00B32BDC">
        <w:rPr>
          <w:rFonts w:ascii="Arial" w:hAnsi="Arial" w:cs="Arial"/>
          <w:sz w:val="20"/>
          <w:szCs w:val="20"/>
        </w:rPr>
        <w:t xml:space="preserve"> SFD</w:t>
      </w:r>
      <w:r w:rsidR="007F361A" w:rsidRPr="00B32BDC">
        <w:rPr>
          <w:rFonts w:ascii="Arial" w:hAnsi="Arial" w:cs="Arial"/>
          <w:sz w:val="20"/>
          <w:szCs w:val="20"/>
        </w:rPr>
        <w:t>I</w:t>
      </w:r>
      <w:r w:rsidRPr="00B32BDC">
        <w:rPr>
          <w:rFonts w:ascii="Arial" w:hAnsi="Arial" w:cs="Arial"/>
          <w:sz w:val="20"/>
          <w:szCs w:val="20"/>
        </w:rPr>
        <w:t>.</w:t>
      </w:r>
    </w:p>
    <w:p w14:paraId="47B5CA51" w14:textId="77777777" w:rsidR="0069130E" w:rsidRPr="00065B4A" w:rsidRDefault="0069130E" w:rsidP="00B0683B">
      <w:pPr>
        <w:pStyle w:val="Odstavecseseznamem"/>
        <w:autoSpaceDE w:val="0"/>
        <w:autoSpaceDN w:val="0"/>
        <w:adjustRightInd w:val="0"/>
        <w:spacing w:before="240" w:after="0" w:line="240" w:lineRule="auto"/>
        <w:ind w:left="792"/>
        <w:jc w:val="both"/>
        <w:rPr>
          <w:rFonts w:ascii="Arial" w:hAnsi="Arial" w:cs="Arial"/>
          <w:sz w:val="20"/>
          <w:szCs w:val="20"/>
        </w:rPr>
      </w:pPr>
    </w:p>
    <w:p w14:paraId="795902D3" w14:textId="1AA28E16" w:rsidR="009B4A38" w:rsidRDefault="0069130E" w:rsidP="00B0683B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065B4A">
        <w:rPr>
          <w:rFonts w:ascii="Arial" w:hAnsi="Arial" w:cs="Arial"/>
          <w:sz w:val="20"/>
          <w:szCs w:val="20"/>
        </w:rPr>
        <w:t xml:space="preserve">Smluvní strany pomocí tohoto Dodatku č. </w:t>
      </w:r>
      <w:r w:rsidR="008E01A8">
        <w:rPr>
          <w:rFonts w:ascii="Arial" w:hAnsi="Arial" w:cs="Arial"/>
          <w:sz w:val="20"/>
          <w:szCs w:val="20"/>
        </w:rPr>
        <w:t>2</w:t>
      </w:r>
      <w:r w:rsidRPr="00065B4A">
        <w:rPr>
          <w:rFonts w:ascii="Arial" w:hAnsi="Arial" w:cs="Arial"/>
          <w:sz w:val="20"/>
          <w:szCs w:val="20"/>
        </w:rPr>
        <w:t xml:space="preserve"> </w:t>
      </w:r>
      <w:r w:rsidR="009B4A38">
        <w:rPr>
          <w:rFonts w:ascii="Arial" w:hAnsi="Arial" w:cs="Arial"/>
          <w:sz w:val="20"/>
          <w:szCs w:val="20"/>
        </w:rPr>
        <w:t>upravují znění Přílohy č. 1 Prováděcí smlouvy</w:t>
      </w:r>
      <w:r w:rsidR="00A928BE">
        <w:rPr>
          <w:rFonts w:ascii="Arial" w:hAnsi="Arial" w:cs="Arial"/>
          <w:sz w:val="20"/>
          <w:szCs w:val="20"/>
        </w:rPr>
        <w:t>.</w:t>
      </w:r>
      <w:r w:rsidR="009B4A38">
        <w:rPr>
          <w:rFonts w:ascii="Arial" w:hAnsi="Arial" w:cs="Arial"/>
          <w:sz w:val="20"/>
          <w:szCs w:val="20"/>
        </w:rPr>
        <w:t>.</w:t>
      </w:r>
    </w:p>
    <w:p w14:paraId="0DB141C6" w14:textId="79E6B144" w:rsidR="0069130E" w:rsidRPr="009B4A38" w:rsidRDefault="0069130E" w:rsidP="00B0683B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DAD0D1B" w14:textId="3151A75B" w:rsidR="00D4191D" w:rsidRPr="00065B4A" w:rsidRDefault="00D4191D" w:rsidP="00B0683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65B4A">
        <w:rPr>
          <w:rFonts w:ascii="Arial" w:hAnsi="Arial" w:cs="Arial"/>
          <w:b/>
          <w:bCs/>
          <w:sz w:val="20"/>
          <w:szCs w:val="20"/>
        </w:rPr>
        <w:t>PŘEDMĚT DODATKU</w:t>
      </w:r>
    </w:p>
    <w:p w14:paraId="248E0C53" w14:textId="77777777" w:rsidR="0069130E" w:rsidRPr="00065B4A" w:rsidRDefault="0069130E" w:rsidP="00B0683B">
      <w:pPr>
        <w:pStyle w:val="Odstavecseseznamem"/>
        <w:autoSpaceDE w:val="0"/>
        <w:autoSpaceDN w:val="0"/>
        <w:adjustRightInd w:val="0"/>
        <w:spacing w:before="240" w:after="0"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3A2C8620" w14:textId="6448F6C2" w:rsidR="00403F8A" w:rsidRDefault="00403F8A" w:rsidP="00B0683B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065B4A">
        <w:rPr>
          <w:rFonts w:ascii="Arial" w:hAnsi="Arial" w:cs="Arial"/>
          <w:sz w:val="20"/>
          <w:szCs w:val="20"/>
        </w:rPr>
        <w:t xml:space="preserve">Smluvní strany se dohodly, že </w:t>
      </w:r>
      <w:r w:rsidR="0067407B" w:rsidRPr="0067407B">
        <w:rPr>
          <w:rFonts w:ascii="Arial" w:hAnsi="Arial" w:cs="Arial"/>
          <w:sz w:val="20"/>
          <w:szCs w:val="20"/>
        </w:rPr>
        <w:t>PŘÍLOHA Č. 1 PROVÁDĚCÍ SMLOUVY – PLÁN PLNĚNÍ</w:t>
      </w:r>
      <w:r w:rsidRPr="00065B4A">
        <w:rPr>
          <w:rFonts w:ascii="Arial" w:hAnsi="Arial" w:cs="Arial"/>
          <w:sz w:val="20"/>
          <w:szCs w:val="20"/>
        </w:rPr>
        <w:t xml:space="preserve"> se ruší a nahrazuje se novým zněním:</w:t>
      </w:r>
    </w:p>
    <w:p w14:paraId="1C29883D" w14:textId="77777777" w:rsidR="008B48D7" w:rsidRPr="00992E86" w:rsidRDefault="008B48D7" w:rsidP="008B48D7">
      <w:pPr>
        <w:pStyle w:val="RLlneksmlouvy"/>
        <w:widowControl w:val="0"/>
        <w:numPr>
          <w:ilvl w:val="0"/>
          <w:numId w:val="3"/>
        </w:numPr>
        <w:tabs>
          <w:tab w:val="clear" w:pos="737"/>
          <w:tab w:val="num" w:pos="1445"/>
        </w:tabs>
        <w:ind w:left="1445"/>
        <w:textAlignment w:val="baseline"/>
        <w:rPr>
          <w:rFonts w:ascii="Arial" w:hAnsi="Arial" w:cs="Arial"/>
          <w:sz w:val="20"/>
          <w:szCs w:val="20"/>
          <w:u w:val="single"/>
        </w:rPr>
      </w:pPr>
      <w:r w:rsidRPr="00992E86">
        <w:rPr>
          <w:rFonts w:ascii="Arial" w:hAnsi="Arial" w:cs="Arial"/>
          <w:sz w:val="20"/>
          <w:szCs w:val="20"/>
          <w:u w:val="single"/>
        </w:rPr>
        <w:t>POPIS PLNĚNÍ</w:t>
      </w:r>
    </w:p>
    <w:p w14:paraId="005C59CA" w14:textId="77777777" w:rsidR="008B48D7" w:rsidRPr="006925B9" w:rsidRDefault="008B48D7" w:rsidP="008B48D7">
      <w:pPr>
        <w:pStyle w:val="RLTextlnkuslovan"/>
        <w:ind w:left="708"/>
        <w:rPr>
          <w:rFonts w:ascii="Arial" w:hAnsi="Arial" w:cs="Arial"/>
          <w:sz w:val="20"/>
          <w:szCs w:val="22"/>
        </w:rPr>
      </w:pPr>
      <w:r w:rsidRPr="006925B9">
        <w:rPr>
          <w:rFonts w:ascii="Arial" w:hAnsi="Arial" w:cs="Arial"/>
          <w:sz w:val="20"/>
          <w:szCs w:val="22"/>
        </w:rPr>
        <w:t xml:space="preserve">Cílem poskytování expertních a konzultačních služeb uvedených v bodě 2.1. této smlouvy je zavedení principů </w:t>
      </w:r>
      <w:proofErr w:type="spellStart"/>
      <w:r w:rsidRPr="006925B9">
        <w:rPr>
          <w:rFonts w:ascii="Arial" w:hAnsi="Arial" w:cs="Arial"/>
          <w:sz w:val="20"/>
          <w:szCs w:val="22"/>
        </w:rPr>
        <w:t>Enterprise</w:t>
      </w:r>
      <w:proofErr w:type="spellEnd"/>
      <w:r w:rsidRPr="006925B9">
        <w:rPr>
          <w:rFonts w:ascii="Arial" w:hAnsi="Arial" w:cs="Arial"/>
          <w:sz w:val="20"/>
          <w:szCs w:val="22"/>
        </w:rPr>
        <w:t xml:space="preserve"> Architektury do prostředí SFDI a nastavení procesu jejího kontinuálního rozvoje. V rámci projektového výstupu bude vytvořen základní model</w:t>
      </w:r>
      <w:r>
        <w:rPr>
          <w:rFonts w:ascii="Arial" w:hAnsi="Arial" w:cs="Arial"/>
          <w:sz w:val="20"/>
          <w:szCs w:val="22"/>
        </w:rPr>
        <w:t xml:space="preserve"> budoucího stavu</w:t>
      </w:r>
      <w:r w:rsidRPr="006925B9">
        <w:rPr>
          <w:rFonts w:ascii="Arial" w:hAnsi="Arial" w:cs="Arial"/>
          <w:sz w:val="20"/>
          <w:szCs w:val="22"/>
        </w:rPr>
        <w:t xml:space="preserve"> organizace vycházejícího z informační koncepce SFDI a </w:t>
      </w:r>
      <w:r>
        <w:rPr>
          <w:rFonts w:ascii="Arial" w:hAnsi="Arial" w:cs="Arial"/>
          <w:sz w:val="20"/>
          <w:szCs w:val="22"/>
        </w:rPr>
        <w:t>O</w:t>
      </w:r>
      <w:r w:rsidRPr="006925B9">
        <w:rPr>
          <w:rFonts w:ascii="Arial" w:hAnsi="Arial" w:cs="Arial"/>
          <w:sz w:val="20"/>
          <w:szCs w:val="22"/>
        </w:rPr>
        <w:t>rganizačního řádu</w:t>
      </w:r>
      <w:r>
        <w:rPr>
          <w:rFonts w:ascii="Arial" w:hAnsi="Arial" w:cs="Arial"/>
          <w:sz w:val="20"/>
          <w:szCs w:val="22"/>
        </w:rPr>
        <w:t xml:space="preserve"> SFDI</w:t>
      </w:r>
      <w:r w:rsidRPr="006925B9">
        <w:rPr>
          <w:rFonts w:ascii="Arial" w:hAnsi="Arial" w:cs="Arial"/>
          <w:sz w:val="20"/>
          <w:szCs w:val="22"/>
        </w:rPr>
        <w:t>.</w:t>
      </w:r>
    </w:p>
    <w:p w14:paraId="71ED54C0" w14:textId="77777777" w:rsidR="008B48D7" w:rsidRPr="006925B9" w:rsidRDefault="008B48D7" w:rsidP="008B48D7">
      <w:pPr>
        <w:pStyle w:val="RLTextlnkuslovan"/>
        <w:numPr>
          <w:ilvl w:val="1"/>
          <w:numId w:val="4"/>
        </w:numPr>
        <w:tabs>
          <w:tab w:val="clear" w:pos="2297"/>
          <w:tab w:val="left" w:pos="709"/>
        </w:tabs>
        <w:ind w:left="1417"/>
        <w:rPr>
          <w:rFonts w:ascii="Arial" w:hAnsi="Arial" w:cs="Arial"/>
          <w:sz w:val="20"/>
          <w:szCs w:val="20"/>
        </w:rPr>
      </w:pPr>
      <w:r w:rsidRPr="006925B9">
        <w:rPr>
          <w:rFonts w:ascii="Arial" w:hAnsi="Arial" w:cs="Arial"/>
          <w:sz w:val="20"/>
          <w:szCs w:val="20"/>
        </w:rPr>
        <w:t>Rozsah plnění:</w:t>
      </w:r>
    </w:p>
    <w:p w14:paraId="38D936B3" w14:textId="77777777" w:rsidR="008B48D7" w:rsidRPr="006925B9" w:rsidRDefault="008B48D7" w:rsidP="008B48D7">
      <w:pPr>
        <w:pStyle w:val="RLTextlnkuslovan"/>
        <w:numPr>
          <w:ilvl w:val="2"/>
          <w:numId w:val="3"/>
        </w:numPr>
        <w:tabs>
          <w:tab w:val="clear" w:pos="2211"/>
          <w:tab w:val="num" w:pos="2919"/>
        </w:tabs>
        <w:ind w:left="1842"/>
        <w:rPr>
          <w:rFonts w:ascii="Arial" w:hAnsi="Arial" w:cs="Arial"/>
          <w:sz w:val="20"/>
          <w:szCs w:val="20"/>
        </w:rPr>
      </w:pPr>
      <w:r w:rsidRPr="006925B9">
        <w:rPr>
          <w:rFonts w:ascii="Arial" w:hAnsi="Arial" w:cs="Arial"/>
          <w:sz w:val="20"/>
          <w:szCs w:val="20"/>
        </w:rPr>
        <w:t>Metodický postup práce s </w:t>
      </w:r>
      <w:proofErr w:type="spellStart"/>
      <w:r w:rsidRPr="006925B9">
        <w:rPr>
          <w:rFonts w:ascii="Arial" w:hAnsi="Arial" w:cs="Arial"/>
          <w:sz w:val="20"/>
          <w:szCs w:val="20"/>
        </w:rPr>
        <w:t>Enterprise</w:t>
      </w:r>
      <w:proofErr w:type="spellEnd"/>
      <w:r w:rsidRPr="006925B9">
        <w:rPr>
          <w:rFonts w:ascii="Arial" w:hAnsi="Arial" w:cs="Arial"/>
          <w:sz w:val="20"/>
          <w:szCs w:val="20"/>
        </w:rPr>
        <w:t xml:space="preserve"> architekturou v prostředí SF</w:t>
      </w:r>
      <w:r>
        <w:rPr>
          <w:rFonts w:ascii="Arial" w:hAnsi="Arial" w:cs="Arial"/>
          <w:sz w:val="20"/>
          <w:szCs w:val="20"/>
        </w:rPr>
        <w:t>D</w:t>
      </w:r>
      <w:r w:rsidRPr="006925B9">
        <w:rPr>
          <w:rFonts w:ascii="Arial" w:hAnsi="Arial" w:cs="Arial"/>
          <w:sz w:val="20"/>
          <w:szCs w:val="20"/>
        </w:rPr>
        <w:t>I, který bude obsahovat:</w:t>
      </w:r>
    </w:p>
    <w:p w14:paraId="001436F1" w14:textId="77777777" w:rsidR="008B48D7" w:rsidRPr="006925B9" w:rsidRDefault="008B48D7" w:rsidP="008B48D7">
      <w:pPr>
        <w:pStyle w:val="RLTextlnkuslovan"/>
        <w:numPr>
          <w:ilvl w:val="0"/>
          <w:numId w:val="5"/>
        </w:numPr>
        <w:ind w:left="2693"/>
        <w:rPr>
          <w:rFonts w:ascii="Arial" w:hAnsi="Arial" w:cs="Arial"/>
          <w:sz w:val="20"/>
          <w:szCs w:val="20"/>
        </w:rPr>
      </w:pPr>
      <w:bookmarkStart w:id="1" w:name="_Hlk121402266"/>
      <w:r w:rsidRPr="006925B9">
        <w:rPr>
          <w:rFonts w:ascii="Arial" w:hAnsi="Arial" w:cs="Arial"/>
          <w:sz w:val="20"/>
          <w:szCs w:val="20"/>
        </w:rPr>
        <w:t>Popis základních modelovací principů a definici používaných entit a symbolů,</w:t>
      </w:r>
    </w:p>
    <w:p w14:paraId="228C5AB9" w14:textId="77777777" w:rsidR="008B48D7" w:rsidRPr="006925B9" w:rsidRDefault="008B48D7" w:rsidP="008B48D7">
      <w:pPr>
        <w:pStyle w:val="RLTextlnkuslovan"/>
        <w:numPr>
          <w:ilvl w:val="0"/>
          <w:numId w:val="5"/>
        </w:numPr>
        <w:ind w:left="2693"/>
        <w:rPr>
          <w:rFonts w:ascii="Arial" w:hAnsi="Arial" w:cs="Arial"/>
          <w:sz w:val="20"/>
          <w:szCs w:val="20"/>
        </w:rPr>
      </w:pPr>
      <w:r w:rsidRPr="006925B9">
        <w:rPr>
          <w:rFonts w:ascii="Arial" w:hAnsi="Arial" w:cs="Arial"/>
          <w:sz w:val="20"/>
          <w:szCs w:val="20"/>
        </w:rPr>
        <w:t>Vytvoření modelových případů jako vzorů pro jednotlivé oblasti,</w:t>
      </w:r>
    </w:p>
    <w:p w14:paraId="7D813443" w14:textId="77777777" w:rsidR="008B48D7" w:rsidRPr="006925B9" w:rsidRDefault="008B48D7" w:rsidP="008B48D7">
      <w:pPr>
        <w:pStyle w:val="RLTextlnkuslovan"/>
        <w:numPr>
          <w:ilvl w:val="0"/>
          <w:numId w:val="5"/>
        </w:numPr>
        <w:ind w:left="2693"/>
        <w:rPr>
          <w:rFonts w:ascii="Arial" w:hAnsi="Arial" w:cs="Arial"/>
          <w:sz w:val="20"/>
          <w:szCs w:val="20"/>
        </w:rPr>
      </w:pPr>
      <w:r w:rsidRPr="006925B9">
        <w:rPr>
          <w:rFonts w:ascii="Arial" w:hAnsi="Arial" w:cs="Arial"/>
          <w:sz w:val="20"/>
          <w:szCs w:val="20"/>
        </w:rPr>
        <w:t>Publikační pravidla.</w:t>
      </w:r>
    </w:p>
    <w:bookmarkEnd w:id="1"/>
    <w:p w14:paraId="60BED9A3" w14:textId="77777777" w:rsidR="008B48D7" w:rsidRPr="006925B9" w:rsidRDefault="008B48D7" w:rsidP="008B48D7">
      <w:pPr>
        <w:pStyle w:val="RLTextlnkuslovan"/>
        <w:numPr>
          <w:ilvl w:val="2"/>
          <w:numId w:val="3"/>
        </w:numPr>
        <w:tabs>
          <w:tab w:val="clear" w:pos="2211"/>
          <w:tab w:val="num" w:pos="2919"/>
        </w:tabs>
        <w:ind w:left="1842"/>
        <w:rPr>
          <w:rFonts w:ascii="Arial" w:hAnsi="Arial" w:cs="Arial"/>
          <w:sz w:val="20"/>
          <w:szCs w:val="20"/>
        </w:rPr>
      </w:pPr>
      <w:r w:rsidRPr="006925B9">
        <w:rPr>
          <w:rFonts w:ascii="Arial" w:hAnsi="Arial" w:cs="Arial"/>
          <w:sz w:val="20"/>
          <w:szCs w:val="20"/>
        </w:rPr>
        <w:t xml:space="preserve">Metodický postup pro zajištění kontinuální aktualizace a dalšího rozvoje </w:t>
      </w:r>
      <w:proofErr w:type="spellStart"/>
      <w:r w:rsidRPr="006925B9">
        <w:rPr>
          <w:rFonts w:ascii="Arial" w:hAnsi="Arial" w:cs="Arial"/>
          <w:sz w:val="20"/>
          <w:szCs w:val="20"/>
        </w:rPr>
        <w:t>Enterprise</w:t>
      </w:r>
      <w:proofErr w:type="spellEnd"/>
      <w:r w:rsidRPr="006925B9">
        <w:rPr>
          <w:rFonts w:ascii="Arial" w:hAnsi="Arial" w:cs="Arial"/>
          <w:sz w:val="20"/>
          <w:szCs w:val="20"/>
        </w:rPr>
        <w:t xml:space="preserve"> architektury v prostředí SFDI,</w:t>
      </w:r>
    </w:p>
    <w:p w14:paraId="14B02041" w14:textId="77777777" w:rsidR="008B48D7" w:rsidRPr="006925B9" w:rsidRDefault="008B48D7" w:rsidP="008B48D7">
      <w:pPr>
        <w:pStyle w:val="RLTextlnkuslovan"/>
        <w:numPr>
          <w:ilvl w:val="2"/>
          <w:numId w:val="3"/>
        </w:numPr>
        <w:ind w:left="1842"/>
        <w:rPr>
          <w:rFonts w:ascii="Arial" w:hAnsi="Arial" w:cs="Arial"/>
          <w:sz w:val="20"/>
          <w:szCs w:val="20"/>
        </w:rPr>
      </w:pPr>
      <w:r w:rsidRPr="006925B9">
        <w:rPr>
          <w:rFonts w:ascii="Arial" w:hAnsi="Arial" w:cs="Arial"/>
          <w:sz w:val="20"/>
          <w:szCs w:val="20"/>
        </w:rPr>
        <w:t>Vytvoření základního modelu organizace vycházející z </w:t>
      </w:r>
      <w:r>
        <w:rPr>
          <w:rFonts w:ascii="Arial" w:hAnsi="Arial" w:cs="Arial"/>
          <w:sz w:val="20"/>
          <w:szCs w:val="20"/>
        </w:rPr>
        <w:t>I</w:t>
      </w:r>
      <w:r w:rsidRPr="006925B9">
        <w:rPr>
          <w:rFonts w:ascii="Arial" w:hAnsi="Arial" w:cs="Arial"/>
          <w:sz w:val="20"/>
          <w:szCs w:val="20"/>
        </w:rPr>
        <w:t xml:space="preserve">nformační koncepce SFDI a </w:t>
      </w:r>
      <w:r>
        <w:rPr>
          <w:rFonts w:ascii="Arial" w:hAnsi="Arial" w:cs="Arial"/>
          <w:sz w:val="20"/>
          <w:szCs w:val="20"/>
        </w:rPr>
        <w:t>O</w:t>
      </w:r>
      <w:r w:rsidRPr="006925B9">
        <w:rPr>
          <w:rFonts w:ascii="Arial" w:hAnsi="Arial" w:cs="Arial"/>
          <w:sz w:val="20"/>
          <w:szCs w:val="20"/>
        </w:rPr>
        <w:t>rganizačního řádu</w:t>
      </w:r>
      <w:r>
        <w:rPr>
          <w:rFonts w:ascii="Arial" w:hAnsi="Arial" w:cs="Arial"/>
          <w:sz w:val="20"/>
          <w:szCs w:val="20"/>
        </w:rPr>
        <w:t xml:space="preserve"> SFDI</w:t>
      </w:r>
      <w:r w:rsidRPr="006925B9">
        <w:rPr>
          <w:rFonts w:ascii="Arial" w:hAnsi="Arial" w:cs="Arial"/>
          <w:sz w:val="20"/>
          <w:szCs w:val="20"/>
        </w:rPr>
        <w:t>, obsahující</w:t>
      </w:r>
      <w:r>
        <w:rPr>
          <w:rFonts w:ascii="Arial" w:hAnsi="Arial" w:cs="Arial"/>
          <w:sz w:val="20"/>
          <w:szCs w:val="20"/>
        </w:rPr>
        <w:t>:</w:t>
      </w:r>
    </w:p>
    <w:p w14:paraId="43D20F84" w14:textId="77777777" w:rsidR="008B48D7" w:rsidRPr="006925B9" w:rsidRDefault="008B48D7" w:rsidP="008B48D7">
      <w:pPr>
        <w:pStyle w:val="RLTextlnkuslovan"/>
        <w:numPr>
          <w:ilvl w:val="0"/>
          <w:numId w:val="5"/>
        </w:numPr>
        <w:ind w:left="2693"/>
        <w:rPr>
          <w:rFonts w:ascii="Arial" w:hAnsi="Arial" w:cs="Arial"/>
          <w:sz w:val="20"/>
          <w:szCs w:val="20"/>
        </w:rPr>
      </w:pPr>
      <w:r w:rsidRPr="006925B9">
        <w:rPr>
          <w:rFonts w:ascii="Arial" w:hAnsi="Arial" w:cs="Arial"/>
          <w:sz w:val="20"/>
          <w:szCs w:val="20"/>
        </w:rPr>
        <w:t>Identifikaci vlastníků procesů a aplikačního portfolia.</w:t>
      </w:r>
    </w:p>
    <w:p w14:paraId="6CAA13BE" w14:textId="77777777" w:rsidR="008B48D7" w:rsidRPr="006925B9" w:rsidRDefault="008B48D7" w:rsidP="008B48D7">
      <w:pPr>
        <w:pStyle w:val="RLTextlnkuslovan"/>
        <w:numPr>
          <w:ilvl w:val="0"/>
          <w:numId w:val="5"/>
        </w:numPr>
        <w:ind w:left="2693"/>
        <w:rPr>
          <w:rFonts w:ascii="Arial" w:hAnsi="Arial" w:cs="Arial"/>
          <w:sz w:val="20"/>
          <w:szCs w:val="20"/>
        </w:rPr>
      </w:pPr>
      <w:r w:rsidRPr="006925B9">
        <w:rPr>
          <w:rFonts w:ascii="Arial" w:hAnsi="Arial" w:cs="Arial"/>
          <w:sz w:val="20"/>
          <w:szCs w:val="20"/>
        </w:rPr>
        <w:t>Základní popis aplikačního portfolia SFDI pro potřeby návrhu budoucího stavu aplikačního portfolia ke vztahu k rozvoji IS Evidence a aplikace Portál</w:t>
      </w:r>
      <w:r>
        <w:rPr>
          <w:rFonts w:ascii="Arial" w:hAnsi="Arial" w:cs="Arial"/>
          <w:sz w:val="20"/>
          <w:szCs w:val="20"/>
        </w:rPr>
        <w:t xml:space="preserve"> služeb SFDI</w:t>
      </w:r>
      <w:r w:rsidRPr="006925B9">
        <w:rPr>
          <w:rFonts w:ascii="Arial" w:hAnsi="Arial" w:cs="Arial"/>
          <w:sz w:val="20"/>
          <w:szCs w:val="20"/>
        </w:rPr>
        <w:t>.</w:t>
      </w:r>
    </w:p>
    <w:p w14:paraId="53C4433A" w14:textId="77777777" w:rsidR="008B48D7" w:rsidRPr="006925B9" w:rsidRDefault="008B48D7" w:rsidP="008B48D7">
      <w:pPr>
        <w:pStyle w:val="RLTextlnkuslovan"/>
        <w:numPr>
          <w:ilvl w:val="2"/>
          <w:numId w:val="3"/>
        </w:numPr>
        <w:ind w:left="1842"/>
        <w:rPr>
          <w:rFonts w:ascii="Arial" w:hAnsi="Arial" w:cs="Arial"/>
          <w:sz w:val="20"/>
          <w:szCs w:val="20"/>
        </w:rPr>
      </w:pPr>
      <w:r w:rsidRPr="006925B9">
        <w:rPr>
          <w:rFonts w:ascii="Arial" w:hAnsi="Arial" w:cs="Arial"/>
          <w:sz w:val="20"/>
          <w:szCs w:val="20"/>
        </w:rPr>
        <w:t>Služby spojené s digitalizací procesů v oblasti eGovernmentu zahrnující:</w:t>
      </w:r>
    </w:p>
    <w:p w14:paraId="2B53F4CB" w14:textId="77777777" w:rsidR="008B48D7" w:rsidRPr="006925B9" w:rsidRDefault="008B48D7" w:rsidP="008B48D7">
      <w:pPr>
        <w:pStyle w:val="RLTextlnkuslovan"/>
        <w:numPr>
          <w:ilvl w:val="0"/>
          <w:numId w:val="5"/>
        </w:numPr>
        <w:ind w:left="2693"/>
        <w:rPr>
          <w:rFonts w:ascii="Arial" w:hAnsi="Arial" w:cs="Arial"/>
          <w:sz w:val="20"/>
          <w:szCs w:val="20"/>
        </w:rPr>
      </w:pPr>
      <w:r w:rsidRPr="006925B9">
        <w:rPr>
          <w:rFonts w:ascii="Arial" w:hAnsi="Arial" w:cs="Arial"/>
          <w:sz w:val="20"/>
          <w:szCs w:val="20"/>
        </w:rPr>
        <w:t>Konzultační činnost v oblasti digitalizace a souladu s legislativními požadavky.</w:t>
      </w:r>
    </w:p>
    <w:p w14:paraId="4EE2D8BA" w14:textId="77777777" w:rsidR="008B48D7" w:rsidRPr="006925B9" w:rsidRDefault="008B48D7" w:rsidP="008B48D7">
      <w:pPr>
        <w:pStyle w:val="RLTextlnkuslovan"/>
        <w:numPr>
          <w:ilvl w:val="0"/>
          <w:numId w:val="5"/>
        </w:numPr>
        <w:ind w:left="2693"/>
        <w:rPr>
          <w:rFonts w:ascii="Arial" w:hAnsi="Arial" w:cs="Arial"/>
          <w:sz w:val="20"/>
          <w:szCs w:val="20"/>
        </w:rPr>
      </w:pPr>
      <w:r w:rsidRPr="006925B9">
        <w:rPr>
          <w:rFonts w:ascii="Arial" w:hAnsi="Arial" w:cs="Arial"/>
          <w:sz w:val="20"/>
          <w:szCs w:val="20"/>
        </w:rPr>
        <w:t xml:space="preserve">Konzultace při finalizaci </w:t>
      </w:r>
      <w:r>
        <w:rPr>
          <w:rFonts w:ascii="Arial" w:hAnsi="Arial" w:cs="Arial"/>
          <w:sz w:val="20"/>
          <w:szCs w:val="20"/>
        </w:rPr>
        <w:t>I</w:t>
      </w:r>
      <w:r w:rsidRPr="006925B9">
        <w:rPr>
          <w:rFonts w:ascii="Arial" w:hAnsi="Arial" w:cs="Arial"/>
          <w:sz w:val="20"/>
          <w:szCs w:val="20"/>
        </w:rPr>
        <w:t>nformační koncepce SFDI.</w:t>
      </w:r>
    </w:p>
    <w:p w14:paraId="6FA12E42" w14:textId="77777777" w:rsidR="008B48D7" w:rsidRDefault="008B48D7" w:rsidP="008B48D7">
      <w:pPr>
        <w:pStyle w:val="RLTextlnkuslovan"/>
        <w:numPr>
          <w:ilvl w:val="0"/>
          <w:numId w:val="5"/>
        </w:numPr>
        <w:ind w:left="2693"/>
        <w:rPr>
          <w:rFonts w:ascii="Arial" w:hAnsi="Arial" w:cs="Arial"/>
          <w:sz w:val="20"/>
          <w:szCs w:val="20"/>
        </w:rPr>
      </w:pPr>
      <w:r w:rsidRPr="006925B9">
        <w:rPr>
          <w:rFonts w:ascii="Arial" w:hAnsi="Arial" w:cs="Arial"/>
          <w:sz w:val="20"/>
          <w:szCs w:val="20"/>
        </w:rPr>
        <w:t>Realizace wor</w:t>
      </w:r>
      <w:r>
        <w:rPr>
          <w:rFonts w:ascii="Arial" w:hAnsi="Arial" w:cs="Arial"/>
          <w:sz w:val="20"/>
          <w:szCs w:val="20"/>
        </w:rPr>
        <w:t>k</w:t>
      </w:r>
      <w:r w:rsidRPr="006925B9">
        <w:rPr>
          <w:rFonts w:ascii="Arial" w:hAnsi="Arial" w:cs="Arial"/>
          <w:sz w:val="20"/>
          <w:szCs w:val="20"/>
        </w:rPr>
        <w:t>shopů s klíčovými uživateli a vlastníky procesů.</w:t>
      </w:r>
    </w:p>
    <w:p w14:paraId="2B018FE0" w14:textId="5B70C9F3" w:rsidR="00DF4F81" w:rsidRDefault="00DF4F81" w:rsidP="008B48D7">
      <w:pPr>
        <w:pStyle w:val="RLTextlnkuslovan"/>
        <w:numPr>
          <w:ilvl w:val="0"/>
          <w:numId w:val="5"/>
        </w:numPr>
        <w:ind w:left="26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Podpora při plnění IK SFDI zahrnující i její formální a věcnou aktualizaci v kontextu plnění definovaných cílů organizace</w:t>
      </w:r>
    </w:p>
    <w:p w14:paraId="254216F3" w14:textId="241AB4DC" w:rsidR="00B76451" w:rsidRPr="006925B9" w:rsidRDefault="00ED605C" w:rsidP="008B48D7">
      <w:pPr>
        <w:pStyle w:val="RLTextlnkuslovan"/>
        <w:numPr>
          <w:ilvl w:val="0"/>
          <w:numId w:val="5"/>
        </w:numPr>
        <w:ind w:left="26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Podpora v rámci procesu identifikace a ohlášení </w:t>
      </w:r>
      <w:r w:rsidRPr="00ED605C">
        <w:rPr>
          <w:rFonts w:ascii="Arial" w:hAnsi="Arial" w:cs="Arial"/>
          <w:sz w:val="20"/>
          <w:szCs w:val="20"/>
        </w:rPr>
        <w:t>agendy Financování dopravní infrastruktury a aktualizaci záznamů uvedených v AIS RPP působnostní</w:t>
      </w:r>
    </w:p>
    <w:p w14:paraId="2119E733" w14:textId="77777777" w:rsidR="00B27F05" w:rsidRDefault="00B27F05" w:rsidP="00ED605C">
      <w:pPr>
        <w:pStyle w:val="RLTextlnkuslovan"/>
        <w:rPr>
          <w:rFonts w:ascii="Arial" w:hAnsi="Arial" w:cs="Arial"/>
          <w:sz w:val="20"/>
          <w:szCs w:val="20"/>
          <w:highlight w:val="yellow"/>
        </w:rPr>
      </w:pPr>
    </w:p>
    <w:p w14:paraId="4FA87DE8" w14:textId="2138408C" w:rsidR="008B48D7" w:rsidRPr="00992E86" w:rsidRDefault="008B48D7" w:rsidP="008B48D7">
      <w:pPr>
        <w:pStyle w:val="RLlneksmlouvy"/>
        <w:widowControl w:val="0"/>
        <w:numPr>
          <w:ilvl w:val="0"/>
          <w:numId w:val="3"/>
        </w:numPr>
        <w:ind w:left="1445"/>
        <w:textAlignment w:val="baseline"/>
        <w:rPr>
          <w:rFonts w:ascii="Arial" w:hAnsi="Arial" w:cs="Arial"/>
          <w:sz w:val="20"/>
          <w:szCs w:val="20"/>
          <w:u w:val="single"/>
        </w:rPr>
      </w:pPr>
      <w:r w:rsidRPr="00992E86">
        <w:rPr>
          <w:rFonts w:ascii="Arial" w:hAnsi="Arial" w:cs="Arial"/>
          <w:sz w:val="20"/>
          <w:szCs w:val="20"/>
          <w:u w:val="single"/>
        </w:rPr>
        <w:t>HARMONOGRAM</w:t>
      </w:r>
    </w:p>
    <w:p w14:paraId="0DF31223" w14:textId="77777777" w:rsidR="008B48D7" w:rsidRPr="00992E86" w:rsidRDefault="008B48D7" w:rsidP="008B48D7">
      <w:pPr>
        <w:pStyle w:val="RLTextlnkuslovan"/>
        <w:ind w:left="708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Poskytovatel</w:t>
      </w:r>
      <w:r w:rsidRPr="00992E86">
        <w:rPr>
          <w:rFonts w:ascii="Arial" w:hAnsi="Arial" w:cs="Arial"/>
          <w:sz w:val="20"/>
          <w:szCs w:val="22"/>
        </w:rPr>
        <w:t xml:space="preserve"> předmět </w:t>
      </w:r>
      <w:r>
        <w:rPr>
          <w:rFonts w:ascii="Arial" w:hAnsi="Arial" w:cs="Arial"/>
          <w:sz w:val="20"/>
          <w:szCs w:val="22"/>
        </w:rPr>
        <w:t>Smlouvy</w:t>
      </w:r>
      <w:r w:rsidRPr="00992E86">
        <w:rPr>
          <w:rFonts w:ascii="Arial" w:hAnsi="Arial" w:cs="Arial"/>
          <w:sz w:val="20"/>
          <w:szCs w:val="22"/>
        </w:rPr>
        <w:t xml:space="preserve"> předá Objednateli po jeho jednotlivých etapách takto: </w:t>
      </w:r>
    </w:p>
    <w:p w14:paraId="410B8EEC" w14:textId="77777777" w:rsidR="008B48D7" w:rsidRPr="00992E86" w:rsidRDefault="008B48D7" w:rsidP="008B48D7">
      <w:pPr>
        <w:ind w:left="708"/>
        <w:rPr>
          <w:rFonts w:ascii="Arial" w:eastAsia="Garamond" w:hAnsi="Arial" w:cs="Arial"/>
        </w:rPr>
      </w:pPr>
    </w:p>
    <w:tbl>
      <w:tblPr>
        <w:tblStyle w:val="Mkatabulky"/>
        <w:tblW w:w="8166" w:type="dxa"/>
        <w:tblInd w:w="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58"/>
        <w:gridCol w:w="960"/>
        <w:gridCol w:w="1814"/>
      </w:tblGrid>
      <w:tr w:rsidR="008B48D7" w:rsidRPr="00992E86" w14:paraId="09619BD3" w14:textId="77777777" w:rsidTr="003231F9">
        <w:tc>
          <w:tcPr>
            <w:tcW w:w="534" w:type="dxa"/>
            <w:tcBorders>
              <w:bottom w:val="single" w:sz="4" w:space="0" w:color="auto"/>
            </w:tcBorders>
          </w:tcPr>
          <w:p w14:paraId="7376D523" w14:textId="77777777" w:rsidR="008B48D7" w:rsidRPr="00992E86" w:rsidRDefault="008B48D7" w:rsidP="003231F9">
            <w:pPr>
              <w:spacing w:line="290" w:lineRule="auto"/>
              <w:ind w:left="143"/>
              <w:jc w:val="both"/>
              <w:rPr>
                <w:rFonts w:ascii="Arial" w:eastAsia="Garamond" w:hAnsi="Arial" w:cs="Arial"/>
                <w:color w:val="000000"/>
              </w:rPr>
            </w:pPr>
          </w:p>
        </w:tc>
        <w:tc>
          <w:tcPr>
            <w:tcW w:w="4858" w:type="dxa"/>
            <w:tcBorders>
              <w:bottom w:val="single" w:sz="4" w:space="0" w:color="auto"/>
            </w:tcBorders>
          </w:tcPr>
          <w:p w14:paraId="30DBA503" w14:textId="77777777" w:rsidR="008B48D7" w:rsidRPr="00992E86" w:rsidRDefault="008B48D7" w:rsidP="008B48D7">
            <w:pPr>
              <w:tabs>
                <w:tab w:val="left" w:pos="1276"/>
              </w:tabs>
              <w:spacing w:line="290" w:lineRule="auto"/>
              <w:ind w:left="708"/>
              <w:jc w:val="center"/>
              <w:rPr>
                <w:rFonts w:ascii="Arial" w:eastAsia="Garamond" w:hAnsi="Arial" w:cs="Arial"/>
                <w:color w:val="000000"/>
              </w:rPr>
            </w:pPr>
            <w:r w:rsidRPr="00992E86">
              <w:rPr>
                <w:rFonts w:ascii="Arial" w:eastAsia="Garamond" w:hAnsi="Arial" w:cs="Arial"/>
                <w:color w:val="000000"/>
              </w:rPr>
              <w:t>Jednotlivá plnění</w:t>
            </w:r>
          </w:p>
        </w:tc>
        <w:tc>
          <w:tcPr>
            <w:tcW w:w="2774" w:type="dxa"/>
            <w:gridSpan w:val="2"/>
            <w:tcBorders>
              <w:bottom w:val="single" w:sz="4" w:space="0" w:color="auto"/>
            </w:tcBorders>
          </w:tcPr>
          <w:p w14:paraId="75564352" w14:textId="77777777" w:rsidR="008B48D7" w:rsidRPr="00992E86" w:rsidRDefault="008B48D7" w:rsidP="008B48D7">
            <w:pPr>
              <w:tabs>
                <w:tab w:val="left" w:pos="1276"/>
              </w:tabs>
              <w:spacing w:line="290" w:lineRule="auto"/>
              <w:ind w:left="708"/>
              <w:jc w:val="center"/>
              <w:rPr>
                <w:rFonts w:ascii="Arial" w:eastAsia="Garamond" w:hAnsi="Arial" w:cs="Arial"/>
                <w:color w:val="000000"/>
              </w:rPr>
            </w:pPr>
            <w:r w:rsidRPr="00992E86">
              <w:rPr>
                <w:rFonts w:ascii="Arial" w:eastAsia="Garamond" w:hAnsi="Arial" w:cs="Arial"/>
                <w:color w:val="000000"/>
              </w:rPr>
              <w:t>Termín</w:t>
            </w:r>
          </w:p>
        </w:tc>
      </w:tr>
      <w:tr w:rsidR="008B48D7" w:rsidRPr="00B21444" w14:paraId="3CCD8F83" w14:textId="77777777" w:rsidTr="003231F9">
        <w:tc>
          <w:tcPr>
            <w:tcW w:w="534" w:type="dxa"/>
            <w:tcBorders>
              <w:top w:val="single" w:sz="4" w:space="0" w:color="auto"/>
            </w:tcBorders>
          </w:tcPr>
          <w:p w14:paraId="00A3AB06" w14:textId="77777777" w:rsidR="008B48D7" w:rsidRPr="00B21444" w:rsidRDefault="008B48D7" w:rsidP="003231F9">
            <w:pPr>
              <w:spacing w:line="290" w:lineRule="auto"/>
              <w:ind w:left="143"/>
              <w:jc w:val="both"/>
              <w:rPr>
                <w:rFonts w:ascii="Arial" w:eastAsia="Garamond" w:hAnsi="Arial" w:cs="Arial"/>
              </w:rPr>
            </w:pPr>
            <w:r w:rsidRPr="00B21444">
              <w:rPr>
                <w:rFonts w:ascii="Arial" w:eastAsia="Garamond" w:hAnsi="Arial" w:cs="Arial"/>
              </w:rPr>
              <w:t>1.</w:t>
            </w:r>
          </w:p>
        </w:tc>
        <w:tc>
          <w:tcPr>
            <w:tcW w:w="4858" w:type="dxa"/>
            <w:tcBorders>
              <w:top w:val="single" w:sz="4" w:space="0" w:color="auto"/>
            </w:tcBorders>
            <w:vAlign w:val="center"/>
          </w:tcPr>
          <w:p w14:paraId="21E4AF97" w14:textId="77777777" w:rsidR="008B48D7" w:rsidRPr="00B21444" w:rsidRDefault="008B48D7" w:rsidP="008B48D7">
            <w:pPr>
              <w:tabs>
                <w:tab w:val="left" w:pos="1276"/>
              </w:tabs>
              <w:spacing w:line="290" w:lineRule="auto"/>
              <w:ind w:left="708"/>
              <w:rPr>
                <w:rFonts w:ascii="Arial" w:eastAsia="Garamond" w:hAnsi="Arial" w:cs="Arial"/>
                <w:color w:val="000000"/>
              </w:rPr>
            </w:pPr>
            <w:r w:rsidRPr="00B21444">
              <w:rPr>
                <w:rFonts w:ascii="Arial" w:hAnsi="Arial" w:cs="Arial"/>
              </w:rPr>
              <w:t>Metodický postup práce s </w:t>
            </w:r>
            <w:proofErr w:type="spellStart"/>
            <w:r w:rsidRPr="00B21444">
              <w:rPr>
                <w:rFonts w:ascii="Arial" w:hAnsi="Arial" w:cs="Arial"/>
              </w:rPr>
              <w:t>Enterprise</w:t>
            </w:r>
            <w:proofErr w:type="spellEnd"/>
            <w:r w:rsidRPr="00B21444">
              <w:rPr>
                <w:rFonts w:ascii="Arial" w:hAnsi="Arial" w:cs="Arial"/>
              </w:rPr>
              <w:t xml:space="preserve"> architekturou v prostředí SDFI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</w:tcBorders>
          </w:tcPr>
          <w:p w14:paraId="5D31065A" w14:textId="26BED962" w:rsidR="008B48D7" w:rsidRPr="00B21444" w:rsidRDefault="008B48D7" w:rsidP="008B48D7">
            <w:pPr>
              <w:tabs>
                <w:tab w:val="left" w:pos="1276"/>
              </w:tabs>
              <w:spacing w:line="290" w:lineRule="auto"/>
              <w:ind w:left="708"/>
              <w:jc w:val="right"/>
              <w:rPr>
                <w:rFonts w:ascii="Arial" w:eastAsia="Garamond" w:hAnsi="Arial" w:cs="Arial"/>
              </w:rPr>
            </w:pPr>
            <w:r w:rsidRPr="00B21444">
              <w:rPr>
                <w:rFonts w:ascii="Arial" w:eastAsia="Garamond" w:hAnsi="Arial" w:cs="Arial"/>
              </w:rPr>
              <w:t>31.3.2023</w:t>
            </w:r>
          </w:p>
        </w:tc>
      </w:tr>
      <w:tr w:rsidR="008B48D7" w:rsidRPr="00B21444" w14:paraId="2B75B901" w14:textId="77777777" w:rsidTr="003231F9">
        <w:tc>
          <w:tcPr>
            <w:tcW w:w="534" w:type="dxa"/>
          </w:tcPr>
          <w:p w14:paraId="35076A75" w14:textId="77777777" w:rsidR="008B48D7" w:rsidRPr="00B21444" w:rsidRDefault="008B48D7" w:rsidP="003231F9">
            <w:pPr>
              <w:spacing w:line="290" w:lineRule="auto"/>
              <w:ind w:left="143"/>
              <w:jc w:val="both"/>
              <w:rPr>
                <w:rFonts w:ascii="Arial" w:eastAsia="Garamond" w:hAnsi="Arial" w:cs="Arial"/>
                <w:color w:val="000000"/>
              </w:rPr>
            </w:pPr>
            <w:r w:rsidRPr="00B21444">
              <w:rPr>
                <w:rFonts w:ascii="Arial" w:eastAsia="Garamond" w:hAnsi="Arial" w:cs="Arial"/>
                <w:color w:val="000000"/>
              </w:rPr>
              <w:t>2.</w:t>
            </w:r>
          </w:p>
        </w:tc>
        <w:tc>
          <w:tcPr>
            <w:tcW w:w="5818" w:type="dxa"/>
            <w:gridSpan w:val="2"/>
          </w:tcPr>
          <w:p w14:paraId="788BEA7C" w14:textId="77777777" w:rsidR="008B48D7" w:rsidRPr="00B21444" w:rsidRDefault="008B48D7" w:rsidP="008B48D7">
            <w:pPr>
              <w:tabs>
                <w:tab w:val="left" w:pos="1276"/>
              </w:tabs>
              <w:spacing w:line="290" w:lineRule="auto"/>
              <w:ind w:left="708"/>
              <w:jc w:val="both"/>
              <w:rPr>
                <w:rFonts w:ascii="Arial" w:eastAsia="Garamond" w:hAnsi="Arial" w:cs="Arial"/>
                <w:color w:val="000000"/>
              </w:rPr>
            </w:pPr>
            <w:r w:rsidRPr="00B21444">
              <w:rPr>
                <w:rFonts w:ascii="Arial" w:hAnsi="Arial" w:cs="Arial"/>
              </w:rPr>
              <w:t>Metodický postup pro zajištění údržby a kontinuálního rozvoje EA v</w:t>
            </w:r>
            <w:r>
              <w:rPr>
                <w:rFonts w:ascii="Arial" w:hAnsi="Arial" w:cs="Arial"/>
              </w:rPr>
              <w:t> </w:t>
            </w:r>
            <w:r w:rsidRPr="00B21444">
              <w:rPr>
                <w:rFonts w:ascii="Arial" w:hAnsi="Arial" w:cs="Arial"/>
              </w:rPr>
              <w:t>SFDI</w:t>
            </w:r>
          </w:p>
        </w:tc>
        <w:tc>
          <w:tcPr>
            <w:tcW w:w="1814" w:type="dxa"/>
          </w:tcPr>
          <w:p w14:paraId="2AAF8B0A" w14:textId="77777777" w:rsidR="008B48D7" w:rsidRPr="00B21444" w:rsidRDefault="008B48D7" w:rsidP="008B48D7">
            <w:pPr>
              <w:tabs>
                <w:tab w:val="left" w:pos="1276"/>
              </w:tabs>
              <w:spacing w:line="290" w:lineRule="auto"/>
              <w:ind w:left="708"/>
              <w:jc w:val="right"/>
              <w:rPr>
                <w:rFonts w:ascii="Arial" w:eastAsia="Garamond" w:hAnsi="Arial" w:cs="Arial"/>
                <w:color w:val="000000"/>
              </w:rPr>
            </w:pPr>
            <w:r w:rsidRPr="00B21444">
              <w:rPr>
                <w:rFonts w:ascii="Arial" w:eastAsia="Garamond" w:hAnsi="Arial" w:cs="Arial"/>
                <w:color w:val="000000"/>
              </w:rPr>
              <w:t>30.</w:t>
            </w:r>
            <w:r>
              <w:rPr>
                <w:rFonts w:ascii="Arial" w:eastAsia="Garamond" w:hAnsi="Arial" w:cs="Arial"/>
                <w:color w:val="000000"/>
              </w:rPr>
              <w:t>5</w:t>
            </w:r>
            <w:r w:rsidRPr="00B21444">
              <w:rPr>
                <w:rFonts w:ascii="Arial" w:eastAsia="Garamond" w:hAnsi="Arial" w:cs="Arial"/>
                <w:color w:val="000000"/>
              </w:rPr>
              <w:t>.2023</w:t>
            </w:r>
          </w:p>
        </w:tc>
      </w:tr>
      <w:tr w:rsidR="008B48D7" w:rsidRPr="00B21444" w14:paraId="49616181" w14:textId="77777777" w:rsidTr="003231F9">
        <w:tc>
          <w:tcPr>
            <w:tcW w:w="534" w:type="dxa"/>
          </w:tcPr>
          <w:p w14:paraId="5E4721F2" w14:textId="77777777" w:rsidR="008B48D7" w:rsidRPr="00B21444" w:rsidRDefault="008B48D7" w:rsidP="003231F9">
            <w:pPr>
              <w:spacing w:line="290" w:lineRule="auto"/>
              <w:ind w:left="143"/>
              <w:jc w:val="both"/>
              <w:rPr>
                <w:rFonts w:ascii="Arial" w:eastAsia="Garamond" w:hAnsi="Arial" w:cs="Arial"/>
                <w:color w:val="000000"/>
              </w:rPr>
            </w:pPr>
            <w:r w:rsidRPr="00B21444">
              <w:rPr>
                <w:rFonts w:ascii="Arial" w:eastAsia="Garamond" w:hAnsi="Arial" w:cs="Arial"/>
                <w:color w:val="000000"/>
              </w:rPr>
              <w:t>3.</w:t>
            </w:r>
          </w:p>
        </w:tc>
        <w:tc>
          <w:tcPr>
            <w:tcW w:w="4858" w:type="dxa"/>
          </w:tcPr>
          <w:p w14:paraId="69EE1ECC" w14:textId="77777777" w:rsidR="008B48D7" w:rsidRPr="00B21444" w:rsidRDefault="008B48D7" w:rsidP="008B48D7">
            <w:pPr>
              <w:tabs>
                <w:tab w:val="left" w:pos="1276"/>
              </w:tabs>
              <w:spacing w:line="290" w:lineRule="auto"/>
              <w:ind w:left="708"/>
              <w:jc w:val="both"/>
              <w:rPr>
                <w:rFonts w:ascii="Arial" w:eastAsia="Garamond" w:hAnsi="Arial" w:cs="Arial"/>
                <w:color w:val="000000"/>
              </w:rPr>
            </w:pPr>
            <w:r w:rsidRPr="00B21444">
              <w:rPr>
                <w:rFonts w:ascii="Arial" w:hAnsi="Arial" w:cs="Arial"/>
              </w:rPr>
              <w:t>Vytvoření základního modelu</w:t>
            </w:r>
            <w:r>
              <w:rPr>
                <w:rFonts w:ascii="Arial" w:hAnsi="Arial" w:cs="Arial"/>
              </w:rPr>
              <w:t xml:space="preserve"> budoucího stavu</w:t>
            </w:r>
            <w:r w:rsidRPr="00B21444">
              <w:rPr>
                <w:rFonts w:ascii="Arial" w:hAnsi="Arial" w:cs="Arial"/>
              </w:rPr>
              <w:t xml:space="preserve"> organizace SFDI</w:t>
            </w:r>
          </w:p>
        </w:tc>
        <w:tc>
          <w:tcPr>
            <w:tcW w:w="2774" w:type="dxa"/>
            <w:gridSpan w:val="2"/>
          </w:tcPr>
          <w:p w14:paraId="6F2068CD" w14:textId="77777777" w:rsidR="008B48D7" w:rsidRPr="00B21444" w:rsidRDefault="008B48D7" w:rsidP="008B48D7">
            <w:pPr>
              <w:tabs>
                <w:tab w:val="left" w:pos="1276"/>
              </w:tabs>
              <w:spacing w:line="290" w:lineRule="auto"/>
              <w:ind w:left="708"/>
              <w:jc w:val="right"/>
              <w:rPr>
                <w:rFonts w:ascii="Arial" w:eastAsia="Garamond" w:hAnsi="Arial" w:cs="Arial"/>
                <w:color w:val="000000"/>
              </w:rPr>
            </w:pPr>
            <w:r w:rsidRPr="00B21444">
              <w:rPr>
                <w:rFonts w:ascii="Arial" w:eastAsia="Garamond" w:hAnsi="Arial" w:cs="Arial"/>
                <w:color w:val="000000"/>
              </w:rPr>
              <w:t>30.</w:t>
            </w:r>
            <w:r>
              <w:rPr>
                <w:rFonts w:ascii="Arial" w:eastAsia="Garamond" w:hAnsi="Arial" w:cs="Arial"/>
                <w:color w:val="000000"/>
              </w:rPr>
              <w:t>8</w:t>
            </w:r>
            <w:r w:rsidRPr="00B21444">
              <w:rPr>
                <w:rFonts w:ascii="Arial" w:eastAsia="Garamond" w:hAnsi="Arial" w:cs="Arial"/>
                <w:color w:val="000000"/>
              </w:rPr>
              <w:t>.2023</w:t>
            </w:r>
          </w:p>
        </w:tc>
      </w:tr>
      <w:tr w:rsidR="008B48D7" w:rsidRPr="00992E86" w14:paraId="25C24DA3" w14:textId="77777777" w:rsidTr="003231F9">
        <w:tc>
          <w:tcPr>
            <w:tcW w:w="534" w:type="dxa"/>
          </w:tcPr>
          <w:p w14:paraId="37E67465" w14:textId="77777777" w:rsidR="008B48D7" w:rsidRPr="00B21444" w:rsidRDefault="008B48D7" w:rsidP="003231F9">
            <w:pPr>
              <w:spacing w:line="290" w:lineRule="auto"/>
              <w:ind w:left="143"/>
              <w:jc w:val="both"/>
              <w:rPr>
                <w:rFonts w:ascii="Arial" w:eastAsia="Garamond" w:hAnsi="Arial" w:cs="Arial"/>
                <w:color w:val="000000"/>
              </w:rPr>
            </w:pPr>
            <w:r w:rsidRPr="00B21444">
              <w:rPr>
                <w:rFonts w:ascii="Arial" w:eastAsia="Garamond" w:hAnsi="Arial" w:cs="Arial"/>
                <w:color w:val="000000"/>
              </w:rPr>
              <w:t>4.</w:t>
            </w:r>
          </w:p>
        </w:tc>
        <w:tc>
          <w:tcPr>
            <w:tcW w:w="4858" w:type="dxa"/>
          </w:tcPr>
          <w:p w14:paraId="1F0C1B10" w14:textId="77777777" w:rsidR="008B48D7" w:rsidRPr="00B21444" w:rsidRDefault="008B48D7" w:rsidP="008B48D7">
            <w:pPr>
              <w:tabs>
                <w:tab w:val="left" w:pos="1276"/>
              </w:tabs>
              <w:spacing w:line="290" w:lineRule="auto"/>
              <w:ind w:left="708"/>
              <w:jc w:val="both"/>
              <w:rPr>
                <w:rFonts w:ascii="Arial" w:eastAsia="Garamond" w:hAnsi="Arial" w:cs="Arial"/>
                <w:color w:val="000000"/>
              </w:rPr>
            </w:pPr>
            <w:r w:rsidRPr="00B21444">
              <w:rPr>
                <w:rFonts w:ascii="Arial" w:hAnsi="Arial" w:cs="Arial"/>
              </w:rPr>
              <w:t>Služby spojené s digitalizací procesů v oblasti eGovernmentu</w:t>
            </w:r>
          </w:p>
        </w:tc>
        <w:tc>
          <w:tcPr>
            <w:tcW w:w="2774" w:type="dxa"/>
            <w:gridSpan w:val="2"/>
          </w:tcPr>
          <w:p w14:paraId="6AC62BD5" w14:textId="77777777" w:rsidR="008B48D7" w:rsidRDefault="008B48D7" w:rsidP="008B48D7">
            <w:pPr>
              <w:tabs>
                <w:tab w:val="left" w:pos="1276"/>
              </w:tabs>
              <w:spacing w:line="290" w:lineRule="auto"/>
              <w:ind w:left="708"/>
              <w:jc w:val="right"/>
              <w:rPr>
                <w:rFonts w:ascii="Arial" w:eastAsia="Garamond" w:hAnsi="Arial" w:cs="Arial"/>
                <w:color w:val="000000"/>
              </w:rPr>
            </w:pPr>
            <w:r w:rsidRPr="00B21444">
              <w:rPr>
                <w:rFonts w:ascii="Arial" w:eastAsia="Garamond" w:hAnsi="Arial" w:cs="Arial"/>
                <w:color w:val="000000"/>
              </w:rPr>
              <w:t>Dle potřeby SFDI</w:t>
            </w:r>
          </w:p>
          <w:p w14:paraId="2E76FC85" w14:textId="7BCE3C96" w:rsidR="00115853" w:rsidRPr="00B21444" w:rsidRDefault="00115853" w:rsidP="008B48D7">
            <w:pPr>
              <w:tabs>
                <w:tab w:val="left" w:pos="1276"/>
              </w:tabs>
              <w:spacing w:line="290" w:lineRule="auto"/>
              <w:ind w:left="708"/>
              <w:jc w:val="right"/>
              <w:rPr>
                <w:rFonts w:ascii="Arial" w:eastAsia="Garamond" w:hAnsi="Arial" w:cs="Arial"/>
                <w:color w:val="000000"/>
              </w:rPr>
            </w:pPr>
            <w:r>
              <w:rPr>
                <w:rFonts w:ascii="Arial" w:eastAsia="Garamond" w:hAnsi="Arial" w:cs="Arial"/>
                <w:color w:val="000000"/>
              </w:rPr>
              <w:t>Do 31.12.2024</w:t>
            </w:r>
          </w:p>
        </w:tc>
      </w:tr>
      <w:tr w:rsidR="003231F9" w:rsidRPr="00992E86" w14:paraId="53323700" w14:textId="77777777" w:rsidTr="003231F9">
        <w:tc>
          <w:tcPr>
            <w:tcW w:w="534" w:type="dxa"/>
          </w:tcPr>
          <w:p w14:paraId="0177EDB3" w14:textId="7E03F2DB" w:rsidR="003231F9" w:rsidRPr="00B21444" w:rsidRDefault="003231F9" w:rsidP="003231F9">
            <w:pPr>
              <w:spacing w:line="290" w:lineRule="auto"/>
              <w:ind w:left="143"/>
              <w:jc w:val="both"/>
              <w:rPr>
                <w:rFonts w:ascii="Arial" w:eastAsia="Garamond" w:hAnsi="Arial" w:cs="Arial"/>
                <w:color w:val="000000"/>
              </w:rPr>
            </w:pPr>
          </w:p>
        </w:tc>
        <w:tc>
          <w:tcPr>
            <w:tcW w:w="4858" w:type="dxa"/>
          </w:tcPr>
          <w:p w14:paraId="70E68B6B" w14:textId="03587514" w:rsidR="003231F9" w:rsidRPr="00B21444" w:rsidRDefault="003231F9" w:rsidP="00132A66">
            <w:pPr>
              <w:tabs>
                <w:tab w:val="left" w:pos="1276"/>
              </w:tabs>
              <w:spacing w:line="29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74" w:type="dxa"/>
            <w:gridSpan w:val="2"/>
          </w:tcPr>
          <w:p w14:paraId="577F8C32" w14:textId="357C79C6" w:rsidR="003231F9" w:rsidRPr="00B21444" w:rsidRDefault="003231F9" w:rsidP="008B48D7">
            <w:pPr>
              <w:tabs>
                <w:tab w:val="left" w:pos="1276"/>
              </w:tabs>
              <w:spacing w:line="290" w:lineRule="auto"/>
              <w:ind w:left="708"/>
              <w:jc w:val="right"/>
              <w:rPr>
                <w:rFonts w:ascii="Arial" w:eastAsia="Garamond" w:hAnsi="Arial" w:cs="Arial"/>
                <w:color w:val="000000"/>
              </w:rPr>
            </w:pPr>
          </w:p>
        </w:tc>
      </w:tr>
    </w:tbl>
    <w:p w14:paraId="2A293F75" w14:textId="77777777" w:rsidR="008B48D7" w:rsidRPr="00992E86" w:rsidRDefault="008B48D7" w:rsidP="008B48D7">
      <w:pPr>
        <w:pStyle w:val="RLTextlnkuslovan"/>
        <w:spacing w:before="120"/>
        <w:ind w:left="708"/>
        <w:rPr>
          <w:rFonts w:ascii="Arial" w:hAnsi="Arial" w:cs="Arial"/>
          <w:sz w:val="20"/>
          <w:szCs w:val="22"/>
        </w:rPr>
      </w:pPr>
      <w:r w:rsidRPr="00992E86">
        <w:rPr>
          <w:rFonts w:ascii="Arial" w:hAnsi="Arial" w:cs="Arial"/>
          <w:sz w:val="20"/>
          <w:szCs w:val="22"/>
        </w:rPr>
        <w:t xml:space="preserve">Za účelem dodržení sjednaného harmonogramu Objednatel předá </w:t>
      </w:r>
      <w:r>
        <w:rPr>
          <w:rFonts w:ascii="Arial" w:hAnsi="Arial" w:cs="Arial"/>
          <w:sz w:val="20"/>
          <w:szCs w:val="22"/>
        </w:rPr>
        <w:t>Poskytovateli</w:t>
      </w:r>
      <w:r w:rsidRPr="00992E86">
        <w:rPr>
          <w:rFonts w:ascii="Arial" w:hAnsi="Arial" w:cs="Arial"/>
          <w:sz w:val="20"/>
          <w:szCs w:val="22"/>
        </w:rPr>
        <w:t xml:space="preserve"> informační a datové podklady bez zbytečného odkladu po podpisu smlouvy a v průběhu zpracovávání jednotlivých etap. V případě prodlení Objednatele s dodáním podkladů se termín předání příslušné etapy posouvá o dvojnásobek kalendářních dní, o kolik byl Objednatel v prodlení s předáním podkladů pro příslušnou etapu a </w:t>
      </w:r>
      <w:r>
        <w:rPr>
          <w:rFonts w:ascii="Arial" w:hAnsi="Arial" w:cs="Arial"/>
          <w:sz w:val="20"/>
          <w:szCs w:val="22"/>
        </w:rPr>
        <w:t>Poskytovatel</w:t>
      </w:r>
      <w:r w:rsidRPr="00992E86">
        <w:rPr>
          <w:rFonts w:ascii="Arial" w:hAnsi="Arial" w:cs="Arial"/>
          <w:sz w:val="20"/>
          <w:szCs w:val="22"/>
        </w:rPr>
        <w:t xml:space="preserve"> Objednatele na toto prodlení upozornil.</w:t>
      </w:r>
    </w:p>
    <w:p w14:paraId="57029B56" w14:textId="77777777" w:rsidR="00FB5511" w:rsidRDefault="00FB5511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br w:type="page"/>
      </w:r>
    </w:p>
    <w:p w14:paraId="02C0DEBF" w14:textId="1BD50A8E" w:rsidR="008B48D7" w:rsidRPr="00992E86" w:rsidRDefault="008B48D7" w:rsidP="008B48D7">
      <w:pPr>
        <w:pStyle w:val="RLlneksmlouvy"/>
        <w:widowControl w:val="0"/>
        <w:numPr>
          <w:ilvl w:val="0"/>
          <w:numId w:val="3"/>
        </w:numPr>
        <w:ind w:left="1445"/>
        <w:textAlignment w:val="baseline"/>
        <w:rPr>
          <w:rFonts w:ascii="Arial" w:hAnsi="Arial" w:cs="Arial"/>
          <w:sz w:val="20"/>
          <w:szCs w:val="20"/>
          <w:u w:val="single"/>
        </w:rPr>
      </w:pPr>
      <w:r w:rsidRPr="00992E86">
        <w:rPr>
          <w:rFonts w:ascii="Arial" w:hAnsi="Arial" w:cs="Arial"/>
          <w:sz w:val="20"/>
          <w:szCs w:val="20"/>
          <w:u w:val="single"/>
        </w:rPr>
        <w:lastRenderedPageBreak/>
        <w:t>PRACNOST</w:t>
      </w:r>
    </w:p>
    <w:p w14:paraId="3C2DEA41" w14:textId="77777777" w:rsidR="008B48D7" w:rsidRPr="00992E86" w:rsidRDefault="008B48D7" w:rsidP="008B48D7">
      <w:pPr>
        <w:pStyle w:val="RLdajeosmluvnstran"/>
        <w:spacing w:after="240"/>
        <w:ind w:left="708"/>
        <w:jc w:val="left"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>Pracnost plnění je po jednotlivých oblastech stanovena pro každou zapojenou projektovou roli uvedena v následující tabulce.</w:t>
      </w:r>
    </w:p>
    <w:tbl>
      <w:tblPr>
        <w:tblW w:w="7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3688"/>
        <w:gridCol w:w="1230"/>
        <w:gridCol w:w="10"/>
      </w:tblGrid>
      <w:tr w:rsidR="008B48D7" w:rsidRPr="00756DE6" w14:paraId="350A559B" w14:textId="77777777" w:rsidTr="003231F9">
        <w:trPr>
          <w:trHeight w:val="315"/>
          <w:tblHeader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80812D" w14:textId="77777777" w:rsidR="008B48D7" w:rsidRPr="00756DE6" w:rsidRDefault="008B48D7" w:rsidP="008B48D7">
            <w:pPr>
              <w:ind w:left="7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DE6">
              <w:rPr>
                <w:rFonts w:ascii="Arial" w:hAnsi="Arial" w:cs="Arial"/>
                <w:color w:val="000000"/>
                <w:sz w:val="20"/>
                <w:szCs w:val="20"/>
              </w:rPr>
              <w:t>Oblast plnění</w:t>
            </w:r>
          </w:p>
        </w:tc>
        <w:tc>
          <w:tcPr>
            <w:tcW w:w="3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E889B9" w14:textId="77777777" w:rsidR="008B48D7" w:rsidRPr="00756DE6" w:rsidRDefault="008B48D7" w:rsidP="008B48D7">
            <w:pPr>
              <w:ind w:left="7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DE6">
              <w:rPr>
                <w:rFonts w:ascii="Arial" w:hAnsi="Arial" w:cs="Arial"/>
                <w:color w:val="000000"/>
                <w:sz w:val="20"/>
                <w:szCs w:val="20"/>
              </w:rPr>
              <w:t>Projektová role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20AC" w14:textId="77777777" w:rsidR="008B48D7" w:rsidRPr="00756DE6" w:rsidRDefault="008B48D7" w:rsidP="008B48D7">
            <w:pPr>
              <w:ind w:left="7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DE6">
              <w:rPr>
                <w:rFonts w:ascii="Arial" w:hAnsi="Arial" w:cs="Arial"/>
                <w:color w:val="000000"/>
                <w:sz w:val="20"/>
                <w:szCs w:val="20"/>
              </w:rPr>
              <w:t>MD</w:t>
            </w:r>
          </w:p>
        </w:tc>
      </w:tr>
      <w:tr w:rsidR="008B48D7" w:rsidRPr="00756DE6" w14:paraId="72B34ECE" w14:textId="77777777" w:rsidTr="003231F9">
        <w:trPr>
          <w:trHeight w:val="315"/>
          <w:jc w:val="center"/>
        </w:trPr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882DD18" w14:textId="77777777" w:rsidR="008B48D7" w:rsidRPr="00756DE6" w:rsidRDefault="008B48D7" w:rsidP="008B48D7">
            <w:pPr>
              <w:ind w:left="7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DE6">
              <w:rPr>
                <w:rFonts w:ascii="Arial" w:hAnsi="Arial" w:cs="Arial"/>
                <w:color w:val="000000"/>
                <w:sz w:val="20"/>
                <w:szCs w:val="20"/>
              </w:rPr>
              <w:t xml:space="preserve">Metodický postup práce s </w:t>
            </w:r>
            <w:proofErr w:type="spellStart"/>
            <w:r w:rsidRPr="00756DE6">
              <w:rPr>
                <w:rFonts w:ascii="Arial" w:hAnsi="Arial" w:cs="Arial"/>
                <w:color w:val="000000"/>
                <w:sz w:val="20"/>
                <w:szCs w:val="20"/>
              </w:rPr>
              <w:t>Enterprise</w:t>
            </w:r>
            <w:proofErr w:type="spellEnd"/>
            <w:r w:rsidRPr="00756DE6">
              <w:rPr>
                <w:rFonts w:ascii="Arial" w:hAnsi="Arial" w:cs="Arial"/>
                <w:color w:val="000000"/>
                <w:sz w:val="20"/>
                <w:szCs w:val="20"/>
              </w:rPr>
              <w:t xml:space="preserve"> architekturou v prostředí SDFI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68CDFD" w14:textId="7718A09F" w:rsidR="008B48D7" w:rsidRPr="00756DE6" w:rsidRDefault="00B564B7" w:rsidP="008B48D7">
            <w:pPr>
              <w:ind w:left="7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8B48D7" w:rsidRPr="00756DE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B48D7" w:rsidRPr="00756DE6" w14:paraId="05CB5145" w14:textId="77777777" w:rsidTr="003231F9">
        <w:trPr>
          <w:trHeight w:val="30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E32441" w14:textId="77777777" w:rsidR="008B48D7" w:rsidRPr="00756DE6" w:rsidRDefault="008B48D7" w:rsidP="008B48D7">
            <w:pPr>
              <w:ind w:left="7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DE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BF2AF5A" w14:textId="77777777" w:rsidR="008B48D7" w:rsidRPr="00756DE6" w:rsidRDefault="008B48D7" w:rsidP="008B48D7">
            <w:pPr>
              <w:ind w:left="708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56DE6">
              <w:rPr>
                <w:rFonts w:ascii="Arial" w:hAnsi="Arial" w:cs="Arial"/>
                <w:color w:val="000000" w:themeColor="text1"/>
                <w:sz w:val="20"/>
                <w:szCs w:val="20"/>
              </w:rPr>
              <w:t>Enterprise</w:t>
            </w:r>
            <w:proofErr w:type="spellEnd"/>
            <w:r w:rsidRPr="00756DE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architekt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CC16" w14:textId="06D6F863" w:rsidR="008B48D7" w:rsidRPr="00756DE6" w:rsidRDefault="00B564B7" w:rsidP="008B48D7">
            <w:pPr>
              <w:ind w:left="7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8B48D7" w:rsidRPr="00756DE6" w14:paraId="154F0EC2" w14:textId="77777777" w:rsidTr="003231F9">
        <w:trPr>
          <w:trHeight w:val="30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63F97F68" w14:textId="77777777" w:rsidR="008B48D7" w:rsidRPr="00756DE6" w:rsidRDefault="008B48D7" w:rsidP="008B48D7">
            <w:pPr>
              <w:ind w:left="7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DE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599B396" w14:textId="77777777" w:rsidR="008B48D7" w:rsidRPr="00756DE6" w:rsidRDefault="008B48D7" w:rsidP="008B48D7">
            <w:pPr>
              <w:ind w:left="70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Procesní manažer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7688" w14:textId="0003B4ED" w:rsidR="008B48D7" w:rsidRPr="00756DE6" w:rsidRDefault="00B564B7" w:rsidP="008B48D7">
            <w:pPr>
              <w:ind w:left="7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8B48D7" w:rsidRPr="00756DE6" w14:paraId="01A31573" w14:textId="77777777" w:rsidTr="003231F9">
        <w:trPr>
          <w:trHeight w:val="315"/>
          <w:jc w:val="center"/>
        </w:trPr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4F5E9AB" w14:textId="77777777" w:rsidR="008B48D7" w:rsidRPr="00756DE6" w:rsidRDefault="008B48D7" w:rsidP="008B48D7">
            <w:pPr>
              <w:ind w:left="7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DE6">
              <w:rPr>
                <w:rFonts w:ascii="Arial" w:hAnsi="Arial" w:cs="Arial"/>
                <w:color w:val="000000"/>
                <w:sz w:val="20"/>
                <w:szCs w:val="20"/>
              </w:rPr>
              <w:t>Metodický postup pro zajištění údržby a kontinuálního rozvoje EA v SFDI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11F9A6" w14:textId="29409C19" w:rsidR="008B48D7" w:rsidRPr="00756DE6" w:rsidRDefault="00B564B7" w:rsidP="008B48D7">
            <w:pPr>
              <w:ind w:left="7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8B48D7" w:rsidRPr="00756DE6" w14:paraId="2DDCEB8E" w14:textId="77777777" w:rsidTr="003231F9">
        <w:trPr>
          <w:trHeight w:val="30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87A7C78" w14:textId="77777777" w:rsidR="008B48D7" w:rsidRPr="00756DE6" w:rsidRDefault="008B48D7" w:rsidP="008B48D7">
            <w:pPr>
              <w:ind w:left="7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DE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06016E" w14:textId="77777777" w:rsidR="008B48D7" w:rsidRPr="00756DE6" w:rsidRDefault="008B48D7" w:rsidP="008B48D7">
            <w:pPr>
              <w:ind w:left="708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56DE6">
              <w:rPr>
                <w:rFonts w:ascii="Arial" w:hAnsi="Arial" w:cs="Arial"/>
                <w:color w:val="000000" w:themeColor="text1"/>
                <w:sz w:val="20"/>
                <w:szCs w:val="20"/>
              </w:rPr>
              <w:t>Enterprise</w:t>
            </w:r>
            <w:proofErr w:type="spellEnd"/>
            <w:r w:rsidRPr="00756DE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architekt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A53E" w14:textId="2EB1472C" w:rsidR="008B48D7" w:rsidRPr="00756DE6" w:rsidRDefault="008B48D7" w:rsidP="008B48D7">
            <w:pPr>
              <w:ind w:left="7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DE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B564B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8B48D7" w:rsidRPr="00756DE6" w14:paraId="24F5BAE0" w14:textId="77777777" w:rsidTr="003231F9">
        <w:trPr>
          <w:trHeight w:val="30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0F456AA0" w14:textId="77777777" w:rsidR="008B48D7" w:rsidRPr="00756DE6" w:rsidRDefault="008B48D7" w:rsidP="008B48D7">
            <w:pPr>
              <w:ind w:left="7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DE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5182CE7" w14:textId="77777777" w:rsidR="008B48D7" w:rsidRPr="00756DE6" w:rsidRDefault="008B48D7" w:rsidP="008B48D7">
            <w:pPr>
              <w:ind w:left="70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Procesní manažer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7D46" w14:textId="62042D59" w:rsidR="008B48D7" w:rsidRPr="00756DE6" w:rsidRDefault="00B564B7" w:rsidP="008B48D7">
            <w:pPr>
              <w:ind w:left="7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8B48D7" w:rsidRPr="00756DE6" w14:paraId="5498565A" w14:textId="77777777" w:rsidTr="00745F28">
        <w:trPr>
          <w:trHeight w:val="315"/>
          <w:jc w:val="center"/>
        </w:trPr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20EF20E" w14:textId="77777777" w:rsidR="008B48D7" w:rsidRPr="00756DE6" w:rsidRDefault="008B48D7" w:rsidP="008B48D7">
            <w:pPr>
              <w:ind w:left="7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DE6">
              <w:rPr>
                <w:rFonts w:ascii="Arial" w:hAnsi="Arial" w:cs="Arial"/>
                <w:sz w:val="20"/>
                <w:szCs w:val="20"/>
              </w:rPr>
              <w:t>Vytvoření základní model organizace SFDI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68ABED" w14:textId="77777777" w:rsidR="008B48D7" w:rsidRPr="00756DE6" w:rsidRDefault="008B48D7" w:rsidP="008B48D7">
            <w:pPr>
              <w:ind w:left="7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</w:tr>
      <w:tr w:rsidR="008B48D7" w:rsidRPr="00756DE6" w14:paraId="400CA9B9" w14:textId="77777777" w:rsidTr="003231F9">
        <w:trPr>
          <w:trHeight w:val="30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3358E76" w14:textId="77777777" w:rsidR="008B48D7" w:rsidRPr="00756DE6" w:rsidRDefault="008B48D7" w:rsidP="008B48D7">
            <w:pPr>
              <w:ind w:left="7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DE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8A747EA" w14:textId="77777777" w:rsidR="008B48D7" w:rsidRPr="00756DE6" w:rsidRDefault="008B48D7" w:rsidP="008B48D7">
            <w:pPr>
              <w:ind w:left="7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DE6">
              <w:rPr>
                <w:rFonts w:ascii="Arial" w:hAnsi="Arial" w:cs="Arial"/>
                <w:color w:val="000000"/>
                <w:sz w:val="20"/>
                <w:szCs w:val="20"/>
              </w:rPr>
              <w:t>Procesní manažer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D05E" w14:textId="77777777" w:rsidR="008B48D7" w:rsidRPr="00756DE6" w:rsidRDefault="008B48D7" w:rsidP="008B48D7">
            <w:pPr>
              <w:ind w:left="7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8B48D7" w:rsidRPr="00756DE6" w14:paraId="141C2FC8" w14:textId="77777777" w:rsidTr="003231F9">
        <w:trPr>
          <w:trHeight w:val="30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0D7F68C" w14:textId="77777777" w:rsidR="008B48D7" w:rsidRPr="00756DE6" w:rsidRDefault="008B48D7" w:rsidP="008B48D7">
            <w:pPr>
              <w:ind w:left="7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DE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81A389E" w14:textId="77777777" w:rsidR="008B48D7" w:rsidRPr="00756DE6" w:rsidRDefault="008B48D7" w:rsidP="008B48D7">
            <w:pPr>
              <w:ind w:left="708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56DE6">
              <w:rPr>
                <w:rFonts w:ascii="Arial" w:hAnsi="Arial" w:cs="Arial"/>
                <w:color w:val="000000" w:themeColor="text1"/>
                <w:sz w:val="20"/>
                <w:szCs w:val="20"/>
              </w:rPr>
              <w:t>Enterprise</w:t>
            </w:r>
            <w:proofErr w:type="spellEnd"/>
            <w:r w:rsidRPr="00756DE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architekt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E47B" w14:textId="77777777" w:rsidR="008B48D7" w:rsidRPr="00756DE6" w:rsidRDefault="008B48D7" w:rsidP="008B48D7">
            <w:pPr>
              <w:ind w:left="7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756DE6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8B48D7" w:rsidRPr="00756DE6" w14:paraId="4B10FE54" w14:textId="77777777" w:rsidTr="003231F9">
        <w:trPr>
          <w:trHeight w:val="315"/>
          <w:jc w:val="center"/>
        </w:trPr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1D11E" w14:textId="77777777" w:rsidR="008B48D7" w:rsidRPr="00756DE6" w:rsidRDefault="008B48D7" w:rsidP="003231F9">
            <w:pPr>
              <w:keepNext/>
              <w:ind w:left="70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DE6">
              <w:rPr>
                <w:rFonts w:ascii="Arial" w:hAnsi="Arial" w:cs="Arial"/>
                <w:sz w:val="20"/>
                <w:szCs w:val="20"/>
              </w:rPr>
              <w:t>Služby spojené s digitalizací procesů v oblasti eGovernmentu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A02DFB" w14:textId="51AB35EC" w:rsidR="008B48D7" w:rsidRPr="00756DE6" w:rsidRDefault="00132A66" w:rsidP="003231F9">
            <w:pPr>
              <w:keepNext/>
              <w:ind w:left="70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B564B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8B48D7" w:rsidRPr="00756DE6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B564B7" w:rsidRPr="00756DE6" w14:paraId="473180DA" w14:textId="77777777" w:rsidTr="003231F9">
        <w:trPr>
          <w:gridAfter w:val="1"/>
          <w:wAfter w:w="10" w:type="dxa"/>
          <w:trHeight w:val="31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79E2F6" w14:textId="77777777" w:rsidR="00B564B7" w:rsidRPr="00756DE6" w:rsidRDefault="00B564B7" w:rsidP="008B48D7">
            <w:pPr>
              <w:ind w:left="7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904BB07" w14:textId="4B460F01" w:rsidR="00B564B7" w:rsidRDefault="00B564B7" w:rsidP="008B48D7">
            <w:pPr>
              <w:ind w:left="708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56DE6">
              <w:rPr>
                <w:rFonts w:ascii="Arial" w:hAnsi="Arial" w:cs="Arial"/>
                <w:color w:val="000000" w:themeColor="text1"/>
                <w:sz w:val="20"/>
                <w:szCs w:val="20"/>
              </w:rPr>
              <w:t>Enterprise</w:t>
            </w:r>
            <w:proofErr w:type="spellEnd"/>
            <w:r w:rsidRPr="00756DE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architekt</w:t>
            </w:r>
          </w:p>
        </w:tc>
        <w:tc>
          <w:tcPr>
            <w:tcW w:w="123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7D636" w14:textId="42C8CA30" w:rsidR="00B564B7" w:rsidRPr="00756DE6" w:rsidRDefault="00B27F05" w:rsidP="008B48D7">
            <w:pPr>
              <w:ind w:left="7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4F0AA8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8B48D7" w:rsidRPr="00756DE6" w14:paraId="4414C7D7" w14:textId="77777777" w:rsidTr="00745F28">
        <w:trPr>
          <w:trHeight w:val="31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F9B800" w14:textId="77777777" w:rsidR="008B48D7" w:rsidRPr="00756DE6" w:rsidRDefault="008B48D7" w:rsidP="008B48D7">
            <w:pPr>
              <w:ind w:left="7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814CFE3" w14:textId="77777777" w:rsidR="008B48D7" w:rsidRPr="00756DE6" w:rsidRDefault="008B48D7" w:rsidP="008B48D7">
            <w:pPr>
              <w:ind w:left="70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Projektový manažer</w:t>
            </w:r>
          </w:p>
        </w:tc>
        <w:tc>
          <w:tcPr>
            <w:tcW w:w="124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802EC" w14:textId="2CA021EB" w:rsidR="008B48D7" w:rsidRPr="00756DE6" w:rsidRDefault="00241073" w:rsidP="008B48D7">
            <w:pPr>
              <w:ind w:left="7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3231F9" w:rsidRPr="00756DE6" w14:paraId="7A8B1440" w14:textId="77777777" w:rsidTr="00745F28">
        <w:trPr>
          <w:trHeight w:val="31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434E1B" w14:textId="77777777" w:rsidR="003231F9" w:rsidRPr="00756DE6" w:rsidRDefault="003231F9" w:rsidP="003231F9">
            <w:pPr>
              <w:ind w:left="7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DE6">
              <w:rPr>
                <w:rFonts w:ascii="Arial" w:hAnsi="Arial" w:cs="Arial"/>
                <w:color w:val="000000"/>
                <w:sz w:val="20"/>
                <w:szCs w:val="20"/>
              </w:rPr>
              <w:t>Projektové řízení</w:t>
            </w:r>
          </w:p>
        </w:tc>
        <w:tc>
          <w:tcPr>
            <w:tcW w:w="3688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185B31" w14:textId="77777777" w:rsidR="003231F9" w:rsidRPr="00756DE6" w:rsidRDefault="003231F9" w:rsidP="003231F9">
            <w:pPr>
              <w:ind w:left="70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6F4A87" w14:textId="77777777" w:rsidR="003231F9" w:rsidRPr="00756DE6" w:rsidRDefault="003231F9" w:rsidP="003231F9">
            <w:pPr>
              <w:ind w:left="7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DE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3231F9" w:rsidRPr="00756DE6" w14:paraId="153367A3" w14:textId="77777777" w:rsidTr="00745F28">
        <w:trPr>
          <w:trHeight w:val="31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94DB14" w14:textId="77777777" w:rsidR="003231F9" w:rsidRPr="00756DE6" w:rsidRDefault="003231F9" w:rsidP="003231F9">
            <w:pPr>
              <w:ind w:left="7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DA5639D" w14:textId="77777777" w:rsidR="003231F9" w:rsidRDefault="003231F9" w:rsidP="003231F9">
            <w:pPr>
              <w:ind w:left="70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Projektový manažer</w:t>
            </w:r>
          </w:p>
        </w:tc>
        <w:tc>
          <w:tcPr>
            <w:tcW w:w="124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B2D3D" w14:textId="77777777" w:rsidR="003231F9" w:rsidRPr="00756DE6" w:rsidRDefault="003231F9" w:rsidP="003231F9">
            <w:pPr>
              <w:ind w:left="7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3231F9" w:rsidRPr="00992E86" w14:paraId="3A0669E5" w14:textId="77777777" w:rsidTr="00745F28">
        <w:trPr>
          <w:trHeight w:val="31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1B9009" w14:textId="77777777" w:rsidR="003231F9" w:rsidRPr="00756DE6" w:rsidRDefault="003231F9" w:rsidP="003231F9">
            <w:pPr>
              <w:ind w:left="70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56D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Celková pracnost v MD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718F78" w14:textId="77777777" w:rsidR="003231F9" w:rsidRPr="00756DE6" w:rsidRDefault="003231F9" w:rsidP="003231F9">
            <w:pPr>
              <w:ind w:left="70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E581" w14:textId="7A088FAB" w:rsidR="003231F9" w:rsidRPr="00756DE6" w:rsidRDefault="00437215" w:rsidP="003231F9">
            <w:pPr>
              <w:ind w:left="7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BD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132A66" w:rsidRPr="00A66BDD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</w:tr>
    </w:tbl>
    <w:p w14:paraId="23193C7A" w14:textId="77777777" w:rsidR="008B48D7" w:rsidRPr="00992E86" w:rsidRDefault="008B48D7" w:rsidP="008B48D7">
      <w:pPr>
        <w:pStyle w:val="RLTextlnkuslovan"/>
        <w:ind w:left="708"/>
        <w:rPr>
          <w:rFonts w:ascii="Arial" w:hAnsi="Arial" w:cs="Arial"/>
        </w:rPr>
      </w:pPr>
    </w:p>
    <w:p w14:paraId="1A31D656" w14:textId="77777777" w:rsidR="008B48D7" w:rsidRPr="00992E86" w:rsidRDefault="008B48D7" w:rsidP="008B48D7">
      <w:pPr>
        <w:pStyle w:val="RLlneksmlouvy"/>
        <w:widowControl w:val="0"/>
        <w:numPr>
          <w:ilvl w:val="0"/>
          <w:numId w:val="3"/>
        </w:numPr>
        <w:ind w:left="1445"/>
        <w:textAlignment w:val="baseline"/>
        <w:rPr>
          <w:rFonts w:ascii="Arial" w:hAnsi="Arial" w:cs="Arial"/>
          <w:sz w:val="20"/>
          <w:szCs w:val="20"/>
          <w:u w:val="single"/>
        </w:rPr>
      </w:pPr>
      <w:r w:rsidRPr="00992E86">
        <w:rPr>
          <w:rFonts w:ascii="Arial" w:hAnsi="Arial" w:cs="Arial"/>
          <w:sz w:val="20"/>
          <w:szCs w:val="20"/>
          <w:u w:val="single"/>
        </w:rPr>
        <w:t>SOUČINNOST OBJEDNATELE</w:t>
      </w:r>
    </w:p>
    <w:p w14:paraId="04F855B2" w14:textId="77777777" w:rsidR="008B48D7" w:rsidRPr="00992E86" w:rsidRDefault="008B48D7" w:rsidP="008B48D7">
      <w:pPr>
        <w:pStyle w:val="RLTextlnkuslovan"/>
        <w:ind w:left="708"/>
        <w:rPr>
          <w:rFonts w:ascii="Arial" w:hAnsi="Arial" w:cs="Arial"/>
          <w:sz w:val="20"/>
          <w:szCs w:val="22"/>
        </w:rPr>
      </w:pPr>
      <w:r w:rsidRPr="00992E86">
        <w:rPr>
          <w:rFonts w:ascii="Arial" w:hAnsi="Arial" w:cs="Arial"/>
          <w:sz w:val="20"/>
          <w:szCs w:val="22"/>
        </w:rPr>
        <w:t xml:space="preserve">Práce Poskytovatele bude koncipovaná tak, aby minimálně zatěžovala management a zaměstnance Objednatele. Vzájemná součinnost a spolupráce spočívá především v předání potřebných informací a umožnění přístupu zaměstnancům Poskytovatele na pracoviště Objednatele v rozsahu nezbytném pro plnění předmětu </w:t>
      </w:r>
      <w:r>
        <w:rPr>
          <w:rFonts w:ascii="Arial" w:hAnsi="Arial" w:cs="Arial"/>
          <w:sz w:val="20"/>
          <w:szCs w:val="22"/>
        </w:rPr>
        <w:t>Smlouvy</w:t>
      </w:r>
      <w:r w:rsidRPr="00992E86">
        <w:rPr>
          <w:rFonts w:ascii="Arial" w:hAnsi="Arial" w:cs="Arial"/>
          <w:sz w:val="20"/>
          <w:szCs w:val="22"/>
        </w:rPr>
        <w:t xml:space="preserve">. Informace se předávají v elektronické podobě, příp. ústně v rámci řízeného expertního rozhovoru s kvalifikovanými zaměstnanci Objednatele. </w:t>
      </w:r>
    </w:p>
    <w:p w14:paraId="08EC8C19" w14:textId="53F799E0" w:rsidR="0067407B" w:rsidRDefault="008B48D7" w:rsidP="00115853">
      <w:pPr>
        <w:pStyle w:val="RLTextlnkuslovan"/>
        <w:ind w:left="708"/>
      </w:pPr>
      <w:r w:rsidRPr="00992E86">
        <w:rPr>
          <w:rFonts w:ascii="Arial" w:hAnsi="Arial" w:cs="Arial"/>
          <w:sz w:val="20"/>
          <w:szCs w:val="22"/>
        </w:rPr>
        <w:t>Objednal se dále zavazuje Poskytovateli předat kompletní datové podklady potřebné pro vytvoření výstupů souvisejících s poskytovanými expertními a konzultačními službami (vnitropodnikové směrnice a procesy).</w:t>
      </w:r>
    </w:p>
    <w:p w14:paraId="7A791DAF" w14:textId="22A5C523" w:rsidR="00D4191D" w:rsidRDefault="00403F8A" w:rsidP="00386C0D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sz w:val="20"/>
          <w:szCs w:val="20"/>
        </w:rPr>
      </w:pPr>
      <w:r w:rsidRPr="00065B4A">
        <w:rPr>
          <w:rFonts w:ascii="Arial" w:hAnsi="Arial" w:cs="Arial"/>
          <w:sz w:val="20"/>
          <w:szCs w:val="20"/>
        </w:rPr>
        <w:t xml:space="preserve">Ostatní ustanovení </w:t>
      </w:r>
      <w:r w:rsidR="00143FD6">
        <w:rPr>
          <w:rFonts w:ascii="Arial" w:hAnsi="Arial" w:cs="Arial"/>
          <w:sz w:val="20"/>
          <w:szCs w:val="20"/>
        </w:rPr>
        <w:t>Prováděcí s</w:t>
      </w:r>
      <w:r w:rsidRPr="00065B4A">
        <w:rPr>
          <w:rFonts w:ascii="Arial" w:hAnsi="Arial" w:cs="Arial"/>
          <w:sz w:val="20"/>
          <w:szCs w:val="20"/>
        </w:rPr>
        <w:t xml:space="preserve">mlouvy zůstávají tímto Dodatkem č. </w:t>
      </w:r>
      <w:r w:rsidR="00A66BDD">
        <w:rPr>
          <w:rFonts w:ascii="Arial" w:hAnsi="Arial" w:cs="Arial"/>
          <w:sz w:val="20"/>
          <w:szCs w:val="20"/>
        </w:rPr>
        <w:t>2</w:t>
      </w:r>
      <w:r w:rsidRPr="00065B4A">
        <w:rPr>
          <w:rFonts w:ascii="Arial" w:hAnsi="Arial" w:cs="Arial"/>
          <w:sz w:val="20"/>
          <w:szCs w:val="20"/>
        </w:rPr>
        <w:t xml:space="preserve"> nedotčena.</w:t>
      </w:r>
    </w:p>
    <w:p w14:paraId="7CCD4152" w14:textId="77777777" w:rsidR="00115853" w:rsidRDefault="00115853" w:rsidP="00115853">
      <w:pPr>
        <w:pStyle w:val="Odstavecseseznamem"/>
        <w:autoSpaceDE w:val="0"/>
        <w:autoSpaceDN w:val="0"/>
        <w:adjustRightInd w:val="0"/>
        <w:spacing w:before="240" w:after="0" w:line="240" w:lineRule="auto"/>
        <w:ind w:left="792"/>
        <w:rPr>
          <w:rFonts w:ascii="Arial" w:hAnsi="Arial" w:cs="Arial"/>
          <w:sz w:val="20"/>
          <w:szCs w:val="20"/>
        </w:rPr>
      </w:pPr>
    </w:p>
    <w:p w14:paraId="351935D3" w14:textId="77777777" w:rsidR="00115853" w:rsidRDefault="00115853" w:rsidP="00115853">
      <w:pPr>
        <w:pStyle w:val="Odstavecseseznamem"/>
        <w:autoSpaceDE w:val="0"/>
        <w:autoSpaceDN w:val="0"/>
        <w:adjustRightInd w:val="0"/>
        <w:spacing w:before="240" w:after="0" w:line="240" w:lineRule="auto"/>
        <w:ind w:left="792"/>
        <w:rPr>
          <w:rFonts w:ascii="Arial" w:hAnsi="Arial" w:cs="Arial"/>
          <w:sz w:val="20"/>
          <w:szCs w:val="20"/>
        </w:rPr>
      </w:pPr>
    </w:p>
    <w:p w14:paraId="6C093BC7" w14:textId="77777777" w:rsidR="00115853" w:rsidRDefault="00115853" w:rsidP="00115853">
      <w:pPr>
        <w:pStyle w:val="Odstavecseseznamem"/>
        <w:autoSpaceDE w:val="0"/>
        <w:autoSpaceDN w:val="0"/>
        <w:adjustRightInd w:val="0"/>
        <w:spacing w:before="240" w:after="0" w:line="240" w:lineRule="auto"/>
        <w:ind w:left="792"/>
        <w:rPr>
          <w:rFonts w:ascii="Arial" w:hAnsi="Arial" w:cs="Arial"/>
          <w:sz w:val="20"/>
          <w:szCs w:val="20"/>
        </w:rPr>
      </w:pPr>
    </w:p>
    <w:p w14:paraId="663516FF" w14:textId="77777777" w:rsidR="00115853" w:rsidRPr="00065B4A" w:rsidRDefault="00115853" w:rsidP="00582413">
      <w:pPr>
        <w:pStyle w:val="Odstavecseseznamem"/>
        <w:autoSpaceDE w:val="0"/>
        <w:autoSpaceDN w:val="0"/>
        <w:adjustRightInd w:val="0"/>
        <w:spacing w:before="240" w:after="0" w:line="240" w:lineRule="auto"/>
        <w:ind w:left="792"/>
        <w:rPr>
          <w:rFonts w:ascii="Arial" w:hAnsi="Arial" w:cs="Arial"/>
          <w:sz w:val="20"/>
          <w:szCs w:val="20"/>
        </w:rPr>
      </w:pPr>
    </w:p>
    <w:p w14:paraId="0BBAA2EE" w14:textId="175BA0F8" w:rsidR="0077512A" w:rsidRPr="00065B4A" w:rsidRDefault="0077512A" w:rsidP="003F6035">
      <w:pPr>
        <w:pStyle w:val="Odstavecseseznamem"/>
        <w:autoSpaceDE w:val="0"/>
        <w:autoSpaceDN w:val="0"/>
        <w:adjustRightInd w:val="0"/>
        <w:spacing w:before="240" w:after="0" w:line="240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14:paraId="1310F977" w14:textId="4B18C176" w:rsidR="003F6035" w:rsidRPr="00065B4A" w:rsidRDefault="003F6035" w:rsidP="00B0683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65B4A">
        <w:rPr>
          <w:rFonts w:ascii="Arial" w:hAnsi="Arial" w:cs="Arial"/>
          <w:b/>
          <w:bCs/>
          <w:sz w:val="20"/>
          <w:szCs w:val="20"/>
        </w:rPr>
        <w:lastRenderedPageBreak/>
        <w:t>ZÁVĚREČNÁ USTANOVENÍ</w:t>
      </w:r>
    </w:p>
    <w:p w14:paraId="0FC29F0A" w14:textId="77777777" w:rsidR="003F6035" w:rsidRPr="00065B4A" w:rsidRDefault="003F6035" w:rsidP="00B0683B">
      <w:pPr>
        <w:pStyle w:val="Odstavecseseznamem"/>
        <w:autoSpaceDE w:val="0"/>
        <w:autoSpaceDN w:val="0"/>
        <w:adjustRightInd w:val="0"/>
        <w:spacing w:before="240" w:after="0"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20953024" w14:textId="301DBE90" w:rsidR="003F6035" w:rsidRPr="00065B4A" w:rsidRDefault="003F6035" w:rsidP="00B0683B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065B4A">
        <w:rPr>
          <w:rFonts w:ascii="Arial" w:hAnsi="Arial" w:cs="Arial"/>
          <w:sz w:val="20"/>
          <w:szCs w:val="20"/>
        </w:rPr>
        <w:t xml:space="preserve">Tento Dodatek č. </w:t>
      </w:r>
      <w:r w:rsidR="008F02C3">
        <w:rPr>
          <w:rFonts w:ascii="Arial" w:hAnsi="Arial" w:cs="Arial"/>
          <w:sz w:val="20"/>
          <w:szCs w:val="20"/>
        </w:rPr>
        <w:t>2</w:t>
      </w:r>
      <w:r w:rsidRPr="00065B4A">
        <w:rPr>
          <w:rFonts w:ascii="Arial" w:hAnsi="Arial" w:cs="Arial"/>
          <w:sz w:val="20"/>
          <w:szCs w:val="20"/>
        </w:rPr>
        <w:t xml:space="preserve"> nabývá platnosti dnem </w:t>
      </w:r>
      <w:r w:rsidR="00143FD6" w:rsidRPr="00143FD6">
        <w:rPr>
          <w:rFonts w:ascii="Arial" w:hAnsi="Arial" w:cs="Arial"/>
          <w:sz w:val="20"/>
          <w:szCs w:val="20"/>
        </w:rPr>
        <w:t>podpisu poslední Smluvní stranou</w:t>
      </w:r>
      <w:r w:rsidRPr="00065B4A">
        <w:rPr>
          <w:rFonts w:ascii="Arial" w:hAnsi="Arial" w:cs="Arial"/>
          <w:sz w:val="20"/>
          <w:szCs w:val="20"/>
        </w:rPr>
        <w:t>.</w:t>
      </w:r>
    </w:p>
    <w:p w14:paraId="0F47B7E0" w14:textId="77777777" w:rsidR="003F6035" w:rsidRPr="00065B4A" w:rsidRDefault="003F6035" w:rsidP="00B0683B">
      <w:pPr>
        <w:pStyle w:val="Odstavecseseznamem"/>
        <w:autoSpaceDE w:val="0"/>
        <w:autoSpaceDN w:val="0"/>
        <w:adjustRightInd w:val="0"/>
        <w:spacing w:before="240" w:after="0" w:line="240" w:lineRule="auto"/>
        <w:ind w:left="792"/>
        <w:jc w:val="both"/>
        <w:rPr>
          <w:rFonts w:ascii="Arial" w:hAnsi="Arial" w:cs="Arial"/>
          <w:sz w:val="20"/>
          <w:szCs w:val="20"/>
        </w:rPr>
      </w:pPr>
    </w:p>
    <w:p w14:paraId="54C870FE" w14:textId="7C2C3D31" w:rsidR="003F6035" w:rsidRPr="00065B4A" w:rsidRDefault="00143FD6" w:rsidP="00B0683B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143FD6">
        <w:rPr>
          <w:rFonts w:ascii="Arial" w:hAnsi="Arial" w:cs="Arial"/>
          <w:sz w:val="20"/>
          <w:szCs w:val="20"/>
        </w:rPr>
        <w:t xml:space="preserve">V případě povinnosti Objednatele k uveřejnění </w:t>
      </w:r>
      <w:r>
        <w:rPr>
          <w:rFonts w:ascii="Arial" w:hAnsi="Arial" w:cs="Arial"/>
          <w:sz w:val="20"/>
          <w:szCs w:val="20"/>
        </w:rPr>
        <w:t xml:space="preserve">Dodatku č. </w:t>
      </w:r>
      <w:r w:rsidR="00A66BDD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</w:t>
      </w:r>
      <w:r w:rsidRPr="00143FD6">
        <w:rPr>
          <w:rFonts w:ascii="Arial" w:hAnsi="Arial" w:cs="Arial"/>
          <w:sz w:val="20"/>
          <w:szCs w:val="20"/>
        </w:rPr>
        <w:t xml:space="preserve">Prováděcí smlouvy dle zákona č. 340/2015 Sb., o zvláštních podmínkách účinnosti některých smluv, uveřejňování těchto smluv a o registru smluv (zákon o registru smluv), ve znění pozdějších předpisů, nabývá </w:t>
      </w:r>
      <w:r>
        <w:rPr>
          <w:rFonts w:ascii="Arial" w:hAnsi="Arial" w:cs="Arial"/>
          <w:sz w:val="20"/>
          <w:szCs w:val="20"/>
        </w:rPr>
        <w:t>Dodatek č.</w:t>
      </w:r>
      <w:r w:rsidR="008F02C3">
        <w:rPr>
          <w:rFonts w:ascii="Arial" w:hAnsi="Arial" w:cs="Arial"/>
          <w:sz w:val="20"/>
          <w:szCs w:val="20"/>
        </w:rPr>
        <w:t> 2</w:t>
      </w:r>
      <w:r w:rsidRPr="00143FD6">
        <w:rPr>
          <w:rFonts w:ascii="Arial" w:hAnsi="Arial" w:cs="Arial"/>
          <w:sz w:val="20"/>
          <w:szCs w:val="20"/>
        </w:rPr>
        <w:t xml:space="preserve"> účinnosti dnem uveřejnění v registru smluv. Poskytovatel prohlašuje, že t</w:t>
      </w:r>
      <w:r>
        <w:rPr>
          <w:rFonts w:ascii="Arial" w:hAnsi="Arial" w:cs="Arial"/>
          <w:sz w:val="20"/>
          <w:szCs w:val="20"/>
        </w:rPr>
        <w:t xml:space="preserve">ento Dodatek č. </w:t>
      </w:r>
      <w:r w:rsidR="008F02C3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není</w:t>
      </w:r>
      <w:r w:rsidRPr="00143FD6">
        <w:rPr>
          <w:rFonts w:ascii="Arial" w:hAnsi="Arial" w:cs="Arial"/>
          <w:sz w:val="20"/>
          <w:szCs w:val="20"/>
        </w:rPr>
        <w:t xml:space="preserve"> obchodním tajemstvím Poskytovatele ve smyslu § 504 občanského zákoníku.</w:t>
      </w:r>
    </w:p>
    <w:p w14:paraId="7CA34C9F" w14:textId="77777777" w:rsidR="003F6035" w:rsidRPr="00065B4A" w:rsidRDefault="003F6035" w:rsidP="00B0683B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32C18E85" w14:textId="1C4BBF81" w:rsidR="003F6035" w:rsidRPr="00065B4A" w:rsidRDefault="00252BA2" w:rsidP="00B0683B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Dodatek č. </w:t>
      </w:r>
      <w:r w:rsidR="008F02C3">
        <w:rPr>
          <w:rFonts w:ascii="Arial" w:hAnsi="Arial" w:cs="Arial"/>
          <w:sz w:val="20"/>
          <w:szCs w:val="20"/>
        </w:rPr>
        <w:t xml:space="preserve">2 </w:t>
      </w:r>
      <w:r w:rsidRPr="00252BA2">
        <w:rPr>
          <w:rFonts w:ascii="Arial" w:hAnsi="Arial" w:cs="Arial"/>
          <w:sz w:val="20"/>
          <w:szCs w:val="20"/>
        </w:rPr>
        <w:t>je vyhotoven a uzavřen elektronicky.</w:t>
      </w:r>
    </w:p>
    <w:p w14:paraId="724681C5" w14:textId="77777777" w:rsidR="00380327" w:rsidRPr="00065B4A" w:rsidRDefault="00380327" w:rsidP="00B0683B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77D7EBE1" w14:textId="6F2A5FA5" w:rsidR="003F6035" w:rsidRPr="00065B4A" w:rsidRDefault="00252BA2" w:rsidP="00B0683B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252BA2">
        <w:rPr>
          <w:rFonts w:ascii="Arial" w:hAnsi="Arial" w:cs="Arial"/>
          <w:sz w:val="20"/>
          <w:szCs w:val="20"/>
        </w:rPr>
        <w:t xml:space="preserve">Smluvní strany prohlašují, že si </w:t>
      </w:r>
      <w:r>
        <w:rPr>
          <w:rFonts w:ascii="Arial" w:hAnsi="Arial" w:cs="Arial"/>
          <w:sz w:val="20"/>
          <w:szCs w:val="20"/>
        </w:rPr>
        <w:t xml:space="preserve">Dodatek č. </w:t>
      </w:r>
      <w:r w:rsidR="008F02C3">
        <w:rPr>
          <w:rFonts w:ascii="Arial" w:hAnsi="Arial" w:cs="Arial"/>
          <w:sz w:val="20"/>
          <w:szCs w:val="20"/>
        </w:rPr>
        <w:t>2</w:t>
      </w:r>
      <w:r w:rsidRPr="00252BA2">
        <w:rPr>
          <w:rFonts w:ascii="Arial" w:hAnsi="Arial" w:cs="Arial"/>
          <w:sz w:val="20"/>
          <w:szCs w:val="20"/>
        </w:rPr>
        <w:t xml:space="preserve"> přečetly, že s </w:t>
      </w:r>
      <w:r>
        <w:rPr>
          <w:rFonts w:ascii="Arial" w:hAnsi="Arial" w:cs="Arial"/>
          <w:sz w:val="20"/>
          <w:szCs w:val="20"/>
        </w:rPr>
        <w:t>jeho</w:t>
      </w:r>
      <w:r w:rsidRPr="00252BA2">
        <w:rPr>
          <w:rFonts w:ascii="Arial" w:hAnsi="Arial" w:cs="Arial"/>
          <w:sz w:val="20"/>
          <w:szCs w:val="20"/>
        </w:rPr>
        <w:t xml:space="preserve"> obsahem souhlasí a na důkaz toho k</w:t>
      </w:r>
      <w:r>
        <w:rPr>
          <w:rFonts w:ascii="Arial" w:hAnsi="Arial" w:cs="Arial"/>
          <w:sz w:val="20"/>
          <w:szCs w:val="20"/>
        </w:rPr>
        <w:t> </w:t>
      </w:r>
      <w:r w:rsidRPr="00252BA2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ěmu</w:t>
      </w:r>
      <w:r w:rsidRPr="00252BA2">
        <w:rPr>
          <w:rFonts w:ascii="Arial" w:hAnsi="Arial" w:cs="Arial"/>
          <w:sz w:val="20"/>
          <w:szCs w:val="20"/>
        </w:rPr>
        <w:t xml:space="preserve"> připojují svoje podpisy.</w:t>
      </w:r>
    </w:p>
    <w:p w14:paraId="5327E14F" w14:textId="5F71F100" w:rsidR="00B64879" w:rsidRDefault="00B64879" w:rsidP="00252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137790C" w14:textId="77777777" w:rsidR="00252BA2" w:rsidRPr="00065B4A" w:rsidRDefault="00252BA2" w:rsidP="00252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070" w:type="dxa"/>
        <w:jc w:val="center"/>
        <w:tblLook w:val="01E0" w:firstRow="1" w:lastRow="1" w:firstColumn="1" w:lastColumn="1" w:noHBand="0" w:noVBand="0"/>
      </w:tblPr>
      <w:tblGrid>
        <w:gridCol w:w="4536"/>
        <w:gridCol w:w="4534"/>
      </w:tblGrid>
      <w:tr w:rsidR="00252BA2" w:rsidRPr="00992E86" w14:paraId="2AE335AF" w14:textId="77777777" w:rsidTr="00F107C7">
        <w:trPr>
          <w:jc w:val="center"/>
        </w:trPr>
        <w:tc>
          <w:tcPr>
            <w:tcW w:w="4535" w:type="dxa"/>
            <w:shd w:val="clear" w:color="auto" w:fill="auto"/>
          </w:tcPr>
          <w:p w14:paraId="0218BD8F" w14:textId="2A3FA52C" w:rsidR="00252BA2" w:rsidRPr="00252BA2" w:rsidRDefault="00252BA2" w:rsidP="00252BA2">
            <w:pPr>
              <w:pStyle w:val="RLProhlensmluvnchstran"/>
              <w:keepNext/>
              <w:spacing w:after="0"/>
              <w:rPr>
                <w:rFonts w:ascii="Arial" w:hAnsi="Arial" w:cs="Arial"/>
                <w:sz w:val="20"/>
              </w:rPr>
            </w:pPr>
            <w:r w:rsidRPr="00992E86">
              <w:rPr>
                <w:rFonts w:ascii="Arial" w:hAnsi="Arial" w:cs="Arial"/>
                <w:sz w:val="20"/>
              </w:rPr>
              <w:t>Objednatel</w:t>
            </w:r>
          </w:p>
          <w:p w14:paraId="0A2CC449" w14:textId="77777777" w:rsidR="00252BA2" w:rsidRPr="00992E86" w:rsidRDefault="00252BA2" w:rsidP="00252BA2">
            <w:pPr>
              <w:pStyle w:val="RLdajeosmluvnstran"/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92E86">
              <w:rPr>
                <w:rFonts w:ascii="Arial" w:hAnsi="Arial" w:cs="Arial"/>
                <w:sz w:val="20"/>
                <w:szCs w:val="20"/>
              </w:rPr>
              <w:t>V Praze dne _____________</w:t>
            </w:r>
          </w:p>
          <w:p w14:paraId="7272D3E0" w14:textId="6C9C42AC" w:rsidR="00252BA2" w:rsidRDefault="00252BA2" w:rsidP="00252B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1B6B7D8" w14:textId="19B7C0F3" w:rsidR="00252BA2" w:rsidRDefault="00252BA2" w:rsidP="00252B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971D7D6" w14:textId="77777777" w:rsidR="00252BA2" w:rsidRDefault="00252BA2" w:rsidP="00252B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71D0A09" w14:textId="77777777" w:rsidR="00252BA2" w:rsidRPr="00992E86" w:rsidRDefault="00252BA2" w:rsidP="00252B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auto"/>
          </w:tcPr>
          <w:p w14:paraId="1376AD53" w14:textId="66B04CA5" w:rsidR="00252BA2" w:rsidRPr="00252BA2" w:rsidRDefault="00252BA2" w:rsidP="00252BA2">
            <w:pPr>
              <w:pStyle w:val="RLdajeosmluvnstran"/>
              <w:keepNext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2E86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4AE41415" w14:textId="77777777" w:rsidR="00252BA2" w:rsidRPr="00992E86" w:rsidRDefault="00252BA2" w:rsidP="00252BA2">
            <w:pPr>
              <w:pStyle w:val="RLdajeosmluvnstran"/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92E86">
              <w:rPr>
                <w:rFonts w:ascii="Arial" w:hAnsi="Arial" w:cs="Arial"/>
                <w:sz w:val="20"/>
                <w:szCs w:val="20"/>
              </w:rPr>
              <w:t xml:space="preserve">V </w:t>
            </w:r>
            <w:r>
              <w:rPr>
                <w:rFonts w:ascii="Arial" w:hAnsi="Arial" w:cs="Arial"/>
                <w:sz w:val="20"/>
                <w:szCs w:val="20"/>
              </w:rPr>
              <w:t>Praze</w:t>
            </w:r>
            <w:r w:rsidRPr="00992E86">
              <w:rPr>
                <w:rFonts w:ascii="Arial" w:hAnsi="Arial" w:cs="Arial"/>
                <w:sz w:val="20"/>
                <w:szCs w:val="20"/>
              </w:rPr>
              <w:t xml:space="preserve"> dne _____________</w:t>
            </w:r>
          </w:p>
        </w:tc>
      </w:tr>
      <w:tr w:rsidR="00252BA2" w:rsidRPr="00992E86" w14:paraId="573CF16D" w14:textId="77777777" w:rsidTr="00F107C7">
        <w:trPr>
          <w:jc w:val="center"/>
        </w:trPr>
        <w:tc>
          <w:tcPr>
            <w:tcW w:w="4535" w:type="dxa"/>
            <w:shd w:val="clear" w:color="auto" w:fill="auto"/>
          </w:tcPr>
          <w:p w14:paraId="698F3C0F" w14:textId="77777777" w:rsidR="00252BA2" w:rsidRPr="00992E86" w:rsidRDefault="00252BA2" w:rsidP="00252BA2">
            <w:pPr>
              <w:pStyle w:val="RLdajeosmluvnstran"/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92E86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37000236" w14:textId="77777777" w:rsidR="00252BA2" w:rsidRPr="00992E86" w:rsidRDefault="00252BA2" w:rsidP="00252BA2">
            <w:pPr>
              <w:pStyle w:val="RLdajeosmluvnstran"/>
              <w:keepNext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2E86">
              <w:rPr>
                <w:rFonts w:ascii="Arial" w:hAnsi="Arial" w:cs="Arial"/>
                <w:b/>
                <w:sz w:val="20"/>
                <w:szCs w:val="20"/>
              </w:rPr>
              <w:t>Státní fond dopravní infrastruktury</w:t>
            </w:r>
          </w:p>
          <w:p w14:paraId="1661A7A3" w14:textId="77777777" w:rsidR="00252BA2" w:rsidRDefault="00252BA2" w:rsidP="00252BA2">
            <w:pPr>
              <w:pStyle w:val="RLdajeosmluvnstran"/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92E86">
              <w:rPr>
                <w:rFonts w:ascii="Arial" w:hAnsi="Arial" w:cs="Arial"/>
                <w:sz w:val="20"/>
                <w:szCs w:val="20"/>
              </w:rPr>
              <w:t>Ing. Zbyněk Hořelica</w:t>
            </w:r>
          </w:p>
          <w:p w14:paraId="3B68DFC6" w14:textId="77777777" w:rsidR="00252BA2" w:rsidRPr="00992E86" w:rsidRDefault="00252BA2" w:rsidP="00252BA2">
            <w:pPr>
              <w:pStyle w:val="RLdajeosmluvnstran"/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92E86">
              <w:rPr>
                <w:rFonts w:ascii="Arial" w:hAnsi="Arial" w:cs="Arial"/>
                <w:sz w:val="20"/>
                <w:szCs w:val="20"/>
              </w:rPr>
              <w:t>ředitel</w:t>
            </w:r>
          </w:p>
        </w:tc>
        <w:tc>
          <w:tcPr>
            <w:tcW w:w="4534" w:type="dxa"/>
            <w:shd w:val="clear" w:color="auto" w:fill="auto"/>
          </w:tcPr>
          <w:p w14:paraId="415D7450" w14:textId="77777777" w:rsidR="00252BA2" w:rsidRPr="00992E86" w:rsidRDefault="00252BA2" w:rsidP="00252BA2">
            <w:pPr>
              <w:pStyle w:val="RLdajeosmluvnstran"/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92E86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3944028C" w14:textId="77777777" w:rsidR="00252BA2" w:rsidRPr="00992E86" w:rsidRDefault="00252BA2" w:rsidP="00252BA2">
            <w:pPr>
              <w:pStyle w:val="RLdajeosmluvnstran"/>
              <w:keepNext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92E86">
              <w:rPr>
                <w:rFonts w:ascii="Arial" w:hAnsi="Arial" w:cs="Arial"/>
                <w:b/>
                <w:sz w:val="20"/>
                <w:szCs w:val="20"/>
              </w:rPr>
              <w:t>system</w:t>
            </w:r>
            <w:proofErr w:type="spellEnd"/>
            <w:r w:rsidRPr="00992E8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92E86">
              <w:rPr>
                <w:rFonts w:ascii="Arial" w:hAnsi="Arial" w:cs="Arial"/>
                <w:b/>
                <w:sz w:val="20"/>
                <w:szCs w:val="20"/>
              </w:rPr>
              <w:t>boost</w:t>
            </w:r>
            <w:proofErr w:type="spellEnd"/>
            <w:r w:rsidRPr="00992E86">
              <w:rPr>
                <w:rFonts w:ascii="Arial" w:hAnsi="Arial" w:cs="Arial"/>
                <w:b/>
                <w:sz w:val="20"/>
                <w:szCs w:val="20"/>
              </w:rPr>
              <w:t xml:space="preserve"> a.s. </w:t>
            </w:r>
          </w:p>
          <w:p w14:paraId="01227467" w14:textId="39CD3931" w:rsidR="00252BA2" w:rsidRPr="00992E86" w:rsidRDefault="00252BA2" w:rsidP="00252BA2">
            <w:pPr>
              <w:pStyle w:val="RLdajeosmluvnstran"/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92E86">
              <w:rPr>
                <w:rFonts w:ascii="Arial" w:hAnsi="Arial" w:cs="Arial"/>
                <w:sz w:val="20"/>
                <w:szCs w:val="20"/>
              </w:rPr>
              <w:t xml:space="preserve">Ing. </w:t>
            </w:r>
            <w:r w:rsidR="008F02C3">
              <w:rPr>
                <w:rFonts w:ascii="Arial" w:hAnsi="Arial" w:cs="Arial"/>
                <w:sz w:val="20"/>
                <w:szCs w:val="20"/>
              </w:rPr>
              <w:t>Vladimír</w:t>
            </w:r>
            <w:r w:rsidRPr="00992E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02C3">
              <w:rPr>
                <w:rFonts w:ascii="Arial" w:hAnsi="Arial" w:cs="Arial"/>
                <w:sz w:val="20"/>
                <w:szCs w:val="20"/>
              </w:rPr>
              <w:t>Hejduk</w:t>
            </w:r>
          </w:p>
          <w:p w14:paraId="01528ECD" w14:textId="7DBBD99A" w:rsidR="00252BA2" w:rsidRPr="00252BA2" w:rsidRDefault="008F02C3" w:rsidP="00252BA2">
            <w:pPr>
              <w:pStyle w:val="RLdajeosmluvnstran"/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člen správní rady</w:t>
            </w:r>
          </w:p>
        </w:tc>
      </w:tr>
    </w:tbl>
    <w:p w14:paraId="5414284D" w14:textId="58C7337F" w:rsidR="0077512A" w:rsidRPr="00065B4A" w:rsidRDefault="0077512A" w:rsidP="00252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77512A" w:rsidRPr="00065B4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CEA08" w14:textId="77777777" w:rsidR="008B0467" w:rsidRDefault="008B0467" w:rsidP="00D4191D">
      <w:pPr>
        <w:spacing w:after="0" w:line="240" w:lineRule="auto"/>
      </w:pPr>
      <w:r>
        <w:separator/>
      </w:r>
    </w:p>
  </w:endnote>
  <w:endnote w:type="continuationSeparator" w:id="0">
    <w:p w14:paraId="3EB864EB" w14:textId="77777777" w:rsidR="008B0467" w:rsidRDefault="008B0467" w:rsidP="00D4191D">
      <w:pPr>
        <w:spacing w:after="0" w:line="240" w:lineRule="auto"/>
      </w:pPr>
      <w:r>
        <w:continuationSeparator/>
      </w:r>
    </w:p>
  </w:endnote>
  <w:endnote w:type="continuationNotice" w:id="1">
    <w:p w14:paraId="188972DD" w14:textId="77777777" w:rsidR="008B0467" w:rsidRDefault="008B04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D5175" w14:textId="6788DDD7" w:rsidR="00D4191D" w:rsidRDefault="00D4191D" w:rsidP="00D4191D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fldSimple w:instr=" NUMPAGES   \* MERGEFORMAT ">
      <w:r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D5EE6" w14:textId="77777777" w:rsidR="008B0467" w:rsidRDefault="008B0467" w:rsidP="00D4191D">
      <w:pPr>
        <w:spacing w:after="0" w:line="240" w:lineRule="auto"/>
      </w:pPr>
      <w:r>
        <w:separator/>
      </w:r>
    </w:p>
  </w:footnote>
  <w:footnote w:type="continuationSeparator" w:id="0">
    <w:p w14:paraId="262E08F9" w14:textId="77777777" w:rsidR="008B0467" w:rsidRDefault="008B0467" w:rsidP="00D4191D">
      <w:pPr>
        <w:spacing w:after="0" w:line="240" w:lineRule="auto"/>
      </w:pPr>
      <w:r>
        <w:continuationSeparator/>
      </w:r>
    </w:p>
  </w:footnote>
  <w:footnote w:type="continuationNotice" w:id="1">
    <w:p w14:paraId="5855706D" w14:textId="77777777" w:rsidR="008B0467" w:rsidRDefault="008B046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7317D"/>
    <w:multiLevelType w:val="hybridMultilevel"/>
    <w:tmpl w:val="7DF24208"/>
    <w:lvl w:ilvl="0" w:tplc="040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" w15:restartNumberingAfterBreak="0">
    <w:nsid w:val="4725266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1FA37B9"/>
    <w:multiLevelType w:val="multilevel"/>
    <w:tmpl w:val="70028C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AEF2958"/>
    <w:multiLevelType w:val="multilevel"/>
    <w:tmpl w:val="EB1C324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/>
        <w:b/>
        <w:i w:val="0"/>
        <w:caps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2297"/>
        </w:tabs>
        <w:ind w:left="2297" w:hanging="737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 w15:restartNumberingAfterBreak="0">
    <w:nsid w:val="74756D50"/>
    <w:multiLevelType w:val="multilevel"/>
    <w:tmpl w:val="EB1C324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/>
        <w:b/>
        <w:i w:val="0"/>
        <w:caps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2297"/>
        </w:tabs>
        <w:ind w:left="2297" w:hanging="737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 w16cid:durableId="356854871">
    <w:abstractNumId w:val="1"/>
  </w:num>
  <w:num w:numId="2" w16cid:durableId="2127774519">
    <w:abstractNumId w:val="2"/>
  </w:num>
  <w:num w:numId="3" w16cid:durableId="223415063">
    <w:abstractNumId w:val="4"/>
  </w:num>
  <w:num w:numId="4" w16cid:durableId="584730320">
    <w:abstractNumId w:val="3"/>
  </w:num>
  <w:num w:numId="5" w16cid:durableId="1563908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91D"/>
    <w:rsid w:val="00045D77"/>
    <w:rsid w:val="00057E23"/>
    <w:rsid w:val="00065B4A"/>
    <w:rsid w:val="00107DAF"/>
    <w:rsid w:val="00115853"/>
    <w:rsid w:val="00132A66"/>
    <w:rsid w:val="00143FD6"/>
    <w:rsid w:val="001667FE"/>
    <w:rsid w:val="001D0B58"/>
    <w:rsid w:val="00231699"/>
    <w:rsid w:val="00241073"/>
    <w:rsid w:val="00252BA2"/>
    <w:rsid w:val="00265683"/>
    <w:rsid w:val="002E6442"/>
    <w:rsid w:val="003231F9"/>
    <w:rsid w:val="00325802"/>
    <w:rsid w:val="00380327"/>
    <w:rsid w:val="00386C0D"/>
    <w:rsid w:val="003F6035"/>
    <w:rsid w:val="00403F8A"/>
    <w:rsid w:val="00415A95"/>
    <w:rsid w:val="00437215"/>
    <w:rsid w:val="004453E0"/>
    <w:rsid w:val="00453332"/>
    <w:rsid w:val="00457EB6"/>
    <w:rsid w:val="004F0AA8"/>
    <w:rsid w:val="004F2F29"/>
    <w:rsid w:val="005074B9"/>
    <w:rsid w:val="0053448C"/>
    <w:rsid w:val="00545571"/>
    <w:rsid w:val="00551859"/>
    <w:rsid w:val="00582413"/>
    <w:rsid w:val="005B27BC"/>
    <w:rsid w:val="00611512"/>
    <w:rsid w:val="0067407B"/>
    <w:rsid w:val="0069130E"/>
    <w:rsid w:val="006920E7"/>
    <w:rsid w:val="006C7665"/>
    <w:rsid w:val="0077512A"/>
    <w:rsid w:val="007F361A"/>
    <w:rsid w:val="00816F4C"/>
    <w:rsid w:val="008328BB"/>
    <w:rsid w:val="0084382E"/>
    <w:rsid w:val="0084398B"/>
    <w:rsid w:val="008771A0"/>
    <w:rsid w:val="00887047"/>
    <w:rsid w:val="00893F5F"/>
    <w:rsid w:val="008B0467"/>
    <w:rsid w:val="008B48D7"/>
    <w:rsid w:val="008D1A98"/>
    <w:rsid w:val="008E01A8"/>
    <w:rsid w:val="008E01D1"/>
    <w:rsid w:val="008F02C3"/>
    <w:rsid w:val="00933655"/>
    <w:rsid w:val="009802D7"/>
    <w:rsid w:val="00994AEB"/>
    <w:rsid w:val="009B4A38"/>
    <w:rsid w:val="00A66BDD"/>
    <w:rsid w:val="00A928BE"/>
    <w:rsid w:val="00A96C4E"/>
    <w:rsid w:val="00AE323B"/>
    <w:rsid w:val="00B013D6"/>
    <w:rsid w:val="00B0683B"/>
    <w:rsid w:val="00B20314"/>
    <w:rsid w:val="00B27F05"/>
    <w:rsid w:val="00B32BDC"/>
    <w:rsid w:val="00B336FA"/>
    <w:rsid w:val="00B3678B"/>
    <w:rsid w:val="00B564B7"/>
    <w:rsid w:val="00B64879"/>
    <w:rsid w:val="00B76451"/>
    <w:rsid w:val="00C61AB3"/>
    <w:rsid w:val="00CC2D04"/>
    <w:rsid w:val="00CD1179"/>
    <w:rsid w:val="00CE14D2"/>
    <w:rsid w:val="00D15E61"/>
    <w:rsid w:val="00D4191D"/>
    <w:rsid w:val="00D820CB"/>
    <w:rsid w:val="00DB46C5"/>
    <w:rsid w:val="00DB7ACB"/>
    <w:rsid w:val="00DF4F81"/>
    <w:rsid w:val="00E01877"/>
    <w:rsid w:val="00E32D48"/>
    <w:rsid w:val="00E463BF"/>
    <w:rsid w:val="00EC38AB"/>
    <w:rsid w:val="00ED605C"/>
    <w:rsid w:val="00F70F80"/>
    <w:rsid w:val="00F85FDB"/>
    <w:rsid w:val="00FB5511"/>
    <w:rsid w:val="00FF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6BB8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191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41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191D"/>
  </w:style>
  <w:style w:type="paragraph" w:styleId="Zpat">
    <w:name w:val="footer"/>
    <w:basedOn w:val="Normln"/>
    <w:link w:val="ZpatChar"/>
    <w:uiPriority w:val="99"/>
    <w:unhideWhenUsed/>
    <w:rsid w:val="00D41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191D"/>
  </w:style>
  <w:style w:type="paragraph" w:customStyle="1" w:styleId="RLdajeosmluvnstran">
    <w:name w:val="RL Údaje o smluvní straně"/>
    <w:basedOn w:val="Normln"/>
    <w:qFormat/>
    <w:rsid w:val="00065B4A"/>
    <w:pPr>
      <w:spacing w:after="120" w:line="280" w:lineRule="exact"/>
      <w:jc w:val="center"/>
    </w:pPr>
    <w:rPr>
      <w:rFonts w:ascii="Calibri" w:eastAsia="Times New Roman" w:hAnsi="Calibri" w:cs="Times New Roman"/>
      <w:szCs w:val="24"/>
    </w:rPr>
  </w:style>
  <w:style w:type="character" w:customStyle="1" w:styleId="RLProhlensmluvnchstranChar">
    <w:name w:val="RL Prohlášení smluvních stran Char"/>
    <w:link w:val="RLProhlensmluvnchstran"/>
    <w:qFormat/>
    <w:locked/>
    <w:rsid w:val="00045D77"/>
    <w:rPr>
      <w:rFonts w:ascii="Calibri" w:hAnsi="Calibri"/>
      <w:b/>
      <w:sz w:val="24"/>
    </w:rPr>
  </w:style>
  <w:style w:type="paragraph" w:customStyle="1" w:styleId="RLProhlensmluvnchstran">
    <w:name w:val="RL Prohlášení smluvních stran"/>
    <w:basedOn w:val="Normln"/>
    <w:link w:val="RLProhlensmluvnchstranChar"/>
    <w:qFormat/>
    <w:rsid w:val="00045D77"/>
    <w:pPr>
      <w:spacing w:after="120" w:line="280" w:lineRule="exact"/>
      <w:jc w:val="center"/>
    </w:pPr>
    <w:rPr>
      <w:rFonts w:ascii="Calibri" w:hAnsi="Calibri"/>
      <w:b/>
      <w:sz w:val="24"/>
    </w:rPr>
  </w:style>
  <w:style w:type="character" w:customStyle="1" w:styleId="RLTextlnkuslovanChar">
    <w:name w:val="RL Text článku číslovaný Char"/>
    <w:link w:val="RLTextlnkuslovan"/>
    <w:qFormat/>
    <w:locked/>
    <w:rsid w:val="0067407B"/>
    <w:rPr>
      <w:rFonts w:ascii="Calibri" w:hAnsi="Calibri"/>
      <w:szCs w:val="24"/>
    </w:rPr>
  </w:style>
  <w:style w:type="character" w:customStyle="1" w:styleId="RLlneksmlouvyCharChar">
    <w:name w:val="RL Článek smlouvy Char Char"/>
    <w:link w:val="RLlneksmlouvy"/>
    <w:qFormat/>
    <w:locked/>
    <w:rsid w:val="0067407B"/>
    <w:rPr>
      <w:rFonts w:ascii="Calibri" w:hAnsi="Calibri"/>
      <w:b/>
      <w:szCs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67407B"/>
    <w:pPr>
      <w:spacing w:after="120" w:line="280" w:lineRule="exact"/>
      <w:jc w:val="both"/>
    </w:pPr>
    <w:rPr>
      <w:rFonts w:ascii="Calibri" w:hAnsi="Calibri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67407B"/>
    <w:pPr>
      <w:keepNext/>
      <w:suppressAutoHyphens/>
      <w:spacing w:before="360" w:after="120" w:line="280" w:lineRule="exact"/>
      <w:jc w:val="both"/>
      <w:outlineLvl w:val="0"/>
    </w:pPr>
    <w:rPr>
      <w:rFonts w:ascii="Calibri" w:hAnsi="Calibri"/>
      <w:b/>
      <w:szCs w:val="24"/>
    </w:rPr>
  </w:style>
  <w:style w:type="table" w:styleId="Mkatabulky">
    <w:name w:val="Table Grid"/>
    <w:basedOn w:val="Normlntabulka"/>
    <w:uiPriority w:val="39"/>
    <w:rsid w:val="0067407B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67407B"/>
    <w:pPr>
      <w:spacing w:after="0" w:line="240" w:lineRule="auto"/>
    </w:pPr>
  </w:style>
  <w:style w:type="character" w:customStyle="1" w:styleId="contentpasted1">
    <w:name w:val="contentpasted1"/>
    <w:basedOn w:val="Standardnpsmoodstavce"/>
    <w:rsid w:val="00B27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9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995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2023-11-30T18:57:00Z</dcterms:created>
  <dcterms:modified xsi:type="dcterms:W3CDTF">2023-11-30T18:57:00Z</dcterms:modified>
</cp:coreProperties>
</file>