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48982" w14:textId="53FBB600" w:rsidR="009A5365" w:rsidRDefault="000A5FC8" w:rsidP="009A5365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</w:t>
      </w:r>
      <w:r w:rsidR="00E83134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396845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6A51E4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396845">
        <w:rPr>
          <w:rFonts w:eastAsia="Arial Unicode MS" w:cs="Arial Unicode MS"/>
          <w:b/>
          <w:sz w:val="26"/>
          <w:szCs w:val="26"/>
          <w:lang w:val="cs-CZ"/>
        </w:rPr>
        <w:t>2</w:t>
      </w:r>
      <w:r w:rsidR="0083703D">
        <w:rPr>
          <w:rFonts w:eastAsia="Arial Unicode MS" w:cs="Arial Unicode MS"/>
          <w:b/>
          <w:sz w:val="26"/>
          <w:szCs w:val="26"/>
          <w:lang w:val="cs-CZ"/>
        </w:rPr>
        <w:t>30132</w:t>
      </w:r>
    </w:p>
    <w:p w14:paraId="7A820DB7" w14:textId="70D9DFF1" w:rsidR="009A5365" w:rsidRPr="00436D4D" w:rsidRDefault="009A5365" w:rsidP="009A5365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>
        <w:rPr>
          <w:rFonts w:eastAsia="Arial Unicode MS" w:cs="Arial Unicode MS"/>
          <w:b/>
          <w:sz w:val="26"/>
          <w:szCs w:val="26"/>
          <w:lang w:val="cs-CZ"/>
        </w:rPr>
        <w:t xml:space="preserve">Smlouva objednavatele č. </w:t>
      </w:r>
      <w:r w:rsidR="0000083C">
        <w:rPr>
          <w:rFonts w:eastAsia="Arial Unicode MS" w:cs="Arial Unicode MS"/>
          <w:b/>
          <w:sz w:val="26"/>
          <w:szCs w:val="26"/>
          <w:lang w:val="cs-CZ"/>
        </w:rPr>
        <w:t>1410/23/06/PO</w:t>
      </w:r>
    </w:p>
    <w:p w14:paraId="4FFFB7A9" w14:textId="35CBC189" w:rsidR="00D2351B" w:rsidRDefault="00D2351B" w:rsidP="00D2351B">
      <w:pPr>
        <w:jc w:val="center"/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</w:p>
    <w:p w14:paraId="4A44D9B2" w14:textId="2035BD5E" w:rsidR="00BA4B85" w:rsidRDefault="000A5FC8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4E605BA7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61A8F546" w14:textId="2593E723" w:rsidR="006A73B8" w:rsidRPr="00647266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D2351B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29D675F1" w14:textId="77777777" w:rsidR="000A5FC8" w:rsidRPr="00647266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23776D87" w14:textId="77777777" w:rsidR="00502881" w:rsidRPr="00647266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37B198C1" w14:textId="77777777" w:rsidR="00502881" w:rsidRPr="00647266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333DED3F" w14:textId="77777777" w:rsidR="00760C88" w:rsidRPr="00647266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69C34826" w14:textId="77777777" w:rsidR="000A5FC8" w:rsidRPr="00647266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14:paraId="03B3D7D7" w14:textId="3616E1B0" w:rsidR="000A5FC8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22B3A1BA" w14:textId="77777777" w:rsidR="00D2351B" w:rsidRPr="005C4A09" w:rsidRDefault="00D2351B" w:rsidP="00D2351B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info@cistaplzen.cz</w:t>
      </w:r>
    </w:p>
    <w:p w14:paraId="256BF427" w14:textId="57187B4C" w:rsidR="000A5FC8" w:rsidRDefault="000A5FC8" w:rsidP="00647266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613EF8E3" w14:textId="77777777" w:rsidR="00D2351B" w:rsidRPr="00647266" w:rsidRDefault="00D2351B" w:rsidP="00647266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3982339E" w14:textId="5F6500B2" w:rsidR="00A32243" w:rsidRPr="00647266" w:rsidRDefault="00A32243" w:rsidP="00647266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D2351B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</w:t>
      </w:r>
      <w:r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vatel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5302F7C2" w14:textId="77777777" w:rsidR="00A32243" w:rsidRPr="00647266" w:rsidRDefault="00A32243" w:rsidP="00647266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33E7B2A1" w14:textId="3F8CEB96" w:rsidR="00AF3FA4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396845">
        <w:rPr>
          <w:rFonts w:asciiTheme="minorHAnsi" w:eastAsia="Arial Unicode MS" w:hAnsiTheme="minorHAnsi" w:cstheme="minorHAnsi"/>
          <w:sz w:val="20"/>
          <w:szCs w:val="20"/>
          <w:lang w:val="cs-CZ"/>
        </w:rPr>
        <w:t>Fakultní nemocnice Plzeň</w:t>
      </w:r>
    </w:p>
    <w:p w14:paraId="5ABCAC91" w14:textId="2C7092DE" w:rsidR="00AF3FA4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396845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 1128/13</w:t>
      </w:r>
      <w:r w:rsidR="00AF3FA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396845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AF3FA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396845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14:paraId="7A3116CC" w14:textId="1E06BDD6" w:rsidR="008D7327" w:rsidRPr="00647266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396845">
        <w:rPr>
          <w:rFonts w:asciiTheme="minorHAnsi" w:eastAsia="Arial Unicode MS" w:hAnsiTheme="minorHAnsi" w:cstheme="minorHAnsi"/>
          <w:sz w:val="20"/>
          <w:szCs w:val="20"/>
          <w:lang w:val="cs-CZ"/>
        </w:rPr>
        <w:t>00669806</w:t>
      </w:r>
    </w:p>
    <w:p w14:paraId="4844878B" w14:textId="64013979" w:rsidR="008D7327" w:rsidRPr="00647266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396845">
        <w:rPr>
          <w:rFonts w:asciiTheme="minorHAnsi" w:eastAsia="Arial Unicode MS" w:hAnsiTheme="minorHAnsi" w:cstheme="minorHAnsi"/>
          <w:sz w:val="20"/>
          <w:szCs w:val="20"/>
          <w:lang w:val="cs-CZ"/>
        </w:rPr>
        <w:t>CZ00669806</w:t>
      </w:r>
    </w:p>
    <w:p w14:paraId="0810CE05" w14:textId="218D764F" w:rsidR="00BA4B85" w:rsidRPr="00647266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B1303B">
        <w:rPr>
          <w:rFonts w:asciiTheme="minorHAnsi" w:eastAsia="Arial Unicode MS" w:hAnsiTheme="minorHAnsi" w:cstheme="minorHAnsi"/>
          <w:sz w:val="20"/>
          <w:szCs w:val="20"/>
          <w:lang w:val="cs-CZ"/>
        </w:rPr>
        <w:t>viz příloha – písemné informace o předávaném odpadu</w:t>
      </w:r>
    </w:p>
    <w:p w14:paraId="5CDEB938" w14:textId="35D9CC7B" w:rsidR="00775030" w:rsidRPr="00647266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095A0D">
        <w:rPr>
          <w:rFonts w:asciiTheme="minorHAnsi" w:eastAsia="Arial Unicode MS" w:hAnsiTheme="minorHAnsi" w:cstheme="minorHAnsi"/>
          <w:sz w:val="20"/>
          <w:szCs w:val="20"/>
          <w:lang w:val="cs-CZ"/>
        </w:rPr>
        <w:t>377 401 111</w:t>
      </w:r>
    </w:p>
    <w:p w14:paraId="6774823E" w14:textId="2D5F375C" w:rsidR="00775030" w:rsidRPr="00647266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396845">
        <w:rPr>
          <w:rFonts w:asciiTheme="minorHAnsi" w:eastAsia="Arial Unicode MS" w:hAnsiTheme="minorHAnsi" w:cstheme="minorHAnsi"/>
          <w:sz w:val="20"/>
          <w:szCs w:val="20"/>
          <w:lang w:val="cs-CZ"/>
        </w:rPr>
        <w:t>fakturace@fnplzen.cz; huzincovak@fnplzen.cz</w:t>
      </w:r>
    </w:p>
    <w:p w14:paraId="7BB569C0" w14:textId="4039255F" w:rsidR="000D4FAA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095A0D">
        <w:rPr>
          <w:rFonts w:asciiTheme="minorHAnsi" w:eastAsia="Arial Unicode MS" w:hAnsiTheme="minorHAnsi" w:cstheme="minorHAnsi"/>
          <w:sz w:val="20"/>
          <w:szCs w:val="20"/>
          <w:lang w:val="cs-CZ"/>
        </w:rPr>
        <w:t>pbvtj63</w:t>
      </w:r>
    </w:p>
    <w:p w14:paraId="6B5B7F2E" w14:textId="7D25979E" w:rsidR="009A5365" w:rsidRPr="00647266" w:rsidRDefault="009A536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ředitelem MUDr. Václavem Šimánkem, Ph.D.</w:t>
      </w:r>
    </w:p>
    <w:p w14:paraId="79A6D3CC" w14:textId="77777777" w:rsidR="000D4FAA" w:rsidRPr="00647266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10182C6D" w14:textId="77777777" w:rsidR="00A32243" w:rsidRPr="00647266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0A6D1A0F" w14:textId="77777777" w:rsidR="000D4FAA" w:rsidRPr="00647266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168D575E" w14:textId="77777777" w:rsidR="004756D5" w:rsidRPr="00647266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75D612D" w14:textId="77777777" w:rsidR="00D7734D" w:rsidRPr="00647266" w:rsidRDefault="007C2988" w:rsidP="00647266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6465E5BE" w14:textId="77777777" w:rsidR="00D7734D" w:rsidRPr="00647266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342BA788" w14:textId="77777777" w:rsidR="00760C88" w:rsidRPr="00647266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3E8D5A5" w14:textId="77777777" w:rsidR="00D2351B" w:rsidRPr="00820401" w:rsidRDefault="00D2351B" w:rsidP="00D2351B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určeného pro nakládání s odpadem, a to zejména mobilních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6658E8B7" w14:textId="77777777" w:rsidR="00D2351B" w:rsidRPr="00820401" w:rsidRDefault="00D2351B" w:rsidP="00D2351B">
      <w:pPr>
        <w:pStyle w:val="Odstavecseseznamem"/>
        <w:ind w:left="851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7BE4A325" w14:textId="77777777" w:rsidR="00D2351B" w:rsidRPr="00DB2822" w:rsidRDefault="00D2351B" w:rsidP="00D2351B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se touto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ou zavazuje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0D53CD83" w14:textId="77777777" w:rsidR="00D2351B" w:rsidRPr="00DB2822" w:rsidRDefault="00D2351B" w:rsidP="00D2351B">
      <w:pPr>
        <w:pStyle w:val="Odstavecseseznamem"/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2FFD2DC" w14:textId="77777777" w:rsidR="00D2351B" w:rsidRPr="00DB2822" w:rsidRDefault="00D2351B" w:rsidP="00D2351B">
      <w:pPr>
        <w:pStyle w:val="Odstavecseseznamem"/>
        <w:numPr>
          <w:ilvl w:val="0"/>
          <w:numId w:val="7"/>
        </w:numPr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79D5BC11" w14:textId="77777777" w:rsidR="002C5570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1EFB4CE" w14:textId="77777777" w:rsidR="00095A0D" w:rsidRDefault="00095A0D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007E73CC" w14:textId="77777777" w:rsidR="0083703D" w:rsidRPr="00647266" w:rsidRDefault="0083703D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79CC25A" w14:textId="77777777" w:rsidR="007C2988" w:rsidRPr="00647266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3D8B901" w14:textId="77777777" w:rsidR="007C2988" w:rsidRPr="00647266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5C3E520C" w14:textId="77777777" w:rsidR="00A06B74" w:rsidRPr="00647266" w:rsidRDefault="00A06B74" w:rsidP="00647266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DDE8BC5" w14:textId="193EA528" w:rsidR="00387F61" w:rsidRPr="00647266" w:rsidRDefault="00387F61" w:rsidP="00647266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Specifikace rozsahu plnění, specifikace nádob, adresa stanoviště nádob, je součástí obchodního tajemství. Další služby nad rámec specifikace rozsahu plnění je možné objednat telefonicky na zákaznické lince </w:t>
      </w:r>
      <w:r w:rsidR="00644B65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644B65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3DA4F69C" w14:textId="77777777" w:rsidR="0049028D" w:rsidRDefault="0049028D" w:rsidP="00647266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C9583AD" w14:textId="57B5A041" w:rsidR="00387F61" w:rsidRDefault="00387F61" w:rsidP="00647266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Změnu rozsahu plnění spočívající ve snížení počtu nádob lze realizovat nejdříve </w:t>
      </w:r>
      <w:r w:rsidR="00D2351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 w:rsidR="00D2351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p w14:paraId="0EE98F38" w14:textId="77777777" w:rsidR="0049028D" w:rsidRDefault="0049028D" w:rsidP="00647266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65326D4" w14:textId="77777777" w:rsidR="00095A0D" w:rsidRDefault="00095A0D" w:rsidP="00647266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1280520" w14:textId="77777777" w:rsidR="0049028D" w:rsidRDefault="0049028D" w:rsidP="00647266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8118D0" w:rsidRPr="00BA0B61" w14:paraId="6E08A610" w14:textId="77777777" w:rsidTr="005E0F40">
        <w:tc>
          <w:tcPr>
            <w:tcW w:w="9190" w:type="dxa"/>
            <w:shd w:val="clear" w:color="auto" w:fill="auto"/>
          </w:tcPr>
          <w:tbl>
            <w:tblPr>
              <w:tblStyle w:val="Mkatabulky"/>
              <w:tblW w:w="9057" w:type="dxa"/>
              <w:tblLook w:val="04A0" w:firstRow="1" w:lastRow="0" w:firstColumn="1" w:lastColumn="0" w:noHBand="0" w:noVBand="1"/>
            </w:tblPr>
            <w:tblGrid>
              <w:gridCol w:w="739"/>
              <w:gridCol w:w="883"/>
              <w:gridCol w:w="1375"/>
              <w:gridCol w:w="744"/>
              <w:gridCol w:w="966"/>
              <w:gridCol w:w="553"/>
              <w:gridCol w:w="690"/>
              <w:gridCol w:w="865"/>
              <w:gridCol w:w="865"/>
              <w:gridCol w:w="1377"/>
            </w:tblGrid>
            <w:tr w:rsidR="0083703D" w:rsidRPr="0083703D" w14:paraId="25FA2B96" w14:textId="77777777" w:rsidTr="005C61FF">
              <w:tc>
                <w:tcPr>
                  <w:tcW w:w="742" w:type="dxa"/>
                </w:tcPr>
                <w:p w14:paraId="3FC22A1F" w14:textId="77777777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Druh služby</w:t>
                  </w:r>
                </w:p>
              </w:tc>
              <w:tc>
                <w:tcPr>
                  <w:tcW w:w="886" w:type="dxa"/>
                </w:tcPr>
                <w:p w14:paraId="16D6BA5C" w14:textId="77777777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Četnost svozu</w:t>
                  </w:r>
                </w:p>
              </w:tc>
              <w:tc>
                <w:tcPr>
                  <w:tcW w:w="1398" w:type="dxa"/>
                </w:tcPr>
                <w:p w14:paraId="46B81FC2" w14:textId="77777777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Specifikace</w:t>
                  </w:r>
                </w:p>
              </w:tc>
              <w:tc>
                <w:tcPr>
                  <w:tcW w:w="744" w:type="dxa"/>
                </w:tcPr>
                <w:p w14:paraId="20A72221" w14:textId="77777777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Množství</w:t>
                  </w:r>
                </w:p>
              </w:tc>
              <w:tc>
                <w:tcPr>
                  <w:tcW w:w="970" w:type="dxa"/>
                </w:tcPr>
                <w:p w14:paraId="46D51EDC" w14:textId="77777777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Jednotková cena</w:t>
                  </w:r>
                </w:p>
              </w:tc>
              <w:tc>
                <w:tcPr>
                  <w:tcW w:w="553" w:type="dxa"/>
                </w:tcPr>
                <w:p w14:paraId="790DB3B6" w14:textId="77777777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Sazba DPH</w:t>
                  </w:r>
                </w:p>
              </w:tc>
              <w:tc>
                <w:tcPr>
                  <w:tcW w:w="690" w:type="dxa"/>
                </w:tcPr>
                <w:p w14:paraId="1DB44C7F" w14:textId="77777777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Celková částka</w:t>
                  </w:r>
                </w:p>
              </w:tc>
              <w:tc>
                <w:tcPr>
                  <w:tcW w:w="865" w:type="dxa"/>
                </w:tcPr>
                <w:p w14:paraId="28E775E3" w14:textId="77777777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Platnost Od</w:t>
                  </w:r>
                </w:p>
              </w:tc>
              <w:tc>
                <w:tcPr>
                  <w:tcW w:w="807" w:type="dxa"/>
                </w:tcPr>
                <w:p w14:paraId="52A23F75" w14:textId="77777777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Platnost Do</w:t>
                  </w:r>
                </w:p>
              </w:tc>
              <w:tc>
                <w:tcPr>
                  <w:tcW w:w="1402" w:type="dxa"/>
                </w:tcPr>
                <w:p w14:paraId="35695BF9" w14:textId="77777777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Poznámka</w:t>
                  </w:r>
                </w:p>
              </w:tc>
            </w:tr>
            <w:tr w:rsidR="0083703D" w:rsidRPr="0083703D" w14:paraId="1DE6D5CF" w14:textId="77777777" w:rsidTr="005C61FF">
              <w:tc>
                <w:tcPr>
                  <w:tcW w:w="742" w:type="dxa"/>
                </w:tcPr>
                <w:p w14:paraId="0966E1F4" w14:textId="4E1E1682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 xml:space="preserve">Služba k nádobě </w:t>
                  </w:r>
                </w:p>
              </w:tc>
              <w:tc>
                <w:tcPr>
                  <w:tcW w:w="886" w:type="dxa"/>
                </w:tcPr>
                <w:p w14:paraId="4AF6F38E" w14:textId="77777777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1x za týden/52</w:t>
                  </w:r>
                </w:p>
              </w:tc>
              <w:tc>
                <w:tcPr>
                  <w:tcW w:w="1398" w:type="dxa"/>
                </w:tcPr>
                <w:p w14:paraId="7EEA64FA" w14:textId="77777777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nádoba 1100 l, komunální odpad</w:t>
                  </w:r>
                </w:p>
              </w:tc>
              <w:tc>
                <w:tcPr>
                  <w:tcW w:w="744" w:type="dxa"/>
                </w:tcPr>
                <w:p w14:paraId="0130B539" w14:textId="77777777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1</w:t>
                  </w:r>
                </w:p>
              </w:tc>
              <w:tc>
                <w:tcPr>
                  <w:tcW w:w="970" w:type="dxa"/>
                </w:tcPr>
                <w:p w14:paraId="44A4FC7C" w14:textId="0A30F4A8" w:rsidR="0083703D" w:rsidRPr="0083703D" w:rsidRDefault="005C61FF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1977.57</w:t>
                  </w:r>
                </w:p>
              </w:tc>
              <w:tc>
                <w:tcPr>
                  <w:tcW w:w="553" w:type="dxa"/>
                </w:tcPr>
                <w:p w14:paraId="08770468" w14:textId="77777777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21</w:t>
                  </w:r>
                </w:p>
              </w:tc>
              <w:tc>
                <w:tcPr>
                  <w:tcW w:w="690" w:type="dxa"/>
                </w:tcPr>
                <w:p w14:paraId="58F0C32D" w14:textId="1D8AF3CA" w:rsidR="0083703D" w:rsidRPr="0083703D" w:rsidRDefault="005C61FF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1977.57</w:t>
                  </w:r>
                </w:p>
              </w:tc>
              <w:tc>
                <w:tcPr>
                  <w:tcW w:w="865" w:type="dxa"/>
                </w:tcPr>
                <w:p w14:paraId="277C746F" w14:textId="1D321811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01.1</w:t>
                  </w:r>
                  <w:r w:rsidR="00B80320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2</w:t>
                  </w: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.2023</w:t>
                  </w:r>
                </w:p>
              </w:tc>
              <w:tc>
                <w:tcPr>
                  <w:tcW w:w="807" w:type="dxa"/>
                </w:tcPr>
                <w:p w14:paraId="6C8B8D0E" w14:textId="6CC0F89D" w:rsidR="0083703D" w:rsidRPr="0083703D" w:rsidRDefault="00550BF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30.11.2024</w:t>
                  </w:r>
                </w:p>
              </w:tc>
              <w:tc>
                <w:tcPr>
                  <w:tcW w:w="1402" w:type="dxa"/>
                </w:tcPr>
                <w:p w14:paraId="40AF3DE8" w14:textId="77777777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E. Beneše 1128/13 - pavilon 17</w:t>
                  </w:r>
                </w:p>
              </w:tc>
            </w:tr>
            <w:tr w:rsidR="0083703D" w:rsidRPr="0083703D" w14:paraId="6D5C3A03" w14:textId="77777777" w:rsidTr="005C61FF">
              <w:tc>
                <w:tcPr>
                  <w:tcW w:w="742" w:type="dxa"/>
                </w:tcPr>
                <w:p w14:paraId="3BA52896" w14:textId="735262B9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 xml:space="preserve">Služba k nádobě </w:t>
                  </w:r>
                </w:p>
              </w:tc>
              <w:tc>
                <w:tcPr>
                  <w:tcW w:w="886" w:type="dxa"/>
                </w:tcPr>
                <w:p w14:paraId="4A12D9C9" w14:textId="77777777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1x za týden/52</w:t>
                  </w:r>
                </w:p>
              </w:tc>
              <w:tc>
                <w:tcPr>
                  <w:tcW w:w="1398" w:type="dxa"/>
                </w:tcPr>
                <w:p w14:paraId="5039BEF2" w14:textId="77777777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nádoba 1100 l, komunální odpad</w:t>
                  </w:r>
                </w:p>
              </w:tc>
              <w:tc>
                <w:tcPr>
                  <w:tcW w:w="744" w:type="dxa"/>
                </w:tcPr>
                <w:p w14:paraId="525F3C54" w14:textId="77777777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1</w:t>
                  </w:r>
                </w:p>
              </w:tc>
              <w:tc>
                <w:tcPr>
                  <w:tcW w:w="970" w:type="dxa"/>
                </w:tcPr>
                <w:p w14:paraId="2A9A4A5E" w14:textId="29F5DB9E" w:rsidR="0083703D" w:rsidRPr="0083703D" w:rsidRDefault="005C61FF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1977.57</w:t>
                  </w:r>
                </w:p>
              </w:tc>
              <w:tc>
                <w:tcPr>
                  <w:tcW w:w="553" w:type="dxa"/>
                </w:tcPr>
                <w:p w14:paraId="7C23C88B" w14:textId="77777777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21</w:t>
                  </w:r>
                </w:p>
              </w:tc>
              <w:tc>
                <w:tcPr>
                  <w:tcW w:w="690" w:type="dxa"/>
                </w:tcPr>
                <w:p w14:paraId="03D178E2" w14:textId="6B8D665C" w:rsidR="0083703D" w:rsidRPr="0083703D" w:rsidRDefault="005C61FF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1977.57</w:t>
                  </w:r>
                </w:p>
              </w:tc>
              <w:tc>
                <w:tcPr>
                  <w:tcW w:w="865" w:type="dxa"/>
                </w:tcPr>
                <w:p w14:paraId="1617174C" w14:textId="041947B4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01.1</w:t>
                  </w:r>
                  <w:r w:rsidR="00B80320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2</w:t>
                  </w: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.2023</w:t>
                  </w:r>
                </w:p>
              </w:tc>
              <w:tc>
                <w:tcPr>
                  <w:tcW w:w="807" w:type="dxa"/>
                </w:tcPr>
                <w:p w14:paraId="0EE583FF" w14:textId="3CEE5FAF" w:rsidR="0083703D" w:rsidRPr="0083703D" w:rsidRDefault="00550BF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30.11.2024</w:t>
                  </w:r>
                </w:p>
              </w:tc>
              <w:tc>
                <w:tcPr>
                  <w:tcW w:w="1402" w:type="dxa"/>
                </w:tcPr>
                <w:p w14:paraId="160588C2" w14:textId="77777777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Alej Svobody 923/80</w:t>
                  </w:r>
                </w:p>
              </w:tc>
            </w:tr>
            <w:tr w:rsidR="0083703D" w:rsidRPr="0083703D" w14:paraId="1FCC24A8" w14:textId="77777777" w:rsidTr="005C61FF">
              <w:tc>
                <w:tcPr>
                  <w:tcW w:w="742" w:type="dxa"/>
                </w:tcPr>
                <w:p w14:paraId="062A867F" w14:textId="3AA249D2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 xml:space="preserve">Služba k nádobě </w:t>
                  </w:r>
                </w:p>
              </w:tc>
              <w:tc>
                <w:tcPr>
                  <w:tcW w:w="886" w:type="dxa"/>
                </w:tcPr>
                <w:p w14:paraId="28765DED" w14:textId="77777777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1x za týden/52</w:t>
                  </w:r>
                </w:p>
              </w:tc>
              <w:tc>
                <w:tcPr>
                  <w:tcW w:w="1398" w:type="dxa"/>
                </w:tcPr>
                <w:p w14:paraId="5FFE11E1" w14:textId="77777777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nádoba 1100 l, komunální odpad</w:t>
                  </w:r>
                </w:p>
              </w:tc>
              <w:tc>
                <w:tcPr>
                  <w:tcW w:w="744" w:type="dxa"/>
                </w:tcPr>
                <w:p w14:paraId="3100DB33" w14:textId="77777777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1</w:t>
                  </w:r>
                </w:p>
              </w:tc>
              <w:tc>
                <w:tcPr>
                  <w:tcW w:w="970" w:type="dxa"/>
                </w:tcPr>
                <w:p w14:paraId="08E6140A" w14:textId="5EFED676" w:rsidR="0083703D" w:rsidRPr="0083703D" w:rsidRDefault="005C61FF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1977.57</w:t>
                  </w:r>
                </w:p>
              </w:tc>
              <w:tc>
                <w:tcPr>
                  <w:tcW w:w="553" w:type="dxa"/>
                </w:tcPr>
                <w:p w14:paraId="7D9B754F" w14:textId="77777777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21</w:t>
                  </w:r>
                </w:p>
              </w:tc>
              <w:tc>
                <w:tcPr>
                  <w:tcW w:w="690" w:type="dxa"/>
                </w:tcPr>
                <w:p w14:paraId="4FF041F2" w14:textId="7BE2E1BD" w:rsidR="0083703D" w:rsidRPr="0083703D" w:rsidRDefault="005C61FF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1977.57</w:t>
                  </w:r>
                </w:p>
              </w:tc>
              <w:tc>
                <w:tcPr>
                  <w:tcW w:w="865" w:type="dxa"/>
                </w:tcPr>
                <w:p w14:paraId="4F1ED0A2" w14:textId="383ABC1D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01.1</w:t>
                  </w:r>
                  <w:r w:rsidR="00B80320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2</w:t>
                  </w: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.2023</w:t>
                  </w:r>
                </w:p>
              </w:tc>
              <w:tc>
                <w:tcPr>
                  <w:tcW w:w="807" w:type="dxa"/>
                </w:tcPr>
                <w:p w14:paraId="6C36AA05" w14:textId="60D3B464" w:rsidR="0083703D" w:rsidRPr="0083703D" w:rsidRDefault="00550BF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30.11.2024</w:t>
                  </w:r>
                </w:p>
              </w:tc>
              <w:tc>
                <w:tcPr>
                  <w:tcW w:w="1402" w:type="dxa"/>
                </w:tcPr>
                <w:p w14:paraId="0825737D" w14:textId="77777777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Alej Svobody 923/80</w:t>
                  </w:r>
                </w:p>
              </w:tc>
            </w:tr>
            <w:tr w:rsidR="0083703D" w:rsidRPr="0083703D" w14:paraId="0FC29CFD" w14:textId="77777777" w:rsidTr="005C61FF">
              <w:tc>
                <w:tcPr>
                  <w:tcW w:w="742" w:type="dxa"/>
                </w:tcPr>
                <w:p w14:paraId="75A6F4E1" w14:textId="7EF6C571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 xml:space="preserve">Služba k nádobě </w:t>
                  </w:r>
                </w:p>
              </w:tc>
              <w:tc>
                <w:tcPr>
                  <w:tcW w:w="886" w:type="dxa"/>
                </w:tcPr>
                <w:p w14:paraId="210D5041" w14:textId="77777777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1x za týden/52</w:t>
                  </w:r>
                </w:p>
              </w:tc>
              <w:tc>
                <w:tcPr>
                  <w:tcW w:w="1398" w:type="dxa"/>
                </w:tcPr>
                <w:p w14:paraId="16CC927A" w14:textId="77777777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nádoba 1100 l, komunální odpad</w:t>
                  </w:r>
                </w:p>
              </w:tc>
              <w:tc>
                <w:tcPr>
                  <w:tcW w:w="744" w:type="dxa"/>
                </w:tcPr>
                <w:p w14:paraId="411C0306" w14:textId="77777777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1</w:t>
                  </w:r>
                </w:p>
              </w:tc>
              <w:tc>
                <w:tcPr>
                  <w:tcW w:w="970" w:type="dxa"/>
                </w:tcPr>
                <w:p w14:paraId="6AACD990" w14:textId="02A5BC2D" w:rsidR="0083703D" w:rsidRPr="0083703D" w:rsidRDefault="005C61FF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1977.57</w:t>
                  </w:r>
                </w:p>
              </w:tc>
              <w:tc>
                <w:tcPr>
                  <w:tcW w:w="553" w:type="dxa"/>
                </w:tcPr>
                <w:p w14:paraId="04236818" w14:textId="77777777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21</w:t>
                  </w:r>
                </w:p>
              </w:tc>
              <w:tc>
                <w:tcPr>
                  <w:tcW w:w="690" w:type="dxa"/>
                </w:tcPr>
                <w:p w14:paraId="5D5D2115" w14:textId="6DF6BC14" w:rsidR="0083703D" w:rsidRPr="0083703D" w:rsidRDefault="005C61FF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1977.57</w:t>
                  </w:r>
                </w:p>
              </w:tc>
              <w:tc>
                <w:tcPr>
                  <w:tcW w:w="865" w:type="dxa"/>
                </w:tcPr>
                <w:p w14:paraId="58CAFD97" w14:textId="41126431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01.1</w:t>
                  </w:r>
                  <w:r w:rsidR="00B80320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2</w:t>
                  </w: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.2023</w:t>
                  </w:r>
                </w:p>
              </w:tc>
              <w:tc>
                <w:tcPr>
                  <w:tcW w:w="807" w:type="dxa"/>
                </w:tcPr>
                <w:p w14:paraId="7E6F7752" w14:textId="1B2A356E" w:rsidR="0083703D" w:rsidRPr="0083703D" w:rsidRDefault="00550BF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30.11.2024</w:t>
                  </w:r>
                </w:p>
              </w:tc>
              <w:tc>
                <w:tcPr>
                  <w:tcW w:w="1402" w:type="dxa"/>
                </w:tcPr>
                <w:p w14:paraId="15419375" w14:textId="77777777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Alej Svobody 923/80</w:t>
                  </w:r>
                </w:p>
              </w:tc>
            </w:tr>
            <w:tr w:rsidR="0083703D" w:rsidRPr="0083703D" w14:paraId="4C146A24" w14:textId="77777777" w:rsidTr="005C61FF">
              <w:tc>
                <w:tcPr>
                  <w:tcW w:w="742" w:type="dxa"/>
                </w:tcPr>
                <w:p w14:paraId="380D5334" w14:textId="5C017D2E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 xml:space="preserve">Služba k nádobě </w:t>
                  </w:r>
                </w:p>
              </w:tc>
              <w:tc>
                <w:tcPr>
                  <w:tcW w:w="886" w:type="dxa"/>
                </w:tcPr>
                <w:p w14:paraId="723DBBB1" w14:textId="77777777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1x za týden/52</w:t>
                  </w:r>
                </w:p>
              </w:tc>
              <w:tc>
                <w:tcPr>
                  <w:tcW w:w="1398" w:type="dxa"/>
                </w:tcPr>
                <w:p w14:paraId="45567248" w14:textId="77777777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odemykání / zamykání první nádoba</w:t>
                  </w:r>
                </w:p>
              </w:tc>
              <w:tc>
                <w:tcPr>
                  <w:tcW w:w="744" w:type="dxa"/>
                </w:tcPr>
                <w:p w14:paraId="206B0D19" w14:textId="77777777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4</w:t>
                  </w:r>
                </w:p>
              </w:tc>
              <w:tc>
                <w:tcPr>
                  <w:tcW w:w="970" w:type="dxa"/>
                </w:tcPr>
                <w:p w14:paraId="45E242DC" w14:textId="6817150E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2</w:t>
                  </w:r>
                  <w:r w:rsidR="005C61FF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3</w:t>
                  </w: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.</w:t>
                  </w:r>
                  <w:r w:rsidR="005C61FF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98</w:t>
                  </w:r>
                </w:p>
              </w:tc>
              <w:tc>
                <w:tcPr>
                  <w:tcW w:w="553" w:type="dxa"/>
                </w:tcPr>
                <w:p w14:paraId="142BD667" w14:textId="77777777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21</w:t>
                  </w:r>
                </w:p>
              </w:tc>
              <w:tc>
                <w:tcPr>
                  <w:tcW w:w="690" w:type="dxa"/>
                </w:tcPr>
                <w:p w14:paraId="70CCF725" w14:textId="639A8F9F" w:rsidR="0083703D" w:rsidRPr="0083703D" w:rsidRDefault="005C61FF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95.93</w:t>
                  </w:r>
                </w:p>
              </w:tc>
              <w:tc>
                <w:tcPr>
                  <w:tcW w:w="865" w:type="dxa"/>
                </w:tcPr>
                <w:p w14:paraId="02323C75" w14:textId="3598D22F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01.1</w:t>
                  </w:r>
                  <w:r w:rsidR="00B80320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2</w:t>
                  </w: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.2023</w:t>
                  </w:r>
                </w:p>
              </w:tc>
              <w:tc>
                <w:tcPr>
                  <w:tcW w:w="807" w:type="dxa"/>
                </w:tcPr>
                <w:p w14:paraId="5C460B46" w14:textId="2EC30C25" w:rsidR="0083703D" w:rsidRPr="0083703D" w:rsidRDefault="00550BF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30.11.2024</w:t>
                  </w:r>
                </w:p>
              </w:tc>
              <w:tc>
                <w:tcPr>
                  <w:tcW w:w="1402" w:type="dxa"/>
                </w:tcPr>
                <w:p w14:paraId="062B742C" w14:textId="77777777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17. listopadu 2497/12 - Transfúzní oddělení</w:t>
                  </w:r>
                </w:p>
              </w:tc>
            </w:tr>
            <w:tr w:rsidR="0083703D" w:rsidRPr="0083703D" w14:paraId="4A08AF0D" w14:textId="77777777" w:rsidTr="005C61FF">
              <w:tc>
                <w:tcPr>
                  <w:tcW w:w="742" w:type="dxa"/>
                </w:tcPr>
                <w:p w14:paraId="4638BCB9" w14:textId="402C34BD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 xml:space="preserve">Služba k nádobě </w:t>
                  </w:r>
                </w:p>
              </w:tc>
              <w:tc>
                <w:tcPr>
                  <w:tcW w:w="886" w:type="dxa"/>
                </w:tcPr>
                <w:p w14:paraId="09ACD04A" w14:textId="77777777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1x za týden/52</w:t>
                  </w:r>
                </w:p>
              </w:tc>
              <w:tc>
                <w:tcPr>
                  <w:tcW w:w="1398" w:type="dxa"/>
                </w:tcPr>
                <w:p w14:paraId="45BF5A82" w14:textId="77777777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nádoba 1100 l, komunální odpad</w:t>
                  </w:r>
                </w:p>
              </w:tc>
              <w:tc>
                <w:tcPr>
                  <w:tcW w:w="744" w:type="dxa"/>
                </w:tcPr>
                <w:p w14:paraId="59000CD5" w14:textId="77777777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1</w:t>
                  </w:r>
                </w:p>
              </w:tc>
              <w:tc>
                <w:tcPr>
                  <w:tcW w:w="970" w:type="dxa"/>
                </w:tcPr>
                <w:p w14:paraId="71F93EE3" w14:textId="6A4E62E6" w:rsidR="0083703D" w:rsidRPr="0083703D" w:rsidRDefault="005C61FF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1977.57</w:t>
                  </w:r>
                </w:p>
              </w:tc>
              <w:tc>
                <w:tcPr>
                  <w:tcW w:w="553" w:type="dxa"/>
                </w:tcPr>
                <w:p w14:paraId="01EE7FCF" w14:textId="77777777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21</w:t>
                  </w:r>
                </w:p>
              </w:tc>
              <w:tc>
                <w:tcPr>
                  <w:tcW w:w="690" w:type="dxa"/>
                </w:tcPr>
                <w:p w14:paraId="35A9C6B2" w14:textId="1437B701" w:rsidR="0083703D" w:rsidRPr="0083703D" w:rsidRDefault="005C61FF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1977.57</w:t>
                  </w:r>
                </w:p>
              </w:tc>
              <w:tc>
                <w:tcPr>
                  <w:tcW w:w="865" w:type="dxa"/>
                </w:tcPr>
                <w:p w14:paraId="4D3871BC" w14:textId="7C680BBE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01.1</w:t>
                  </w:r>
                  <w:r w:rsidR="00B80320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2</w:t>
                  </w: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.2023</w:t>
                  </w:r>
                </w:p>
              </w:tc>
              <w:tc>
                <w:tcPr>
                  <w:tcW w:w="807" w:type="dxa"/>
                </w:tcPr>
                <w:p w14:paraId="09700654" w14:textId="20AB5B0E" w:rsidR="0083703D" w:rsidRPr="0083703D" w:rsidRDefault="00550BF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30.11.2024</w:t>
                  </w:r>
                </w:p>
              </w:tc>
              <w:tc>
                <w:tcPr>
                  <w:tcW w:w="1402" w:type="dxa"/>
                </w:tcPr>
                <w:p w14:paraId="29AF6D81" w14:textId="77777777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17. listopadu 2497/12 - Transfúzní oddělení</w:t>
                  </w:r>
                </w:p>
              </w:tc>
            </w:tr>
            <w:tr w:rsidR="0083703D" w:rsidRPr="0083703D" w14:paraId="7DA88B71" w14:textId="77777777" w:rsidTr="005C61FF">
              <w:tc>
                <w:tcPr>
                  <w:tcW w:w="742" w:type="dxa"/>
                </w:tcPr>
                <w:p w14:paraId="4A30609C" w14:textId="04E9AEC5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 xml:space="preserve">Služba k nádobě </w:t>
                  </w:r>
                </w:p>
              </w:tc>
              <w:tc>
                <w:tcPr>
                  <w:tcW w:w="886" w:type="dxa"/>
                </w:tcPr>
                <w:p w14:paraId="3CF7272D" w14:textId="77777777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1x za týden/52</w:t>
                  </w:r>
                </w:p>
              </w:tc>
              <w:tc>
                <w:tcPr>
                  <w:tcW w:w="1398" w:type="dxa"/>
                </w:tcPr>
                <w:p w14:paraId="70A6AF67" w14:textId="77777777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nádoba 1100 l, komunální odpad</w:t>
                  </w:r>
                </w:p>
              </w:tc>
              <w:tc>
                <w:tcPr>
                  <w:tcW w:w="744" w:type="dxa"/>
                </w:tcPr>
                <w:p w14:paraId="45A3FC40" w14:textId="77777777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1</w:t>
                  </w:r>
                </w:p>
              </w:tc>
              <w:tc>
                <w:tcPr>
                  <w:tcW w:w="970" w:type="dxa"/>
                </w:tcPr>
                <w:p w14:paraId="3F110A94" w14:textId="64CF7EE7" w:rsidR="0083703D" w:rsidRPr="0083703D" w:rsidRDefault="005C61FF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1977.57</w:t>
                  </w:r>
                </w:p>
              </w:tc>
              <w:tc>
                <w:tcPr>
                  <w:tcW w:w="553" w:type="dxa"/>
                </w:tcPr>
                <w:p w14:paraId="0BCF95C1" w14:textId="77777777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21</w:t>
                  </w:r>
                </w:p>
              </w:tc>
              <w:tc>
                <w:tcPr>
                  <w:tcW w:w="690" w:type="dxa"/>
                </w:tcPr>
                <w:p w14:paraId="35B0B341" w14:textId="6AE9B959" w:rsidR="0083703D" w:rsidRPr="0083703D" w:rsidRDefault="005C61FF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1977.57</w:t>
                  </w:r>
                </w:p>
              </w:tc>
              <w:tc>
                <w:tcPr>
                  <w:tcW w:w="865" w:type="dxa"/>
                </w:tcPr>
                <w:p w14:paraId="56D9898C" w14:textId="55564A85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01.1</w:t>
                  </w:r>
                  <w:r w:rsidR="00B80320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2</w:t>
                  </w: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.2023</w:t>
                  </w:r>
                </w:p>
              </w:tc>
              <w:tc>
                <w:tcPr>
                  <w:tcW w:w="807" w:type="dxa"/>
                </w:tcPr>
                <w:p w14:paraId="727E9DE4" w14:textId="6F05E671" w:rsidR="0083703D" w:rsidRPr="0083703D" w:rsidRDefault="00550BF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30.11.2024</w:t>
                  </w:r>
                </w:p>
              </w:tc>
              <w:tc>
                <w:tcPr>
                  <w:tcW w:w="1402" w:type="dxa"/>
                </w:tcPr>
                <w:p w14:paraId="7E7C3274" w14:textId="77777777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17. listopadu 2497/12 - Transfúzní oddělení</w:t>
                  </w:r>
                </w:p>
              </w:tc>
            </w:tr>
            <w:tr w:rsidR="0083703D" w:rsidRPr="0083703D" w14:paraId="3EF11A26" w14:textId="77777777" w:rsidTr="005C61FF">
              <w:tc>
                <w:tcPr>
                  <w:tcW w:w="742" w:type="dxa"/>
                </w:tcPr>
                <w:p w14:paraId="45FA5F44" w14:textId="13E26049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 xml:space="preserve">Služba k nádobě </w:t>
                  </w:r>
                </w:p>
              </w:tc>
              <w:tc>
                <w:tcPr>
                  <w:tcW w:w="886" w:type="dxa"/>
                </w:tcPr>
                <w:p w14:paraId="31259F3A" w14:textId="77777777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1x za týden/52</w:t>
                  </w:r>
                </w:p>
              </w:tc>
              <w:tc>
                <w:tcPr>
                  <w:tcW w:w="1398" w:type="dxa"/>
                </w:tcPr>
                <w:p w14:paraId="0B5A40A7" w14:textId="77777777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odemykání / zamykání další nádoba</w:t>
                  </w:r>
                </w:p>
              </w:tc>
              <w:tc>
                <w:tcPr>
                  <w:tcW w:w="744" w:type="dxa"/>
                </w:tcPr>
                <w:p w14:paraId="206EEC36" w14:textId="77777777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4</w:t>
                  </w:r>
                </w:p>
              </w:tc>
              <w:tc>
                <w:tcPr>
                  <w:tcW w:w="970" w:type="dxa"/>
                </w:tcPr>
                <w:p w14:paraId="5A68872B" w14:textId="09AF50E3" w:rsidR="0083703D" w:rsidRPr="0083703D" w:rsidRDefault="005C61FF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23.98</w:t>
                  </w:r>
                </w:p>
              </w:tc>
              <w:tc>
                <w:tcPr>
                  <w:tcW w:w="553" w:type="dxa"/>
                </w:tcPr>
                <w:p w14:paraId="77165542" w14:textId="77777777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21</w:t>
                  </w:r>
                </w:p>
              </w:tc>
              <w:tc>
                <w:tcPr>
                  <w:tcW w:w="690" w:type="dxa"/>
                </w:tcPr>
                <w:p w14:paraId="2ED1C09C" w14:textId="4C4C943F" w:rsidR="0083703D" w:rsidRPr="0083703D" w:rsidRDefault="005C61FF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95.93</w:t>
                  </w:r>
                </w:p>
              </w:tc>
              <w:tc>
                <w:tcPr>
                  <w:tcW w:w="865" w:type="dxa"/>
                </w:tcPr>
                <w:p w14:paraId="3FD6EF6C" w14:textId="2642A048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01.1</w:t>
                  </w:r>
                  <w:r w:rsidR="00B80320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2</w:t>
                  </w: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.2023</w:t>
                  </w:r>
                </w:p>
              </w:tc>
              <w:tc>
                <w:tcPr>
                  <w:tcW w:w="807" w:type="dxa"/>
                </w:tcPr>
                <w:p w14:paraId="33ABD867" w14:textId="194E2F44" w:rsidR="0083703D" w:rsidRPr="0083703D" w:rsidRDefault="00550BF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30.11.2024</w:t>
                  </w:r>
                </w:p>
              </w:tc>
              <w:tc>
                <w:tcPr>
                  <w:tcW w:w="1402" w:type="dxa"/>
                </w:tcPr>
                <w:p w14:paraId="6299BCE9" w14:textId="77777777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17. listopadu 2497/12 - Transfúzní oddělení</w:t>
                  </w:r>
                </w:p>
              </w:tc>
            </w:tr>
            <w:tr w:rsidR="0083703D" w:rsidRPr="0083703D" w14:paraId="1564C313" w14:textId="77777777" w:rsidTr="005C61FF">
              <w:tc>
                <w:tcPr>
                  <w:tcW w:w="742" w:type="dxa"/>
                </w:tcPr>
                <w:p w14:paraId="42850609" w14:textId="7E3061A6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 xml:space="preserve">Služba k nádobě </w:t>
                  </w:r>
                </w:p>
              </w:tc>
              <w:tc>
                <w:tcPr>
                  <w:tcW w:w="886" w:type="dxa"/>
                </w:tcPr>
                <w:p w14:paraId="04456622" w14:textId="42B5EACC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1x za 14 dní/26</w:t>
                  </w:r>
                </w:p>
              </w:tc>
              <w:tc>
                <w:tcPr>
                  <w:tcW w:w="1398" w:type="dxa"/>
                </w:tcPr>
                <w:p w14:paraId="756BD82D" w14:textId="30787490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nádoba 1100 l, komunální odpad</w:t>
                  </w:r>
                </w:p>
              </w:tc>
              <w:tc>
                <w:tcPr>
                  <w:tcW w:w="744" w:type="dxa"/>
                </w:tcPr>
                <w:p w14:paraId="45512E88" w14:textId="193429F5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1</w:t>
                  </w:r>
                </w:p>
              </w:tc>
              <w:tc>
                <w:tcPr>
                  <w:tcW w:w="970" w:type="dxa"/>
                </w:tcPr>
                <w:p w14:paraId="5672FEBB" w14:textId="4446376E" w:rsidR="0083703D" w:rsidRPr="0083703D" w:rsidRDefault="005C61FF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1052.10</w:t>
                  </w:r>
                </w:p>
              </w:tc>
              <w:tc>
                <w:tcPr>
                  <w:tcW w:w="553" w:type="dxa"/>
                </w:tcPr>
                <w:p w14:paraId="14A33848" w14:textId="0C574194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21</w:t>
                  </w:r>
                </w:p>
              </w:tc>
              <w:tc>
                <w:tcPr>
                  <w:tcW w:w="690" w:type="dxa"/>
                </w:tcPr>
                <w:p w14:paraId="54B2EEA8" w14:textId="71B21E05" w:rsidR="0083703D" w:rsidRPr="0083703D" w:rsidRDefault="005C61FF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1052.10</w:t>
                  </w:r>
                </w:p>
              </w:tc>
              <w:tc>
                <w:tcPr>
                  <w:tcW w:w="865" w:type="dxa"/>
                </w:tcPr>
                <w:p w14:paraId="6F7A8E53" w14:textId="0E42CCA2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01.1</w:t>
                  </w:r>
                  <w:r w:rsidR="00B80320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2</w:t>
                  </w: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.2023</w:t>
                  </w:r>
                </w:p>
              </w:tc>
              <w:tc>
                <w:tcPr>
                  <w:tcW w:w="807" w:type="dxa"/>
                </w:tcPr>
                <w:p w14:paraId="4BB30A8D" w14:textId="6DC8C3B8" w:rsidR="0083703D" w:rsidRPr="0083703D" w:rsidRDefault="00550BF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30.11.2024</w:t>
                  </w:r>
                </w:p>
              </w:tc>
              <w:tc>
                <w:tcPr>
                  <w:tcW w:w="1402" w:type="dxa"/>
                </w:tcPr>
                <w:p w14:paraId="2EA89B91" w14:textId="371AAA26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E. Beneše 1128/13 - pavilon 11</w:t>
                  </w:r>
                </w:p>
              </w:tc>
            </w:tr>
            <w:tr w:rsidR="0083703D" w:rsidRPr="0083703D" w14:paraId="4E6FFB58" w14:textId="77777777" w:rsidTr="005C61FF">
              <w:tc>
                <w:tcPr>
                  <w:tcW w:w="742" w:type="dxa"/>
                </w:tcPr>
                <w:p w14:paraId="559C689F" w14:textId="7753B56A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 xml:space="preserve">Služba k nádobě </w:t>
                  </w:r>
                </w:p>
              </w:tc>
              <w:tc>
                <w:tcPr>
                  <w:tcW w:w="886" w:type="dxa"/>
                </w:tcPr>
                <w:p w14:paraId="6C6688DB" w14:textId="432B15DE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1x za týden/52</w:t>
                  </w:r>
                </w:p>
              </w:tc>
              <w:tc>
                <w:tcPr>
                  <w:tcW w:w="1398" w:type="dxa"/>
                </w:tcPr>
                <w:p w14:paraId="349D2562" w14:textId="07DA24E8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nádoba 1100 l, komunální odpad</w:t>
                  </w:r>
                </w:p>
              </w:tc>
              <w:tc>
                <w:tcPr>
                  <w:tcW w:w="744" w:type="dxa"/>
                </w:tcPr>
                <w:p w14:paraId="0BAFE2C4" w14:textId="1B8D3066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1</w:t>
                  </w:r>
                </w:p>
              </w:tc>
              <w:tc>
                <w:tcPr>
                  <w:tcW w:w="970" w:type="dxa"/>
                </w:tcPr>
                <w:p w14:paraId="759B3B96" w14:textId="1DB1C06A" w:rsidR="0083703D" w:rsidRPr="0083703D" w:rsidRDefault="005C61FF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1977.57</w:t>
                  </w:r>
                </w:p>
              </w:tc>
              <w:tc>
                <w:tcPr>
                  <w:tcW w:w="553" w:type="dxa"/>
                </w:tcPr>
                <w:p w14:paraId="5F49E725" w14:textId="4395B50A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21</w:t>
                  </w:r>
                </w:p>
              </w:tc>
              <w:tc>
                <w:tcPr>
                  <w:tcW w:w="690" w:type="dxa"/>
                </w:tcPr>
                <w:p w14:paraId="313567CF" w14:textId="252DC8A6" w:rsidR="0083703D" w:rsidRPr="0083703D" w:rsidRDefault="005C61FF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1977.57</w:t>
                  </w:r>
                </w:p>
              </w:tc>
              <w:tc>
                <w:tcPr>
                  <w:tcW w:w="865" w:type="dxa"/>
                </w:tcPr>
                <w:p w14:paraId="68DC4338" w14:textId="2C0002B2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01.1</w:t>
                  </w:r>
                  <w:r w:rsidR="00B80320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2</w:t>
                  </w: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.2023</w:t>
                  </w:r>
                </w:p>
              </w:tc>
              <w:tc>
                <w:tcPr>
                  <w:tcW w:w="807" w:type="dxa"/>
                </w:tcPr>
                <w:p w14:paraId="650B9F12" w14:textId="3A6C0E43" w:rsidR="0083703D" w:rsidRPr="0083703D" w:rsidRDefault="00550BF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30.11.2024</w:t>
                  </w:r>
                </w:p>
              </w:tc>
              <w:tc>
                <w:tcPr>
                  <w:tcW w:w="1402" w:type="dxa"/>
                </w:tcPr>
                <w:p w14:paraId="09E26CAE" w14:textId="70339B64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E. Beneše 984/9 - pavilon 65</w:t>
                  </w:r>
                </w:p>
              </w:tc>
            </w:tr>
            <w:tr w:rsidR="0083703D" w:rsidRPr="0083703D" w14:paraId="1741A5B3" w14:textId="77777777" w:rsidTr="005C61FF">
              <w:tc>
                <w:tcPr>
                  <w:tcW w:w="742" w:type="dxa"/>
                </w:tcPr>
                <w:p w14:paraId="390A3849" w14:textId="715CE0F3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 xml:space="preserve">Služba k nádobě </w:t>
                  </w:r>
                </w:p>
              </w:tc>
              <w:tc>
                <w:tcPr>
                  <w:tcW w:w="886" w:type="dxa"/>
                </w:tcPr>
                <w:p w14:paraId="581E0FC6" w14:textId="0151EE18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1x za týden/52</w:t>
                  </w:r>
                </w:p>
              </w:tc>
              <w:tc>
                <w:tcPr>
                  <w:tcW w:w="1398" w:type="dxa"/>
                </w:tcPr>
                <w:p w14:paraId="1450152B" w14:textId="70BF8773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nádoba 1100 l, komunální odpad</w:t>
                  </w:r>
                </w:p>
              </w:tc>
              <w:tc>
                <w:tcPr>
                  <w:tcW w:w="744" w:type="dxa"/>
                </w:tcPr>
                <w:p w14:paraId="5F48DE39" w14:textId="1755246F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1</w:t>
                  </w:r>
                </w:p>
              </w:tc>
              <w:tc>
                <w:tcPr>
                  <w:tcW w:w="970" w:type="dxa"/>
                </w:tcPr>
                <w:p w14:paraId="0982151D" w14:textId="1D669BEC" w:rsidR="0083703D" w:rsidRPr="0083703D" w:rsidRDefault="005C61FF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1977.57</w:t>
                  </w:r>
                </w:p>
              </w:tc>
              <w:tc>
                <w:tcPr>
                  <w:tcW w:w="553" w:type="dxa"/>
                </w:tcPr>
                <w:p w14:paraId="5E70BC4B" w14:textId="1225FE61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21</w:t>
                  </w:r>
                </w:p>
              </w:tc>
              <w:tc>
                <w:tcPr>
                  <w:tcW w:w="690" w:type="dxa"/>
                </w:tcPr>
                <w:p w14:paraId="25F48362" w14:textId="356B3D3C" w:rsidR="0083703D" w:rsidRPr="0083703D" w:rsidRDefault="005C61FF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1977.57</w:t>
                  </w:r>
                </w:p>
              </w:tc>
              <w:tc>
                <w:tcPr>
                  <w:tcW w:w="865" w:type="dxa"/>
                </w:tcPr>
                <w:p w14:paraId="3060FCED" w14:textId="625CC0B7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01.1</w:t>
                  </w:r>
                  <w:r w:rsidR="00B80320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2</w:t>
                  </w: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.2023</w:t>
                  </w:r>
                </w:p>
              </w:tc>
              <w:tc>
                <w:tcPr>
                  <w:tcW w:w="807" w:type="dxa"/>
                </w:tcPr>
                <w:p w14:paraId="13D3DE07" w14:textId="223541EB" w:rsidR="0083703D" w:rsidRPr="0083703D" w:rsidRDefault="00550BF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30.11.2024</w:t>
                  </w:r>
                </w:p>
              </w:tc>
              <w:tc>
                <w:tcPr>
                  <w:tcW w:w="1402" w:type="dxa"/>
                </w:tcPr>
                <w:p w14:paraId="41F9626C" w14:textId="22E83FB6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E. Beneše 525/19 - DZS</w:t>
                  </w:r>
                </w:p>
              </w:tc>
            </w:tr>
            <w:tr w:rsidR="0083703D" w:rsidRPr="0083703D" w14:paraId="4BADCC7A" w14:textId="77777777" w:rsidTr="005C61FF">
              <w:tc>
                <w:tcPr>
                  <w:tcW w:w="742" w:type="dxa"/>
                </w:tcPr>
                <w:p w14:paraId="4C7E7D0C" w14:textId="48EB7456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 xml:space="preserve">Služba k nádobě </w:t>
                  </w:r>
                </w:p>
              </w:tc>
              <w:tc>
                <w:tcPr>
                  <w:tcW w:w="886" w:type="dxa"/>
                </w:tcPr>
                <w:p w14:paraId="2B9017F7" w14:textId="68586485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1x za týden/52</w:t>
                  </w:r>
                </w:p>
              </w:tc>
              <w:tc>
                <w:tcPr>
                  <w:tcW w:w="1398" w:type="dxa"/>
                </w:tcPr>
                <w:p w14:paraId="51F43A11" w14:textId="23F941C0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odemykání / zamykání první nádoba</w:t>
                  </w:r>
                </w:p>
              </w:tc>
              <w:tc>
                <w:tcPr>
                  <w:tcW w:w="744" w:type="dxa"/>
                </w:tcPr>
                <w:p w14:paraId="21648820" w14:textId="664BA408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4</w:t>
                  </w:r>
                </w:p>
              </w:tc>
              <w:tc>
                <w:tcPr>
                  <w:tcW w:w="970" w:type="dxa"/>
                </w:tcPr>
                <w:p w14:paraId="28C70752" w14:textId="5E8D325B" w:rsidR="0083703D" w:rsidRPr="0083703D" w:rsidRDefault="005C61FF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23.98</w:t>
                  </w:r>
                </w:p>
              </w:tc>
              <w:tc>
                <w:tcPr>
                  <w:tcW w:w="553" w:type="dxa"/>
                </w:tcPr>
                <w:p w14:paraId="7670AA81" w14:textId="2D0EE5AC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21</w:t>
                  </w:r>
                </w:p>
              </w:tc>
              <w:tc>
                <w:tcPr>
                  <w:tcW w:w="690" w:type="dxa"/>
                </w:tcPr>
                <w:p w14:paraId="5B4A0F46" w14:textId="43F51079" w:rsidR="0083703D" w:rsidRPr="0083703D" w:rsidRDefault="005C61FF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95.93</w:t>
                  </w:r>
                </w:p>
              </w:tc>
              <w:tc>
                <w:tcPr>
                  <w:tcW w:w="865" w:type="dxa"/>
                </w:tcPr>
                <w:p w14:paraId="4338C65F" w14:textId="68945F3E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01.1</w:t>
                  </w:r>
                  <w:r w:rsidR="00B80320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2</w:t>
                  </w: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.2023</w:t>
                  </w:r>
                </w:p>
              </w:tc>
              <w:tc>
                <w:tcPr>
                  <w:tcW w:w="807" w:type="dxa"/>
                </w:tcPr>
                <w:p w14:paraId="741F1176" w14:textId="6BE89FCC" w:rsidR="0083703D" w:rsidRPr="0083703D" w:rsidRDefault="00550BF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30.11.2024</w:t>
                  </w:r>
                </w:p>
              </w:tc>
              <w:tc>
                <w:tcPr>
                  <w:tcW w:w="1402" w:type="dxa"/>
                </w:tcPr>
                <w:p w14:paraId="66EDCBBC" w14:textId="2AB705B8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E. Beneše 525/19 - DZS</w:t>
                  </w:r>
                </w:p>
              </w:tc>
            </w:tr>
            <w:tr w:rsidR="0083703D" w:rsidRPr="0083703D" w14:paraId="05241BA9" w14:textId="77777777" w:rsidTr="005C61FF">
              <w:tc>
                <w:tcPr>
                  <w:tcW w:w="742" w:type="dxa"/>
                </w:tcPr>
                <w:p w14:paraId="658A54B6" w14:textId="596AF4F7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 xml:space="preserve">Služba k nádobě </w:t>
                  </w:r>
                </w:p>
              </w:tc>
              <w:tc>
                <w:tcPr>
                  <w:tcW w:w="886" w:type="dxa"/>
                </w:tcPr>
                <w:p w14:paraId="06E0B5A5" w14:textId="1B1FE4B9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2x za týden/104</w:t>
                  </w:r>
                </w:p>
              </w:tc>
              <w:tc>
                <w:tcPr>
                  <w:tcW w:w="1398" w:type="dxa"/>
                </w:tcPr>
                <w:p w14:paraId="75A52127" w14:textId="6B6D548E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nádoba 1100 l, komunální odpad</w:t>
                  </w:r>
                </w:p>
              </w:tc>
              <w:tc>
                <w:tcPr>
                  <w:tcW w:w="744" w:type="dxa"/>
                </w:tcPr>
                <w:p w14:paraId="5AF5C76F" w14:textId="476BA87E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1</w:t>
                  </w:r>
                </w:p>
              </w:tc>
              <w:tc>
                <w:tcPr>
                  <w:tcW w:w="970" w:type="dxa"/>
                </w:tcPr>
                <w:p w14:paraId="21F0C751" w14:textId="5A500E6F" w:rsidR="0083703D" w:rsidRPr="0083703D" w:rsidRDefault="00CA2B63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3610.94</w:t>
                  </w:r>
                </w:p>
              </w:tc>
              <w:tc>
                <w:tcPr>
                  <w:tcW w:w="553" w:type="dxa"/>
                </w:tcPr>
                <w:p w14:paraId="2D1B27AC" w14:textId="11F1B1AC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21</w:t>
                  </w:r>
                </w:p>
              </w:tc>
              <w:tc>
                <w:tcPr>
                  <w:tcW w:w="690" w:type="dxa"/>
                </w:tcPr>
                <w:p w14:paraId="05CDC2A3" w14:textId="3B962967" w:rsidR="0083703D" w:rsidRPr="0083703D" w:rsidRDefault="00CA2B63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3610.94</w:t>
                  </w:r>
                </w:p>
              </w:tc>
              <w:tc>
                <w:tcPr>
                  <w:tcW w:w="865" w:type="dxa"/>
                </w:tcPr>
                <w:p w14:paraId="41B08FD4" w14:textId="46022B38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01.1</w:t>
                  </w:r>
                  <w:r w:rsidR="00B80320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2</w:t>
                  </w: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.2023</w:t>
                  </w:r>
                </w:p>
              </w:tc>
              <w:tc>
                <w:tcPr>
                  <w:tcW w:w="807" w:type="dxa"/>
                </w:tcPr>
                <w:p w14:paraId="2D8A7CBA" w14:textId="6736E731" w:rsidR="0083703D" w:rsidRPr="0083703D" w:rsidRDefault="00550BF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30.11.2024</w:t>
                  </w:r>
                </w:p>
              </w:tc>
              <w:tc>
                <w:tcPr>
                  <w:tcW w:w="1402" w:type="dxa"/>
                </w:tcPr>
                <w:p w14:paraId="34DFB4B4" w14:textId="5772FB03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E. Beneše 1128/13</w:t>
                  </w:r>
                  <w:r w:rsidR="009321A6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 xml:space="preserve"> pavilon 12</w:t>
                  </w: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 xml:space="preserve"> - </w:t>
                  </w:r>
                </w:p>
              </w:tc>
            </w:tr>
            <w:tr w:rsidR="0083703D" w:rsidRPr="0083703D" w14:paraId="25AE20F0" w14:textId="77777777" w:rsidTr="005C61FF">
              <w:tc>
                <w:tcPr>
                  <w:tcW w:w="742" w:type="dxa"/>
                </w:tcPr>
                <w:p w14:paraId="5545D3B2" w14:textId="72B4A4BC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 xml:space="preserve">Služba k nádobě </w:t>
                  </w:r>
                </w:p>
              </w:tc>
              <w:tc>
                <w:tcPr>
                  <w:tcW w:w="886" w:type="dxa"/>
                </w:tcPr>
                <w:p w14:paraId="72D7416E" w14:textId="5BE23E90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2x za týden/104</w:t>
                  </w:r>
                </w:p>
              </w:tc>
              <w:tc>
                <w:tcPr>
                  <w:tcW w:w="1398" w:type="dxa"/>
                </w:tcPr>
                <w:p w14:paraId="46F61D22" w14:textId="02A75E74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nádoba 1100 l, komunální odpad</w:t>
                  </w:r>
                </w:p>
              </w:tc>
              <w:tc>
                <w:tcPr>
                  <w:tcW w:w="744" w:type="dxa"/>
                </w:tcPr>
                <w:p w14:paraId="6AC88B13" w14:textId="352CC07F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1</w:t>
                  </w:r>
                </w:p>
              </w:tc>
              <w:tc>
                <w:tcPr>
                  <w:tcW w:w="970" w:type="dxa"/>
                </w:tcPr>
                <w:p w14:paraId="2A8C3D0F" w14:textId="428A736F" w:rsidR="0083703D" w:rsidRPr="0083703D" w:rsidRDefault="00CA2B63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3610.94</w:t>
                  </w:r>
                </w:p>
              </w:tc>
              <w:tc>
                <w:tcPr>
                  <w:tcW w:w="553" w:type="dxa"/>
                </w:tcPr>
                <w:p w14:paraId="610F2451" w14:textId="1AA7CDB5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21</w:t>
                  </w:r>
                </w:p>
              </w:tc>
              <w:tc>
                <w:tcPr>
                  <w:tcW w:w="690" w:type="dxa"/>
                </w:tcPr>
                <w:p w14:paraId="1CF1164A" w14:textId="0EE7CB5C" w:rsidR="0083703D" w:rsidRPr="0083703D" w:rsidRDefault="00CA2B63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3610.94</w:t>
                  </w:r>
                </w:p>
              </w:tc>
              <w:tc>
                <w:tcPr>
                  <w:tcW w:w="865" w:type="dxa"/>
                </w:tcPr>
                <w:p w14:paraId="67F0C6B5" w14:textId="41A2AC87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01.1</w:t>
                  </w:r>
                  <w:r w:rsidR="00B80320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2</w:t>
                  </w: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.2023</w:t>
                  </w:r>
                </w:p>
              </w:tc>
              <w:tc>
                <w:tcPr>
                  <w:tcW w:w="807" w:type="dxa"/>
                </w:tcPr>
                <w:p w14:paraId="1B0405F1" w14:textId="7688F60D" w:rsidR="0083703D" w:rsidRPr="0083703D" w:rsidRDefault="00550BF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30.11.2024</w:t>
                  </w:r>
                </w:p>
              </w:tc>
              <w:tc>
                <w:tcPr>
                  <w:tcW w:w="1402" w:type="dxa"/>
                </w:tcPr>
                <w:p w14:paraId="0464AF84" w14:textId="293FDE4F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E. Beneše 1128/13</w:t>
                  </w:r>
                  <w:r w:rsidR="009321A6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 xml:space="preserve"> pavilon 2</w:t>
                  </w: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 xml:space="preserve"> - </w:t>
                  </w:r>
                </w:p>
              </w:tc>
            </w:tr>
            <w:tr w:rsidR="0083703D" w:rsidRPr="0083703D" w14:paraId="7211689D" w14:textId="77777777" w:rsidTr="005C61FF">
              <w:tc>
                <w:tcPr>
                  <w:tcW w:w="742" w:type="dxa"/>
                </w:tcPr>
                <w:p w14:paraId="243263B1" w14:textId="666E382B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 xml:space="preserve">Služba k nádobě </w:t>
                  </w:r>
                </w:p>
              </w:tc>
              <w:tc>
                <w:tcPr>
                  <w:tcW w:w="886" w:type="dxa"/>
                </w:tcPr>
                <w:p w14:paraId="3C27423C" w14:textId="65D94CDC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1x za týden/52</w:t>
                  </w:r>
                </w:p>
              </w:tc>
              <w:tc>
                <w:tcPr>
                  <w:tcW w:w="1398" w:type="dxa"/>
                </w:tcPr>
                <w:p w14:paraId="4924D5D5" w14:textId="63A6FFD1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nádoba 1100 l, komunální odpad</w:t>
                  </w:r>
                </w:p>
              </w:tc>
              <w:tc>
                <w:tcPr>
                  <w:tcW w:w="744" w:type="dxa"/>
                </w:tcPr>
                <w:p w14:paraId="252C24A5" w14:textId="53ED305F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1</w:t>
                  </w:r>
                </w:p>
              </w:tc>
              <w:tc>
                <w:tcPr>
                  <w:tcW w:w="970" w:type="dxa"/>
                </w:tcPr>
                <w:p w14:paraId="2986A6BC" w14:textId="1F8A0D0A" w:rsidR="0083703D" w:rsidRPr="0083703D" w:rsidRDefault="00CA2B63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1977.57</w:t>
                  </w:r>
                </w:p>
              </w:tc>
              <w:tc>
                <w:tcPr>
                  <w:tcW w:w="553" w:type="dxa"/>
                </w:tcPr>
                <w:p w14:paraId="2DB73724" w14:textId="139CCA2E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21</w:t>
                  </w:r>
                </w:p>
              </w:tc>
              <w:tc>
                <w:tcPr>
                  <w:tcW w:w="690" w:type="dxa"/>
                </w:tcPr>
                <w:p w14:paraId="68CB266F" w14:textId="30EFEAA4" w:rsidR="0083703D" w:rsidRPr="0083703D" w:rsidRDefault="00CA2B63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1977.57</w:t>
                  </w:r>
                </w:p>
              </w:tc>
              <w:tc>
                <w:tcPr>
                  <w:tcW w:w="865" w:type="dxa"/>
                </w:tcPr>
                <w:p w14:paraId="548E5FAB" w14:textId="551C5D0E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01.1</w:t>
                  </w:r>
                  <w:r w:rsidR="00B80320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2</w:t>
                  </w: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.2023</w:t>
                  </w:r>
                </w:p>
              </w:tc>
              <w:tc>
                <w:tcPr>
                  <w:tcW w:w="807" w:type="dxa"/>
                </w:tcPr>
                <w:p w14:paraId="74F8F9CF" w14:textId="687CCFF6" w:rsidR="0083703D" w:rsidRPr="0083703D" w:rsidRDefault="00550BF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30.11.2024</w:t>
                  </w:r>
                </w:p>
              </w:tc>
              <w:tc>
                <w:tcPr>
                  <w:tcW w:w="1402" w:type="dxa"/>
                </w:tcPr>
                <w:p w14:paraId="0E948079" w14:textId="066B1029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Pramenní 908/20</w:t>
                  </w:r>
                </w:p>
              </w:tc>
            </w:tr>
            <w:tr w:rsidR="0083703D" w:rsidRPr="0083703D" w14:paraId="76736390" w14:textId="77777777" w:rsidTr="005C61FF">
              <w:tc>
                <w:tcPr>
                  <w:tcW w:w="742" w:type="dxa"/>
                </w:tcPr>
                <w:p w14:paraId="20E733E4" w14:textId="3FFD4C0A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 xml:space="preserve">Služba k nádobě </w:t>
                  </w:r>
                </w:p>
              </w:tc>
              <w:tc>
                <w:tcPr>
                  <w:tcW w:w="886" w:type="dxa"/>
                </w:tcPr>
                <w:p w14:paraId="60BE782F" w14:textId="0459CB31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2x za týden/104</w:t>
                  </w:r>
                </w:p>
              </w:tc>
              <w:tc>
                <w:tcPr>
                  <w:tcW w:w="1398" w:type="dxa"/>
                </w:tcPr>
                <w:p w14:paraId="0615926C" w14:textId="163B4DA4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nádoba 120 l, komunální odpad</w:t>
                  </w:r>
                </w:p>
              </w:tc>
              <w:tc>
                <w:tcPr>
                  <w:tcW w:w="744" w:type="dxa"/>
                </w:tcPr>
                <w:p w14:paraId="049EE991" w14:textId="2E897666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1</w:t>
                  </w:r>
                </w:p>
              </w:tc>
              <w:tc>
                <w:tcPr>
                  <w:tcW w:w="970" w:type="dxa"/>
                </w:tcPr>
                <w:p w14:paraId="5F731938" w14:textId="33451E75" w:rsidR="0083703D" w:rsidRPr="0083703D" w:rsidRDefault="00CA2B63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823.52</w:t>
                  </w:r>
                </w:p>
              </w:tc>
              <w:tc>
                <w:tcPr>
                  <w:tcW w:w="553" w:type="dxa"/>
                </w:tcPr>
                <w:p w14:paraId="5D9B665D" w14:textId="1FF80463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21</w:t>
                  </w:r>
                </w:p>
              </w:tc>
              <w:tc>
                <w:tcPr>
                  <w:tcW w:w="690" w:type="dxa"/>
                </w:tcPr>
                <w:p w14:paraId="2DB2E2A4" w14:textId="79E0628D" w:rsidR="0083703D" w:rsidRPr="0083703D" w:rsidRDefault="00CA2B63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823.52</w:t>
                  </w:r>
                </w:p>
              </w:tc>
              <w:tc>
                <w:tcPr>
                  <w:tcW w:w="865" w:type="dxa"/>
                </w:tcPr>
                <w:p w14:paraId="42AD73C9" w14:textId="52AE3445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01.1</w:t>
                  </w:r>
                  <w:r w:rsidR="00B80320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2</w:t>
                  </w: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.2023</w:t>
                  </w:r>
                </w:p>
              </w:tc>
              <w:tc>
                <w:tcPr>
                  <w:tcW w:w="807" w:type="dxa"/>
                </w:tcPr>
                <w:p w14:paraId="133FC76E" w14:textId="2CEAA222" w:rsidR="0083703D" w:rsidRPr="0083703D" w:rsidRDefault="00550BF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30.11.2024</w:t>
                  </w:r>
                </w:p>
              </w:tc>
              <w:tc>
                <w:tcPr>
                  <w:tcW w:w="1402" w:type="dxa"/>
                </w:tcPr>
                <w:p w14:paraId="10D27F89" w14:textId="427128D2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E. Beneše 984/9 - pavilon 67</w:t>
                  </w:r>
                </w:p>
              </w:tc>
            </w:tr>
            <w:tr w:rsidR="0083703D" w:rsidRPr="0083703D" w14:paraId="6DA5B359" w14:textId="77777777" w:rsidTr="005C61FF">
              <w:tc>
                <w:tcPr>
                  <w:tcW w:w="742" w:type="dxa"/>
                </w:tcPr>
                <w:p w14:paraId="43BF7F60" w14:textId="1B33BB9D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 xml:space="preserve">Služba k nádobě </w:t>
                  </w:r>
                </w:p>
              </w:tc>
              <w:tc>
                <w:tcPr>
                  <w:tcW w:w="886" w:type="dxa"/>
                </w:tcPr>
                <w:p w14:paraId="24866DA7" w14:textId="692ADCEA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1x za týden/52</w:t>
                  </w:r>
                </w:p>
              </w:tc>
              <w:tc>
                <w:tcPr>
                  <w:tcW w:w="1398" w:type="dxa"/>
                </w:tcPr>
                <w:p w14:paraId="54296919" w14:textId="784F1BDB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nádoba 1100 l, komunální odpad</w:t>
                  </w:r>
                </w:p>
              </w:tc>
              <w:tc>
                <w:tcPr>
                  <w:tcW w:w="744" w:type="dxa"/>
                </w:tcPr>
                <w:p w14:paraId="53B1BE38" w14:textId="49842EBA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1</w:t>
                  </w:r>
                </w:p>
              </w:tc>
              <w:tc>
                <w:tcPr>
                  <w:tcW w:w="970" w:type="dxa"/>
                </w:tcPr>
                <w:p w14:paraId="64DB57E3" w14:textId="2E26382B" w:rsidR="0083703D" w:rsidRPr="0083703D" w:rsidRDefault="00CA2B63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1977.57</w:t>
                  </w:r>
                </w:p>
              </w:tc>
              <w:tc>
                <w:tcPr>
                  <w:tcW w:w="553" w:type="dxa"/>
                </w:tcPr>
                <w:p w14:paraId="4DC78EBC" w14:textId="48E157C4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21</w:t>
                  </w:r>
                </w:p>
              </w:tc>
              <w:tc>
                <w:tcPr>
                  <w:tcW w:w="690" w:type="dxa"/>
                </w:tcPr>
                <w:p w14:paraId="7BBB9204" w14:textId="09E77065" w:rsidR="0083703D" w:rsidRPr="0083703D" w:rsidRDefault="00CA2B63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1977.57</w:t>
                  </w:r>
                </w:p>
              </w:tc>
              <w:tc>
                <w:tcPr>
                  <w:tcW w:w="865" w:type="dxa"/>
                </w:tcPr>
                <w:p w14:paraId="65DDADD8" w14:textId="3AF48B44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01.1</w:t>
                  </w:r>
                  <w:r w:rsidR="00B80320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2</w:t>
                  </w: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.2023</w:t>
                  </w:r>
                </w:p>
              </w:tc>
              <w:tc>
                <w:tcPr>
                  <w:tcW w:w="807" w:type="dxa"/>
                </w:tcPr>
                <w:p w14:paraId="04632432" w14:textId="55EBFDEA" w:rsidR="0083703D" w:rsidRPr="0083703D" w:rsidRDefault="00550BF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30.11.2024</w:t>
                  </w:r>
                </w:p>
              </w:tc>
              <w:tc>
                <w:tcPr>
                  <w:tcW w:w="1402" w:type="dxa"/>
                </w:tcPr>
                <w:p w14:paraId="6A7034C7" w14:textId="18B73450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E. Beneše 537/15 - Ústav lékařské genetiky</w:t>
                  </w:r>
                </w:p>
              </w:tc>
            </w:tr>
            <w:tr w:rsidR="0083703D" w:rsidRPr="0083703D" w14:paraId="1226B0C1" w14:textId="77777777" w:rsidTr="005C61FF">
              <w:tc>
                <w:tcPr>
                  <w:tcW w:w="742" w:type="dxa"/>
                </w:tcPr>
                <w:p w14:paraId="08DE3D3E" w14:textId="15E4DC3C" w:rsidR="0083703D" w:rsidRPr="0083703D" w:rsidRDefault="0083703D" w:rsidP="0083703D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 xml:space="preserve">Služba k nádobě </w:t>
                  </w:r>
                </w:p>
              </w:tc>
              <w:tc>
                <w:tcPr>
                  <w:tcW w:w="886" w:type="dxa"/>
                </w:tcPr>
                <w:p w14:paraId="50E03A2E" w14:textId="7607D057" w:rsidR="0083703D" w:rsidRPr="0083703D" w:rsidRDefault="0083703D" w:rsidP="0083703D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1x za týden/52</w:t>
                  </w:r>
                </w:p>
              </w:tc>
              <w:tc>
                <w:tcPr>
                  <w:tcW w:w="1398" w:type="dxa"/>
                </w:tcPr>
                <w:p w14:paraId="4524DB90" w14:textId="6F08CA35" w:rsidR="0083703D" w:rsidRPr="0083703D" w:rsidRDefault="0083703D" w:rsidP="0083703D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odemykání / zamykání první nádoba</w:t>
                  </w:r>
                </w:p>
              </w:tc>
              <w:tc>
                <w:tcPr>
                  <w:tcW w:w="744" w:type="dxa"/>
                </w:tcPr>
                <w:p w14:paraId="32080FE3" w14:textId="6A8C0F16" w:rsidR="0083703D" w:rsidRPr="0083703D" w:rsidRDefault="0083703D" w:rsidP="0083703D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4</w:t>
                  </w:r>
                </w:p>
              </w:tc>
              <w:tc>
                <w:tcPr>
                  <w:tcW w:w="970" w:type="dxa"/>
                </w:tcPr>
                <w:p w14:paraId="7A563281" w14:textId="2D4624D5" w:rsidR="0083703D" w:rsidRPr="0083703D" w:rsidRDefault="00CA2B63" w:rsidP="0083703D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23.98</w:t>
                  </w:r>
                </w:p>
              </w:tc>
              <w:tc>
                <w:tcPr>
                  <w:tcW w:w="553" w:type="dxa"/>
                </w:tcPr>
                <w:p w14:paraId="57DC8429" w14:textId="2BC45C89" w:rsidR="0083703D" w:rsidRPr="0083703D" w:rsidRDefault="0083703D" w:rsidP="0083703D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21</w:t>
                  </w:r>
                </w:p>
              </w:tc>
              <w:tc>
                <w:tcPr>
                  <w:tcW w:w="690" w:type="dxa"/>
                </w:tcPr>
                <w:p w14:paraId="41C6F821" w14:textId="2E70E5BD" w:rsidR="0083703D" w:rsidRPr="0083703D" w:rsidRDefault="00CA2B63" w:rsidP="0083703D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95.93</w:t>
                  </w:r>
                </w:p>
              </w:tc>
              <w:tc>
                <w:tcPr>
                  <w:tcW w:w="865" w:type="dxa"/>
                </w:tcPr>
                <w:p w14:paraId="0929DEA9" w14:textId="68D00AF7" w:rsidR="0083703D" w:rsidRPr="0083703D" w:rsidRDefault="0083703D" w:rsidP="0083703D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D96476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01.1</w:t>
                  </w:r>
                  <w:r w:rsidR="00B80320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2</w:t>
                  </w:r>
                  <w:r w:rsidRPr="00D96476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.2023</w:t>
                  </w:r>
                </w:p>
              </w:tc>
              <w:tc>
                <w:tcPr>
                  <w:tcW w:w="807" w:type="dxa"/>
                </w:tcPr>
                <w:p w14:paraId="264FB69D" w14:textId="5C4E605B" w:rsidR="0083703D" w:rsidRPr="0083703D" w:rsidRDefault="00550BFD" w:rsidP="0083703D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30.11.2024</w:t>
                  </w:r>
                </w:p>
              </w:tc>
              <w:tc>
                <w:tcPr>
                  <w:tcW w:w="1402" w:type="dxa"/>
                </w:tcPr>
                <w:p w14:paraId="5B1D67DF" w14:textId="4924BEC8" w:rsidR="0083703D" w:rsidRPr="0083703D" w:rsidRDefault="0083703D" w:rsidP="0083703D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E. Beneše 537/15 - Ústav lékařské genetiky</w:t>
                  </w:r>
                </w:p>
              </w:tc>
            </w:tr>
            <w:tr w:rsidR="0083703D" w:rsidRPr="0083703D" w14:paraId="27786156" w14:textId="77777777" w:rsidTr="005C61FF">
              <w:tc>
                <w:tcPr>
                  <w:tcW w:w="742" w:type="dxa"/>
                </w:tcPr>
                <w:p w14:paraId="71578E50" w14:textId="23BFFFE8" w:rsidR="0083703D" w:rsidRPr="0083703D" w:rsidRDefault="0083703D" w:rsidP="0083703D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 xml:space="preserve">Služba k nádobě </w:t>
                  </w:r>
                </w:p>
              </w:tc>
              <w:tc>
                <w:tcPr>
                  <w:tcW w:w="886" w:type="dxa"/>
                </w:tcPr>
                <w:p w14:paraId="46FB87BA" w14:textId="1D1687FB" w:rsidR="0083703D" w:rsidRPr="0083703D" w:rsidRDefault="0083703D" w:rsidP="0083703D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1x za týden/52</w:t>
                  </w:r>
                </w:p>
              </w:tc>
              <w:tc>
                <w:tcPr>
                  <w:tcW w:w="1398" w:type="dxa"/>
                </w:tcPr>
                <w:p w14:paraId="3A92BD5E" w14:textId="295429C7" w:rsidR="0083703D" w:rsidRPr="0083703D" w:rsidRDefault="0083703D" w:rsidP="0083703D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nádoba 1100 l, komunální odpad</w:t>
                  </w:r>
                </w:p>
              </w:tc>
              <w:tc>
                <w:tcPr>
                  <w:tcW w:w="744" w:type="dxa"/>
                </w:tcPr>
                <w:p w14:paraId="2A778DFA" w14:textId="7AA78034" w:rsidR="0083703D" w:rsidRPr="0083703D" w:rsidRDefault="0083703D" w:rsidP="0083703D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1</w:t>
                  </w:r>
                </w:p>
              </w:tc>
              <w:tc>
                <w:tcPr>
                  <w:tcW w:w="970" w:type="dxa"/>
                </w:tcPr>
                <w:p w14:paraId="478E6698" w14:textId="4ADC18D5" w:rsidR="0083703D" w:rsidRPr="0083703D" w:rsidRDefault="00CA2B63" w:rsidP="0083703D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1977.57</w:t>
                  </w:r>
                </w:p>
              </w:tc>
              <w:tc>
                <w:tcPr>
                  <w:tcW w:w="553" w:type="dxa"/>
                </w:tcPr>
                <w:p w14:paraId="3D02A697" w14:textId="7B1A8F0D" w:rsidR="0083703D" w:rsidRPr="0083703D" w:rsidRDefault="0083703D" w:rsidP="0083703D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21</w:t>
                  </w:r>
                </w:p>
              </w:tc>
              <w:tc>
                <w:tcPr>
                  <w:tcW w:w="690" w:type="dxa"/>
                </w:tcPr>
                <w:p w14:paraId="29BDD2BD" w14:textId="263ED3B5" w:rsidR="0083703D" w:rsidRPr="0083703D" w:rsidRDefault="00CA2B63" w:rsidP="0083703D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1977.57</w:t>
                  </w:r>
                </w:p>
              </w:tc>
              <w:tc>
                <w:tcPr>
                  <w:tcW w:w="865" w:type="dxa"/>
                </w:tcPr>
                <w:p w14:paraId="724A5501" w14:textId="3EF5511D" w:rsidR="0083703D" w:rsidRPr="0083703D" w:rsidRDefault="0083703D" w:rsidP="0083703D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D96476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01.1</w:t>
                  </w:r>
                  <w:r w:rsidR="00B80320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2</w:t>
                  </w:r>
                  <w:r w:rsidRPr="00D96476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.2023</w:t>
                  </w:r>
                </w:p>
              </w:tc>
              <w:tc>
                <w:tcPr>
                  <w:tcW w:w="807" w:type="dxa"/>
                </w:tcPr>
                <w:p w14:paraId="28ABF7FB" w14:textId="637491FA" w:rsidR="0083703D" w:rsidRPr="0083703D" w:rsidRDefault="00550BFD" w:rsidP="0083703D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30.11.2024</w:t>
                  </w:r>
                </w:p>
              </w:tc>
              <w:tc>
                <w:tcPr>
                  <w:tcW w:w="1402" w:type="dxa"/>
                </w:tcPr>
                <w:p w14:paraId="68553252" w14:textId="0D1AC055" w:rsidR="0083703D" w:rsidRPr="0083703D" w:rsidRDefault="0083703D" w:rsidP="0083703D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Pramenní 908/20</w:t>
                  </w:r>
                </w:p>
              </w:tc>
            </w:tr>
            <w:tr w:rsidR="0083703D" w:rsidRPr="0083703D" w14:paraId="1E97F60C" w14:textId="77777777" w:rsidTr="005C61FF">
              <w:tc>
                <w:tcPr>
                  <w:tcW w:w="742" w:type="dxa"/>
                </w:tcPr>
                <w:p w14:paraId="503AE926" w14:textId="01D8DA55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 xml:space="preserve">Služba k nádobě </w:t>
                  </w:r>
                </w:p>
              </w:tc>
              <w:tc>
                <w:tcPr>
                  <w:tcW w:w="886" w:type="dxa"/>
                </w:tcPr>
                <w:p w14:paraId="7F0F2686" w14:textId="6BC2F384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1x za týden/52</w:t>
                  </w:r>
                </w:p>
              </w:tc>
              <w:tc>
                <w:tcPr>
                  <w:tcW w:w="1398" w:type="dxa"/>
                </w:tcPr>
                <w:p w14:paraId="0345ED14" w14:textId="279F6040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nádoba 1100 l, komunální odpad</w:t>
                  </w:r>
                </w:p>
              </w:tc>
              <w:tc>
                <w:tcPr>
                  <w:tcW w:w="744" w:type="dxa"/>
                </w:tcPr>
                <w:p w14:paraId="2CA4B843" w14:textId="289603DB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1</w:t>
                  </w:r>
                </w:p>
              </w:tc>
              <w:tc>
                <w:tcPr>
                  <w:tcW w:w="970" w:type="dxa"/>
                </w:tcPr>
                <w:p w14:paraId="463DAB53" w14:textId="3C425634" w:rsidR="0083703D" w:rsidRPr="0083703D" w:rsidRDefault="00CA2B63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1977.57</w:t>
                  </w:r>
                </w:p>
              </w:tc>
              <w:tc>
                <w:tcPr>
                  <w:tcW w:w="553" w:type="dxa"/>
                </w:tcPr>
                <w:p w14:paraId="46E2567C" w14:textId="38653511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21</w:t>
                  </w:r>
                </w:p>
              </w:tc>
              <w:tc>
                <w:tcPr>
                  <w:tcW w:w="690" w:type="dxa"/>
                </w:tcPr>
                <w:p w14:paraId="741CA9E3" w14:textId="5BE800D2" w:rsidR="0083703D" w:rsidRPr="0083703D" w:rsidRDefault="00CA2B63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1977.57</w:t>
                  </w:r>
                </w:p>
              </w:tc>
              <w:tc>
                <w:tcPr>
                  <w:tcW w:w="865" w:type="dxa"/>
                </w:tcPr>
                <w:p w14:paraId="0AAE5750" w14:textId="75D172D5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01.1</w:t>
                  </w:r>
                  <w:r w:rsidR="00B80320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2</w:t>
                  </w: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.2023</w:t>
                  </w:r>
                </w:p>
              </w:tc>
              <w:tc>
                <w:tcPr>
                  <w:tcW w:w="807" w:type="dxa"/>
                </w:tcPr>
                <w:p w14:paraId="5D5856A0" w14:textId="2C4BA9AD" w:rsidR="0083703D" w:rsidRPr="0083703D" w:rsidRDefault="00550BF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30.11.2024</w:t>
                  </w:r>
                </w:p>
              </w:tc>
              <w:tc>
                <w:tcPr>
                  <w:tcW w:w="1402" w:type="dxa"/>
                </w:tcPr>
                <w:p w14:paraId="21002BAB" w14:textId="454F94D5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E. Beneše 1128/13</w:t>
                  </w:r>
                  <w:r w:rsidR="009321A6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 xml:space="preserve"> pavilon 12</w:t>
                  </w: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 xml:space="preserve"> - </w:t>
                  </w:r>
                </w:p>
              </w:tc>
            </w:tr>
            <w:tr w:rsidR="0083703D" w:rsidRPr="0083703D" w14:paraId="077ACB10" w14:textId="77777777" w:rsidTr="005C61FF">
              <w:tc>
                <w:tcPr>
                  <w:tcW w:w="742" w:type="dxa"/>
                </w:tcPr>
                <w:p w14:paraId="46C6E34E" w14:textId="60DE15F7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 xml:space="preserve">Služba k nádobě </w:t>
                  </w:r>
                </w:p>
              </w:tc>
              <w:tc>
                <w:tcPr>
                  <w:tcW w:w="886" w:type="dxa"/>
                </w:tcPr>
                <w:p w14:paraId="570B02F9" w14:textId="135D6829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2x za týden/104</w:t>
                  </w:r>
                </w:p>
              </w:tc>
              <w:tc>
                <w:tcPr>
                  <w:tcW w:w="1398" w:type="dxa"/>
                </w:tcPr>
                <w:p w14:paraId="5C7DE9EA" w14:textId="0080DE69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nádoba 1100 l, komunální odpad</w:t>
                  </w:r>
                </w:p>
              </w:tc>
              <w:tc>
                <w:tcPr>
                  <w:tcW w:w="744" w:type="dxa"/>
                </w:tcPr>
                <w:p w14:paraId="65839F94" w14:textId="575AD9B1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1</w:t>
                  </w:r>
                </w:p>
              </w:tc>
              <w:tc>
                <w:tcPr>
                  <w:tcW w:w="970" w:type="dxa"/>
                </w:tcPr>
                <w:p w14:paraId="058DEE59" w14:textId="2CA0267B" w:rsidR="0083703D" w:rsidRPr="0083703D" w:rsidRDefault="00CA2B63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3610.94</w:t>
                  </w:r>
                </w:p>
              </w:tc>
              <w:tc>
                <w:tcPr>
                  <w:tcW w:w="553" w:type="dxa"/>
                </w:tcPr>
                <w:p w14:paraId="30FD904B" w14:textId="7E977C02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21</w:t>
                  </w:r>
                </w:p>
              </w:tc>
              <w:tc>
                <w:tcPr>
                  <w:tcW w:w="690" w:type="dxa"/>
                </w:tcPr>
                <w:p w14:paraId="0A955D6C" w14:textId="1438BE90" w:rsidR="0083703D" w:rsidRPr="0083703D" w:rsidRDefault="00CA2B63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3610.94</w:t>
                  </w:r>
                </w:p>
              </w:tc>
              <w:tc>
                <w:tcPr>
                  <w:tcW w:w="865" w:type="dxa"/>
                </w:tcPr>
                <w:p w14:paraId="1F2DB959" w14:textId="53F63DD7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01.1</w:t>
                  </w:r>
                  <w:r w:rsidR="00B80320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2</w:t>
                  </w: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.2023</w:t>
                  </w:r>
                </w:p>
              </w:tc>
              <w:tc>
                <w:tcPr>
                  <w:tcW w:w="807" w:type="dxa"/>
                </w:tcPr>
                <w:p w14:paraId="382C5F41" w14:textId="6ACD8A3E" w:rsidR="0083703D" w:rsidRPr="0083703D" w:rsidRDefault="00550BF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30.11.2024</w:t>
                  </w:r>
                </w:p>
              </w:tc>
              <w:tc>
                <w:tcPr>
                  <w:tcW w:w="1402" w:type="dxa"/>
                </w:tcPr>
                <w:p w14:paraId="194F04E0" w14:textId="268F7995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E. Beneše 1128/13</w:t>
                  </w:r>
                  <w:r w:rsidR="009321A6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 xml:space="preserve"> pavilon 6</w:t>
                  </w: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 xml:space="preserve"> - </w:t>
                  </w:r>
                </w:p>
              </w:tc>
            </w:tr>
            <w:tr w:rsidR="0083703D" w:rsidRPr="0083703D" w14:paraId="6AD6BC9B" w14:textId="77777777" w:rsidTr="005C61FF">
              <w:tc>
                <w:tcPr>
                  <w:tcW w:w="742" w:type="dxa"/>
                </w:tcPr>
                <w:p w14:paraId="0CCCD572" w14:textId="11109173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 xml:space="preserve">Služba k nádobě </w:t>
                  </w:r>
                </w:p>
              </w:tc>
              <w:tc>
                <w:tcPr>
                  <w:tcW w:w="886" w:type="dxa"/>
                </w:tcPr>
                <w:p w14:paraId="29252579" w14:textId="3628FF2A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1x za týden/52</w:t>
                  </w:r>
                </w:p>
              </w:tc>
              <w:tc>
                <w:tcPr>
                  <w:tcW w:w="1398" w:type="dxa"/>
                </w:tcPr>
                <w:p w14:paraId="111B4922" w14:textId="552CAAC9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nádoba 1100 l, komunální odpad</w:t>
                  </w:r>
                </w:p>
              </w:tc>
              <w:tc>
                <w:tcPr>
                  <w:tcW w:w="744" w:type="dxa"/>
                </w:tcPr>
                <w:p w14:paraId="5ED15D57" w14:textId="0C6681FE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1</w:t>
                  </w:r>
                </w:p>
              </w:tc>
              <w:tc>
                <w:tcPr>
                  <w:tcW w:w="970" w:type="dxa"/>
                </w:tcPr>
                <w:p w14:paraId="20F6B118" w14:textId="3C59BC0F" w:rsidR="0083703D" w:rsidRPr="0083703D" w:rsidRDefault="00B1303B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1977.57</w:t>
                  </w:r>
                </w:p>
              </w:tc>
              <w:tc>
                <w:tcPr>
                  <w:tcW w:w="553" w:type="dxa"/>
                </w:tcPr>
                <w:p w14:paraId="32F49B12" w14:textId="01024228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21</w:t>
                  </w:r>
                </w:p>
              </w:tc>
              <w:tc>
                <w:tcPr>
                  <w:tcW w:w="690" w:type="dxa"/>
                </w:tcPr>
                <w:p w14:paraId="6CEDC19A" w14:textId="626CD3C9" w:rsidR="0083703D" w:rsidRPr="0083703D" w:rsidRDefault="00B1303B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1977.57</w:t>
                  </w:r>
                </w:p>
              </w:tc>
              <w:tc>
                <w:tcPr>
                  <w:tcW w:w="865" w:type="dxa"/>
                </w:tcPr>
                <w:p w14:paraId="78291665" w14:textId="67918F45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01.1</w:t>
                  </w:r>
                  <w:r w:rsidR="00B80320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2</w:t>
                  </w: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.2023</w:t>
                  </w:r>
                </w:p>
              </w:tc>
              <w:tc>
                <w:tcPr>
                  <w:tcW w:w="807" w:type="dxa"/>
                </w:tcPr>
                <w:p w14:paraId="5B4D1ECB" w14:textId="258548C5" w:rsidR="0083703D" w:rsidRPr="0083703D" w:rsidRDefault="00550BF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30.11.2024</w:t>
                  </w:r>
                </w:p>
              </w:tc>
              <w:tc>
                <w:tcPr>
                  <w:tcW w:w="1402" w:type="dxa"/>
                </w:tcPr>
                <w:p w14:paraId="38A3468F" w14:textId="54631F24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>E. Beneše 1128/13</w:t>
                  </w:r>
                  <w:r w:rsidR="009321A6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 xml:space="preserve"> pavilon 2</w:t>
                  </w:r>
                  <w:r w:rsidRPr="0083703D"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  <w:t xml:space="preserve"> - </w:t>
                  </w:r>
                </w:p>
              </w:tc>
            </w:tr>
            <w:tr w:rsidR="0083703D" w:rsidRPr="0083703D" w14:paraId="7DB6EBE4" w14:textId="77777777" w:rsidTr="00095A0D">
              <w:trPr>
                <w:trHeight w:val="82"/>
              </w:trPr>
              <w:tc>
                <w:tcPr>
                  <w:tcW w:w="742" w:type="dxa"/>
                </w:tcPr>
                <w:p w14:paraId="4B0E6C49" w14:textId="567A1806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86" w:type="dxa"/>
                </w:tcPr>
                <w:p w14:paraId="035D0E9B" w14:textId="4AAC7E67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1398" w:type="dxa"/>
                </w:tcPr>
                <w:p w14:paraId="2405FADF" w14:textId="426F80C9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44" w:type="dxa"/>
                </w:tcPr>
                <w:p w14:paraId="1475F716" w14:textId="2F35EA6F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970" w:type="dxa"/>
                </w:tcPr>
                <w:p w14:paraId="0C94B1B4" w14:textId="63CF9FE4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553" w:type="dxa"/>
                </w:tcPr>
                <w:p w14:paraId="3F720E66" w14:textId="44AE0A58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90" w:type="dxa"/>
                </w:tcPr>
                <w:p w14:paraId="159F27E3" w14:textId="1452B9C9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65" w:type="dxa"/>
                </w:tcPr>
                <w:p w14:paraId="15C9F839" w14:textId="0918B7E0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07" w:type="dxa"/>
                </w:tcPr>
                <w:p w14:paraId="00446480" w14:textId="77777777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1402" w:type="dxa"/>
                </w:tcPr>
                <w:p w14:paraId="5AD0220B" w14:textId="25A6BFCC" w:rsidR="0083703D" w:rsidRPr="0083703D" w:rsidRDefault="0083703D" w:rsidP="00F12B3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</w:tbl>
          <w:p w14:paraId="675975CA" w14:textId="61C922A3" w:rsidR="008118D0" w:rsidRPr="00BA0B61" w:rsidRDefault="008118D0" w:rsidP="009D3667">
            <w:pPr>
              <w:jc w:val="both"/>
              <w:rPr>
                <w:rFonts w:asciiTheme="minorHAnsi" w:eastAsia="Arial Unicode MS" w:hAnsiTheme="minorHAnsi" w:cstheme="minorHAnsi"/>
                <w:color w:val="000000"/>
                <w:spacing w:val="1"/>
                <w:sz w:val="14"/>
                <w:szCs w:val="14"/>
                <w:lang w:val="cs-CZ"/>
              </w:rPr>
            </w:pPr>
          </w:p>
        </w:tc>
      </w:tr>
    </w:tbl>
    <w:p w14:paraId="5CD7B24A" w14:textId="77777777" w:rsidR="0049028D" w:rsidRPr="00647266" w:rsidRDefault="0049028D" w:rsidP="00647266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9DFB219" w14:textId="77777777" w:rsidR="00BA4B85" w:rsidRPr="00647266" w:rsidRDefault="00BA4B85" w:rsidP="00B1303B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bookmarkEnd w:id="0"/>
    <w:p w14:paraId="75C05487" w14:textId="105347B6" w:rsidR="00E83134" w:rsidRDefault="00E83134" w:rsidP="00647266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Popis dodávky: </w:t>
      </w:r>
    </w:p>
    <w:p w14:paraId="6E77AB03" w14:textId="406225DC" w:rsidR="008118D0" w:rsidRDefault="00E83134" w:rsidP="00647266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Četnost fakturace: </w:t>
      </w:r>
      <w:r w:rsidR="00396845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měsíční</w:t>
      </w:r>
    </w:p>
    <w:p w14:paraId="7FE8888C" w14:textId="11DD7C19" w:rsidR="008118D0" w:rsidRDefault="00E83134" w:rsidP="00647266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Poznámka: </w:t>
      </w:r>
      <w:r w:rsidR="00095A0D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Nájem nádoby je součástí ceny.</w:t>
      </w:r>
    </w:p>
    <w:p w14:paraId="16CB69CF" w14:textId="77777777" w:rsidR="008118D0" w:rsidRPr="00647266" w:rsidRDefault="008118D0" w:rsidP="00647266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4A6E2EC" w14:textId="77777777" w:rsidR="00D7734D" w:rsidRPr="00647266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615C3E77" w14:textId="77777777" w:rsidR="00D7734D" w:rsidRPr="00647266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2AD5470E" w14:textId="77777777" w:rsidR="007C2988" w:rsidRPr="00647266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1D96A6B" w14:textId="7C002898" w:rsidR="00D2351B" w:rsidRPr="00DB2822" w:rsidRDefault="00D2351B" w:rsidP="006D5CAE">
      <w:pPr>
        <w:tabs>
          <w:tab w:val="right" w:pos="-1843"/>
        </w:tabs>
        <w:ind w:left="284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lastRenderedPageBreak/>
        <w:t xml:space="preserve">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6B2E859D" w14:textId="77777777" w:rsidR="0049028D" w:rsidRPr="00647266" w:rsidRDefault="0049028D" w:rsidP="00647266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72C8C8F3" w14:textId="77777777" w:rsidR="00D7734D" w:rsidRPr="00647266" w:rsidRDefault="00C6283E" w:rsidP="00647266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BD2084B" w14:textId="77777777" w:rsidR="00D7734D" w:rsidRPr="00647266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6394DC04" w14:textId="77777777" w:rsidR="00B96170" w:rsidRPr="00647266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DA8DE37" w14:textId="764D692C" w:rsidR="00D2351B" w:rsidRDefault="00D2351B" w:rsidP="00C401A1">
      <w:pPr>
        <w:pStyle w:val="Odstavecseseznamem"/>
        <w:numPr>
          <w:ilvl w:val="0"/>
          <w:numId w:val="41"/>
        </w:numPr>
        <w:tabs>
          <w:tab w:val="right" w:pos="10161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C401A1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Účinností této Smlouvy se ruší veškeré Smlouvy uzavřené mezi smluvními stranami, jejichž předmětem je shodné </w:t>
      </w:r>
      <w:r w:rsidRPr="00C401A1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plnění, </w:t>
      </w:r>
      <w:r w:rsidRPr="00C401A1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C401A1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C401A1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nějž se vztahuje tato Smlouva.</w:t>
      </w:r>
    </w:p>
    <w:p w14:paraId="12C8A211" w14:textId="13F57DEA" w:rsidR="002461E7" w:rsidRDefault="002461E7" w:rsidP="00C401A1">
      <w:pPr>
        <w:pStyle w:val="Odstavecseseznamem"/>
        <w:numPr>
          <w:ilvl w:val="0"/>
          <w:numId w:val="41"/>
        </w:numPr>
        <w:tabs>
          <w:tab w:val="right" w:pos="10161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Pohledávky z této smlouvy může Provozovatel převést na jinou osobu jen s předchozím písemným souhlasem Objednatele.</w:t>
      </w:r>
    </w:p>
    <w:p w14:paraId="4BEC3846" w14:textId="634F21E3" w:rsidR="002461E7" w:rsidRPr="00C401A1" w:rsidRDefault="002461E7" w:rsidP="00C401A1">
      <w:pPr>
        <w:pStyle w:val="Odstavecseseznamem"/>
        <w:numPr>
          <w:ilvl w:val="0"/>
          <w:numId w:val="41"/>
        </w:numPr>
        <w:tabs>
          <w:tab w:val="right" w:pos="10161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Splatnost faktury je 30 dní od data doručení Objednateli.</w:t>
      </w:r>
    </w:p>
    <w:p w14:paraId="2CD47E52" w14:textId="77777777" w:rsidR="00387F61" w:rsidRPr="00647266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6EFEC822" w14:textId="77777777" w:rsidR="00D7734D" w:rsidRPr="00647266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F50B0F8" w14:textId="77777777" w:rsidR="00A32243" w:rsidRPr="00647266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15A1F43C" w14:textId="77777777" w:rsidR="00A32243" w:rsidRPr="00647266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012368FC" w14:textId="77777777" w:rsidR="00A32243" w:rsidRPr="00647266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14:paraId="467F2E17" w14:textId="215FE4DB" w:rsidR="00A32243" w:rsidRPr="00647266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396845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01.</w:t>
      </w:r>
      <w:r w:rsidR="00B1303B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</w:t>
      </w:r>
      <w:r w:rsidR="00B80320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2</w:t>
      </w:r>
      <w:r w:rsidR="00B1303B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.2023</w:t>
      </w:r>
      <w:r w:rsidR="002461E7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 a je uzavřena do 30. 11. 2024.</w:t>
      </w:r>
    </w:p>
    <w:p w14:paraId="1817F815" w14:textId="77777777" w:rsidR="0049028D" w:rsidRDefault="0049028D" w:rsidP="00647266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6A9506C2" w14:textId="77777777" w:rsidR="00A32243" w:rsidRPr="00647266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7231251A" w14:textId="77777777" w:rsidR="0049028D" w:rsidRDefault="0049028D" w:rsidP="00647266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62695479" w14:textId="77777777" w:rsidR="00A32243" w:rsidRPr="00647266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p w14:paraId="7DDA93E0" w14:textId="77777777" w:rsidR="008D7327" w:rsidRPr="00647266" w:rsidRDefault="008D7327" w:rsidP="009944A3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4567E41F" w14:textId="77777777" w:rsidR="00636D71" w:rsidRPr="00647266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3DA75AE5" w14:textId="74C199B2" w:rsidR="00B76391" w:rsidRPr="00647266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647266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647266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5E0F40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5E0F40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5E0F40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5E0F40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5E0F40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B1303B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               </w:t>
      </w:r>
      <w:r w:rsidR="005E0F40">
        <w:rPr>
          <w:rStyle w:val="Zdraznnjemn"/>
          <w:rFonts w:asciiTheme="minorHAnsi" w:eastAsia="Arial Unicode MS" w:hAnsiTheme="minorHAnsi" w:cstheme="minorHAnsi"/>
          <w:sz w:val="20"/>
          <w:szCs w:val="20"/>
        </w:rPr>
        <w:t>V</w:t>
      </w:r>
      <w:r w:rsidR="00B1303B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 Plzni dne </w:t>
      </w:r>
    </w:p>
    <w:p w14:paraId="5856D0AB" w14:textId="77777777" w:rsidR="00636D71" w:rsidRPr="00647266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159002EB" w14:textId="0017FFC8" w:rsidR="0094196F" w:rsidRPr="00647266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</w:t>
      </w:r>
      <w:r w:rsidR="00D2351B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rov</w:t>
      </w:r>
      <w:r w:rsidR="00A32243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</w:t>
      </w:r>
      <w:r w:rsidR="00D2351B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zo</w:t>
      </w:r>
      <w:r w:rsidR="00A32243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vatel</w:t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50CCC032" w14:textId="77777777" w:rsidR="00A029DC" w:rsidRPr="00647266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9F61B4C" w14:textId="77777777" w:rsidR="008D7327" w:rsidRPr="00647266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1822A58" w14:textId="77777777" w:rsidR="00B53406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18F40086" w14:textId="77777777" w:rsidR="00B1303B" w:rsidRDefault="00B1303B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EFA7B4F" w14:textId="77777777" w:rsidR="00B1303B" w:rsidRDefault="00B1303B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F34DF85" w14:textId="77777777" w:rsidR="00B1303B" w:rsidRPr="00647266" w:rsidRDefault="00B1303B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99F55DA" w14:textId="77777777" w:rsidR="008D7327" w:rsidRPr="00647266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0AD448B" w14:textId="77777777" w:rsidR="0094196F" w:rsidRPr="00647266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522B52C0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E83134" w14:paraId="4D613428" w14:textId="77777777" w:rsidTr="009D79DF">
        <w:tc>
          <w:tcPr>
            <w:tcW w:w="3652" w:type="dxa"/>
          </w:tcPr>
          <w:p w14:paraId="631269D0" w14:textId="799FAA18" w:rsidR="00E83134" w:rsidRPr="003B41C1" w:rsidRDefault="00B1303B" w:rsidP="00B1303B">
            <w:pPr>
              <w:tabs>
                <w:tab w:val="decimal" w:pos="-851"/>
                <w:tab w:val="left" w:pos="0"/>
              </w:tabs>
              <w:ind w:right="-686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 xml:space="preserve">                    </w:t>
            </w:r>
            <w:r w:rsidRPr="00647266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Čistá Plzeň, s.r.o.</w:t>
            </w:r>
          </w:p>
        </w:tc>
        <w:tc>
          <w:tcPr>
            <w:tcW w:w="1418" w:type="dxa"/>
          </w:tcPr>
          <w:p w14:paraId="54723723" w14:textId="77777777" w:rsidR="00E83134" w:rsidRDefault="00E83134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3CBA2D1B" w14:textId="636D2D39" w:rsidR="00E83134" w:rsidRDefault="00396845" w:rsidP="00E83134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Fakultní nemocnice Plzeň</w:t>
            </w:r>
          </w:p>
        </w:tc>
      </w:tr>
    </w:tbl>
    <w:p w14:paraId="251ACA16" w14:textId="5A2AE4CC" w:rsidR="00AB7D01" w:rsidRPr="00647266" w:rsidRDefault="009E3645" w:rsidP="00E83134">
      <w:pPr>
        <w:tabs>
          <w:tab w:val="center" w:pos="1418"/>
          <w:tab w:val="left" w:pos="5954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9E3645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5E0F40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 xml:space="preserve">       </w:t>
      </w:r>
      <w:r w:rsidR="00A029DC" w:rsidRPr="00647266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 xml:space="preserve"> </w:t>
      </w:r>
      <w:r w:rsidR="00B1303B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Otakar Horák</w:t>
      </w:r>
      <w:r w:rsidR="0094196F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2463A4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647266" w:rsidSect="008118D0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014F4" w14:textId="77777777" w:rsidR="00530DE1" w:rsidRDefault="00530DE1" w:rsidP="00760C88">
      <w:r>
        <w:separator/>
      </w:r>
    </w:p>
  </w:endnote>
  <w:endnote w:type="continuationSeparator" w:id="0">
    <w:p w14:paraId="35CBAD4E" w14:textId="77777777" w:rsidR="00530DE1" w:rsidRDefault="00530DE1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1CDF24F9" w14:textId="4703F98A" w:rsidR="0049028D" w:rsidRDefault="0049028D">
        <w:pPr>
          <w:pStyle w:val="Zpat"/>
          <w:jc w:val="center"/>
        </w:pPr>
        <w:r w:rsidRPr="00647266">
          <w:rPr>
            <w:sz w:val="16"/>
            <w:szCs w:val="16"/>
            <w:lang w:val="cs-CZ"/>
          </w:rPr>
          <w:t xml:space="preserve">Stránka </w:t>
        </w:r>
        <w:r w:rsidRPr="00647266">
          <w:rPr>
            <w:b/>
            <w:bCs/>
            <w:sz w:val="16"/>
            <w:szCs w:val="16"/>
          </w:rPr>
          <w:fldChar w:fldCharType="begin"/>
        </w:r>
        <w:r w:rsidRPr="00647266">
          <w:rPr>
            <w:b/>
            <w:bCs/>
            <w:sz w:val="16"/>
            <w:szCs w:val="16"/>
          </w:rPr>
          <w:instrText>PAGE</w:instrText>
        </w:r>
        <w:r w:rsidRPr="00647266">
          <w:rPr>
            <w:b/>
            <w:bCs/>
            <w:sz w:val="16"/>
            <w:szCs w:val="16"/>
          </w:rPr>
          <w:fldChar w:fldCharType="separate"/>
        </w:r>
        <w:r w:rsidR="0000083C">
          <w:rPr>
            <w:b/>
            <w:bCs/>
            <w:noProof/>
            <w:sz w:val="16"/>
            <w:szCs w:val="16"/>
          </w:rPr>
          <w:t>3</w:t>
        </w:r>
        <w:r w:rsidRPr="00647266">
          <w:rPr>
            <w:b/>
            <w:bCs/>
            <w:sz w:val="16"/>
            <w:szCs w:val="16"/>
          </w:rPr>
          <w:fldChar w:fldCharType="end"/>
        </w:r>
        <w:r w:rsidRPr="00647266">
          <w:rPr>
            <w:sz w:val="16"/>
            <w:szCs w:val="16"/>
            <w:lang w:val="cs-CZ"/>
          </w:rPr>
          <w:t xml:space="preserve"> z </w:t>
        </w:r>
        <w:r w:rsidRPr="00647266">
          <w:rPr>
            <w:b/>
            <w:bCs/>
            <w:sz w:val="16"/>
            <w:szCs w:val="16"/>
          </w:rPr>
          <w:fldChar w:fldCharType="begin"/>
        </w:r>
        <w:r w:rsidRPr="00647266">
          <w:rPr>
            <w:b/>
            <w:bCs/>
            <w:sz w:val="16"/>
            <w:szCs w:val="16"/>
          </w:rPr>
          <w:instrText>NUMPAGES</w:instrText>
        </w:r>
        <w:r w:rsidRPr="00647266">
          <w:rPr>
            <w:b/>
            <w:bCs/>
            <w:sz w:val="16"/>
            <w:szCs w:val="16"/>
          </w:rPr>
          <w:fldChar w:fldCharType="separate"/>
        </w:r>
        <w:r w:rsidR="0000083C">
          <w:rPr>
            <w:b/>
            <w:bCs/>
            <w:noProof/>
            <w:sz w:val="16"/>
            <w:szCs w:val="16"/>
          </w:rPr>
          <w:t>3</w:t>
        </w:r>
        <w:r w:rsidRPr="00647266">
          <w:rPr>
            <w:b/>
            <w:bCs/>
            <w:sz w:val="16"/>
            <w:szCs w:val="16"/>
          </w:rPr>
          <w:fldChar w:fldCharType="end"/>
        </w:r>
      </w:p>
    </w:sdtContent>
  </w:sdt>
  <w:p w14:paraId="379A1B15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F28B9" w14:textId="77777777" w:rsidR="00530DE1" w:rsidRDefault="00530DE1" w:rsidP="00760C88">
      <w:r>
        <w:separator/>
      </w:r>
    </w:p>
  </w:footnote>
  <w:footnote w:type="continuationSeparator" w:id="0">
    <w:p w14:paraId="1F8988E9" w14:textId="77777777" w:rsidR="00530DE1" w:rsidRDefault="00530DE1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F0F12"/>
    <w:multiLevelType w:val="hybridMultilevel"/>
    <w:tmpl w:val="C608DB8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0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10239940">
    <w:abstractNumId w:val="4"/>
  </w:num>
  <w:num w:numId="2" w16cid:durableId="1061829789">
    <w:abstractNumId w:val="32"/>
  </w:num>
  <w:num w:numId="3" w16cid:durableId="2019382860">
    <w:abstractNumId w:val="3"/>
  </w:num>
  <w:num w:numId="4" w16cid:durableId="1950891063">
    <w:abstractNumId w:val="11"/>
  </w:num>
  <w:num w:numId="5" w16cid:durableId="864169809">
    <w:abstractNumId w:val="18"/>
  </w:num>
  <w:num w:numId="6" w16cid:durableId="750157752">
    <w:abstractNumId w:val="25"/>
  </w:num>
  <w:num w:numId="7" w16cid:durableId="64038903">
    <w:abstractNumId w:val="36"/>
  </w:num>
  <w:num w:numId="8" w16cid:durableId="490801612">
    <w:abstractNumId w:val="37"/>
  </w:num>
  <w:num w:numId="9" w16cid:durableId="143661801">
    <w:abstractNumId w:val="6"/>
  </w:num>
  <w:num w:numId="10" w16cid:durableId="1369141788">
    <w:abstractNumId w:val="30"/>
  </w:num>
  <w:num w:numId="11" w16cid:durableId="474570420">
    <w:abstractNumId w:val="12"/>
  </w:num>
  <w:num w:numId="12" w16cid:durableId="1050376193">
    <w:abstractNumId w:val="31"/>
  </w:num>
  <w:num w:numId="13" w16cid:durableId="769592007">
    <w:abstractNumId w:val="23"/>
  </w:num>
  <w:num w:numId="14" w16cid:durableId="680277838">
    <w:abstractNumId w:val="22"/>
  </w:num>
  <w:num w:numId="15" w16cid:durableId="902763020">
    <w:abstractNumId w:val="33"/>
  </w:num>
  <w:num w:numId="16" w16cid:durableId="531774067">
    <w:abstractNumId w:val="13"/>
  </w:num>
  <w:num w:numId="17" w16cid:durableId="1428304876">
    <w:abstractNumId w:val="38"/>
  </w:num>
  <w:num w:numId="18" w16cid:durableId="1223713946">
    <w:abstractNumId w:val="24"/>
  </w:num>
  <w:num w:numId="19" w16cid:durableId="1422334495">
    <w:abstractNumId w:val="0"/>
  </w:num>
  <w:num w:numId="20" w16cid:durableId="717047694">
    <w:abstractNumId w:val="7"/>
  </w:num>
  <w:num w:numId="21" w16cid:durableId="1912809563">
    <w:abstractNumId w:val="10"/>
  </w:num>
  <w:num w:numId="22" w16cid:durableId="1332178836">
    <w:abstractNumId w:val="28"/>
  </w:num>
  <w:num w:numId="23" w16cid:durableId="1676836256">
    <w:abstractNumId w:val="8"/>
  </w:num>
  <w:num w:numId="24" w16cid:durableId="794904053">
    <w:abstractNumId w:val="5"/>
  </w:num>
  <w:num w:numId="25" w16cid:durableId="346755276">
    <w:abstractNumId w:val="20"/>
  </w:num>
  <w:num w:numId="26" w16cid:durableId="1210141804">
    <w:abstractNumId w:val="16"/>
  </w:num>
  <w:num w:numId="27" w16cid:durableId="323315629">
    <w:abstractNumId w:val="19"/>
  </w:num>
  <w:num w:numId="28" w16cid:durableId="625281261">
    <w:abstractNumId w:val="9"/>
  </w:num>
  <w:num w:numId="29" w16cid:durableId="1177646909">
    <w:abstractNumId w:val="15"/>
  </w:num>
  <w:num w:numId="30" w16cid:durableId="586039833">
    <w:abstractNumId w:val="35"/>
  </w:num>
  <w:num w:numId="31" w16cid:durableId="1073115019">
    <w:abstractNumId w:val="34"/>
  </w:num>
  <w:num w:numId="32" w16cid:durableId="1332179056">
    <w:abstractNumId w:val="21"/>
  </w:num>
  <w:num w:numId="33" w16cid:durableId="716274419">
    <w:abstractNumId w:val="40"/>
  </w:num>
  <w:num w:numId="34" w16cid:durableId="280848405">
    <w:abstractNumId w:val="14"/>
  </w:num>
  <w:num w:numId="35" w16cid:durableId="443424458">
    <w:abstractNumId w:val="17"/>
  </w:num>
  <w:num w:numId="36" w16cid:durableId="334381751">
    <w:abstractNumId w:val="39"/>
  </w:num>
  <w:num w:numId="37" w16cid:durableId="1177961863">
    <w:abstractNumId w:val="2"/>
  </w:num>
  <w:num w:numId="38" w16cid:durableId="1023625632">
    <w:abstractNumId w:val="1"/>
  </w:num>
  <w:num w:numId="39" w16cid:durableId="691031805">
    <w:abstractNumId w:val="26"/>
  </w:num>
  <w:num w:numId="40" w16cid:durableId="277445978">
    <w:abstractNumId w:val="27"/>
  </w:num>
  <w:num w:numId="41" w16cid:durableId="89261810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34D"/>
    <w:rsid w:val="0000083C"/>
    <w:rsid w:val="00017A1E"/>
    <w:rsid w:val="000238CB"/>
    <w:rsid w:val="00095A0D"/>
    <w:rsid w:val="000A5FC8"/>
    <w:rsid w:val="000D4FAA"/>
    <w:rsid w:val="000D78B1"/>
    <w:rsid w:val="000E2190"/>
    <w:rsid w:val="000E5E68"/>
    <w:rsid w:val="000F029B"/>
    <w:rsid w:val="000F5523"/>
    <w:rsid w:val="0010140A"/>
    <w:rsid w:val="001035B1"/>
    <w:rsid w:val="0014780E"/>
    <w:rsid w:val="00151FB4"/>
    <w:rsid w:val="0016622E"/>
    <w:rsid w:val="00175717"/>
    <w:rsid w:val="0018486F"/>
    <w:rsid w:val="001C0FFD"/>
    <w:rsid w:val="001F5570"/>
    <w:rsid w:val="00210C2E"/>
    <w:rsid w:val="00232299"/>
    <w:rsid w:val="00235B9B"/>
    <w:rsid w:val="00235DD0"/>
    <w:rsid w:val="002461E7"/>
    <w:rsid w:val="002463A4"/>
    <w:rsid w:val="00265293"/>
    <w:rsid w:val="002767BF"/>
    <w:rsid w:val="002A1DA2"/>
    <w:rsid w:val="002A6287"/>
    <w:rsid w:val="002A715F"/>
    <w:rsid w:val="002C5570"/>
    <w:rsid w:val="002D5621"/>
    <w:rsid w:val="002E1462"/>
    <w:rsid w:val="002F28D9"/>
    <w:rsid w:val="00322B3E"/>
    <w:rsid w:val="00336C11"/>
    <w:rsid w:val="00346398"/>
    <w:rsid w:val="00350441"/>
    <w:rsid w:val="00350BBD"/>
    <w:rsid w:val="00366B96"/>
    <w:rsid w:val="00387F61"/>
    <w:rsid w:val="00396845"/>
    <w:rsid w:val="003A221B"/>
    <w:rsid w:val="003B33C5"/>
    <w:rsid w:val="003B41C1"/>
    <w:rsid w:val="003B6295"/>
    <w:rsid w:val="00417891"/>
    <w:rsid w:val="00420811"/>
    <w:rsid w:val="0043289E"/>
    <w:rsid w:val="00436D4D"/>
    <w:rsid w:val="004403E8"/>
    <w:rsid w:val="00441FA5"/>
    <w:rsid w:val="00454070"/>
    <w:rsid w:val="00455A68"/>
    <w:rsid w:val="004756D5"/>
    <w:rsid w:val="004877BB"/>
    <w:rsid w:val="0049028D"/>
    <w:rsid w:val="004A1E67"/>
    <w:rsid w:val="004A3C8A"/>
    <w:rsid w:val="004B45ED"/>
    <w:rsid w:val="004D5573"/>
    <w:rsid w:val="004F6932"/>
    <w:rsid w:val="00502881"/>
    <w:rsid w:val="005273CC"/>
    <w:rsid w:val="00530DE1"/>
    <w:rsid w:val="00530FEF"/>
    <w:rsid w:val="0053656D"/>
    <w:rsid w:val="005368BE"/>
    <w:rsid w:val="00550BFD"/>
    <w:rsid w:val="00564F59"/>
    <w:rsid w:val="00572CF8"/>
    <w:rsid w:val="00577E77"/>
    <w:rsid w:val="0059653E"/>
    <w:rsid w:val="005B7A0D"/>
    <w:rsid w:val="005C61FF"/>
    <w:rsid w:val="005C6518"/>
    <w:rsid w:val="005E0F40"/>
    <w:rsid w:val="005E3CDF"/>
    <w:rsid w:val="005F0CB3"/>
    <w:rsid w:val="005F18D3"/>
    <w:rsid w:val="00605EDA"/>
    <w:rsid w:val="006121C5"/>
    <w:rsid w:val="00636D71"/>
    <w:rsid w:val="00644B65"/>
    <w:rsid w:val="00647266"/>
    <w:rsid w:val="00661F3C"/>
    <w:rsid w:val="00694185"/>
    <w:rsid w:val="006A51E4"/>
    <w:rsid w:val="006A73B8"/>
    <w:rsid w:val="006C016D"/>
    <w:rsid w:val="006D46E8"/>
    <w:rsid w:val="006D5CAE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118D0"/>
    <w:rsid w:val="008137D5"/>
    <w:rsid w:val="00814605"/>
    <w:rsid w:val="0083359E"/>
    <w:rsid w:val="0083703D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321A6"/>
    <w:rsid w:val="0094196F"/>
    <w:rsid w:val="009441BE"/>
    <w:rsid w:val="00961436"/>
    <w:rsid w:val="00966067"/>
    <w:rsid w:val="0097511C"/>
    <w:rsid w:val="009944A3"/>
    <w:rsid w:val="009A5365"/>
    <w:rsid w:val="009B18CC"/>
    <w:rsid w:val="009D3667"/>
    <w:rsid w:val="009D79DF"/>
    <w:rsid w:val="009E3645"/>
    <w:rsid w:val="009F0B60"/>
    <w:rsid w:val="009F2166"/>
    <w:rsid w:val="009F2E7F"/>
    <w:rsid w:val="00A029DC"/>
    <w:rsid w:val="00A06B74"/>
    <w:rsid w:val="00A07BCB"/>
    <w:rsid w:val="00A17997"/>
    <w:rsid w:val="00A22BF8"/>
    <w:rsid w:val="00A32243"/>
    <w:rsid w:val="00A32327"/>
    <w:rsid w:val="00A32D81"/>
    <w:rsid w:val="00A5720D"/>
    <w:rsid w:val="00AA2553"/>
    <w:rsid w:val="00AB7D01"/>
    <w:rsid w:val="00AE187E"/>
    <w:rsid w:val="00AE28E1"/>
    <w:rsid w:val="00AE31B9"/>
    <w:rsid w:val="00AF3FA4"/>
    <w:rsid w:val="00B1303B"/>
    <w:rsid w:val="00B23436"/>
    <w:rsid w:val="00B25B5A"/>
    <w:rsid w:val="00B43B79"/>
    <w:rsid w:val="00B50986"/>
    <w:rsid w:val="00B53406"/>
    <w:rsid w:val="00B71508"/>
    <w:rsid w:val="00B76391"/>
    <w:rsid w:val="00B80320"/>
    <w:rsid w:val="00B96170"/>
    <w:rsid w:val="00BA0B61"/>
    <w:rsid w:val="00BA4B85"/>
    <w:rsid w:val="00BA4D35"/>
    <w:rsid w:val="00BD411A"/>
    <w:rsid w:val="00C0435A"/>
    <w:rsid w:val="00C20B4F"/>
    <w:rsid w:val="00C401A1"/>
    <w:rsid w:val="00C41778"/>
    <w:rsid w:val="00C44FBF"/>
    <w:rsid w:val="00C47F6E"/>
    <w:rsid w:val="00C6283E"/>
    <w:rsid w:val="00C66A82"/>
    <w:rsid w:val="00C7116C"/>
    <w:rsid w:val="00C824B0"/>
    <w:rsid w:val="00C85617"/>
    <w:rsid w:val="00CA2B63"/>
    <w:rsid w:val="00CD3F53"/>
    <w:rsid w:val="00CE669B"/>
    <w:rsid w:val="00CF3061"/>
    <w:rsid w:val="00D05BBC"/>
    <w:rsid w:val="00D12A83"/>
    <w:rsid w:val="00D2351B"/>
    <w:rsid w:val="00D41A2C"/>
    <w:rsid w:val="00D7668A"/>
    <w:rsid w:val="00D7734D"/>
    <w:rsid w:val="00DB3B5B"/>
    <w:rsid w:val="00DB4182"/>
    <w:rsid w:val="00DE07C3"/>
    <w:rsid w:val="00DE0A10"/>
    <w:rsid w:val="00DE26CB"/>
    <w:rsid w:val="00DF3650"/>
    <w:rsid w:val="00E1562C"/>
    <w:rsid w:val="00E66A34"/>
    <w:rsid w:val="00E71F7F"/>
    <w:rsid w:val="00E83134"/>
    <w:rsid w:val="00EB6671"/>
    <w:rsid w:val="00F06BA9"/>
    <w:rsid w:val="00F600E2"/>
    <w:rsid w:val="00F706F5"/>
    <w:rsid w:val="00FD75C9"/>
    <w:rsid w:val="00FF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65750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401A1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1D6D6-4834-4714-89D6-72AB354CD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1079</Words>
  <Characters>6371</Characters>
  <Application>Microsoft Office Word</Application>
  <DocSecurity>4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2</cp:revision>
  <cp:lastPrinted>2023-11-07T13:18:00Z</cp:lastPrinted>
  <dcterms:created xsi:type="dcterms:W3CDTF">2023-11-14T14:00:00Z</dcterms:created>
  <dcterms:modified xsi:type="dcterms:W3CDTF">2023-11-14T14:00:00Z</dcterms:modified>
</cp:coreProperties>
</file>