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6581" w14:textId="77777777" w:rsidR="00DE3AEC" w:rsidRPr="00BD5041" w:rsidRDefault="00DE3AEC" w:rsidP="00064E53">
      <w:pPr>
        <w:spacing w:line="360" w:lineRule="auto"/>
        <w:jc w:val="center"/>
        <w:rPr>
          <w:rFonts w:ascii="Arial" w:hAnsi="Arial" w:cs="Arial"/>
          <w:b/>
          <w:bCs/>
          <w:sz w:val="20"/>
          <w:szCs w:val="20"/>
        </w:rPr>
      </w:pPr>
    </w:p>
    <w:p w14:paraId="06AEDDED" w14:textId="4C285F5C" w:rsidR="00064E53" w:rsidRPr="00BD5041" w:rsidRDefault="00064E53" w:rsidP="00064E53">
      <w:pPr>
        <w:spacing w:line="360" w:lineRule="auto"/>
        <w:jc w:val="center"/>
        <w:rPr>
          <w:rFonts w:ascii="Arial" w:hAnsi="Arial" w:cs="Arial"/>
          <w:bCs/>
          <w:sz w:val="20"/>
          <w:szCs w:val="20"/>
        </w:rPr>
      </w:pPr>
      <w:r w:rsidRPr="00BD5041">
        <w:rPr>
          <w:rFonts w:ascii="Arial" w:hAnsi="Arial" w:cs="Arial"/>
          <w:b/>
          <w:bCs/>
          <w:sz w:val="20"/>
          <w:szCs w:val="20"/>
        </w:rPr>
        <w:t>SMLOUVA O DÍLO</w:t>
      </w:r>
      <w:r w:rsidR="00BD593D">
        <w:rPr>
          <w:rFonts w:ascii="Arial" w:hAnsi="Arial" w:cs="Arial"/>
          <w:b/>
          <w:bCs/>
          <w:sz w:val="20"/>
          <w:szCs w:val="20"/>
        </w:rPr>
        <w:t xml:space="preserve"> č. II-221/2023</w:t>
      </w:r>
    </w:p>
    <w:p w14:paraId="169CF711" w14:textId="1EBF1481" w:rsidR="001E7E31" w:rsidRPr="00BD5041" w:rsidRDefault="00064E53" w:rsidP="001E7E31">
      <w:pPr>
        <w:jc w:val="center"/>
        <w:rPr>
          <w:rFonts w:ascii="Arial" w:hAnsi="Arial" w:cs="Arial"/>
          <w:sz w:val="20"/>
          <w:szCs w:val="20"/>
        </w:rPr>
      </w:pPr>
      <w:r w:rsidRPr="00BD5041">
        <w:rPr>
          <w:rFonts w:ascii="Arial" w:hAnsi="Arial" w:cs="Arial"/>
          <w:sz w:val="20"/>
          <w:szCs w:val="20"/>
        </w:rPr>
        <w:t xml:space="preserve">uzavřená na základě </w:t>
      </w:r>
      <w:proofErr w:type="spellStart"/>
      <w:r w:rsidRPr="00BD5041">
        <w:rPr>
          <w:rFonts w:ascii="Arial" w:hAnsi="Arial" w:cs="Arial"/>
          <w:sz w:val="20"/>
          <w:szCs w:val="20"/>
        </w:rPr>
        <w:t>ust</w:t>
      </w:r>
      <w:proofErr w:type="spellEnd"/>
      <w:r w:rsidRPr="00BD5041">
        <w:rPr>
          <w:rFonts w:ascii="Arial" w:hAnsi="Arial" w:cs="Arial"/>
          <w:sz w:val="20"/>
          <w:szCs w:val="20"/>
        </w:rPr>
        <w:t xml:space="preserve">. </w:t>
      </w:r>
      <w:r w:rsidR="00E55D65" w:rsidRPr="00BD5041">
        <w:rPr>
          <w:rFonts w:ascii="Arial" w:hAnsi="Arial" w:cs="Arial"/>
          <w:sz w:val="20"/>
          <w:szCs w:val="20"/>
        </w:rPr>
        <w:t>§</w:t>
      </w:r>
      <w:r w:rsidR="000524C4" w:rsidRPr="00BD5041">
        <w:rPr>
          <w:rFonts w:ascii="Arial" w:hAnsi="Arial" w:cs="Arial"/>
          <w:sz w:val="20"/>
          <w:szCs w:val="20"/>
        </w:rPr>
        <w:t xml:space="preserve"> </w:t>
      </w:r>
      <w:r w:rsidR="00E55D65" w:rsidRPr="00BD5041">
        <w:rPr>
          <w:rFonts w:ascii="Arial" w:hAnsi="Arial" w:cs="Arial"/>
          <w:sz w:val="20"/>
          <w:szCs w:val="20"/>
        </w:rPr>
        <w:t>2586 a násl. zákona č. 89/2012, občanského zákoníku,</w:t>
      </w:r>
    </w:p>
    <w:p w14:paraId="7D847661" w14:textId="23825DB9" w:rsidR="00000121" w:rsidRPr="00BD5041" w:rsidRDefault="00064E53" w:rsidP="001E7E31">
      <w:pPr>
        <w:jc w:val="center"/>
        <w:rPr>
          <w:rFonts w:ascii="Arial" w:hAnsi="Arial" w:cs="Arial"/>
          <w:sz w:val="20"/>
          <w:szCs w:val="20"/>
        </w:rPr>
      </w:pPr>
      <w:r w:rsidRPr="00BD5041">
        <w:rPr>
          <w:rFonts w:ascii="Arial" w:hAnsi="Arial" w:cs="Arial"/>
          <w:sz w:val="20"/>
          <w:szCs w:val="20"/>
        </w:rPr>
        <w:t>(dále jen „smlouva“)</w:t>
      </w:r>
    </w:p>
    <w:p w14:paraId="5B525946" w14:textId="77777777" w:rsidR="001E7E31" w:rsidRPr="00BD5041" w:rsidRDefault="001E7E31" w:rsidP="001E7E31">
      <w:pPr>
        <w:jc w:val="center"/>
        <w:rPr>
          <w:rFonts w:ascii="Arial" w:hAnsi="Arial" w:cs="Arial"/>
          <w:sz w:val="20"/>
          <w:szCs w:val="20"/>
        </w:rPr>
      </w:pPr>
    </w:p>
    <w:p w14:paraId="5DBE6AA9" w14:textId="77777777" w:rsidR="00000121" w:rsidRPr="00BD5041" w:rsidRDefault="00000121" w:rsidP="00F5207E">
      <w:pPr>
        <w:pStyle w:val="Odstavecseseznamem"/>
        <w:numPr>
          <w:ilvl w:val="0"/>
          <w:numId w:val="19"/>
        </w:numPr>
        <w:tabs>
          <w:tab w:val="left" w:pos="1701"/>
          <w:tab w:val="left" w:pos="4678"/>
        </w:tabs>
        <w:ind w:left="0" w:firstLine="0"/>
        <w:jc w:val="center"/>
        <w:rPr>
          <w:rFonts w:ascii="Arial" w:hAnsi="Arial" w:cs="Arial"/>
          <w:b/>
          <w:snapToGrid w:val="0"/>
          <w:sz w:val="20"/>
          <w:szCs w:val="20"/>
        </w:rPr>
      </w:pPr>
    </w:p>
    <w:p w14:paraId="6D0EC64F" w14:textId="77777777" w:rsidR="00064E53" w:rsidRPr="00BD5041" w:rsidRDefault="00064E53" w:rsidP="00000121">
      <w:pPr>
        <w:tabs>
          <w:tab w:val="left" w:pos="1701"/>
          <w:tab w:val="left" w:pos="4678"/>
        </w:tabs>
        <w:spacing w:after="120"/>
        <w:jc w:val="center"/>
        <w:rPr>
          <w:rFonts w:ascii="Arial" w:hAnsi="Arial" w:cs="Arial"/>
          <w:b/>
          <w:snapToGrid w:val="0"/>
          <w:sz w:val="20"/>
          <w:szCs w:val="20"/>
        </w:rPr>
      </w:pPr>
      <w:r w:rsidRPr="00BD5041">
        <w:rPr>
          <w:rFonts w:ascii="Arial" w:hAnsi="Arial" w:cs="Arial"/>
          <w:b/>
          <w:snapToGrid w:val="0"/>
          <w:sz w:val="20"/>
          <w:szCs w:val="20"/>
        </w:rPr>
        <w:t>Smluvní strany</w:t>
      </w:r>
    </w:p>
    <w:p w14:paraId="6ADABAA2" w14:textId="77A6EE08" w:rsidR="00064E53" w:rsidRPr="00BD5041" w:rsidRDefault="00064E53" w:rsidP="00064E53">
      <w:pPr>
        <w:tabs>
          <w:tab w:val="left" w:pos="1701"/>
          <w:tab w:val="left" w:pos="4678"/>
        </w:tabs>
        <w:rPr>
          <w:rFonts w:ascii="Arial" w:hAnsi="Arial" w:cs="Arial"/>
          <w:b/>
          <w:snapToGrid w:val="0"/>
          <w:sz w:val="20"/>
          <w:szCs w:val="20"/>
        </w:rPr>
      </w:pPr>
      <w:r w:rsidRPr="00BD5041">
        <w:rPr>
          <w:rFonts w:ascii="Arial" w:hAnsi="Arial" w:cs="Arial"/>
          <w:b/>
          <w:snapToGrid w:val="0"/>
          <w:sz w:val="20"/>
          <w:szCs w:val="20"/>
        </w:rPr>
        <w:t xml:space="preserve">1. </w:t>
      </w:r>
      <w:r w:rsidR="003352DB" w:rsidRPr="00BD5041">
        <w:rPr>
          <w:rFonts w:ascii="Arial" w:hAnsi="Arial" w:cs="Arial"/>
          <w:b/>
          <w:bCs/>
          <w:sz w:val="20"/>
          <w:szCs w:val="20"/>
        </w:rPr>
        <w:t>Muzeum města Brna, příspěvková organizace</w:t>
      </w:r>
    </w:p>
    <w:tbl>
      <w:tblPr>
        <w:tblW w:w="0" w:type="auto"/>
        <w:tblInd w:w="108" w:type="dxa"/>
        <w:tblLook w:val="01E0" w:firstRow="1" w:lastRow="1" w:firstColumn="1" w:lastColumn="1" w:noHBand="0" w:noVBand="0"/>
      </w:tblPr>
      <w:tblGrid>
        <w:gridCol w:w="2843"/>
        <w:gridCol w:w="6121"/>
      </w:tblGrid>
      <w:tr w:rsidR="00064E53" w:rsidRPr="00BD5041" w14:paraId="26A7C60B" w14:textId="77777777" w:rsidTr="009503EE">
        <w:tc>
          <w:tcPr>
            <w:tcW w:w="8964" w:type="dxa"/>
            <w:gridSpan w:val="2"/>
          </w:tcPr>
          <w:p w14:paraId="6436D575" w14:textId="48AC8D94"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zapsané </w:t>
            </w:r>
            <w:r w:rsidRPr="00BD5041">
              <w:rPr>
                <w:rFonts w:ascii="Arial" w:hAnsi="Arial" w:cs="Arial"/>
                <w:sz w:val="20"/>
                <w:szCs w:val="20"/>
              </w:rPr>
              <w:t xml:space="preserve">v obchodním rejstříku vedeném u </w:t>
            </w:r>
            <w:r w:rsidR="003006BA" w:rsidRPr="00BD5041">
              <w:rPr>
                <w:rFonts w:ascii="Arial" w:hAnsi="Arial" w:cs="Arial"/>
                <w:sz w:val="20"/>
                <w:szCs w:val="20"/>
              </w:rPr>
              <w:t xml:space="preserve">Krajského soudu v Brně, oddíl </w:t>
            </w:r>
            <w:proofErr w:type="spellStart"/>
            <w:r w:rsidR="003006BA" w:rsidRPr="00BD5041">
              <w:rPr>
                <w:rFonts w:ascii="Arial" w:hAnsi="Arial" w:cs="Arial"/>
                <w:sz w:val="20"/>
                <w:szCs w:val="20"/>
              </w:rPr>
              <w:t>Pr</w:t>
            </w:r>
            <w:proofErr w:type="spellEnd"/>
            <w:r w:rsidR="003006BA" w:rsidRPr="00BD5041">
              <w:rPr>
                <w:rFonts w:ascii="Arial" w:hAnsi="Arial" w:cs="Arial"/>
                <w:sz w:val="20"/>
                <w:szCs w:val="20"/>
              </w:rPr>
              <w:t>, vložka 34</w:t>
            </w:r>
          </w:p>
        </w:tc>
      </w:tr>
      <w:tr w:rsidR="00064E53" w:rsidRPr="00BD5041" w14:paraId="4054139E" w14:textId="77777777" w:rsidTr="009503EE">
        <w:tc>
          <w:tcPr>
            <w:tcW w:w="2843" w:type="dxa"/>
          </w:tcPr>
          <w:p w14:paraId="0D6553FD"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adresa:</w:t>
            </w:r>
          </w:p>
        </w:tc>
        <w:tc>
          <w:tcPr>
            <w:tcW w:w="6121" w:type="dxa"/>
          </w:tcPr>
          <w:p w14:paraId="0353C909" w14:textId="5A06A2AA" w:rsidR="00064E53" w:rsidRPr="00BD5041" w:rsidRDefault="001F0735" w:rsidP="00EB05E1">
            <w:pPr>
              <w:tabs>
                <w:tab w:val="left" w:pos="1701"/>
                <w:tab w:val="left" w:pos="4678"/>
              </w:tabs>
              <w:rPr>
                <w:rFonts w:ascii="Arial" w:hAnsi="Arial" w:cs="Arial"/>
                <w:snapToGrid w:val="0"/>
                <w:sz w:val="20"/>
                <w:szCs w:val="20"/>
              </w:rPr>
            </w:pPr>
            <w:r w:rsidRPr="00BD5041">
              <w:rPr>
                <w:rFonts w:ascii="Arial" w:hAnsi="Arial" w:cs="Arial"/>
                <w:snapToGrid w:val="0"/>
                <w:sz w:val="20"/>
                <w:szCs w:val="20"/>
              </w:rPr>
              <w:t>Špilberk 210/1, 602 00 Brno</w:t>
            </w:r>
          </w:p>
        </w:tc>
      </w:tr>
      <w:tr w:rsidR="00064E53" w:rsidRPr="00BD5041" w14:paraId="300219C6" w14:textId="77777777" w:rsidTr="009503EE">
        <w:tc>
          <w:tcPr>
            <w:tcW w:w="2843" w:type="dxa"/>
          </w:tcPr>
          <w:p w14:paraId="74817AD3"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IČ</w:t>
            </w:r>
            <w:r w:rsidR="009503EE" w:rsidRPr="00BD5041">
              <w:rPr>
                <w:rFonts w:ascii="Arial" w:hAnsi="Arial" w:cs="Arial"/>
                <w:snapToGrid w:val="0"/>
                <w:sz w:val="20"/>
                <w:szCs w:val="20"/>
              </w:rPr>
              <w:t>O</w:t>
            </w:r>
            <w:r w:rsidRPr="00BD5041">
              <w:rPr>
                <w:rFonts w:ascii="Arial" w:hAnsi="Arial" w:cs="Arial"/>
                <w:snapToGrid w:val="0"/>
                <w:sz w:val="20"/>
                <w:szCs w:val="20"/>
              </w:rPr>
              <w:t>:</w:t>
            </w:r>
          </w:p>
        </w:tc>
        <w:tc>
          <w:tcPr>
            <w:tcW w:w="6121" w:type="dxa"/>
          </w:tcPr>
          <w:p w14:paraId="2651ED1C" w14:textId="1C284D22"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00101427 </w:t>
            </w:r>
          </w:p>
        </w:tc>
      </w:tr>
      <w:tr w:rsidR="00064E53" w:rsidRPr="00BD5041" w14:paraId="29E44E3F" w14:textId="77777777" w:rsidTr="009503EE">
        <w:tc>
          <w:tcPr>
            <w:tcW w:w="2843" w:type="dxa"/>
          </w:tcPr>
          <w:p w14:paraId="5BA38929"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DIČ:</w:t>
            </w:r>
          </w:p>
        </w:tc>
        <w:tc>
          <w:tcPr>
            <w:tcW w:w="6121" w:type="dxa"/>
          </w:tcPr>
          <w:p w14:paraId="2BD1C7A2" w14:textId="5123E199"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CZ00101427</w:t>
            </w:r>
          </w:p>
        </w:tc>
      </w:tr>
      <w:tr w:rsidR="00064E53" w:rsidRPr="00BD5041" w14:paraId="1A817E5F" w14:textId="77777777" w:rsidTr="009503EE">
        <w:tc>
          <w:tcPr>
            <w:tcW w:w="2843" w:type="dxa"/>
          </w:tcPr>
          <w:p w14:paraId="369A89CC"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 xml:space="preserve">bankovní spojení </w:t>
            </w:r>
          </w:p>
        </w:tc>
        <w:tc>
          <w:tcPr>
            <w:tcW w:w="6121" w:type="dxa"/>
          </w:tcPr>
          <w:p w14:paraId="61A538D0" w14:textId="31319B92" w:rsidR="00064E53" w:rsidRPr="00BD5041" w:rsidRDefault="00762262" w:rsidP="002D7D98">
            <w:pPr>
              <w:tabs>
                <w:tab w:val="left" w:pos="1701"/>
                <w:tab w:val="left" w:pos="4678"/>
              </w:tabs>
              <w:rPr>
                <w:rFonts w:ascii="Arial" w:eastAsia="Calibri" w:hAnsi="Arial" w:cs="Arial"/>
                <w:color w:val="000000"/>
                <w:sz w:val="20"/>
                <w:szCs w:val="20"/>
              </w:rPr>
            </w:pPr>
            <w:r>
              <w:rPr>
                <w:rFonts w:ascii="Arial" w:eastAsia="Calibri" w:hAnsi="Arial" w:cs="Arial"/>
                <w:color w:val="000000"/>
                <w:sz w:val="20"/>
                <w:szCs w:val="20"/>
              </w:rPr>
              <w:t>***</w:t>
            </w:r>
            <w:r w:rsidR="002D7D98" w:rsidRPr="00BD5041">
              <w:rPr>
                <w:rFonts w:ascii="Arial" w:eastAsia="Calibri" w:hAnsi="Arial" w:cs="Arial"/>
                <w:color w:val="000000"/>
                <w:sz w:val="20"/>
                <w:szCs w:val="20"/>
              </w:rPr>
              <w:t xml:space="preserve">, </w:t>
            </w:r>
            <w:proofErr w:type="spellStart"/>
            <w:r w:rsidR="002D7D98" w:rsidRPr="00BD5041">
              <w:rPr>
                <w:rFonts w:ascii="Arial" w:eastAsia="Calibri" w:hAnsi="Arial" w:cs="Arial"/>
                <w:color w:val="000000"/>
                <w:sz w:val="20"/>
                <w:szCs w:val="20"/>
              </w:rPr>
              <w:t>č.ú</w:t>
            </w:r>
            <w:proofErr w:type="spellEnd"/>
            <w:r w:rsidR="002D7D98" w:rsidRPr="00BD5041">
              <w:rPr>
                <w:rFonts w:ascii="Arial" w:eastAsia="Calibri" w:hAnsi="Arial" w:cs="Arial"/>
                <w:color w:val="000000"/>
                <w:sz w:val="20"/>
                <w:szCs w:val="20"/>
              </w:rPr>
              <w:t xml:space="preserve">. </w:t>
            </w:r>
            <w:r>
              <w:rPr>
                <w:rFonts w:ascii="Arial" w:eastAsia="Calibri" w:hAnsi="Arial" w:cs="Arial"/>
                <w:color w:val="000000"/>
                <w:sz w:val="20"/>
                <w:szCs w:val="20"/>
              </w:rPr>
              <w:t>***</w:t>
            </w:r>
          </w:p>
        </w:tc>
      </w:tr>
      <w:tr w:rsidR="00064E53" w:rsidRPr="00BD5041" w14:paraId="66BB5FE7" w14:textId="77777777" w:rsidTr="009503EE">
        <w:tc>
          <w:tcPr>
            <w:tcW w:w="2843" w:type="dxa"/>
          </w:tcPr>
          <w:p w14:paraId="74D9D12F" w14:textId="77777777" w:rsidR="00064E53" w:rsidRPr="00BD5041" w:rsidRDefault="00064E53" w:rsidP="00BE5C21">
            <w:pPr>
              <w:tabs>
                <w:tab w:val="left" w:pos="1701"/>
                <w:tab w:val="left" w:pos="4678"/>
              </w:tabs>
              <w:rPr>
                <w:rFonts w:ascii="Arial" w:hAnsi="Arial" w:cs="Arial"/>
                <w:snapToGrid w:val="0"/>
                <w:sz w:val="20"/>
                <w:szCs w:val="20"/>
              </w:rPr>
            </w:pPr>
            <w:r w:rsidRPr="00BD5041">
              <w:rPr>
                <w:rFonts w:ascii="Arial" w:hAnsi="Arial" w:cs="Arial"/>
                <w:snapToGrid w:val="0"/>
                <w:sz w:val="20"/>
                <w:szCs w:val="20"/>
              </w:rPr>
              <w:t>zastoupené:</w:t>
            </w:r>
          </w:p>
        </w:tc>
        <w:tc>
          <w:tcPr>
            <w:tcW w:w="6121" w:type="dxa"/>
          </w:tcPr>
          <w:p w14:paraId="633AEDA3" w14:textId="20DCC0CF" w:rsidR="00064E53" w:rsidRPr="00BD5041" w:rsidRDefault="001F0735" w:rsidP="00BE5C21">
            <w:pPr>
              <w:tabs>
                <w:tab w:val="left" w:pos="1701"/>
                <w:tab w:val="left" w:pos="4678"/>
              </w:tabs>
              <w:rPr>
                <w:rFonts w:ascii="Arial" w:hAnsi="Arial" w:cs="Arial"/>
                <w:snapToGrid w:val="0"/>
                <w:sz w:val="20"/>
                <w:szCs w:val="20"/>
              </w:rPr>
            </w:pPr>
            <w:r w:rsidRPr="00BD5041">
              <w:rPr>
                <w:rFonts w:ascii="Arial" w:hAnsi="Arial" w:cs="Arial"/>
                <w:sz w:val="20"/>
                <w:szCs w:val="20"/>
              </w:rPr>
              <w:t>Mgr. Zbyňkem Šolcem</w:t>
            </w:r>
            <w:r w:rsidR="001E7E31" w:rsidRPr="00BD5041">
              <w:rPr>
                <w:rFonts w:ascii="Arial" w:hAnsi="Arial" w:cs="Arial"/>
                <w:sz w:val="20"/>
                <w:szCs w:val="20"/>
              </w:rPr>
              <w:t>, ředitel</w:t>
            </w:r>
            <w:r w:rsidRPr="00BD5041">
              <w:rPr>
                <w:rFonts w:ascii="Arial" w:hAnsi="Arial" w:cs="Arial"/>
                <w:sz w:val="20"/>
                <w:szCs w:val="20"/>
              </w:rPr>
              <w:t>em</w:t>
            </w:r>
          </w:p>
        </w:tc>
      </w:tr>
    </w:tbl>
    <w:p w14:paraId="3D5B0B04" w14:textId="77777777" w:rsidR="00064E53" w:rsidRPr="00BD5041" w:rsidRDefault="00064E53" w:rsidP="0046730B">
      <w:pPr>
        <w:spacing w:after="120" w:line="360" w:lineRule="auto"/>
        <w:ind w:left="142"/>
        <w:rPr>
          <w:rFonts w:ascii="Arial" w:hAnsi="Arial" w:cs="Arial"/>
          <w:bCs/>
          <w:sz w:val="20"/>
          <w:szCs w:val="20"/>
        </w:rPr>
      </w:pPr>
      <w:r w:rsidRPr="00BD5041">
        <w:rPr>
          <w:rFonts w:ascii="Arial" w:hAnsi="Arial" w:cs="Arial"/>
          <w:bCs/>
          <w:sz w:val="20"/>
          <w:szCs w:val="20"/>
        </w:rPr>
        <w:t xml:space="preserve">(dále jen „objednatel“) </w:t>
      </w:r>
    </w:p>
    <w:p w14:paraId="68C27A15" w14:textId="6B4904BF" w:rsidR="00CF78F8" w:rsidRPr="00BD593D" w:rsidRDefault="00064E53" w:rsidP="00CF78F8">
      <w:pPr>
        <w:jc w:val="both"/>
        <w:rPr>
          <w:rFonts w:ascii="Arial" w:hAnsi="Arial" w:cs="Arial"/>
          <w:b/>
          <w:bCs/>
          <w:sz w:val="20"/>
          <w:szCs w:val="20"/>
        </w:rPr>
      </w:pPr>
      <w:r w:rsidRPr="00BD5041">
        <w:rPr>
          <w:rFonts w:ascii="Arial" w:hAnsi="Arial" w:cs="Arial"/>
          <w:b/>
          <w:bCs/>
          <w:sz w:val="20"/>
          <w:szCs w:val="20"/>
        </w:rPr>
        <w:t xml:space="preserve">2.  </w:t>
      </w:r>
      <w:proofErr w:type="gramStart"/>
      <w:r w:rsidR="00BD593D">
        <w:rPr>
          <w:rFonts w:ascii="Arial" w:hAnsi="Arial" w:cs="Arial"/>
          <w:b/>
          <w:bCs/>
          <w:sz w:val="20"/>
          <w:szCs w:val="20"/>
        </w:rPr>
        <w:t>2D</w:t>
      </w:r>
      <w:proofErr w:type="gramEnd"/>
      <w:r w:rsidR="00BD593D">
        <w:rPr>
          <w:rFonts w:ascii="Arial" w:hAnsi="Arial" w:cs="Arial"/>
          <w:b/>
          <w:bCs/>
          <w:sz w:val="20"/>
          <w:szCs w:val="20"/>
        </w:rPr>
        <w:t xml:space="preserve"> </w:t>
      </w:r>
      <w:proofErr w:type="spellStart"/>
      <w:r w:rsidR="00BD593D">
        <w:rPr>
          <w:rFonts w:ascii="Arial" w:hAnsi="Arial" w:cs="Arial"/>
          <w:b/>
          <w:bCs/>
          <w:sz w:val="20"/>
          <w:szCs w:val="20"/>
        </w:rPr>
        <w:t>syst</w:t>
      </w:r>
      <w:r w:rsidR="00C469A7">
        <w:rPr>
          <w:rFonts w:ascii="Arial" w:hAnsi="Arial" w:cs="Arial"/>
          <w:b/>
          <w:bCs/>
          <w:sz w:val="20"/>
          <w:szCs w:val="20"/>
        </w:rPr>
        <w:t>e</w:t>
      </w:r>
      <w:r w:rsidR="00BD593D">
        <w:rPr>
          <w:rFonts w:ascii="Arial" w:hAnsi="Arial" w:cs="Arial"/>
          <w:b/>
          <w:bCs/>
          <w:sz w:val="20"/>
          <w:szCs w:val="20"/>
        </w:rPr>
        <w:t>m</w:t>
      </w:r>
      <w:proofErr w:type="spellEnd"/>
      <w:r w:rsidR="00BD593D">
        <w:rPr>
          <w:rFonts w:ascii="Arial" w:hAnsi="Arial" w:cs="Arial"/>
          <w:b/>
          <w:bCs/>
          <w:sz w:val="20"/>
          <w:szCs w:val="20"/>
        </w:rPr>
        <w:t xml:space="preserve"> s.r.o.</w:t>
      </w:r>
    </w:p>
    <w:p w14:paraId="07D26B79" w14:textId="22627645" w:rsidR="004A61C4" w:rsidRPr="00BD593D" w:rsidRDefault="004A61C4" w:rsidP="004A61C4">
      <w:pPr>
        <w:tabs>
          <w:tab w:val="left" w:pos="1701"/>
          <w:tab w:val="left" w:pos="4678"/>
        </w:tabs>
        <w:rPr>
          <w:rFonts w:ascii="Arial" w:hAnsi="Arial" w:cs="Arial"/>
          <w:snapToGrid w:val="0"/>
          <w:sz w:val="20"/>
          <w:szCs w:val="20"/>
        </w:rPr>
      </w:pPr>
      <w:r w:rsidRPr="00BD593D">
        <w:rPr>
          <w:rFonts w:ascii="Arial" w:hAnsi="Arial" w:cs="Arial"/>
          <w:snapToGrid w:val="0"/>
          <w:sz w:val="20"/>
          <w:szCs w:val="20"/>
        </w:rPr>
        <w:t xml:space="preserve"> </w:t>
      </w:r>
      <w:r w:rsidR="00FE3ECF" w:rsidRPr="00BD593D">
        <w:rPr>
          <w:rFonts w:ascii="Arial" w:hAnsi="Arial" w:cs="Arial"/>
          <w:snapToGrid w:val="0"/>
          <w:sz w:val="20"/>
          <w:szCs w:val="20"/>
        </w:rPr>
        <w:t xml:space="preserve">  </w:t>
      </w:r>
      <w:r w:rsidRPr="00BD593D">
        <w:rPr>
          <w:rFonts w:ascii="Arial" w:hAnsi="Arial" w:cs="Arial"/>
          <w:snapToGrid w:val="0"/>
          <w:sz w:val="20"/>
          <w:szCs w:val="20"/>
        </w:rPr>
        <w:t xml:space="preserve">zapsané </w:t>
      </w:r>
      <w:r w:rsidRPr="00BD593D">
        <w:rPr>
          <w:rFonts w:ascii="Arial" w:hAnsi="Arial" w:cs="Arial"/>
          <w:sz w:val="20"/>
          <w:szCs w:val="20"/>
        </w:rPr>
        <w:t xml:space="preserve">v obchodním rejstříku vedeném </w:t>
      </w:r>
      <w:r w:rsidR="00BD593D">
        <w:rPr>
          <w:rFonts w:ascii="Arial" w:hAnsi="Arial" w:cs="Arial"/>
          <w:sz w:val="20"/>
          <w:szCs w:val="20"/>
        </w:rPr>
        <w:t xml:space="preserve">u Krajského soudu v brně, </w:t>
      </w:r>
      <w:proofErr w:type="spellStart"/>
      <w:r w:rsidR="00BD593D">
        <w:rPr>
          <w:rFonts w:ascii="Arial" w:hAnsi="Arial" w:cs="Arial"/>
          <w:sz w:val="20"/>
          <w:szCs w:val="20"/>
        </w:rPr>
        <w:t>sp.zn</w:t>
      </w:r>
      <w:proofErr w:type="spellEnd"/>
      <w:r w:rsidR="00BD593D">
        <w:rPr>
          <w:rFonts w:ascii="Arial" w:hAnsi="Arial" w:cs="Arial"/>
          <w:sz w:val="20"/>
          <w:szCs w:val="20"/>
        </w:rPr>
        <w:t xml:space="preserve">. </w:t>
      </w:r>
      <w:r w:rsidR="00BD593D" w:rsidRPr="00BD593D">
        <w:rPr>
          <w:rFonts w:ascii="Arial" w:hAnsi="Arial" w:cs="Arial"/>
          <w:sz w:val="20"/>
          <w:szCs w:val="20"/>
        </w:rPr>
        <w:t>C 76901</w:t>
      </w:r>
    </w:p>
    <w:p w14:paraId="5A15A427" w14:textId="495BD314" w:rsidR="00CF78F8" w:rsidRPr="00BD593D" w:rsidRDefault="00CF78F8" w:rsidP="00CF78F8">
      <w:pPr>
        <w:jc w:val="both"/>
        <w:rPr>
          <w:rFonts w:ascii="Arial" w:hAnsi="Arial" w:cs="Arial"/>
          <w:bCs/>
          <w:sz w:val="20"/>
          <w:szCs w:val="20"/>
        </w:rPr>
      </w:pPr>
      <w:r w:rsidRPr="00BD593D">
        <w:rPr>
          <w:rFonts w:ascii="Arial" w:hAnsi="Arial" w:cs="Arial"/>
          <w:bCs/>
          <w:sz w:val="20"/>
          <w:szCs w:val="20"/>
        </w:rPr>
        <w:t xml:space="preserve">   adresa:</w:t>
      </w:r>
      <w:r w:rsidR="00BD593D">
        <w:rPr>
          <w:rFonts w:ascii="Arial" w:hAnsi="Arial" w:cs="Arial"/>
          <w:bCs/>
          <w:sz w:val="20"/>
          <w:szCs w:val="20"/>
        </w:rPr>
        <w:t xml:space="preserve"> Podešvova 14, 612 00 Brno</w:t>
      </w:r>
      <w:r w:rsidR="00EB2AF0" w:rsidRPr="00BD593D">
        <w:rPr>
          <w:rFonts w:ascii="Arial" w:hAnsi="Arial" w:cs="Arial"/>
          <w:bCs/>
          <w:sz w:val="20"/>
          <w:szCs w:val="20"/>
        </w:rPr>
        <w:tab/>
      </w:r>
      <w:r w:rsidR="00EB2AF0" w:rsidRPr="00BD593D">
        <w:rPr>
          <w:rFonts w:ascii="Arial" w:hAnsi="Arial" w:cs="Arial"/>
          <w:bCs/>
          <w:sz w:val="20"/>
          <w:szCs w:val="20"/>
        </w:rPr>
        <w:tab/>
      </w:r>
      <w:r w:rsidRPr="00BD593D">
        <w:rPr>
          <w:rFonts w:ascii="Arial" w:hAnsi="Arial" w:cs="Arial"/>
          <w:b/>
          <w:sz w:val="20"/>
          <w:szCs w:val="20"/>
        </w:rPr>
        <w:t xml:space="preserve"> </w:t>
      </w:r>
    </w:p>
    <w:p w14:paraId="0B47494F" w14:textId="7FA9C7BC" w:rsidR="00CF78F8" w:rsidRPr="00BD593D" w:rsidRDefault="00CF78F8" w:rsidP="00CF78F8">
      <w:pPr>
        <w:ind w:left="180"/>
        <w:rPr>
          <w:rFonts w:ascii="Arial" w:hAnsi="Arial" w:cs="Arial"/>
          <w:sz w:val="20"/>
          <w:szCs w:val="20"/>
        </w:rPr>
      </w:pPr>
      <w:r w:rsidRPr="00BD593D">
        <w:rPr>
          <w:rFonts w:ascii="Arial" w:hAnsi="Arial" w:cs="Arial"/>
          <w:sz w:val="20"/>
          <w:szCs w:val="20"/>
        </w:rPr>
        <w:t>IČ</w:t>
      </w:r>
      <w:r w:rsidR="009503EE" w:rsidRPr="00BD593D">
        <w:rPr>
          <w:rFonts w:ascii="Arial" w:hAnsi="Arial" w:cs="Arial"/>
          <w:sz w:val="20"/>
          <w:szCs w:val="20"/>
        </w:rPr>
        <w:t>O</w:t>
      </w:r>
      <w:r w:rsidRPr="00BD593D">
        <w:rPr>
          <w:rFonts w:ascii="Arial" w:hAnsi="Arial" w:cs="Arial"/>
          <w:sz w:val="20"/>
          <w:szCs w:val="20"/>
        </w:rPr>
        <w:t>:</w:t>
      </w:r>
      <w:r w:rsidR="00BD593D">
        <w:rPr>
          <w:rFonts w:ascii="Arial" w:hAnsi="Arial" w:cs="Arial"/>
          <w:sz w:val="20"/>
          <w:szCs w:val="20"/>
        </w:rPr>
        <w:t xml:space="preserve"> </w:t>
      </w:r>
      <w:r w:rsidR="00BD593D" w:rsidRPr="00BD593D">
        <w:rPr>
          <w:rFonts w:ascii="Arial" w:hAnsi="Arial" w:cs="Arial"/>
          <w:sz w:val="20"/>
          <w:szCs w:val="20"/>
        </w:rPr>
        <w:t>29378672</w:t>
      </w:r>
      <w:r w:rsidR="00EB2AF0" w:rsidRPr="00BD593D">
        <w:rPr>
          <w:rFonts w:ascii="Arial" w:hAnsi="Arial" w:cs="Arial"/>
          <w:sz w:val="20"/>
          <w:szCs w:val="20"/>
        </w:rPr>
        <w:tab/>
      </w:r>
      <w:r w:rsidR="00EB2AF0" w:rsidRPr="00BD593D">
        <w:rPr>
          <w:rFonts w:ascii="Arial" w:hAnsi="Arial" w:cs="Arial"/>
          <w:sz w:val="20"/>
          <w:szCs w:val="20"/>
        </w:rPr>
        <w:tab/>
      </w:r>
      <w:r w:rsidR="00EB2AF0" w:rsidRPr="00BD593D">
        <w:rPr>
          <w:rFonts w:ascii="Arial" w:hAnsi="Arial" w:cs="Arial"/>
          <w:sz w:val="20"/>
          <w:szCs w:val="20"/>
        </w:rPr>
        <w:tab/>
      </w:r>
    </w:p>
    <w:p w14:paraId="48D406B5" w14:textId="08BA115D" w:rsidR="00CF78F8" w:rsidRPr="00BD593D" w:rsidRDefault="00CF78F8" w:rsidP="00CF78F8">
      <w:pPr>
        <w:ind w:left="180"/>
        <w:rPr>
          <w:rFonts w:ascii="Arial" w:hAnsi="Arial" w:cs="Arial"/>
          <w:sz w:val="20"/>
          <w:szCs w:val="20"/>
        </w:rPr>
      </w:pPr>
      <w:r w:rsidRPr="00BD593D">
        <w:rPr>
          <w:rFonts w:ascii="Arial" w:hAnsi="Arial" w:cs="Arial"/>
          <w:sz w:val="20"/>
          <w:szCs w:val="20"/>
        </w:rPr>
        <w:t>DIČ:</w:t>
      </w:r>
      <w:r w:rsidR="00BD593D">
        <w:rPr>
          <w:rFonts w:ascii="Arial" w:hAnsi="Arial" w:cs="Arial"/>
          <w:sz w:val="20"/>
          <w:szCs w:val="20"/>
        </w:rPr>
        <w:t xml:space="preserve"> CZ</w:t>
      </w:r>
      <w:r w:rsidR="00BD593D" w:rsidRPr="00BD593D">
        <w:rPr>
          <w:rFonts w:ascii="Arial" w:hAnsi="Arial" w:cs="Arial"/>
          <w:sz w:val="20"/>
          <w:szCs w:val="20"/>
        </w:rPr>
        <w:t>29378672</w:t>
      </w:r>
      <w:r w:rsidR="00EB2AF0" w:rsidRPr="00BD593D">
        <w:rPr>
          <w:rFonts w:ascii="Arial" w:hAnsi="Arial" w:cs="Arial"/>
          <w:sz w:val="20"/>
          <w:szCs w:val="20"/>
        </w:rPr>
        <w:tab/>
      </w:r>
      <w:r w:rsidR="00EB2AF0" w:rsidRPr="00BD593D">
        <w:rPr>
          <w:rFonts w:ascii="Arial" w:hAnsi="Arial" w:cs="Arial"/>
          <w:sz w:val="20"/>
          <w:szCs w:val="20"/>
        </w:rPr>
        <w:tab/>
      </w:r>
      <w:r w:rsidR="00EB2AF0" w:rsidRPr="00BD593D">
        <w:rPr>
          <w:rFonts w:ascii="Arial" w:hAnsi="Arial" w:cs="Arial"/>
          <w:sz w:val="20"/>
          <w:szCs w:val="20"/>
        </w:rPr>
        <w:tab/>
      </w:r>
    </w:p>
    <w:p w14:paraId="091231A3" w14:textId="0D08D11E" w:rsidR="004A61C4" w:rsidRPr="00BD593D" w:rsidRDefault="00CF78F8" w:rsidP="00CF78F8">
      <w:pPr>
        <w:rPr>
          <w:rFonts w:ascii="Arial" w:hAnsi="Arial" w:cs="Arial"/>
          <w:sz w:val="20"/>
          <w:szCs w:val="20"/>
        </w:rPr>
      </w:pPr>
      <w:r w:rsidRPr="00BD593D">
        <w:rPr>
          <w:rFonts w:ascii="Arial" w:hAnsi="Arial" w:cs="Arial"/>
          <w:sz w:val="20"/>
          <w:szCs w:val="20"/>
        </w:rPr>
        <w:t xml:space="preserve">   bankovní spojení:</w:t>
      </w:r>
      <w:r w:rsidR="00BD593D">
        <w:rPr>
          <w:rFonts w:ascii="Arial" w:hAnsi="Arial" w:cs="Arial"/>
          <w:sz w:val="20"/>
          <w:szCs w:val="20"/>
        </w:rPr>
        <w:t xml:space="preserve"> </w:t>
      </w:r>
      <w:r w:rsidR="00762262">
        <w:rPr>
          <w:rFonts w:ascii="Arial" w:hAnsi="Arial" w:cs="Arial"/>
          <w:sz w:val="20"/>
          <w:szCs w:val="20"/>
        </w:rPr>
        <w:t>***</w:t>
      </w:r>
      <w:r w:rsidR="00EB2AF0" w:rsidRPr="00BD593D">
        <w:rPr>
          <w:rFonts w:ascii="Arial" w:hAnsi="Arial" w:cs="Arial"/>
          <w:sz w:val="20"/>
          <w:szCs w:val="20"/>
        </w:rPr>
        <w:tab/>
      </w:r>
    </w:p>
    <w:p w14:paraId="1A06F290" w14:textId="621D2A6F" w:rsidR="00CF78F8" w:rsidRPr="00BD593D" w:rsidRDefault="004A61C4" w:rsidP="00CF78F8">
      <w:pPr>
        <w:rPr>
          <w:rFonts w:ascii="Arial" w:hAnsi="Arial" w:cs="Arial"/>
          <w:sz w:val="20"/>
          <w:szCs w:val="20"/>
        </w:rPr>
      </w:pPr>
      <w:r w:rsidRPr="00BD593D">
        <w:rPr>
          <w:rFonts w:ascii="Arial" w:hAnsi="Arial" w:cs="Arial"/>
          <w:sz w:val="20"/>
          <w:szCs w:val="20"/>
        </w:rPr>
        <w:t xml:space="preserve">   </w:t>
      </w:r>
      <w:r w:rsidR="00D73F32" w:rsidRPr="00BD593D">
        <w:rPr>
          <w:rFonts w:ascii="Arial" w:hAnsi="Arial" w:cs="Arial"/>
          <w:sz w:val="20"/>
          <w:szCs w:val="20"/>
        </w:rPr>
        <w:t>č</w:t>
      </w:r>
      <w:r w:rsidRPr="00BD593D">
        <w:rPr>
          <w:rFonts w:ascii="Arial" w:hAnsi="Arial" w:cs="Arial"/>
          <w:sz w:val="20"/>
          <w:szCs w:val="20"/>
        </w:rPr>
        <w:t xml:space="preserve">íslo </w:t>
      </w:r>
      <w:r w:rsidR="00D73F32" w:rsidRPr="00BD593D">
        <w:rPr>
          <w:rFonts w:ascii="Arial" w:hAnsi="Arial" w:cs="Arial"/>
          <w:sz w:val="20"/>
          <w:szCs w:val="20"/>
        </w:rPr>
        <w:t>ú</w:t>
      </w:r>
      <w:r w:rsidRPr="00BD593D">
        <w:rPr>
          <w:rFonts w:ascii="Arial" w:hAnsi="Arial" w:cs="Arial"/>
          <w:sz w:val="20"/>
          <w:szCs w:val="20"/>
        </w:rPr>
        <w:t>čtu:</w:t>
      </w:r>
      <w:r w:rsidR="00BD593D">
        <w:rPr>
          <w:rFonts w:ascii="Arial" w:hAnsi="Arial" w:cs="Arial"/>
          <w:sz w:val="20"/>
          <w:szCs w:val="20"/>
        </w:rPr>
        <w:t xml:space="preserve"> </w:t>
      </w:r>
      <w:r w:rsidR="00762262">
        <w:rPr>
          <w:rFonts w:ascii="Arial" w:hAnsi="Arial" w:cs="Arial"/>
          <w:sz w:val="20"/>
          <w:szCs w:val="20"/>
        </w:rPr>
        <w:t>***</w:t>
      </w:r>
      <w:r w:rsidR="00EB2AF0" w:rsidRPr="00BD593D">
        <w:rPr>
          <w:rFonts w:ascii="Arial" w:hAnsi="Arial" w:cs="Arial"/>
          <w:sz w:val="20"/>
          <w:szCs w:val="20"/>
        </w:rPr>
        <w:tab/>
      </w:r>
      <w:r w:rsidR="00EB2AF0" w:rsidRPr="00BD593D">
        <w:rPr>
          <w:rFonts w:ascii="Arial" w:hAnsi="Arial" w:cs="Arial"/>
          <w:sz w:val="20"/>
          <w:szCs w:val="20"/>
        </w:rPr>
        <w:tab/>
      </w:r>
      <w:r w:rsidR="00EB2AF0" w:rsidRPr="00BD593D">
        <w:rPr>
          <w:rFonts w:ascii="Arial" w:hAnsi="Arial" w:cs="Arial"/>
          <w:sz w:val="20"/>
          <w:szCs w:val="20"/>
        </w:rPr>
        <w:tab/>
      </w:r>
    </w:p>
    <w:p w14:paraId="4A0815A6" w14:textId="0A91E793" w:rsidR="007C398E" w:rsidRPr="00BD5041" w:rsidRDefault="007C398E" w:rsidP="00CF78F8">
      <w:pPr>
        <w:rPr>
          <w:rFonts w:ascii="Arial" w:hAnsi="Arial" w:cs="Arial"/>
          <w:sz w:val="20"/>
          <w:szCs w:val="20"/>
        </w:rPr>
      </w:pPr>
      <w:r w:rsidRPr="00BD593D">
        <w:rPr>
          <w:rFonts w:ascii="Arial" w:hAnsi="Arial" w:cs="Arial"/>
          <w:sz w:val="20"/>
          <w:szCs w:val="20"/>
        </w:rPr>
        <w:t xml:space="preserve">   zastoupena:</w:t>
      </w:r>
      <w:r w:rsidR="00BD593D">
        <w:rPr>
          <w:rFonts w:ascii="Arial" w:hAnsi="Arial" w:cs="Arial"/>
          <w:sz w:val="20"/>
          <w:szCs w:val="20"/>
        </w:rPr>
        <w:t xml:space="preserve"> MUDr. Dana </w:t>
      </w:r>
      <w:proofErr w:type="spellStart"/>
      <w:r w:rsidR="00BD593D">
        <w:rPr>
          <w:rFonts w:ascii="Arial" w:hAnsi="Arial" w:cs="Arial"/>
          <w:sz w:val="20"/>
          <w:szCs w:val="20"/>
        </w:rPr>
        <w:t>Stračárová</w:t>
      </w:r>
      <w:proofErr w:type="spellEnd"/>
      <w:r w:rsidR="00BD593D">
        <w:rPr>
          <w:rFonts w:ascii="Arial" w:hAnsi="Arial" w:cs="Arial"/>
          <w:sz w:val="20"/>
          <w:szCs w:val="20"/>
        </w:rPr>
        <w:t>, jednatelka</w:t>
      </w:r>
      <w:r w:rsidR="00EB2AF0" w:rsidRPr="00BD5041">
        <w:rPr>
          <w:rFonts w:ascii="Arial" w:hAnsi="Arial" w:cs="Arial"/>
          <w:sz w:val="20"/>
          <w:szCs w:val="20"/>
        </w:rPr>
        <w:tab/>
      </w:r>
      <w:r w:rsidR="00EB2AF0" w:rsidRPr="00BD5041">
        <w:rPr>
          <w:rFonts w:ascii="Arial" w:hAnsi="Arial" w:cs="Arial"/>
          <w:sz w:val="20"/>
          <w:szCs w:val="20"/>
        </w:rPr>
        <w:tab/>
      </w:r>
    </w:p>
    <w:p w14:paraId="17944892" w14:textId="77777777" w:rsidR="00470782" w:rsidRPr="00BD5041" w:rsidRDefault="009503EE" w:rsidP="00470782">
      <w:pPr>
        <w:ind w:left="180"/>
        <w:rPr>
          <w:rFonts w:ascii="Arial" w:hAnsi="Arial" w:cs="Arial"/>
          <w:bCs/>
          <w:sz w:val="20"/>
          <w:szCs w:val="20"/>
        </w:rPr>
      </w:pPr>
      <w:r w:rsidRPr="00BD5041">
        <w:rPr>
          <w:rFonts w:ascii="Arial" w:hAnsi="Arial" w:cs="Arial"/>
          <w:sz w:val="20"/>
          <w:szCs w:val="20"/>
        </w:rPr>
        <w:t xml:space="preserve"> </w:t>
      </w:r>
      <w:r w:rsidR="00470782" w:rsidRPr="00BD5041">
        <w:rPr>
          <w:rFonts w:ascii="Arial" w:hAnsi="Arial" w:cs="Arial"/>
          <w:sz w:val="20"/>
          <w:szCs w:val="20"/>
        </w:rPr>
        <w:t>(</w:t>
      </w:r>
      <w:r w:rsidR="00470782" w:rsidRPr="00BD5041">
        <w:rPr>
          <w:rFonts w:ascii="Arial" w:hAnsi="Arial" w:cs="Arial"/>
          <w:bCs/>
          <w:sz w:val="20"/>
          <w:szCs w:val="20"/>
        </w:rPr>
        <w:t>dále jen „zhotovitel“)</w:t>
      </w:r>
    </w:p>
    <w:p w14:paraId="2EB0BCBE" w14:textId="77777777" w:rsidR="00C05CDE" w:rsidRPr="00BD5041" w:rsidRDefault="00C05CDE" w:rsidP="00000121">
      <w:pPr>
        <w:jc w:val="center"/>
        <w:rPr>
          <w:rFonts w:ascii="Arial" w:hAnsi="Arial" w:cs="Arial"/>
          <w:b/>
          <w:sz w:val="20"/>
          <w:szCs w:val="20"/>
        </w:rPr>
      </w:pPr>
    </w:p>
    <w:p w14:paraId="3A816DE9" w14:textId="034523E7" w:rsidR="00F61641" w:rsidRPr="00F61641" w:rsidRDefault="00853E10" w:rsidP="00F61641">
      <w:pPr>
        <w:pStyle w:val="Odstavecseseznamem"/>
        <w:numPr>
          <w:ilvl w:val="0"/>
          <w:numId w:val="19"/>
        </w:numPr>
        <w:ind w:left="0" w:firstLine="0"/>
        <w:jc w:val="center"/>
        <w:rPr>
          <w:rFonts w:ascii="Arial" w:hAnsi="Arial" w:cs="Arial"/>
          <w:b/>
          <w:sz w:val="20"/>
          <w:szCs w:val="20"/>
        </w:rPr>
      </w:pPr>
      <w:r w:rsidRPr="00BD5041">
        <w:rPr>
          <w:rFonts w:ascii="Arial" w:hAnsi="Arial" w:cs="Arial"/>
          <w:b/>
          <w:sz w:val="20"/>
          <w:szCs w:val="20"/>
        </w:rPr>
        <w:t xml:space="preserve"> </w:t>
      </w:r>
      <w:r w:rsidR="00064E53" w:rsidRPr="00BD5041">
        <w:rPr>
          <w:rFonts w:ascii="Arial" w:hAnsi="Arial" w:cs="Arial"/>
          <w:b/>
          <w:sz w:val="20"/>
          <w:szCs w:val="20"/>
        </w:rPr>
        <w:t>Předmět smlouvy</w:t>
      </w:r>
    </w:p>
    <w:p w14:paraId="1937BD77" w14:textId="7B2F088C" w:rsidR="00C02B11" w:rsidRPr="00C02B11" w:rsidRDefault="00064E53" w:rsidP="00C02B11">
      <w:pPr>
        <w:pStyle w:val="Default"/>
        <w:spacing w:after="120"/>
        <w:jc w:val="both"/>
        <w:rPr>
          <w:rStyle w:val="Siln"/>
          <w:rFonts w:ascii="Arial" w:eastAsia="Calibri" w:hAnsi="Arial" w:cs="Arial"/>
          <w:b w:val="0"/>
          <w:bCs w:val="0"/>
          <w:color w:val="auto"/>
          <w:sz w:val="20"/>
          <w:szCs w:val="20"/>
        </w:rPr>
      </w:pPr>
      <w:r w:rsidRPr="00BD5041">
        <w:rPr>
          <w:rFonts w:ascii="Arial" w:hAnsi="Arial" w:cs="Arial"/>
          <w:sz w:val="20"/>
          <w:szCs w:val="20"/>
        </w:rPr>
        <w:t>Předmětem smlouvy je</w:t>
      </w:r>
      <w:r w:rsidR="00C02B11">
        <w:rPr>
          <w:rStyle w:val="Siln"/>
          <w:rFonts w:ascii="Arial" w:eastAsia="Calibri" w:hAnsi="Arial" w:cs="Arial"/>
          <w:color w:val="auto"/>
          <w:sz w:val="20"/>
          <w:szCs w:val="20"/>
        </w:rPr>
        <w:t xml:space="preserve"> </w:t>
      </w:r>
      <w:r w:rsidR="00C02B11" w:rsidRPr="00C02B11">
        <w:rPr>
          <w:rStyle w:val="Siln"/>
          <w:rFonts w:ascii="Arial" w:eastAsia="Calibri" w:hAnsi="Arial" w:cs="Arial"/>
          <w:b w:val="0"/>
          <w:bCs w:val="0"/>
          <w:color w:val="auto"/>
          <w:sz w:val="20"/>
          <w:szCs w:val="20"/>
        </w:rPr>
        <w:t>tisk publikace Arnoldova vila v Brně v trojjazyčné mutaci, odděleně (ČJ, AJ, NJ). Součástí předmětu zakázky je i doprava dokončené publikace na adresu: Špilberk 210/1, 662 24 Brno.</w:t>
      </w:r>
    </w:p>
    <w:p w14:paraId="0A6C3994" w14:textId="77777777" w:rsidR="00C02B11" w:rsidRPr="00572672" w:rsidRDefault="00C02B11" w:rsidP="00C02B11">
      <w:pPr>
        <w:pStyle w:val="Default"/>
        <w:spacing w:after="120"/>
        <w:jc w:val="both"/>
        <w:rPr>
          <w:rStyle w:val="Siln"/>
          <w:rFonts w:ascii="Arial" w:eastAsia="Calibri" w:hAnsi="Arial" w:cs="Arial"/>
          <w:b w:val="0"/>
          <w:bCs w:val="0"/>
          <w:color w:val="auto"/>
          <w:sz w:val="20"/>
          <w:szCs w:val="20"/>
          <w:u w:val="single"/>
        </w:rPr>
      </w:pPr>
      <w:r w:rsidRPr="00572672">
        <w:rPr>
          <w:rStyle w:val="Siln"/>
          <w:rFonts w:ascii="Arial" w:eastAsia="Calibri" w:hAnsi="Arial" w:cs="Arial"/>
          <w:b w:val="0"/>
          <w:bCs w:val="0"/>
          <w:color w:val="auto"/>
          <w:sz w:val="20"/>
          <w:szCs w:val="20"/>
          <w:u w:val="single"/>
        </w:rPr>
        <w:t>Specifikace:</w:t>
      </w:r>
    </w:p>
    <w:p w14:paraId="74E990D8" w14:textId="77777777" w:rsidR="00C02B11" w:rsidRPr="00C02B11" w:rsidRDefault="00C02B11" w:rsidP="00C02B11">
      <w:pPr>
        <w:pStyle w:val="Default"/>
        <w:spacing w:after="120"/>
        <w:jc w:val="both"/>
        <w:rPr>
          <w:rStyle w:val="Siln"/>
          <w:rFonts w:ascii="Arial" w:eastAsia="Calibri" w:hAnsi="Arial" w:cs="Arial"/>
          <w:b w:val="0"/>
          <w:bCs w:val="0"/>
          <w:color w:val="auto"/>
          <w:sz w:val="20"/>
          <w:szCs w:val="20"/>
        </w:rPr>
      </w:pPr>
      <w:r w:rsidRPr="00C02B11">
        <w:rPr>
          <w:rStyle w:val="Siln"/>
          <w:rFonts w:ascii="Arial" w:eastAsia="Calibri" w:hAnsi="Arial" w:cs="Arial"/>
          <w:b w:val="0"/>
          <w:bCs w:val="0"/>
          <w:color w:val="auto"/>
          <w:sz w:val="20"/>
          <w:szCs w:val="20"/>
        </w:rPr>
        <w:t>CJ verze 2000 ks</w:t>
      </w:r>
    </w:p>
    <w:p w14:paraId="3F66A382" w14:textId="77777777" w:rsidR="00C02B11" w:rsidRPr="00C02B11" w:rsidRDefault="00C02B11" w:rsidP="00C02B11">
      <w:pPr>
        <w:pStyle w:val="Default"/>
        <w:spacing w:after="120"/>
        <w:jc w:val="both"/>
        <w:rPr>
          <w:rStyle w:val="Siln"/>
          <w:rFonts w:ascii="Arial" w:eastAsia="Calibri" w:hAnsi="Arial" w:cs="Arial"/>
          <w:b w:val="0"/>
          <w:bCs w:val="0"/>
          <w:color w:val="auto"/>
          <w:sz w:val="20"/>
          <w:szCs w:val="20"/>
        </w:rPr>
      </w:pPr>
      <w:r w:rsidRPr="00C02B11">
        <w:rPr>
          <w:rStyle w:val="Siln"/>
          <w:rFonts w:ascii="Arial" w:eastAsia="Calibri" w:hAnsi="Arial" w:cs="Arial"/>
          <w:b w:val="0"/>
          <w:bCs w:val="0"/>
          <w:color w:val="auto"/>
          <w:sz w:val="20"/>
          <w:szCs w:val="20"/>
        </w:rPr>
        <w:t>AJ verze 700 ks</w:t>
      </w:r>
    </w:p>
    <w:p w14:paraId="5F9B8193" w14:textId="77777777" w:rsidR="00C02B11" w:rsidRPr="00C02B11" w:rsidRDefault="00C02B11" w:rsidP="00C02B11">
      <w:pPr>
        <w:pStyle w:val="Default"/>
        <w:spacing w:after="120"/>
        <w:jc w:val="both"/>
        <w:rPr>
          <w:rStyle w:val="Siln"/>
          <w:rFonts w:ascii="Arial" w:eastAsia="Calibri" w:hAnsi="Arial" w:cs="Arial"/>
          <w:b w:val="0"/>
          <w:bCs w:val="0"/>
          <w:color w:val="auto"/>
          <w:sz w:val="20"/>
          <w:szCs w:val="20"/>
        </w:rPr>
      </w:pPr>
      <w:r w:rsidRPr="00C02B11">
        <w:rPr>
          <w:rStyle w:val="Siln"/>
          <w:rFonts w:ascii="Arial" w:eastAsia="Calibri" w:hAnsi="Arial" w:cs="Arial"/>
          <w:b w:val="0"/>
          <w:bCs w:val="0"/>
          <w:color w:val="auto"/>
          <w:sz w:val="20"/>
          <w:szCs w:val="20"/>
        </w:rPr>
        <w:t>NJ verze 300 ks</w:t>
      </w:r>
    </w:p>
    <w:p w14:paraId="6BC6CBF3" w14:textId="77777777" w:rsidR="00C02B11" w:rsidRPr="00C02B11" w:rsidRDefault="00C02B11" w:rsidP="00F61641">
      <w:pPr>
        <w:rPr>
          <w:rFonts w:ascii="Arial" w:hAnsi="Arial" w:cs="Arial"/>
          <w:sz w:val="20"/>
          <w:szCs w:val="20"/>
        </w:rPr>
      </w:pPr>
      <w:r w:rsidRPr="00C02B11">
        <w:rPr>
          <w:rFonts w:ascii="Arial" w:hAnsi="Arial" w:cs="Arial"/>
          <w:sz w:val="20"/>
          <w:szCs w:val="20"/>
        </w:rPr>
        <w:t>formát publikace: 150 x 210 mm</w:t>
      </w:r>
      <w:r w:rsidRPr="00C02B11">
        <w:rPr>
          <w:rFonts w:ascii="Arial" w:hAnsi="Arial" w:cs="Arial"/>
          <w:sz w:val="20"/>
          <w:szCs w:val="20"/>
        </w:rPr>
        <w:br/>
        <w:t>rozsah: 64 stran + obálka</w:t>
      </w:r>
      <w:r w:rsidRPr="00C02B11">
        <w:rPr>
          <w:rFonts w:ascii="Arial" w:hAnsi="Arial" w:cs="Arial"/>
          <w:sz w:val="20"/>
          <w:szCs w:val="20"/>
        </w:rPr>
        <w:br/>
        <w:t>barevnost: 4/4</w:t>
      </w:r>
      <w:r w:rsidRPr="00C02B11">
        <w:rPr>
          <w:rFonts w:ascii="Arial" w:hAnsi="Arial" w:cs="Arial"/>
          <w:sz w:val="20"/>
          <w:szCs w:val="20"/>
        </w:rPr>
        <w:br/>
        <w:t xml:space="preserve">papír vnitřek: křída mat </w:t>
      </w:r>
      <w:proofErr w:type="gramStart"/>
      <w:r w:rsidRPr="00C02B11">
        <w:rPr>
          <w:rFonts w:ascii="Arial" w:hAnsi="Arial" w:cs="Arial"/>
          <w:sz w:val="20"/>
          <w:szCs w:val="20"/>
        </w:rPr>
        <w:t>130g</w:t>
      </w:r>
      <w:proofErr w:type="gramEnd"/>
    </w:p>
    <w:p w14:paraId="448B2A87" w14:textId="77777777" w:rsidR="00C02B11" w:rsidRPr="00C02B11" w:rsidRDefault="00C02B11" w:rsidP="00F61641">
      <w:pPr>
        <w:rPr>
          <w:rFonts w:ascii="Arial" w:hAnsi="Arial" w:cs="Arial"/>
          <w:sz w:val="20"/>
          <w:szCs w:val="20"/>
        </w:rPr>
      </w:pPr>
      <w:r w:rsidRPr="00C02B11">
        <w:rPr>
          <w:rFonts w:ascii="Arial" w:hAnsi="Arial" w:cs="Arial"/>
          <w:sz w:val="20"/>
          <w:szCs w:val="20"/>
        </w:rPr>
        <w:t>barevnost obálky: 4/4</w:t>
      </w:r>
    </w:p>
    <w:p w14:paraId="29EB639F" w14:textId="77777777" w:rsidR="00C02B11" w:rsidRPr="00C02B11" w:rsidRDefault="00C02B11" w:rsidP="00F61641">
      <w:pPr>
        <w:rPr>
          <w:rFonts w:ascii="Arial" w:hAnsi="Arial" w:cs="Arial"/>
          <w:sz w:val="20"/>
          <w:szCs w:val="20"/>
        </w:rPr>
      </w:pPr>
      <w:r w:rsidRPr="00C02B11">
        <w:rPr>
          <w:rFonts w:ascii="Arial" w:hAnsi="Arial" w:cs="Arial"/>
          <w:sz w:val="20"/>
          <w:szCs w:val="20"/>
        </w:rPr>
        <w:t xml:space="preserve">papír obálka: křída lesk </w:t>
      </w:r>
      <w:proofErr w:type="gramStart"/>
      <w:r w:rsidRPr="00C02B11">
        <w:rPr>
          <w:rFonts w:ascii="Arial" w:hAnsi="Arial" w:cs="Arial"/>
          <w:sz w:val="20"/>
          <w:szCs w:val="20"/>
        </w:rPr>
        <w:t>250g</w:t>
      </w:r>
      <w:proofErr w:type="gramEnd"/>
      <w:r w:rsidRPr="00C02B11">
        <w:rPr>
          <w:rFonts w:ascii="Arial" w:hAnsi="Arial" w:cs="Arial"/>
          <w:sz w:val="20"/>
          <w:szCs w:val="20"/>
        </w:rPr>
        <w:t xml:space="preserve"> + lamino lesk</w:t>
      </w:r>
    </w:p>
    <w:p w14:paraId="465997CA" w14:textId="77777777" w:rsidR="00C02B11" w:rsidRPr="00C02B11" w:rsidRDefault="00C02B11" w:rsidP="00F61641">
      <w:pPr>
        <w:rPr>
          <w:rFonts w:ascii="Arial" w:hAnsi="Arial" w:cs="Arial"/>
          <w:sz w:val="20"/>
          <w:szCs w:val="20"/>
        </w:rPr>
      </w:pPr>
      <w:r w:rsidRPr="00C02B11">
        <w:rPr>
          <w:rFonts w:ascii="Arial" w:hAnsi="Arial" w:cs="Arial"/>
          <w:sz w:val="20"/>
          <w:szCs w:val="20"/>
        </w:rPr>
        <w:t>obálka se záložkami 125 mm (vpředu i vzadu)</w:t>
      </w:r>
    </w:p>
    <w:p w14:paraId="54B4F1CD" w14:textId="34A94EA0" w:rsidR="00572672" w:rsidRPr="00572672" w:rsidRDefault="00C02B11" w:rsidP="00F61641">
      <w:pPr>
        <w:pStyle w:val="Default"/>
        <w:jc w:val="both"/>
        <w:rPr>
          <w:rStyle w:val="Siln"/>
          <w:rFonts w:ascii="Arial" w:hAnsi="Arial" w:cs="Arial"/>
          <w:b w:val="0"/>
          <w:bCs w:val="0"/>
          <w:sz w:val="20"/>
          <w:szCs w:val="20"/>
        </w:rPr>
      </w:pPr>
      <w:r w:rsidRPr="00C02B11">
        <w:rPr>
          <w:rFonts w:ascii="Arial" w:hAnsi="Arial" w:cs="Arial"/>
          <w:sz w:val="20"/>
          <w:szCs w:val="20"/>
        </w:rPr>
        <w:t>vazba lepená + záložky</w:t>
      </w:r>
    </w:p>
    <w:p w14:paraId="2E28E7B7" w14:textId="0FD6B973" w:rsidR="00BD5041" w:rsidRPr="00F61641" w:rsidRDefault="00C02B11" w:rsidP="00F61641">
      <w:pPr>
        <w:pStyle w:val="Default"/>
        <w:spacing w:after="120"/>
        <w:jc w:val="both"/>
        <w:rPr>
          <w:rFonts w:ascii="Arial" w:eastAsia="Calibri" w:hAnsi="Arial" w:cs="Arial"/>
          <w:color w:val="auto"/>
          <w:sz w:val="20"/>
          <w:szCs w:val="20"/>
        </w:rPr>
      </w:pPr>
      <w:r w:rsidRPr="00C02B11">
        <w:rPr>
          <w:rStyle w:val="Siln"/>
          <w:rFonts w:ascii="Arial" w:eastAsia="Calibri" w:hAnsi="Arial" w:cs="Arial"/>
          <w:b w:val="0"/>
          <w:bCs w:val="0"/>
          <w:color w:val="auto"/>
          <w:sz w:val="20"/>
          <w:szCs w:val="20"/>
        </w:rPr>
        <w:t>Vazba V2 (lepená)</w:t>
      </w:r>
    </w:p>
    <w:p w14:paraId="3CFD8601" w14:textId="77777777" w:rsidR="00BD5041" w:rsidRPr="00BD5041" w:rsidRDefault="00BD5041" w:rsidP="00BD5041">
      <w:pPr>
        <w:rPr>
          <w:rFonts w:ascii="Arial" w:hAnsi="Arial" w:cs="Arial"/>
          <w:b/>
          <w:snapToGrid w:val="0"/>
          <w:sz w:val="20"/>
          <w:szCs w:val="20"/>
        </w:rPr>
      </w:pPr>
    </w:p>
    <w:p w14:paraId="4D59FDC5" w14:textId="77777777" w:rsidR="0029531E" w:rsidRPr="00BD5041" w:rsidRDefault="00853E10" w:rsidP="00853E10">
      <w:pPr>
        <w:pStyle w:val="Odstavecseseznamem"/>
        <w:numPr>
          <w:ilvl w:val="0"/>
          <w:numId w:val="19"/>
        </w:numPr>
        <w:ind w:left="0" w:firstLine="0"/>
        <w:jc w:val="center"/>
        <w:rPr>
          <w:rFonts w:ascii="Arial" w:hAnsi="Arial" w:cs="Arial"/>
          <w:b/>
          <w:snapToGrid w:val="0"/>
          <w:sz w:val="20"/>
          <w:szCs w:val="20"/>
        </w:rPr>
      </w:pPr>
      <w:r w:rsidRPr="00BD5041">
        <w:rPr>
          <w:rFonts w:ascii="Arial" w:hAnsi="Arial" w:cs="Arial"/>
          <w:b/>
          <w:snapToGrid w:val="0"/>
          <w:sz w:val="20"/>
          <w:szCs w:val="20"/>
        </w:rPr>
        <w:t xml:space="preserve"> </w:t>
      </w:r>
      <w:r w:rsidR="0029531E" w:rsidRPr="00BD5041">
        <w:rPr>
          <w:rFonts w:ascii="Arial" w:hAnsi="Arial" w:cs="Arial"/>
          <w:b/>
          <w:snapToGrid w:val="0"/>
          <w:sz w:val="20"/>
          <w:szCs w:val="20"/>
        </w:rPr>
        <w:t>Povinnosti smluvních stran</w:t>
      </w:r>
    </w:p>
    <w:p w14:paraId="10694F61" w14:textId="56AA9D7E" w:rsidR="00802BBA" w:rsidRPr="00BD5041" w:rsidRDefault="00802BBA"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Objednatel se zavazuje, že po dobu zpracování díla poskytne zhotoviteli součinnost potřebnou k provedení díla zejména předáním tiskových dat</w:t>
      </w:r>
      <w:r w:rsidR="001B623D" w:rsidRPr="00BD5041">
        <w:rPr>
          <w:rFonts w:ascii="Arial" w:hAnsi="Arial" w:cs="Arial"/>
          <w:snapToGrid w:val="0"/>
          <w:sz w:val="20"/>
          <w:szCs w:val="20"/>
        </w:rPr>
        <w:t xml:space="preserve"> publikace</w:t>
      </w:r>
      <w:r w:rsidRPr="00BD5041">
        <w:rPr>
          <w:rFonts w:ascii="Arial" w:hAnsi="Arial" w:cs="Arial"/>
          <w:snapToGrid w:val="0"/>
          <w:sz w:val="20"/>
          <w:szCs w:val="20"/>
        </w:rPr>
        <w:t>.</w:t>
      </w:r>
      <w:r w:rsidR="0029531E" w:rsidRPr="00BD5041">
        <w:rPr>
          <w:rFonts w:ascii="Arial" w:hAnsi="Arial" w:cs="Arial"/>
          <w:snapToGrid w:val="0"/>
          <w:sz w:val="20"/>
          <w:szCs w:val="20"/>
        </w:rPr>
        <w:t xml:space="preserve"> </w:t>
      </w:r>
    </w:p>
    <w:p w14:paraId="101FA65D" w14:textId="77777777" w:rsidR="0029531E" w:rsidRPr="00BD5041" w:rsidRDefault="0029531E" w:rsidP="00802BBA">
      <w:pPr>
        <w:pStyle w:val="Odstavecseseznamem"/>
        <w:numPr>
          <w:ilvl w:val="0"/>
          <w:numId w:val="25"/>
        </w:numPr>
        <w:spacing w:after="120"/>
        <w:ind w:left="284" w:hanging="142"/>
        <w:jc w:val="both"/>
        <w:rPr>
          <w:rFonts w:ascii="Arial" w:hAnsi="Arial" w:cs="Arial"/>
          <w:snapToGrid w:val="0"/>
          <w:sz w:val="20"/>
          <w:szCs w:val="20"/>
        </w:rPr>
      </w:pPr>
      <w:r w:rsidRPr="00BD5041">
        <w:rPr>
          <w:rFonts w:ascii="Arial" w:hAnsi="Arial" w:cs="Arial"/>
          <w:snapToGrid w:val="0"/>
          <w:sz w:val="20"/>
          <w:szCs w:val="20"/>
        </w:rPr>
        <w:t>Zhotovitel se touto smlouvou zavazuje za podmínek sjednaných v této smlouvě dodat objednateli předmět díla a převést na objednatele vlastnické právo k tomuto předmětu díla.</w:t>
      </w:r>
    </w:p>
    <w:p w14:paraId="7F5128E9" w14:textId="2A9EDD7B" w:rsidR="00DE3AEC" w:rsidRDefault="007532BB" w:rsidP="00572672">
      <w:pPr>
        <w:spacing w:after="120"/>
        <w:ind w:left="284" w:hanging="284"/>
        <w:jc w:val="both"/>
        <w:rPr>
          <w:rFonts w:ascii="Arial" w:hAnsi="Arial" w:cs="Arial"/>
          <w:snapToGrid w:val="0"/>
          <w:sz w:val="20"/>
          <w:szCs w:val="20"/>
        </w:rPr>
      </w:pPr>
      <w:r w:rsidRPr="00BD5041">
        <w:rPr>
          <w:rFonts w:ascii="Arial" w:hAnsi="Arial" w:cs="Arial"/>
          <w:bCs/>
          <w:snapToGrid w:val="0"/>
          <w:sz w:val="20"/>
          <w:szCs w:val="20"/>
        </w:rPr>
        <w:t>3</w:t>
      </w:r>
      <w:r w:rsidR="00621812" w:rsidRPr="00BD5041">
        <w:rPr>
          <w:rFonts w:ascii="Arial" w:hAnsi="Arial" w:cs="Arial"/>
          <w:bCs/>
          <w:snapToGrid w:val="0"/>
          <w:sz w:val="20"/>
          <w:szCs w:val="20"/>
        </w:rPr>
        <w:t>.</w:t>
      </w:r>
      <w:r w:rsidR="0029531E" w:rsidRPr="00BD5041">
        <w:rPr>
          <w:rFonts w:ascii="Arial" w:hAnsi="Arial" w:cs="Arial"/>
          <w:bCs/>
          <w:snapToGrid w:val="0"/>
          <w:sz w:val="20"/>
          <w:szCs w:val="20"/>
        </w:rPr>
        <w:t xml:space="preserve"> </w:t>
      </w:r>
      <w:r w:rsidRPr="00BD5041">
        <w:rPr>
          <w:rFonts w:ascii="Arial" w:hAnsi="Arial" w:cs="Arial"/>
          <w:bCs/>
          <w:snapToGrid w:val="0"/>
          <w:sz w:val="20"/>
          <w:szCs w:val="20"/>
        </w:rPr>
        <w:t xml:space="preserve"> </w:t>
      </w:r>
      <w:r w:rsidR="0029531E" w:rsidRPr="00BD5041">
        <w:rPr>
          <w:rFonts w:ascii="Arial" w:hAnsi="Arial" w:cs="Arial"/>
          <w:snapToGrid w:val="0"/>
          <w:sz w:val="20"/>
          <w:szCs w:val="20"/>
        </w:rPr>
        <w:t>Objednatel se zavazuje za bezvadný, řádně dodaný předmět díla a za podmínek sjednaných v</w:t>
      </w:r>
      <w:r w:rsidR="00621812" w:rsidRPr="00BD5041">
        <w:rPr>
          <w:rFonts w:ascii="Arial" w:hAnsi="Arial" w:cs="Arial"/>
          <w:snapToGrid w:val="0"/>
          <w:sz w:val="20"/>
          <w:szCs w:val="20"/>
        </w:rPr>
        <w:t> </w:t>
      </w:r>
      <w:r w:rsidR="0029531E" w:rsidRPr="00BD5041">
        <w:rPr>
          <w:rFonts w:ascii="Arial" w:hAnsi="Arial" w:cs="Arial"/>
          <w:snapToGrid w:val="0"/>
          <w:sz w:val="20"/>
          <w:szCs w:val="20"/>
        </w:rPr>
        <w:t>této</w:t>
      </w:r>
      <w:r w:rsidR="00621812" w:rsidRPr="00BD5041">
        <w:rPr>
          <w:rFonts w:ascii="Arial" w:hAnsi="Arial" w:cs="Arial"/>
          <w:snapToGrid w:val="0"/>
          <w:sz w:val="20"/>
          <w:szCs w:val="20"/>
        </w:rPr>
        <w:t xml:space="preserve"> </w:t>
      </w:r>
      <w:r w:rsidR="0029531E" w:rsidRPr="00BD5041">
        <w:rPr>
          <w:rFonts w:ascii="Arial" w:hAnsi="Arial" w:cs="Arial"/>
          <w:snapToGrid w:val="0"/>
          <w:sz w:val="20"/>
          <w:szCs w:val="20"/>
        </w:rPr>
        <w:t>smlouvě převzít a zaplatit zhotoviteli sjednanou cenu.</w:t>
      </w:r>
    </w:p>
    <w:p w14:paraId="4641F182" w14:textId="77777777" w:rsidR="00162EB4" w:rsidRPr="00BD5041" w:rsidRDefault="00162EB4" w:rsidP="00572672">
      <w:pPr>
        <w:spacing w:after="120"/>
        <w:ind w:left="284" w:hanging="284"/>
        <w:jc w:val="both"/>
        <w:rPr>
          <w:rFonts w:ascii="Arial" w:hAnsi="Arial" w:cs="Arial"/>
          <w:snapToGrid w:val="0"/>
          <w:sz w:val="20"/>
          <w:szCs w:val="20"/>
        </w:rPr>
      </w:pPr>
    </w:p>
    <w:p w14:paraId="058168C5" w14:textId="43A19E20" w:rsidR="00064E53" w:rsidRPr="00BD5041" w:rsidRDefault="00064E53" w:rsidP="00853E10">
      <w:pPr>
        <w:pStyle w:val="Odstavecseseznamem"/>
        <w:numPr>
          <w:ilvl w:val="0"/>
          <w:numId w:val="19"/>
        </w:numPr>
        <w:ind w:left="0" w:firstLine="0"/>
        <w:jc w:val="center"/>
        <w:rPr>
          <w:rFonts w:ascii="Arial" w:hAnsi="Arial" w:cs="Arial"/>
          <w:b/>
          <w:snapToGrid w:val="0"/>
          <w:sz w:val="20"/>
          <w:szCs w:val="20"/>
        </w:rPr>
      </w:pPr>
      <w:r w:rsidRPr="00BD5041">
        <w:rPr>
          <w:rFonts w:ascii="Arial" w:hAnsi="Arial" w:cs="Arial"/>
          <w:b/>
          <w:snapToGrid w:val="0"/>
          <w:sz w:val="20"/>
          <w:szCs w:val="20"/>
        </w:rPr>
        <w:t>Doba plnění</w:t>
      </w:r>
    </w:p>
    <w:p w14:paraId="509D07C9" w14:textId="77777777" w:rsidR="00DE7386" w:rsidRPr="00BD5041" w:rsidRDefault="00B055DE" w:rsidP="00DE7386">
      <w:pPr>
        <w:spacing w:after="120"/>
        <w:jc w:val="both"/>
        <w:rPr>
          <w:rFonts w:ascii="Arial" w:hAnsi="Arial" w:cs="Arial"/>
          <w:iCs/>
          <w:sz w:val="20"/>
          <w:szCs w:val="20"/>
        </w:rPr>
      </w:pPr>
      <w:r w:rsidRPr="00BD5041">
        <w:rPr>
          <w:rFonts w:ascii="Arial" w:hAnsi="Arial" w:cs="Arial"/>
          <w:sz w:val="20"/>
          <w:szCs w:val="20"/>
        </w:rPr>
        <w:t>1.</w:t>
      </w:r>
      <w:r w:rsidR="00064E53" w:rsidRPr="00BD5041">
        <w:rPr>
          <w:rFonts w:ascii="Arial" w:hAnsi="Arial" w:cs="Arial"/>
          <w:sz w:val="20"/>
          <w:szCs w:val="20"/>
        </w:rPr>
        <w:t xml:space="preserve"> </w:t>
      </w:r>
      <w:r w:rsidR="00DE7386" w:rsidRPr="00BD5041">
        <w:rPr>
          <w:rFonts w:ascii="Arial" w:hAnsi="Arial" w:cs="Arial"/>
          <w:iCs/>
          <w:sz w:val="20"/>
          <w:szCs w:val="20"/>
        </w:rPr>
        <w:t>Zhotovitel se zavazuje při provádění díla dodržovat následující termíny:</w:t>
      </w:r>
    </w:p>
    <w:p w14:paraId="1AF40B11" w14:textId="48E9E4B3" w:rsidR="00DE7386" w:rsidRPr="00BD5041" w:rsidRDefault="00DE7386" w:rsidP="00DE7386">
      <w:pPr>
        <w:spacing w:after="120"/>
        <w:jc w:val="both"/>
        <w:rPr>
          <w:rFonts w:ascii="Arial" w:hAnsi="Arial" w:cs="Arial"/>
          <w:sz w:val="20"/>
          <w:szCs w:val="20"/>
        </w:rPr>
      </w:pPr>
      <w:r w:rsidRPr="00BD5041">
        <w:rPr>
          <w:rFonts w:ascii="Arial" w:hAnsi="Arial" w:cs="Arial"/>
          <w:sz w:val="20"/>
          <w:szCs w:val="20"/>
        </w:rPr>
        <w:t xml:space="preserve">   </w:t>
      </w:r>
      <w:r w:rsidR="007205A2" w:rsidRPr="00BD5041">
        <w:rPr>
          <w:rFonts w:ascii="Arial" w:hAnsi="Arial" w:cs="Arial"/>
          <w:sz w:val="20"/>
          <w:szCs w:val="20"/>
        </w:rPr>
        <w:t xml:space="preserve">Dílo bude dodáno do </w:t>
      </w:r>
      <w:r w:rsidR="00BD5041" w:rsidRPr="000C6536">
        <w:rPr>
          <w:rFonts w:ascii="Arial" w:hAnsi="Arial" w:cs="Arial"/>
          <w:b/>
          <w:bCs/>
          <w:sz w:val="20"/>
          <w:szCs w:val="20"/>
        </w:rPr>
        <w:t>12.</w:t>
      </w:r>
      <w:r w:rsidR="000C6536" w:rsidRPr="000C6536">
        <w:rPr>
          <w:rFonts w:ascii="Arial" w:hAnsi="Arial" w:cs="Arial"/>
          <w:b/>
          <w:bCs/>
          <w:sz w:val="20"/>
          <w:szCs w:val="20"/>
        </w:rPr>
        <w:t>12</w:t>
      </w:r>
      <w:r w:rsidR="00BD5041" w:rsidRPr="000C6536">
        <w:rPr>
          <w:rFonts w:ascii="Arial" w:hAnsi="Arial" w:cs="Arial"/>
          <w:b/>
          <w:bCs/>
          <w:sz w:val="20"/>
          <w:szCs w:val="20"/>
        </w:rPr>
        <w:t>.2023</w:t>
      </w:r>
    </w:p>
    <w:p w14:paraId="1F594CE4" w14:textId="77777777" w:rsidR="00903EFD" w:rsidRPr="00BD5041" w:rsidRDefault="00903EFD" w:rsidP="00DE7386">
      <w:pPr>
        <w:spacing w:after="120"/>
        <w:jc w:val="both"/>
        <w:rPr>
          <w:rFonts w:ascii="Arial" w:hAnsi="Arial" w:cs="Arial"/>
          <w:sz w:val="20"/>
          <w:szCs w:val="20"/>
        </w:rPr>
      </w:pPr>
    </w:p>
    <w:p w14:paraId="3FE785C5" w14:textId="77777777" w:rsidR="00064E53" w:rsidRPr="00BD5041" w:rsidRDefault="00853E10" w:rsidP="00853E10">
      <w:pPr>
        <w:pStyle w:val="Odstavecseseznamem"/>
        <w:numPr>
          <w:ilvl w:val="0"/>
          <w:numId w:val="19"/>
        </w:numPr>
        <w:tabs>
          <w:tab w:val="num" w:pos="360"/>
        </w:tabs>
        <w:jc w:val="center"/>
        <w:rPr>
          <w:rFonts w:ascii="Arial" w:hAnsi="Arial" w:cs="Arial"/>
          <w:b/>
          <w:snapToGrid w:val="0"/>
          <w:sz w:val="20"/>
          <w:szCs w:val="20"/>
        </w:rPr>
      </w:pPr>
      <w:r w:rsidRPr="00BD5041">
        <w:rPr>
          <w:rFonts w:ascii="Arial" w:hAnsi="Arial" w:cs="Arial"/>
          <w:b/>
          <w:snapToGrid w:val="0"/>
          <w:sz w:val="20"/>
          <w:szCs w:val="20"/>
        </w:rPr>
        <w:lastRenderedPageBreak/>
        <w:t xml:space="preserve"> </w:t>
      </w:r>
      <w:r w:rsidR="00064E53" w:rsidRPr="00BD5041">
        <w:rPr>
          <w:rFonts w:ascii="Arial" w:hAnsi="Arial" w:cs="Arial"/>
          <w:b/>
          <w:snapToGrid w:val="0"/>
          <w:sz w:val="20"/>
          <w:szCs w:val="20"/>
        </w:rPr>
        <w:t>Cena díla, platební a fakturační údaje</w:t>
      </w:r>
    </w:p>
    <w:p w14:paraId="5E664478" w14:textId="468D1D5E" w:rsidR="00274B7C" w:rsidRPr="00BD5041" w:rsidRDefault="00064E53" w:rsidP="00274B7C">
      <w:pPr>
        <w:numPr>
          <w:ilvl w:val="0"/>
          <w:numId w:val="2"/>
        </w:numPr>
        <w:tabs>
          <w:tab w:val="clear" w:pos="360"/>
          <w:tab w:val="num" w:pos="284"/>
          <w:tab w:val="num" w:pos="720"/>
        </w:tabs>
        <w:spacing w:after="60"/>
        <w:ind w:left="284" w:hanging="284"/>
        <w:rPr>
          <w:rFonts w:ascii="Arial" w:hAnsi="Arial" w:cs="Arial"/>
          <w:bCs/>
          <w:snapToGrid w:val="0"/>
          <w:sz w:val="20"/>
          <w:szCs w:val="20"/>
        </w:rPr>
      </w:pPr>
      <w:r w:rsidRPr="00BD5041">
        <w:rPr>
          <w:rFonts w:ascii="Arial" w:hAnsi="Arial" w:cs="Arial"/>
          <w:sz w:val="20"/>
          <w:szCs w:val="20"/>
        </w:rPr>
        <w:t xml:space="preserve">Cena díla </w:t>
      </w:r>
      <w:r w:rsidRPr="00BD593D">
        <w:rPr>
          <w:rFonts w:ascii="Arial" w:hAnsi="Arial" w:cs="Arial"/>
          <w:sz w:val="20"/>
          <w:szCs w:val="20"/>
        </w:rPr>
        <w:t xml:space="preserve">je </w:t>
      </w:r>
      <w:bookmarkStart w:id="0" w:name="_Hlk105151073"/>
      <w:r w:rsidR="00BD593D" w:rsidRPr="00123EB3">
        <w:rPr>
          <w:rFonts w:ascii="Arial" w:hAnsi="Arial" w:cs="Arial"/>
          <w:b/>
          <w:bCs/>
          <w:sz w:val="20"/>
          <w:szCs w:val="20"/>
        </w:rPr>
        <w:t>77 700,-</w:t>
      </w:r>
      <w:r w:rsidR="00274B7C" w:rsidRPr="00123EB3">
        <w:rPr>
          <w:rFonts w:ascii="Arial" w:hAnsi="Arial" w:cs="Arial"/>
          <w:b/>
          <w:bCs/>
          <w:sz w:val="20"/>
          <w:szCs w:val="20"/>
        </w:rPr>
        <w:t xml:space="preserve"> Kč + 10 % DPH</w:t>
      </w:r>
      <w:bookmarkEnd w:id="0"/>
    </w:p>
    <w:p w14:paraId="256541D6" w14:textId="659A6D3C" w:rsidR="00064E53" w:rsidRPr="00BD5041" w:rsidRDefault="00D65F4E" w:rsidP="00F36F2C">
      <w:pPr>
        <w:tabs>
          <w:tab w:val="left" w:pos="284"/>
        </w:tabs>
        <w:spacing w:after="120"/>
        <w:ind w:left="284" w:hanging="284"/>
        <w:jc w:val="both"/>
        <w:rPr>
          <w:rFonts w:ascii="Arial" w:hAnsi="Arial" w:cs="Arial"/>
          <w:sz w:val="20"/>
          <w:szCs w:val="20"/>
        </w:rPr>
      </w:pPr>
      <w:r w:rsidRPr="00BD5041">
        <w:rPr>
          <w:rFonts w:ascii="Arial" w:hAnsi="Arial" w:cs="Arial"/>
          <w:sz w:val="20"/>
          <w:szCs w:val="20"/>
        </w:rPr>
        <w:t>2</w:t>
      </w:r>
      <w:r w:rsidR="00F36F2C" w:rsidRPr="00BD5041">
        <w:rPr>
          <w:rFonts w:ascii="Arial" w:hAnsi="Arial" w:cs="Arial"/>
          <w:sz w:val="20"/>
          <w:szCs w:val="20"/>
        </w:rPr>
        <w:t>.</w:t>
      </w:r>
      <w:r w:rsidR="00F36F2C" w:rsidRPr="00BD5041">
        <w:rPr>
          <w:rFonts w:ascii="Arial" w:hAnsi="Arial" w:cs="Arial"/>
          <w:sz w:val="20"/>
          <w:szCs w:val="20"/>
        </w:rPr>
        <w:tab/>
      </w:r>
      <w:r w:rsidR="00064E53" w:rsidRPr="00BD5041">
        <w:rPr>
          <w:rFonts w:ascii="Arial" w:hAnsi="Arial" w:cs="Arial"/>
          <w:sz w:val="20"/>
          <w:szCs w:val="20"/>
        </w:rPr>
        <w:t xml:space="preserve">Dohodnutá cena zahrnuje veškeré náklady zhotovitele související s provedením díla, zisk </w:t>
      </w:r>
      <w:r w:rsidR="00F36F2C" w:rsidRPr="00BD5041">
        <w:rPr>
          <w:rFonts w:ascii="Arial" w:hAnsi="Arial" w:cs="Arial"/>
          <w:sz w:val="20"/>
          <w:szCs w:val="20"/>
        </w:rPr>
        <w:t xml:space="preserve">  </w:t>
      </w:r>
      <w:r w:rsidR="00064E53" w:rsidRPr="00BD5041">
        <w:rPr>
          <w:rFonts w:ascii="Arial" w:hAnsi="Arial" w:cs="Arial"/>
          <w:sz w:val="20"/>
          <w:szCs w:val="20"/>
        </w:rPr>
        <w:t>zhotovitele, daň z přidané hodnoty</w:t>
      </w:r>
      <w:r w:rsidR="00CB2130" w:rsidRPr="00BD5041">
        <w:rPr>
          <w:rFonts w:ascii="Arial" w:hAnsi="Arial" w:cs="Arial"/>
          <w:sz w:val="20"/>
          <w:szCs w:val="20"/>
        </w:rPr>
        <w:t>,</w:t>
      </w:r>
      <w:r w:rsidR="00064E53" w:rsidRPr="00BD5041">
        <w:rPr>
          <w:rFonts w:ascii="Arial" w:hAnsi="Arial" w:cs="Arial"/>
          <w:sz w:val="20"/>
          <w:szCs w:val="20"/>
        </w:rPr>
        <w:t xml:space="preserve"> </w:t>
      </w:r>
      <w:r w:rsidR="00CB2130" w:rsidRPr="00BD5041">
        <w:rPr>
          <w:rFonts w:ascii="Arial" w:hAnsi="Arial" w:cs="Arial"/>
          <w:sz w:val="20"/>
          <w:szCs w:val="20"/>
        </w:rPr>
        <w:t xml:space="preserve">dále pak i odměnu za oprávnění užívat hmotné zachycení díla k účelu, pro který bylo vytvořeno </w:t>
      </w:r>
      <w:r w:rsidR="00064E53" w:rsidRPr="00BD5041">
        <w:rPr>
          <w:rFonts w:ascii="Arial" w:hAnsi="Arial" w:cs="Arial"/>
          <w:sz w:val="20"/>
          <w:szCs w:val="20"/>
        </w:rPr>
        <w:t xml:space="preserve">a očekávaný vývoj cen k datu předání díla. </w:t>
      </w:r>
    </w:p>
    <w:p w14:paraId="6FEDCC81" w14:textId="4C9724CC" w:rsidR="00F36F2C" w:rsidRPr="00BD5041" w:rsidRDefault="00D65F4E" w:rsidP="00F36F2C">
      <w:pPr>
        <w:tabs>
          <w:tab w:val="left" w:pos="284"/>
        </w:tabs>
        <w:spacing w:after="120"/>
        <w:ind w:left="284" w:hanging="284"/>
        <w:jc w:val="both"/>
        <w:rPr>
          <w:rFonts w:ascii="Arial" w:hAnsi="Arial" w:cs="Arial"/>
          <w:bCs/>
          <w:snapToGrid w:val="0"/>
          <w:sz w:val="20"/>
          <w:szCs w:val="20"/>
        </w:rPr>
      </w:pPr>
      <w:r w:rsidRPr="00BD5041">
        <w:rPr>
          <w:rFonts w:ascii="Arial" w:hAnsi="Arial" w:cs="Arial"/>
          <w:sz w:val="20"/>
          <w:szCs w:val="20"/>
        </w:rPr>
        <w:t>3</w:t>
      </w:r>
      <w:r w:rsidR="00F36F2C" w:rsidRPr="00BD5041">
        <w:rPr>
          <w:rFonts w:ascii="Arial" w:hAnsi="Arial" w:cs="Arial"/>
          <w:sz w:val="20"/>
          <w:szCs w:val="20"/>
        </w:rPr>
        <w:t>.</w:t>
      </w:r>
      <w:r w:rsidR="00F36F2C" w:rsidRPr="00BD5041">
        <w:rPr>
          <w:rFonts w:ascii="Arial" w:hAnsi="Arial" w:cs="Arial"/>
          <w:sz w:val="20"/>
          <w:szCs w:val="20"/>
        </w:rPr>
        <w:tab/>
      </w:r>
      <w:r w:rsidR="00CB4AE8" w:rsidRPr="00BD5041">
        <w:rPr>
          <w:rFonts w:ascii="Arial" w:hAnsi="Arial" w:cs="Arial"/>
          <w:sz w:val="20"/>
          <w:szCs w:val="20"/>
        </w:rPr>
        <w:t>Podkladem pro úhradu ceny za dílo bude faktura (daňový doklad) vystavená zhotovitelem po dokončení a předání díla na základě předávacího protokolu. Faktura bude mít náležitosti účetního/daňového dokladu podle platných předpisů a náležitosti. Splatnost faktury je 21 dnů.</w:t>
      </w:r>
    </w:p>
    <w:p w14:paraId="26B857BF" w14:textId="77777777" w:rsidR="00000121" w:rsidRPr="00BD5041" w:rsidRDefault="008F0538" w:rsidP="00EB2AF0">
      <w:pPr>
        <w:tabs>
          <w:tab w:val="left" w:pos="284"/>
        </w:tabs>
        <w:spacing w:after="240"/>
        <w:jc w:val="both"/>
        <w:rPr>
          <w:rFonts w:ascii="Arial" w:hAnsi="Arial" w:cs="Arial"/>
          <w:bCs/>
          <w:snapToGrid w:val="0"/>
          <w:sz w:val="20"/>
          <w:szCs w:val="20"/>
        </w:rPr>
      </w:pPr>
      <w:r w:rsidRPr="00BD5041">
        <w:rPr>
          <w:rFonts w:ascii="Arial" w:hAnsi="Arial" w:cs="Arial"/>
          <w:bCs/>
          <w:snapToGrid w:val="0"/>
          <w:sz w:val="20"/>
          <w:szCs w:val="20"/>
        </w:rPr>
        <w:t xml:space="preserve">                                                       </w:t>
      </w:r>
      <w:r w:rsidR="00F5207E" w:rsidRPr="00BD5041">
        <w:rPr>
          <w:rFonts w:ascii="Arial" w:hAnsi="Arial" w:cs="Arial"/>
          <w:bCs/>
          <w:snapToGrid w:val="0"/>
          <w:sz w:val="20"/>
          <w:szCs w:val="20"/>
        </w:rPr>
        <w:t xml:space="preserve">                   </w:t>
      </w:r>
      <w:r w:rsidRPr="00BD5041">
        <w:rPr>
          <w:rFonts w:ascii="Arial" w:hAnsi="Arial" w:cs="Arial"/>
          <w:bCs/>
          <w:snapToGrid w:val="0"/>
          <w:sz w:val="20"/>
          <w:szCs w:val="20"/>
        </w:rPr>
        <w:t xml:space="preserve">                     </w:t>
      </w:r>
    </w:p>
    <w:p w14:paraId="090AF223" w14:textId="7B522BF6" w:rsidR="0029531E" w:rsidRPr="00BD5041" w:rsidRDefault="00853E10" w:rsidP="00853E10">
      <w:pPr>
        <w:pStyle w:val="Default"/>
        <w:numPr>
          <w:ilvl w:val="0"/>
          <w:numId w:val="19"/>
        </w:numPr>
        <w:ind w:left="0" w:firstLine="0"/>
        <w:jc w:val="center"/>
        <w:rPr>
          <w:rFonts w:ascii="Arial" w:hAnsi="Arial" w:cs="Arial"/>
          <w:b/>
          <w:bCs/>
          <w:sz w:val="20"/>
          <w:szCs w:val="20"/>
        </w:rPr>
      </w:pPr>
      <w:r w:rsidRPr="00BD5041">
        <w:rPr>
          <w:rFonts w:ascii="Arial" w:hAnsi="Arial" w:cs="Arial"/>
          <w:b/>
          <w:bCs/>
          <w:sz w:val="20"/>
          <w:szCs w:val="20"/>
        </w:rPr>
        <w:t xml:space="preserve"> </w:t>
      </w:r>
      <w:r w:rsidR="0029531E" w:rsidRPr="00BD5041">
        <w:rPr>
          <w:rFonts w:ascii="Arial" w:hAnsi="Arial" w:cs="Arial"/>
          <w:b/>
          <w:bCs/>
          <w:sz w:val="20"/>
          <w:szCs w:val="20"/>
        </w:rPr>
        <w:t xml:space="preserve">Místo </w:t>
      </w:r>
      <w:r w:rsidR="009B2767">
        <w:rPr>
          <w:rFonts w:ascii="Arial" w:hAnsi="Arial" w:cs="Arial"/>
          <w:b/>
          <w:bCs/>
          <w:sz w:val="20"/>
          <w:szCs w:val="20"/>
        </w:rPr>
        <w:t>dodání</w:t>
      </w:r>
      <w:r w:rsidR="0029531E" w:rsidRPr="00BD5041">
        <w:rPr>
          <w:rFonts w:ascii="Arial" w:hAnsi="Arial" w:cs="Arial"/>
          <w:b/>
          <w:bCs/>
          <w:sz w:val="20"/>
          <w:szCs w:val="20"/>
        </w:rPr>
        <w:t xml:space="preserve"> </w:t>
      </w:r>
    </w:p>
    <w:p w14:paraId="316613E4" w14:textId="77777777" w:rsidR="00041FF8" w:rsidRDefault="00CB4AE8" w:rsidP="00D85EB5">
      <w:pPr>
        <w:pStyle w:val="Default"/>
        <w:jc w:val="both"/>
        <w:rPr>
          <w:rFonts w:ascii="Arial" w:hAnsi="Arial" w:cs="Arial"/>
          <w:color w:val="auto"/>
          <w:sz w:val="20"/>
          <w:szCs w:val="20"/>
        </w:rPr>
      </w:pPr>
      <w:r w:rsidRPr="00BD5041">
        <w:rPr>
          <w:rFonts w:ascii="Arial" w:hAnsi="Arial" w:cs="Arial"/>
          <w:bCs/>
          <w:sz w:val="20"/>
          <w:szCs w:val="20"/>
        </w:rPr>
        <w:t xml:space="preserve">1.  </w:t>
      </w:r>
      <w:r w:rsidR="00621812" w:rsidRPr="00D85EB5">
        <w:rPr>
          <w:rFonts w:ascii="Arial" w:hAnsi="Arial" w:cs="Arial"/>
          <w:color w:val="auto"/>
          <w:sz w:val="20"/>
          <w:szCs w:val="20"/>
        </w:rPr>
        <w:t xml:space="preserve">Místem </w:t>
      </w:r>
      <w:r w:rsidR="009B2767">
        <w:rPr>
          <w:rFonts w:ascii="Arial" w:hAnsi="Arial" w:cs="Arial"/>
          <w:color w:val="auto"/>
          <w:sz w:val="20"/>
          <w:szCs w:val="20"/>
        </w:rPr>
        <w:t>dodání dokončeného díla</w:t>
      </w:r>
      <w:r w:rsidR="00621812" w:rsidRPr="00D85EB5">
        <w:rPr>
          <w:rFonts w:ascii="Arial" w:hAnsi="Arial" w:cs="Arial"/>
          <w:color w:val="auto"/>
          <w:sz w:val="20"/>
          <w:szCs w:val="20"/>
        </w:rPr>
        <w:t xml:space="preserve"> je sídlo objednatele na </w:t>
      </w:r>
      <w:r w:rsidR="00C462C7" w:rsidRPr="00D85EB5">
        <w:rPr>
          <w:rFonts w:ascii="Arial" w:hAnsi="Arial" w:cs="Arial"/>
          <w:color w:val="auto"/>
          <w:sz w:val="20"/>
          <w:szCs w:val="20"/>
        </w:rPr>
        <w:t xml:space="preserve">uvedené </w:t>
      </w:r>
      <w:r w:rsidR="00621812" w:rsidRPr="00D85EB5">
        <w:rPr>
          <w:rFonts w:ascii="Arial" w:hAnsi="Arial" w:cs="Arial"/>
          <w:color w:val="auto"/>
          <w:sz w:val="20"/>
          <w:szCs w:val="20"/>
        </w:rPr>
        <w:t>adrese</w:t>
      </w:r>
      <w:r w:rsidR="00064233">
        <w:rPr>
          <w:rFonts w:ascii="Arial" w:hAnsi="Arial" w:cs="Arial"/>
          <w:color w:val="auto"/>
          <w:sz w:val="20"/>
          <w:szCs w:val="20"/>
        </w:rPr>
        <w:t xml:space="preserve">: </w:t>
      </w:r>
    </w:p>
    <w:p w14:paraId="7A6AA6B8" w14:textId="2291B5AC" w:rsidR="00064233" w:rsidRPr="00041FF8" w:rsidRDefault="00041FF8" w:rsidP="00041FF8">
      <w:pPr>
        <w:pStyle w:val="Default"/>
        <w:jc w:val="both"/>
        <w:rPr>
          <w:rFonts w:ascii="Arial" w:hAnsi="Arial" w:cs="Arial"/>
          <w:b/>
          <w:bCs/>
          <w:color w:val="auto"/>
          <w:sz w:val="20"/>
          <w:szCs w:val="20"/>
        </w:rPr>
      </w:pPr>
      <w:r>
        <w:rPr>
          <w:rFonts w:ascii="Arial" w:hAnsi="Arial" w:cs="Arial"/>
          <w:color w:val="auto"/>
          <w:sz w:val="20"/>
          <w:szCs w:val="20"/>
        </w:rPr>
        <w:t xml:space="preserve">     </w:t>
      </w:r>
      <w:r w:rsidR="00064233" w:rsidRPr="00041FF8">
        <w:rPr>
          <w:rFonts w:ascii="Arial" w:hAnsi="Arial" w:cs="Arial"/>
          <w:b/>
          <w:bCs/>
          <w:color w:val="auto"/>
          <w:sz w:val="20"/>
          <w:szCs w:val="20"/>
        </w:rPr>
        <w:t>Špilberk 210/1</w:t>
      </w:r>
      <w:r w:rsidRPr="00041FF8">
        <w:rPr>
          <w:rFonts w:ascii="Arial" w:hAnsi="Arial" w:cs="Arial"/>
          <w:b/>
          <w:bCs/>
          <w:color w:val="auto"/>
          <w:sz w:val="20"/>
          <w:szCs w:val="20"/>
        </w:rPr>
        <w:t>, 662 24 Brno</w:t>
      </w:r>
    </w:p>
    <w:p w14:paraId="0E60A4DD" w14:textId="5ADEA951" w:rsidR="00EB2AF0" w:rsidRPr="00D85EB5" w:rsidRDefault="00064233" w:rsidP="00D85EB5">
      <w:pPr>
        <w:pStyle w:val="Default"/>
        <w:jc w:val="both"/>
        <w:rPr>
          <w:rFonts w:ascii="Arial" w:hAnsi="Arial" w:cs="Arial"/>
          <w:color w:val="auto"/>
          <w:sz w:val="20"/>
          <w:szCs w:val="20"/>
        </w:rPr>
      </w:pPr>
      <w:r>
        <w:rPr>
          <w:rFonts w:ascii="Arial" w:hAnsi="Arial" w:cs="Arial"/>
          <w:color w:val="auto"/>
          <w:sz w:val="20"/>
          <w:szCs w:val="20"/>
        </w:rPr>
        <w:tab/>
      </w:r>
    </w:p>
    <w:p w14:paraId="08898053" w14:textId="1E0CB7DC" w:rsidR="00D85EB5" w:rsidRDefault="00D85EB5" w:rsidP="00D85EB5">
      <w:pPr>
        <w:pStyle w:val="Default"/>
        <w:jc w:val="both"/>
        <w:rPr>
          <w:rFonts w:ascii="Arial" w:hAnsi="Arial" w:cs="Arial"/>
          <w:bCs/>
          <w:sz w:val="20"/>
          <w:szCs w:val="20"/>
        </w:rPr>
      </w:pPr>
    </w:p>
    <w:p w14:paraId="68F6463D" w14:textId="77777777" w:rsidR="00D85EB5" w:rsidRPr="00BD5041" w:rsidRDefault="00D85EB5" w:rsidP="00D85EB5">
      <w:pPr>
        <w:pStyle w:val="Default"/>
        <w:jc w:val="both"/>
        <w:rPr>
          <w:rFonts w:ascii="Arial" w:hAnsi="Arial" w:cs="Arial"/>
          <w:bCs/>
          <w:sz w:val="20"/>
          <w:szCs w:val="20"/>
        </w:rPr>
      </w:pPr>
    </w:p>
    <w:p w14:paraId="205A618D" w14:textId="77777777" w:rsidR="00064E53" w:rsidRPr="00BD5041" w:rsidRDefault="00853E10" w:rsidP="00853E10">
      <w:pPr>
        <w:pStyle w:val="Default"/>
        <w:numPr>
          <w:ilvl w:val="0"/>
          <w:numId w:val="19"/>
        </w:numPr>
        <w:ind w:left="0" w:firstLine="0"/>
        <w:jc w:val="center"/>
        <w:rPr>
          <w:rFonts w:ascii="Arial" w:hAnsi="Arial" w:cs="Arial"/>
          <w:sz w:val="20"/>
          <w:szCs w:val="20"/>
        </w:rPr>
      </w:pPr>
      <w:r w:rsidRPr="00BD5041">
        <w:rPr>
          <w:rFonts w:ascii="Arial" w:hAnsi="Arial" w:cs="Arial"/>
          <w:sz w:val="20"/>
          <w:szCs w:val="20"/>
        </w:rPr>
        <w:t xml:space="preserve"> </w:t>
      </w:r>
      <w:r w:rsidR="00064E53" w:rsidRPr="00BD5041">
        <w:rPr>
          <w:rFonts w:ascii="Arial" w:hAnsi="Arial" w:cs="Arial"/>
          <w:b/>
          <w:bCs/>
          <w:sz w:val="20"/>
          <w:szCs w:val="20"/>
        </w:rPr>
        <w:t>Další ujednání</w:t>
      </w:r>
    </w:p>
    <w:p w14:paraId="7C65A738" w14:textId="77777777"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se zavazuje během zpracovávání dílo konzultovat s objednatelem; případné změny při provádění díla může provádět jen se souhlasem objednatele.</w:t>
      </w:r>
    </w:p>
    <w:p w14:paraId="62CD1A8F" w14:textId="5BBFE02B" w:rsidR="00227642" w:rsidRPr="00BD5041" w:rsidRDefault="00227642"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Zhotovitel je povinen v průběhu provádění díla informovat objednatele o skutečnostech, které mohou mít vliv na provedení díla.</w:t>
      </w:r>
    </w:p>
    <w:p w14:paraId="7538AB76" w14:textId="6F0CAD3C" w:rsidR="00064E53" w:rsidRPr="00BD5041" w:rsidRDefault="00064E53" w:rsidP="001C2DB8">
      <w:pPr>
        <w:pStyle w:val="Default"/>
        <w:numPr>
          <w:ilvl w:val="0"/>
          <w:numId w:val="11"/>
        </w:numPr>
        <w:spacing w:after="120"/>
        <w:ind w:left="284" w:hanging="284"/>
        <w:jc w:val="both"/>
        <w:rPr>
          <w:rFonts w:ascii="Arial" w:hAnsi="Arial" w:cs="Arial"/>
          <w:sz w:val="20"/>
          <w:szCs w:val="20"/>
        </w:rPr>
      </w:pPr>
      <w:r w:rsidRPr="00BD5041">
        <w:rPr>
          <w:rFonts w:ascii="Arial" w:hAnsi="Arial" w:cs="Arial"/>
          <w:sz w:val="20"/>
          <w:szCs w:val="20"/>
        </w:rPr>
        <w:t xml:space="preserve">Ohledně předání díla bude sepsán </w:t>
      </w:r>
      <w:r w:rsidR="00BB1F1B" w:rsidRPr="00BD5041">
        <w:rPr>
          <w:rFonts w:ascii="Arial" w:hAnsi="Arial" w:cs="Arial"/>
          <w:sz w:val="20"/>
          <w:szCs w:val="20"/>
        </w:rPr>
        <w:t xml:space="preserve">dodací list </w:t>
      </w:r>
      <w:r w:rsidRPr="00BD5041">
        <w:rPr>
          <w:rFonts w:ascii="Arial" w:hAnsi="Arial" w:cs="Arial"/>
          <w:sz w:val="20"/>
          <w:szCs w:val="20"/>
        </w:rPr>
        <w:t>podepsaný oběma smluvními stranami, který bude podkladem pro vystavení faktury. Bez podepsaného předávacího protokolu</w:t>
      </w:r>
      <w:r w:rsidR="00BB1F1B" w:rsidRPr="00BD5041">
        <w:rPr>
          <w:rFonts w:ascii="Arial" w:hAnsi="Arial" w:cs="Arial"/>
          <w:sz w:val="20"/>
          <w:szCs w:val="20"/>
        </w:rPr>
        <w:t xml:space="preserve"> nebo dodacího listu</w:t>
      </w:r>
      <w:r w:rsidRPr="00BD5041">
        <w:rPr>
          <w:rFonts w:ascii="Arial" w:hAnsi="Arial" w:cs="Arial"/>
          <w:sz w:val="20"/>
          <w:szCs w:val="20"/>
        </w:rPr>
        <w:t xml:space="preserve"> není zhotovitel oprávněn fakturu vystavit. </w:t>
      </w:r>
    </w:p>
    <w:p w14:paraId="1A16CB13" w14:textId="77777777" w:rsidR="008F0538" w:rsidRPr="00BD5041" w:rsidRDefault="00064E53" w:rsidP="001C2DB8">
      <w:pPr>
        <w:pStyle w:val="Default"/>
        <w:numPr>
          <w:ilvl w:val="0"/>
          <w:numId w:val="11"/>
        </w:numPr>
        <w:ind w:left="284" w:hanging="284"/>
        <w:jc w:val="both"/>
        <w:rPr>
          <w:rFonts w:ascii="Arial" w:hAnsi="Arial" w:cs="Arial"/>
          <w:sz w:val="20"/>
          <w:szCs w:val="20"/>
        </w:rPr>
      </w:pPr>
      <w:r w:rsidRPr="00BD5041">
        <w:rPr>
          <w:rFonts w:ascii="Arial" w:hAnsi="Arial" w:cs="Arial"/>
          <w:sz w:val="20"/>
          <w:szCs w:val="20"/>
        </w:rPr>
        <w:t xml:space="preserve">Předáním díla přechází vlastnické právo ze zhotovitele na objednatele. </w:t>
      </w:r>
    </w:p>
    <w:p w14:paraId="77795F75" w14:textId="77777777" w:rsidR="00000121" w:rsidRPr="00BD5041" w:rsidRDefault="008F0538" w:rsidP="00EB2AF0">
      <w:pPr>
        <w:pStyle w:val="Default"/>
        <w:spacing w:before="240" w:after="240"/>
        <w:ind w:left="284" w:hanging="284"/>
        <w:jc w:val="both"/>
        <w:rPr>
          <w:rFonts w:ascii="Arial" w:hAnsi="Arial" w:cs="Arial"/>
          <w:sz w:val="20"/>
          <w:szCs w:val="20"/>
        </w:rPr>
      </w:pPr>
      <w:r w:rsidRPr="00BD5041">
        <w:rPr>
          <w:rFonts w:ascii="Arial" w:hAnsi="Arial" w:cs="Arial"/>
          <w:sz w:val="20"/>
          <w:szCs w:val="20"/>
        </w:rPr>
        <w:t xml:space="preserve">                   </w:t>
      </w:r>
      <w:r w:rsidR="00023C57" w:rsidRPr="00BD5041">
        <w:rPr>
          <w:rFonts w:ascii="Arial" w:hAnsi="Arial" w:cs="Arial"/>
          <w:sz w:val="20"/>
          <w:szCs w:val="20"/>
        </w:rPr>
        <w:t xml:space="preserve">                            </w:t>
      </w:r>
      <w:r w:rsidRPr="00BD5041">
        <w:rPr>
          <w:rFonts w:ascii="Arial" w:hAnsi="Arial" w:cs="Arial"/>
          <w:sz w:val="20"/>
          <w:szCs w:val="20"/>
        </w:rPr>
        <w:t xml:space="preserve">   </w:t>
      </w:r>
    </w:p>
    <w:p w14:paraId="064FF741" w14:textId="00365842" w:rsidR="00064E53" w:rsidRPr="00BD5041" w:rsidRDefault="00064E53" w:rsidP="00853E10">
      <w:pPr>
        <w:pStyle w:val="Default"/>
        <w:numPr>
          <w:ilvl w:val="0"/>
          <w:numId w:val="19"/>
        </w:numPr>
        <w:ind w:left="426" w:hanging="66"/>
        <w:jc w:val="center"/>
        <w:rPr>
          <w:rFonts w:ascii="Arial" w:hAnsi="Arial" w:cs="Arial"/>
          <w:b/>
          <w:sz w:val="20"/>
          <w:szCs w:val="20"/>
        </w:rPr>
      </w:pPr>
      <w:r w:rsidRPr="00BD5041">
        <w:rPr>
          <w:rFonts w:ascii="Arial" w:hAnsi="Arial" w:cs="Arial"/>
          <w:b/>
          <w:bCs/>
          <w:sz w:val="20"/>
          <w:szCs w:val="20"/>
        </w:rPr>
        <w:t>Odpovědnost za vady</w:t>
      </w:r>
      <w:r w:rsidR="0046730B" w:rsidRPr="00BD5041">
        <w:rPr>
          <w:rFonts w:ascii="Arial" w:hAnsi="Arial" w:cs="Arial"/>
          <w:b/>
          <w:bCs/>
          <w:sz w:val="20"/>
          <w:szCs w:val="20"/>
        </w:rPr>
        <w:t xml:space="preserve"> </w:t>
      </w:r>
      <w:r w:rsidRPr="00BD5041">
        <w:rPr>
          <w:rFonts w:ascii="Arial" w:hAnsi="Arial" w:cs="Arial"/>
          <w:b/>
          <w:bCs/>
          <w:sz w:val="20"/>
          <w:szCs w:val="20"/>
        </w:rPr>
        <w:t>díla</w:t>
      </w:r>
    </w:p>
    <w:p w14:paraId="44CD33E2" w14:textId="4149DC46" w:rsidR="00064E53" w:rsidRPr="00BD5041" w:rsidRDefault="00064E53" w:rsidP="0095030B">
      <w:pPr>
        <w:pStyle w:val="Default"/>
        <w:spacing w:after="120"/>
        <w:ind w:left="284" w:hanging="284"/>
        <w:jc w:val="both"/>
        <w:rPr>
          <w:rFonts w:ascii="Arial" w:hAnsi="Arial" w:cs="Arial"/>
          <w:sz w:val="20"/>
          <w:szCs w:val="20"/>
        </w:rPr>
      </w:pPr>
      <w:r w:rsidRPr="00BD5041">
        <w:rPr>
          <w:rFonts w:ascii="Arial" w:hAnsi="Arial" w:cs="Arial"/>
          <w:sz w:val="20"/>
          <w:szCs w:val="20"/>
        </w:rPr>
        <w:t xml:space="preserve">1. </w:t>
      </w:r>
      <w:r w:rsidR="007A450B" w:rsidRPr="00BD5041">
        <w:rPr>
          <w:rFonts w:ascii="Arial" w:hAnsi="Arial" w:cs="Arial"/>
          <w:sz w:val="20"/>
          <w:szCs w:val="20"/>
        </w:rPr>
        <w:t xml:space="preserve">Zhotovitel odpovídá za to, pokud dílo neodpovídá smlouvě, zejména předmět díla není v ujednaném množství, jakosti a provedení. </w:t>
      </w:r>
      <w:r w:rsidRPr="00BD5041">
        <w:rPr>
          <w:rFonts w:ascii="Arial" w:hAnsi="Arial" w:cs="Arial"/>
          <w:sz w:val="20"/>
          <w:szCs w:val="20"/>
        </w:rPr>
        <w:t xml:space="preserve">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14:paraId="793D2A8F" w14:textId="13FFD8D9" w:rsidR="00064E53" w:rsidRPr="00BD5041" w:rsidRDefault="00064E53" w:rsidP="007A450B">
      <w:pPr>
        <w:pStyle w:val="Default"/>
        <w:spacing w:after="120"/>
        <w:ind w:left="284" w:hanging="284"/>
        <w:jc w:val="both"/>
        <w:rPr>
          <w:rFonts w:ascii="Arial" w:hAnsi="Arial" w:cs="Arial"/>
          <w:sz w:val="20"/>
          <w:szCs w:val="20"/>
        </w:rPr>
      </w:pPr>
      <w:r w:rsidRPr="00BD5041">
        <w:rPr>
          <w:rFonts w:ascii="Arial" w:hAnsi="Arial" w:cs="Arial"/>
          <w:sz w:val="20"/>
          <w:szCs w:val="20"/>
        </w:rPr>
        <w:t xml:space="preserve">2.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r w:rsidR="007A450B" w:rsidRPr="00BD5041">
        <w:rPr>
          <w:rFonts w:ascii="Arial" w:hAnsi="Arial" w:cs="Arial"/>
          <w:sz w:val="20"/>
          <w:szCs w:val="20"/>
        </w:rPr>
        <w:t>Jestliže objednatel odstoupí od smlouvy ve smyslu předchozí věty, zavazuje se zhotovitel vrátit objednateli cenu díla nejpozději do sedmi dnů ode dne doručení odstoupení zhotoviteli.</w:t>
      </w:r>
    </w:p>
    <w:p w14:paraId="3A96A523" w14:textId="77777777" w:rsidR="00CF78F8" w:rsidRPr="00BD5041" w:rsidRDefault="00CF78F8" w:rsidP="00EB2AF0">
      <w:pPr>
        <w:pStyle w:val="Default"/>
        <w:spacing w:before="240" w:after="240"/>
        <w:jc w:val="both"/>
        <w:rPr>
          <w:rFonts w:ascii="Arial" w:hAnsi="Arial" w:cs="Arial"/>
          <w:sz w:val="20"/>
          <w:szCs w:val="20"/>
        </w:rPr>
      </w:pPr>
    </w:p>
    <w:p w14:paraId="404A0CDA" w14:textId="436CA52A" w:rsidR="00064E53" w:rsidRPr="00BD5041" w:rsidRDefault="00C462C7" w:rsidP="00853E10">
      <w:pPr>
        <w:pStyle w:val="Default"/>
        <w:jc w:val="center"/>
        <w:rPr>
          <w:rFonts w:ascii="Arial" w:hAnsi="Arial" w:cs="Arial"/>
          <w:b/>
          <w:bCs/>
          <w:sz w:val="20"/>
          <w:szCs w:val="20"/>
        </w:rPr>
      </w:pPr>
      <w:r w:rsidRPr="00BD5041">
        <w:rPr>
          <w:rFonts w:ascii="Arial" w:hAnsi="Arial" w:cs="Arial"/>
          <w:b/>
          <w:bCs/>
          <w:sz w:val="20"/>
          <w:szCs w:val="20"/>
        </w:rPr>
        <w:t>I</w:t>
      </w:r>
      <w:r w:rsidR="004D3909" w:rsidRPr="00BD5041">
        <w:rPr>
          <w:rFonts w:ascii="Arial" w:hAnsi="Arial" w:cs="Arial"/>
          <w:b/>
          <w:bCs/>
          <w:sz w:val="20"/>
          <w:szCs w:val="20"/>
        </w:rPr>
        <w:t>X</w:t>
      </w:r>
      <w:r w:rsidR="00064E53" w:rsidRPr="00BD5041">
        <w:rPr>
          <w:rFonts w:ascii="Arial" w:hAnsi="Arial" w:cs="Arial"/>
          <w:b/>
          <w:bCs/>
          <w:sz w:val="20"/>
          <w:szCs w:val="20"/>
        </w:rPr>
        <w:t>.</w:t>
      </w:r>
      <w:r w:rsidR="00853E10" w:rsidRPr="00BD5041">
        <w:rPr>
          <w:rFonts w:ascii="Arial" w:hAnsi="Arial" w:cs="Arial"/>
          <w:b/>
          <w:bCs/>
          <w:sz w:val="20"/>
          <w:szCs w:val="20"/>
        </w:rPr>
        <w:t xml:space="preserve"> </w:t>
      </w:r>
      <w:r w:rsidR="00064E53" w:rsidRPr="00BD5041">
        <w:rPr>
          <w:rFonts w:ascii="Arial" w:hAnsi="Arial" w:cs="Arial"/>
          <w:b/>
          <w:bCs/>
          <w:sz w:val="20"/>
          <w:szCs w:val="20"/>
        </w:rPr>
        <w:t>Smluvní pokuty</w:t>
      </w:r>
    </w:p>
    <w:p w14:paraId="73DBD891" w14:textId="6BF4A835" w:rsidR="00064E53" w:rsidRPr="00BD5041" w:rsidRDefault="00064E53" w:rsidP="00CF78F8">
      <w:pPr>
        <w:pStyle w:val="Nzev"/>
        <w:ind w:left="284" w:hanging="281"/>
        <w:jc w:val="both"/>
        <w:rPr>
          <w:rFonts w:ascii="Arial" w:hAnsi="Arial" w:cs="Arial"/>
          <w:sz w:val="20"/>
        </w:rPr>
      </w:pPr>
      <w:r w:rsidRPr="00BD5041">
        <w:rPr>
          <w:rFonts w:ascii="Arial" w:hAnsi="Arial" w:cs="Arial"/>
          <w:sz w:val="20"/>
        </w:rPr>
        <w:t xml:space="preserve">1. </w:t>
      </w:r>
      <w:r w:rsidR="00B055DE" w:rsidRPr="00BD5041">
        <w:rPr>
          <w:rFonts w:ascii="Arial" w:hAnsi="Arial" w:cs="Arial"/>
          <w:sz w:val="20"/>
        </w:rPr>
        <w:t xml:space="preserve">Pro případ nedodržení smluvních termínů či porušení smluvních podmínek ze strany </w:t>
      </w:r>
      <w:r w:rsidR="0095030B" w:rsidRPr="00BD5041">
        <w:rPr>
          <w:rFonts w:ascii="Arial" w:hAnsi="Arial" w:cs="Arial"/>
          <w:sz w:val="20"/>
        </w:rPr>
        <w:t>zhotovitele</w:t>
      </w:r>
      <w:r w:rsidR="00B055DE" w:rsidRPr="00BD5041">
        <w:rPr>
          <w:rFonts w:ascii="Arial" w:hAnsi="Arial" w:cs="Arial"/>
          <w:sz w:val="20"/>
        </w:rPr>
        <w:t xml:space="preserve"> bude smluvně stanovena smluvní pokuta ve výši </w:t>
      </w:r>
      <w:r w:rsidR="009B586C" w:rsidRPr="00BD5041">
        <w:rPr>
          <w:rFonts w:ascii="Arial" w:hAnsi="Arial" w:cs="Arial"/>
          <w:sz w:val="20"/>
        </w:rPr>
        <w:t>5</w:t>
      </w:r>
      <w:r w:rsidR="00023C57" w:rsidRPr="00BD5041">
        <w:rPr>
          <w:rFonts w:ascii="Arial" w:hAnsi="Arial" w:cs="Arial"/>
          <w:sz w:val="20"/>
        </w:rPr>
        <w:t>00</w:t>
      </w:r>
      <w:r w:rsidR="000F2E38">
        <w:rPr>
          <w:rFonts w:ascii="Arial" w:hAnsi="Arial" w:cs="Arial"/>
          <w:sz w:val="20"/>
        </w:rPr>
        <w:t>,-</w:t>
      </w:r>
      <w:r w:rsidR="00023C57" w:rsidRPr="00BD5041">
        <w:rPr>
          <w:rFonts w:ascii="Arial" w:hAnsi="Arial" w:cs="Arial"/>
          <w:sz w:val="20"/>
        </w:rPr>
        <w:t xml:space="preserve"> </w:t>
      </w:r>
      <w:proofErr w:type="gramStart"/>
      <w:r w:rsidR="00023C57" w:rsidRPr="00BD5041">
        <w:rPr>
          <w:rFonts w:ascii="Arial" w:hAnsi="Arial" w:cs="Arial"/>
          <w:sz w:val="20"/>
        </w:rPr>
        <w:t>Kč</w:t>
      </w:r>
      <w:proofErr w:type="gramEnd"/>
      <w:r w:rsidR="00023C57" w:rsidRPr="00BD5041">
        <w:rPr>
          <w:rFonts w:ascii="Arial" w:hAnsi="Arial" w:cs="Arial"/>
          <w:sz w:val="20"/>
        </w:rPr>
        <w:t xml:space="preserve"> </w:t>
      </w:r>
      <w:r w:rsidR="00042935" w:rsidRPr="00BD5041">
        <w:rPr>
          <w:rFonts w:ascii="Arial" w:hAnsi="Arial" w:cs="Arial"/>
          <w:sz w:val="20"/>
        </w:rPr>
        <w:t>a to</w:t>
      </w:r>
      <w:r w:rsidR="00042935" w:rsidRPr="00BD5041">
        <w:rPr>
          <w:rFonts w:ascii="Arial" w:hAnsi="Arial" w:cs="Arial"/>
          <w:b/>
          <w:sz w:val="20"/>
        </w:rPr>
        <w:t xml:space="preserve"> </w:t>
      </w:r>
      <w:r w:rsidR="00042935" w:rsidRPr="00BD5041">
        <w:rPr>
          <w:rFonts w:ascii="Arial" w:hAnsi="Arial" w:cs="Arial"/>
          <w:sz w:val="20"/>
        </w:rPr>
        <w:t>za každý i započatý den prodlení</w:t>
      </w:r>
      <w:r w:rsidR="00B055DE" w:rsidRPr="00BD5041">
        <w:rPr>
          <w:rFonts w:ascii="Arial" w:hAnsi="Arial" w:cs="Arial"/>
          <w:sz w:val="20"/>
        </w:rPr>
        <w:t xml:space="preserve">.  </w:t>
      </w:r>
    </w:p>
    <w:p w14:paraId="5410168E" w14:textId="77777777" w:rsidR="002B7776" w:rsidRPr="00BD5041" w:rsidRDefault="00064E53" w:rsidP="00CF78F8">
      <w:pPr>
        <w:pStyle w:val="Default"/>
        <w:spacing w:before="120" w:after="120"/>
        <w:ind w:left="284" w:hanging="284"/>
        <w:jc w:val="both"/>
        <w:rPr>
          <w:rFonts w:ascii="Arial" w:hAnsi="Arial" w:cs="Arial"/>
          <w:sz w:val="20"/>
          <w:szCs w:val="20"/>
        </w:rPr>
      </w:pPr>
      <w:r w:rsidRPr="00BD5041">
        <w:rPr>
          <w:rFonts w:ascii="Arial" w:hAnsi="Arial" w:cs="Arial"/>
          <w:sz w:val="20"/>
          <w:szCs w:val="20"/>
        </w:rPr>
        <w:t>2. Objednatel se zavazuje zaplatit za každý den překročení sjednané lhůty splatnosti faktury úrok z prodlení ve výši 0,</w:t>
      </w:r>
      <w:r w:rsidR="0065251F" w:rsidRPr="00BD5041">
        <w:rPr>
          <w:rFonts w:ascii="Arial" w:hAnsi="Arial" w:cs="Arial"/>
          <w:sz w:val="20"/>
          <w:szCs w:val="20"/>
        </w:rPr>
        <w:t>0</w:t>
      </w:r>
      <w:r w:rsidR="00037E7F" w:rsidRPr="00BD5041">
        <w:rPr>
          <w:rFonts w:ascii="Arial" w:hAnsi="Arial" w:cs="Arial"/>
          <w:sz w:val="20"/>
          <w:szCs w:val="20"/>
        </w:rPr>
        <w:t>5</w:t>
      </w:r>
      <w:r w:rsidRPr="00BD5041">
        <w:rPr>
          <w:rFonts w:ascii="Arial" w:hAnsi="Arial" w:cs="Arial"/>
          <w:sz w:val="20"/>
          <w:szCs w:val="20"/>
        </w:rPr>
        <w:t xml:space="preserve"> % z fakturované částky do jejího zaplacení. </w:t>
      </w:r>
    </w:p>
    <w:p w14:paraId="083E2460" w14:textId="77777777" w:rsidR="0046730B" w:rsidRPr="00BD5041" w:rsidRDefault="00CF78F8" w:rsidP="00CF78F8">
      <w:pPr>
        <w:pStyle w:val="Default"/>
        <w:ind w:left="284" w:hanging="284"/>
        <w:jc w:val="both"/>
        <w:rPr>
          <w:rFonts w:ascii="Arial" w:hAnsi="Arial" w:cs="Arial"/>
          <w:sz w:val="20"/>
          <w:szCs w:val="20"/>
        </w:rPr>
      </w:pPr>
      <w:r w:rsidRPr="00BD5041">
        <w:rPr>
          <w:rFonts w:ascii="Arial" w:hAnsi="Arial" w:cs="Arial"/>
          <w:sz w:val="20"/>
          <w:szCs w:val="20"/>
        </w:rPr>
        <w:t>3. Právo objednatele uplatňovat náhradu škody tím není dotčeno. Rovněž tím není dotčeno právo objednatele odstoupit od smlouvy z jiných důvodů stanovených občanským zákoníkem a touto smlouvou</w:t>
      </w:r>
      <w:r w:rsidR="00F5207E" w:rsidRPr="00BD5041">
        <w:rPr>
          <w:rFonts w:ascii="Arial" w:hAnsi="Arial" w:cs="Arial"/>
          <w:sz w:val="20"/>
          <w:szCs w:val="20"/>
        </w:rPr>
        <w:t>.</w:t>
      </w:r>
    </w:p>
    <w:p w14:paraId="530621BC" w14:textId="77777777" w:rsidR="00023C57" w:rsidRPr="00BD5041" w:rsidRDefault="00023C57" w:rsidP="00EB2AF0">
      <w:pPr>
        <w:pStyle w:val="Default"/>
        <w:spacing w:before="240" w:after="240"/>
        <w:jc w:val="center"/>
        <w:rPr>
          <w:rFonts w:ascii="Arial" w:hAnsi="Arial" w:cs="Arial"/>
          <w:b/>
          <w:sz w:val="20"/>
          <w:szCs w:val="20"/>
        </w:rPr>
      </w:pPr>
    </w:p>
    <w:p w14:paraId="2D48FF3E" w14:textId="4654EFE1" w:rsidR="001C2DB8" w:rsidRPr="00BD5041" w:rsidRDefault="004D3909" w:rsidP="00853E10">
      <w:pPr>
        <w:pStyle w:val="Default"/>
        <w:jc w:val="center"/>
        <w:rPr>
          <w:rFonts w:ascii="Arial" w:hAnsi="Arial" w:cs="Arial"/>
          <w:b/>
          <w:sz w:val="20"/>
          <w:szCs w:val="20"/>
        </w:rPr>
      </w:pPr>
      <w:r w:rsidRPr="00BD5041">
        <w:rPr>
          <w:rFonts w:ascii="Arial" w:hAnsi="Arial" w:cs="Arial"/>
          <w:b/>
          <w:sz w:val="20"/>
          <w:szCs w:val="20"/>
        </w:rPr>
        <w:t>X</w:t>
      </w:r>
      <w:r w:rsidR="00064E53" w:rsidRPr="00BD5041">
        <w:rPr>
          <w:rFonts w:ascii="Arial" w:hAnsi="Arial" w:cs="Arial"/>
          <w:b/>
          <w:sz w:val="20"/>
          <w:szCs w:val="20"/>
        </w:rPr>
        <w:t>.</w:t>
      </w:r>
      <w:r w:rsidR="00853E10" w:rsidRPr="00BD5041">
        <w:rPr>
          <w:rFonts w:ascii="Arial" w:hAnsi="Arial" w:cs="Arial"/>
          <w:b/>
          <w:sz w:val="20"/>
          <w:szCs w:val="20"/>
        </w:rPr>
        <w:t xml:space="preserve"> </w:t>
      </w:r>
      <w:r w:rsidR="001C2DB8" w:rsidRPr="00BD5041">
        <w:rPr>
          <w:rFonts w:ascii="Arial" w:hAnsi="Arial" w:cs="Arial"/>
          <w:b/>
          <w:snapToGrid w:val="0"/>
          <w:sz w:val="20"/>
          <w:szCs w:val="20"/>
        </w:rPr>
        <w:t>Odstoupení od smlouvy</w:t>
      </w:r>
    </w:p>
    <w:p w14:paraId="6474AE1C" w14:textId="77777777" w:rsidR="001C2DB8" w:rsidRPr="00BD5041" w:rsidRDefault="001C2DB8" w:rsidP="001C2DB8">
      <w:pPr>
        <w:widowControl w:val="0"/>
        <w:numPr>
          <w:ilvl w:val="0"/>
          <w:numId w:val="12"/>
        </w:numPr>
        <w:spacing w:after="120"/>
        <w:ind w:left="357" w:hanging="357"/>
        <w:jc w:val="both"/>
        <w:rPr>
          <w:rFonts w:ascii="Arial" w:hAnsi="Arial" w:cs="Arial"/>
          <w:sz w:val="20"/>
          <w:szCs w:val="20"/>
        </w:rPr>
      </w:pPr>
      <w:r w:rsidRPr="00BD5041">
        <w:rPr>
          <w:rFonts w:ascii="Arial" w:hAnsi="Arial" w:cs="Arial"/>
          <w:sz w:val="20"/>
          <w:szCs w:val="20"/>
        </w:rPr>
        <w:t>Poruší-li zhotovitel podstatným způsobem povinnosti vyplývající pro něj z této smlouvy, je objednatel oprávněn od této smlouvy odstoupit a požadovat na zhotoviteli náhradu vzniklé škody.</w:t>
      </w:r>
    </w:p>
    <w:p w14:paraId="6B48580A"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lastRenderedPageBreak/>
        <w:t xml:space="preserve">Smluvní strany se dohodly, že za podstatné porušení smlouvy považují zejména nedodržení dohodnutého předmětu plnění a nedodržení doby plnění. </w:t>
      </w:r>
    </w:p>
    <w:p w14:paraId="5E673415" w14:textId="77777777" w:rsidR="001C2DB8" w:rsidRPr="00BD5041" w:rsidRDefault="001C2DB8" w:rsidP="001C2DB8">
      <w:pPr>
        <w:numPr>
          <w:ilvl w:val="0"/>
          <w:numId w:val="12"/>
        </w:numPr>
        <w:spacing w:after="120"/>
        <w:ind w:left="357" w:hanging="357"/>
        <w:jc w:val="both"/>
        <w:rPr>
          <w:rFonts w:ascii="Arial" w:hAnsi="Arial" w:cs="Arial"/>
          <w:sz w:val="20"/>
          <w:szCs w:val="20"/>
        </w:rPr>
      </w:pPr>
      <w:r w:rsidRPr="00BD5041">
        <w:rPr>
          <w:rFonts w:ascii="Arial" w:hAnsi="Arial" w:cs="Arial"/>
          <w:sz w:val="20"/>
          <w:szCs w:val="20"/>
        </w:rPr>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3845F946" w14:textId="77777777" w:rsidR="001C2DB8" w:rsidRPr="00BD5041" w:rsidRDefault="001C2DB8" w:rsidP="001C2DB8">
      <w:pPr>
        <w:numPr>
          <w:ilvl w:val="0"/>
          <w:numId w:val="12"/>
        </w:numPr>
        <w:jc w:val="both"/>
        <w:rPr>
          <w:rFonts w:ascii="Arial" w:hAnsi="Arial" w:cs="Arial"/>
          <w:sz w:val="20"/>
          <w:szCs w:val="20"/>
        </w:rPr>
      </w:pPr>
      <w:r w:rsidRPr="00BD5041">
        <w:rPr>
          <w:rFonts w:ascii="Arial" w:hAnsi="Arial" w:cs="Arial"/>
          <w:sz w:val="20"/>
          <w:szCs w:val="20"/>
        </w:rPr>
        <w:t>Odstoupením od smlouvy nejsou dotčena ustanovení týkající se smluvních pokut, úroků z prodlení a ustanovení týkající se těch práv a povinností, z jejichž povahy vyplývá, že mají trvat i po odstoupení.</w:t>
      </w:r>
    </w:p>
    <w:p w14:paraId="6F78BEA1" w14:textId="77777777" w:rsidR="000C3CEB" w:rsidRPr="00BD5041" w:rsidRDefault="000C3CEB" w:rsidP="00EB2AF0">
      <w:pPr>
        <w:pStyle w:val="Default"/>
        <w:spacing w:before="240" w:after="240"/>
        <w:jc w:val="center"/>
        <w:rPr>
          <w:rFonts w:ascii="Arial" w:hAnsi="Arial" w:cs="Arial"/>
          <w:b/>
          <w:sz w:val="20"/>
          <w:szCs w:val="20"/>
        </w:rPr>
      </w:pPr>
    </w:p>
    <w:p w14:paraId="06361C48" w14:textId="438375D0" w:rsidR="00064E53" w:rsidRPr="00BD5041" w:rsidRDefault="001C2DB8" w:rsidP="00853E10">
      <w:pPr>
        <w:pStyle w:val="Default"/>
        <w:jc w:val="center"/>
        <w:rPr>
          <w:rFonts w:ascii="Arial" w:hAnsi="Arial" w:cs="Arial"/>
          <w:b/>
          <w:sz w:val="20"/>
          <w:szCs w:val="20"/>
        </w:rPr>
      </w:pPr>
      <w:r w:rsidRPr="00BD5041">
        <w:rPr>
          <w:rFonts w:ascii="Arial" w:hAnsi="Arial" w:cs="Arial"/>
          <w:b/>
          <w:sz w:val="20"/>
          <w:szCs w:val="20"/>
        </w:rPr>
        <w:t>X</w:t>
      </w:r>
      <w:r w:rsidR="00F5207E" w:rsidRPr="00BD5041">
        <w:rPr>
          <w:rFonts w:ascii="Arial" w:hAnsi="Arial" w:cs="Arial"/>
          <w:b/>
          <w:sz w:val="20"/>
          <w:szCs w:val="20"/>
        </w:rPr>
        <w:t>I</w:t>
      </w:r>
      <w:r w:rsidRPr="00BD5041">
        <w:rPr>
          <w:rFonts w:ascii="Arial" w:hAnsi="Arial" w:cs="Arial"/>
          <w:b/>
          <w:sz w:val="20"/>
          <w:szCs w:val="20"/>
        </w:rPr>
        <w:t>.</w:t>
      </w:r>
      <w:r w:rsidR="00853E10" w:rsidRPr="00BD5041">
        <w:rPr>
          <w:rFonts w:ascii="Arial" w:hAnsi="Arial" w:cs="Arial"/>
          <w:b/>
          <w:sz w:val="20"/>
          <w:szCs w:val="20"/>
        </w:rPr>
        <w:t xml:space="preserve"> </w:t>
      </w:r>
      <w:r w:rsidR="00064E53" w:rsidRPr="00BD5041">
        <w:rPr>
          <w:rFonts w:ascii="Arial" w:hAnsi="Arial" w:cs="Arial"/>
          <w:b/>
          <w:bCs/>
          <w:sz w:val="20"/>
          <w:szCs w:val="20"/>
        </w:rPr>
        <w:t>Závěrečná ujednání</w:t>
      </w:r>
    </w:p>
    <w:p w14:paraId="64E797F2"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Právní vztahy touto smlouvou výslovně neupravené se řídí příslušnými ustanoveními </w:t>
      </w:r>
      <w:r w:rsidR="009905A3" w:rsidRPr="00BD5041">
        <w:rPr>
          <w:rFonts w:ascii="Arial" w:hAnsi="Arial" w:cs="Arial"/>
          <w:sz w:val="20"/>
          <w:szCs w:val="20"/>
        </w:rPr>
        <w:t>občanského</w:t>
      </w:r>
      <w:r w:rsidRPr="00BD5041">
        <w:rPr>
          <w:rFonts w:ascii="Arial" w:hAnsi="Arial" w:cs="Arial"/>
          <w:sz w:val="20"/>
          <w:szCs w:val="20"/>
        </w:rPr>
        <w:t xml:space="preserve"> zákoníku</w:t>
      </w:r>
      <w:r w:rsidR="00023C57" w:rsidRPr="00BD5041">
        <w:rPr>
          <w:rFonts w:ascii="Arial" w:hAnsi="Arial" w:cs="Arial"/>
          <w:sz w:val="20"/>
          <w:szCs w:val="20"/>
        </w:rPr>
        <w:t>, ve znění pozdějších předpisů</w:t>
      </w:r>
      <w:r w:rsidRPr="00BD5041">
        <w:rPr>
          <w:rFonts w:ascii="Arial" w:hAnsi="Arial" w:cs="Arial"/>
          <w:sz w:val="20"/>
          <w:szCs w:val="20"/>
        </w:rPr>
        <w:t xml:space="preserve"> a předpisů souvisejících, a zákonem č. 121/2000 Sb., o autorském právu, o právech souvisejících s právem autorským a o změně některých zákonů (autorský zákon), ve znění pozdějších předpisů. </w:t>
      </w:r>
    </w:p>
    <w:p w14:paraId="23BD1C0C"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Zhotovitel bere na vědomí povinnost objednatele vyplývající ze zákona č. 106/1999 Sb., o svobodném přístupu k informacím, ve znění pozdějších předpisů. </w:t>
      </w:r>
    </w:p>
    <w:p w14:paraId="28E9B8E0" w14:textId="77777777" w:rsidR="00064E53" w:rsidRPr="00BD5041" w:rsidRDefault="00064E53" w:rsidP="00F35B4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29662BEA" w14:textId="77777777"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Smlouvu je možno měnit pouze písemnými očíslovanými dodatky, podepsanými pověřenými zástupci obou smluvních stran. </w:t>
      </w:r>
    </w:p>
    <w:p w14:paraId="4FAF6EDF" w14:textId="77777777" w:rsidR="00F35B40" w:rsidRPr="00BD5041" w:rsidRDefault="00F35B40"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BD5041">
        <w:rPr>
          <w:rFonts w:ascii="Arial" w:hAnsi="Arial" w:cs="Arial"/>
          <w:sz w:val="20"/>
          <w:szCs w:val="20"/>
        </w:rPr>
        <w:t xml:space="preserve"> </w:t>
      </w:r>
    </w:p>
    <w:p w14:paraId="183D4A10" w14:textId="77777777" w:rsidR="00064E53" w:rsidRPr="00BD5041" w:rsidRDefault="00064E53" w:rsidP="00853E10">
      <w:pPr>
        <w:pStyle w:val="Default"/>
        <w:numPr>
          <w:ilvl w:val="0"/>
          <w:numId w:val="21"/>
        </w:numPr>
        <w:spacing w:after="120"/>
        <w:ind w:left="284" w:hanging="142"/>
        <w:jc w:val="both"/>
        <w:rPr>
          <w:rFonts w:ascii="Arial" w:hAnsi="Arial" w:cs="Arial"/>
          <w:sz w:val="20"/>
          <w:szCs w:val="20"/>
        </w:rPr>
      </w:pPr>
      <w:r w:rsidRPr="00BD5041">
        <w:rPr>
          <w:rFonts w:ascii="Arial" w:hAnsi="Arial" w:cs="Arial"/>
          <w:sz w:val="20"/>
          <w:szCs w:val="20"/>
        </w:rPr>
        <w:t xml:space="preserve">Smlouva je vyhotovena ve třech stejnopisech, z nichž objednatel obdrží dvě vyhotovení a zhotovitel jedno vyhotovení. </w:t>
      </w:r>
    </w:p>
    <w:p w14:paraId="024F149E" w14:textId="77777777" w:rsidR="00853E10" w:rsidRPr="00BD5041" w:rsidRDefault="00853E10"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napToGrid w:val="0"/>
          <w:sz w:val="20"/>
          <w:szCs w:val="20"/>
        </w:rPr>
        <w:t xml:space="preserve">Objednatel je </w:t>
      </w:r>
      <w:r w:rsidRPr="00BD5041">
        <w:rPr>
          <w:rFonts w:ascii="Arial" w:hAnsi="Arial" w:cs="Arial"/>
          <w:sz w:val="20"/>
          <w:szCs w:val="20"/>
        </w:rPr>
        <w:t>subjektem povinným postupovat podle Zákona č. 340/2015 Sb., o registru smluv. Za zveřejnění zodpovídá objednatel.</w:t>
      </w:r>
    </w:p>
    <w:p w14:paraId="2ED6ABD8" w14:textId="61D62666" w:rsidR="00853E10" w:rsidRPr="00BD5041" w:rsidRDefault="00853E10" w:rsidP="00853E10">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 xml:space="preserve">Smlouva nabývá platnosti dnem podpisu oprávněnými zástupci smluvních stran a účinnosti nejdříve dnem uveřejnění v informačním systému registru smluv dle zákona 340/2015 Sb. </w:t>
      </w:r>
      <w:r w:rsidR="00C92800" w:rsidRPr="00BD5041">
        <w:rPr>
          <w:rFonts w:ascii="Arial" w:eastAsia="Calibri" w:hAnsi="Arial" w:cs="Arial"/>
          <w:sz w:val="20"/>
          <w:szCs w:val="20"/>
        </w:rPr>
        <w:t>Zveřejnění smlouvy provede objednatel.</w:t>
      </w:r>
    </w:p>
    <w:p w14:paraId="7C8B4B05" w14:textId="77777777" w:rsidR="00064E53" w:rsidRPr="00BD5041" w:rsidRDefault="00023C57" w:rsidP="001B0AD7">
      <w:pPr>
        <w:pStyle w:val="Default"/>
        <w:numPr>
          <w:ilvl w:val="0"/>
          <w:numId w:val="21"/>
        </w:numPr>
        <w:spacing w:after="120"/>
        <w:ind w:left="284" w:hanging="284"/>
        <w:jc w:val="both"/>
        <w:rPr>
          <w:rFonts w:ascii="Arial" w:hAnsi="Arial" w:cs="Arial"/>
          <w:sz w:val="20"/>
          <w:szCs w:val="20"/>
        </w:rPr>
      </w:pPr>
      <w:r w:rsidRPr="00BD5041">
        <w:rPr>
          <w:rFonts w:ascii="Arial" w:hAnsi="Arial" w:cs="Arial"/>
          <w:sz w:val="20"/>
          <w:szCs w:val="20"/>
        </w:rPr>
        <w:t>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oprávnění zástupci smluvních stran své vlastnoruční podpisy.</w:t>
      </w:r>
    </w:p>
    <w:p w14:paraId="06C9EF96" w14:textId="77777777" w:rsidR="00853E10" w:rsidRDefault="00853E10" w:rsidP="00023C57">
      <w:pPr>
        <w:pStyle w:val="Default"/>
        <w:ind w:left="284" w:hanging="284"/>
        <w:jc w:val="both"/>
        <w:rPr>
          <w:rFonts w:ascii="Arial" w:hAnsi="Arial" w:cs="Arial"/>
          <w:sz w:val="20"/>
          <w:szCs w:val="20"/>
        </w:rPr>
      </w:pPr>
    </w:p>
    <w:p w14:paraId="6E42E2F9" w14:textId="77777777" w:rsidR="00122EFE" w:rsidRDefault="00122EFE" w:rsidP="00023C57">
      <w:pPr>
        <w:pStyle w:val="Default"/>
        <w:ind w:left="284" w:hanging="284"/>
        <w:jc w:val="both"/>
        <w:rPr>
          <w:rFonts w:ascii="Arial" w:hAnsi="Arial" w:cs="Arial"/>
          <w:sz w:val="20"/>
          <w:szCs w:val="20"/>
        </w:rPr>
      </w:pPr>
    </w:p>
    <w:p w14:paraId="047FB498" w14:textId="77777777" w:rsidR="00122EFE" w:rsidRPr="00BD5041" w:rsidRDefault="00122EFE" w:rsidP="00023C57">
      <w:pPr>
        <w:pStyle w:val="Default"/>
        <w:ind w:left="284" w:hanging="284"/>
        <w:jc w:val="both"/>
        <w:rPr>
          <w:rFonts w:ascii="Arial" w:hAnsi="Arial" w:cs="Arial"/>
          <w:sz w:val="20"/>
          <w:szCs w:val="20"/>
        </w:rPr>
      </w:pPr>
    </w:p>
    <w:p w14:paraId="0BF90F35" w14:textId="23795994" w:rsidR="00853E10" w:rsidRPr="00BD5041" w:rsidRDefault="00853E10" w:rsidP="00023C57">
      <w:pPr>
        <w:pStyle w:val="Default"/>
        <w:ind w:left="284" w:hanging="284"/>
        <w:jc w:val="both"/>
        <w:rPr>
          <w:rFonts w:ascii="Arial" w:hAnsi="Arial" w:cs="Arial"/>
          <w:sz w:val="20"/>
          <w:szCs w:val="20"/>
        </w:rPr>
      </w:pPr>
    </w:p>
    <w:p w14:paraId="6CC92331" w14:textId="21EBC9E9" w:rsidR="00064E53" w:rsidRPr="00BD5041" w:rsidRDefault="00064E53" w:rsidP="00064E53">
      <w:pPr>
        <w:pStyle w:val="Default"/>
        <w:spacing w:after="120"/>
        <w:jc w:val="both"/>
        <w:rPr>
          <w:rFonts w:ascii="Arial" w:hAnsi="Arial" w:cs="Arial"/>
          <w:sz w:val="20"/>
          <w:szCs w:val="20"/>
        </w:rPr>
      </w:pPr>
      <w:r w:rsidRPr="00BD5041">
        <w:rPr>
          <w:rFonts w:ascii="Arial" w:hAnsi="Arial" w:cs="Arial"/>
          <w:sz w:val="20"/>
          <w:szCs w:val="20"/>
        </w:rPr>
        <w:t>V</w:t>
      </w:r>
      <w:r w:rsidR="00093A6D" w:rsidRPr="00BD5041">
        <w:rPr>
          <w:rFonts w:ascii="Arial" w:hAnsi="Arial" w:cs="Arial"/>
          <w:sz w:val="20"/>
          <w:szCs w:val="20"/>
        </w:rPr>
        <w:t> </w:t>
      </w:r>
      <w:r w:rsidR="00D65F4E" w:rsidRPr="00BD5041">
        <w:rPr>
          <w:rFonts w:ascii="Arial" w:hAnsi="Arial" w:cs="Arial"/>
          <w:sz w:val="20"/>
          <w:szCs w:val="20"/>
        </w:rPr>
        <w:t>Brně</w:t>
      </w:r>
      <w:r w:rsidR="00093A6D" w:rsidRPr="00BD5041">
        <w:rPr>
          <w:rFonts w:ascii="Arial" w:hAnsi="Arial" w:cs="Arial"/>
          <w:sz w:val="20"/>
          <w:szCs w:val="20"/>
        </w:rPr>
        <w:t xml:space="preserve"> </w:t>
      </w:r>
      <w:r w:rsidRPr="00BD5041">
        <w:rPr>
          <w:rFonts w:ascii="Arial" w:hAnsi="Arial" w:cs="Arial"/>
          <w:sz w:val="20"/>
          <w:szCs w:val="20"/>
        </w:rPr>
        <w:t>dne</w:t>
      </w:r>
      <w:r w:rsidR="00EB2AF0" w:rsidRPr="00BD5041">
        <w:rPr>
          <w:rFonts w:ascii="Arial" w:hAnsi="Arial" w:cs="Arial"/>
          <w:sz w:val="20"/>
          <w:szCs w:val="20"/>
        </w:rPr>
        <w:t xml:space="preserve"> </w:t>
      </w:r>
      <w:r w:rsidR="00762262">
        <w:rPr>
          <w:rFonts w:ascii="Arial" w:hAnsi="Arial" w:cs="Arial"/>
          <w:sz w:val="20"/>
          <w:szCs w:val="20"/>
        </w:rPr>
        <w:t>30.11.2023</w:t>
      </w:r>
      <w:r w:rsidR="00762262">
        <w:rPr>
          <w:rFonts w:ascii="Arial" w:hAnsi="Arial" w:cs="Arial"/>
          <w:sz w:val="20"/>
          <w:szCs w:val="20"/>
        </w:rPr>
        <w:tab/>
      </w:r>
      <w:r w:rsidR="00762262">
        <w:rPr>
          <w:rFonts w:ascii="Arial" w:hAnsi="Arial" w:cs="Arial"/>
          <w:sz w:val="20"/>
          <w:szCs w:val="20"/>
        </w:rPr>
        <w:tab/>
      </w:r>
      <w:r w:rsidR="00762262">
        <w:rPr>
          <w:rFonts w:ascii="Arial" w:hAnsi="Arial" w:cs="Arial"/>
          <w:sz w:val="20"/>
          <w:szCs w:val="20"/>
        </w:rPr>
        <w:tab/>
      </w:r>
      <w:r w:rsidR="00762262">
        <w:rPr>
          <w:rFonts w:ascii="Arial" w:hAnsi="Arial" w:cs="Arial"/>
          <w:sz w:val="20"/>
          <w:szCs w:val="20"/>
        </w:rPr>
        <w:tab/>
      </w:r>
      <w:r w:rsidR="00CF78F8" w:rsidRPr="00BD5041">
        <w:rPr>
          <w:rFonts w:ascii="Arial" w:hAnsi="Arial" w:cs="Arial"/>
          <w:sz w:val="20"/>
          <w:szCs w:val="20"/>
        </w:rPr>
        <w:t xml:space="preserve"> </w:t>
      </w:r>
      <w:r w:rsidR="00023C57" w:rsidRPr="00BD5041">
        <w:rPr>
          <w:rFonts w:ascii="Arial" w:hAnsi="Arial" w:cs="Arial"/>
          <w:sz w:val="20"/>
          <w:szCs w:val="20"/>
        </w:rPr>
        <w:t xml:space="preserve">      </w:t>
      </w:r>
      <w:r w:rsidRPr="00BD5041">
        <w:rPr>
          <w:rFonts w:ascii="Arial" w:hAnsi="Arial" w:cs="Arial"/>
          <w:sz w:val="20"/>
          <w:szCs w:val="20"/>
        </w:rPr>
        <w:t xml:space="preserve"> </w:t>
      </w:r>
      <w:r w:rsidR="007D577B" w:rsidRPr="00BD5041">
        <w:rPr>
          <w:rFonts w:ascii="Arial" w:hAnsi="Arial" w:cs="Arial"/>
          <w:sz w:val="20"/>
          <w:szCs w:val="20"/>
        </w:rPr>
        <w:t xml:space="preserve">          </w:t>
      </w:r>
      <w:r w:rsidR="00762262">
        <w:rPr>
          <w:rFonts w:ascii="Arial" w:hAnsi="Arial" w:cs="Arial"/>
          <w:sz w:val="20"/>
          <w:szCs w:val="20"/>
        </w:rPr>
        <w:tab/>
      </w:r>
      <w:r w:rsidRPr="00BD5041">
        <w:rPr>
          <w:rFonts w:ascii="Arial" w:hAnsi="Arial" w:cs="Arial"/>
          <w:sz w:val="20"/>
          <w:szCs w:val="20"/>
        </w:rPr>
        <w:t>V</w:t>
      </w:r>
      <w:r w:rsidR="00093A6D" w:rsidRPr="00BD5041">
        <w:rPr>
          <w:rFonts w:ascii="Arial" w:hAnsi="Arial" w:cs="Arial"/>
          <w:sz w:val="20"/>
          <w:szCs w:val="20"/>
        </w:rPr>
        <w:t xml:space="preserve"> Brně</w:t>
      </w:r>
      <w:r w:rsidR="00250F9C" w:rsidRPr="00BD5041">
        <w:rPr>
          <w:rFonts w:ascii="Arial" w:hAnsi="Arial" w:cs="Arial"/>
          <w:sz w:val="20"/>
          <w:szCs w:val="20"/>
        </w:rPr>
        <w:t xml:space="preserve"> </w:t>
      </w:r>
      <w:r w:rsidRPr="00BD5041">
        <w:rPr>
          <w:rFonts w:ascii="Arial" w:hAnsi="Arial" w:cs="Arial"/>
          <w:sz w:val="20"/>
          <w:szCs w:val="20"/>
        </w:rPr>
        <w:t>dne</w:t>
      </w:r>
      <w:r w:rsidR="00123EB3">
        <w:rPr>
          <w:rFonts w:ascii="Arial" w:hAnsi="Arial" w:cs="Arial"/>
          <w:sz w:val="20"/>
          <w:szCs w:val="20"/>
        </w:rPr>
        <w:t xml:space="preserve"> 23.11.2023</w:t>
      </w:r>
    </w:p>
    <w:p w14:paraId="7B57FED1" w14:textId="554073C6" w:rsidR="00064E53" w:rsidRPr="00BD5041" w:rsidRDefault="00064E53" w:rsidP="00064E53">
      <w:pPr>
        <w:pStyle w:val="Default"/>
        <w:spacing w:after="120"/>
        <w:jc w:val="both"/>
        <w:rPr>
          <w:rFonts w:ascii="Arial" w:hAnsi="Arial" w:cs="Arial"/>
          <w:sz w:val="20"/>
          <w:szCs w:val="20"/>
        </w:rPr>
      </w:pPr>
    </w:p>
    <w:p w14:paraId="79D7870B" w14:textId="25143635" w:rsidR="00064E53" w:rsidRPr="00BD5041" w:rsidRDefault="00064E53" w:rsidP="00064E53">
      <w:pPr>
        <w:pStyle w:val="Default"/>
        <w:spacing w:after="120"/>
        <w:jc w:val="both"/>
        <w:rPr>
          <w:rFonts w:ascii="Arial" w:hAnsi="Arial" w:cs="Arial"/>
          <w:sz w:val="20"/>
          <w:szCs w:val="20"/>
        </w:rPr>
      </w:pPr>
    </w:p>
    <w:p w14:paraId="5C649938" w14:textId="68036C6F" w:rsidR="00A77E81" w:rsidRPr="00BD5041" w:rsidRDefault="00A77E81" w:rsidP="00A77E81">
      <w:pPr>
        <w:pStyle w:val="Default"/>
        <w:jc w:val="both"/>
        <w:rPr>
          <w:rFonts w:ascii="Arial" w:hAnsi="Arial" w:cs="Arial"/>
          <w:sz w:val="20"/>
          <w:szCs w:val="20"/>
        </w:rPr>
      </w:pPr>
    </w:p>
    <w:p w14:paraId="1A56ECA9" w14:textId="315CC12B" w:rsidR="00064E53" w:rsidRPr="00BD5041" w:rsidRDefault="00EB2AF0" w:rsidP="00064E53">
      <w:pPr>
        <w:pStyle w:val="Default"/>
        <w:jc w:val="both"/>
        <w:rPr>
          <w:rFonts w:ascii="Arial" w:hAnsi="Arial" w:cs="Arial"/>
          <w:sz w:val="20"/>
          <w:szCs w:val="20"/>
        </w:rPr>
      </w:pPr>
      <w:r w:rsidRPr="00BD5041">
        <w:rPr>
          <w:rFonts w:ascii="Arial" w:hAnsi="Arial" w:cs="Arial"/>
          <w:sz w:val="20"/>
          <w:szCs w:val="20"/>
        </w:rPr>
        <w:t>……………………………</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t>……………………………</w:t>
      </w:r>
    </w:p>
    <w:p w14:paraId="13C1D7C7" w14:textId="1896EBCA" w:rsidR="0065251F" w:rsidRPr="00BD5041" w:rsidRDefault="00D65F4E" w:rsidP="00250F9C">
      <w:pPr>
        <w:pStyle w:val="Default"/>
        <w:jc w:val="both"/>
        <w:rPr>
          <w:rFonts w:ascii="Arial" w:hAnsi="Arial" w:cs="Arial"/>
          <w:sz w:val="20"/>
          <w:szCs w:val="20"/>
        </w:rPr>
      </w:pPr>
      <w:r w:rsidRPr="00123EB3">
        <w:rPr>
          <w:rFonts w:ascii="Arial" w:hAnsi="Arial" w:cs="Arial"/>
          <w:b/>
          <w:bCs/>
          <w:sz w:val="20"/>
          <w:szCs w:val="20"/>
        </w:rPr>
        <w:t>Mgr. Zbyněk Šolc</w:t>
      </w:r>
      <w:r w:rsidRPr="00BD5041">
        <w:rPr>
          <w:rFonts w:ascii="Arial" w:hAnsi="Arial" w:cs="Arial"/>
          <w:sz w:val="20"/>
          <w:szCs w:val="20"/>
        </w:rPr>
        <w:tab/>
      </w:r>
      <w:r w:rsidR="00123EB3">
        <w:rPr>
          <w:rFonts w:ascii="Arial" w:hAnsi="Arial" w:cs="Arial"/>
          <w:sz w:val="20"/>
          <w:szCs w:val="20"/>
        </w:rPr>
        <w:tab/>
      </w:r>
      <w:r w:rsidR="00123EB3">
        <w:rPr>
          <w:rFonts w:ascii="Arial" w:hAnsi="Arial" w:cs="Arial"/>
          <w:sz w:val="20"/>
          <w:szCs w:val="20"/>
        </w:rPr>
        <w:tab/>
      </w:r>
      <w:r w:rsidR="00123EB3">
        <w:rPr>
          <w:rFonts w:ascii="Arial" w:hAnsi="Arial" w:cs="Arial"/>
          <w:sz w:val="20"/>
          <w:szCs w:val="20"/>
        </w:rPr>
        <w:tab/>
      </w:r>
      <w:r w:rsidR="00123EB3">
        <w:rPr>
          <w:rFonts w:ascii="Arial" w:hAnsi="Arial" w:cs="Arial"/>
          <w:sz w:val="20"/>
          <w:szCs w:val="20"/>
        </w:rPr>
        <w:tab/>
      </w:r>
      <w:r w:rsidR="00123EB3">
        <w:rPr>
          <w:rFonts w:ascii="Arial" w:hAnsi="Arial" w:cs="Arial"/>
          <w:sz w:val="20"/>
          <w:szCs w:val="20"/>
        </w:rPr>
        <w:tab/>
      </w:r>
      <w:r w:rsidR="00123EB3" w:rsidRPr="00123EB3">
        <w:rPr>
          <w:rFonts w:ascii="Arial" w:hAnsi="Arial" w:cs="Arial"/>
          <w:b/>
          <w:bCs/>
          <w:sz w:val="20"/>
          <w:szCs w:val="20"/>
        </w:rPr>
        <w:t xml:space="preserve">MUDr. Dana </w:t>
      </w:r>
      <w:proofErr w:type="spellStart"/>
      <w:r w:rsidR="00123EB3" w:rsidRPr="00123EB3">
        <w:rPr>
          <w:rFonts w:ascii="Arial" w:hAnsi="Arial" w:cs="Arial"/>
          <w:b/>
          <w:bCs/>
          <w:sz w:val="20"/>
          <w:szCs w:val="20"/>
        </w:rPr>
        <w:t>Stračárová</w:t>
      </w:r>
      <w:proofErr w:type="spellEnd"/>
      <w:r w:rsidRPr="00BD5041">
        <w:rPr>
          <w:rFonts w:ascii="Arial" w:hAnsi="Arial" w:cs="Arial"/>
          <w:sz w:val="20"/>
          <w:szCs w:val="20"/>
        </w:rPr>
        <w:tab/>
      </w:r>
      <w:r w:rsidR="00093A6D" w:rsidRPr="00BD5041">
        <w:rPr>
          <w:rFonts w:ascii="Arial" w:hAnsi="Arial" w:cs="Arial"/>
          <w:sz w:val="20"/>
          <w:szCs w:val="20"/>
        </w:rPr>
        <w:tab/>
      </w:r>
      <w:r w:rsidR="00093A6D" w:rsidRPr="00BD5041">
        <w:rPr>
          <w:rFonts w:ascii="Arial" w:hAnsi="Arial" w:cs="Arial"/>
          <w:sz w:val="20"/>
          <w:szCs w:val="20"/>
        </w:rPr>
        <w:tab/>
      </w:r>
    </w:p>
    <w:p w14:paraId="53F39875" w14:textId="4F57BE05" w:rsidR="00826761" w:rsidRPr="00BD5041" w:rsidRDefault="00093A6D" w:rsidP="00250F9C">
      <w:pPr>
        <w:pStyle w:val="Default"/>
        <w:jc w:val="both"/>
        <w:rPr>
          <w:rFonts w:ascii="Arial" w:hAnsi="Arial" w:cs="Arial"/>
          <w:sz w:val="20"/>
          <w:szCs w:val="20"/>
        </w:rPr>
      </w:pPr>
      <w:r w:rsidRPr="00BD5041">
        <w:rPr>
          <w:rFonts w:ascii="Arial" w:hAnsi="Arial" w:cs="Arial"/>
          <w:sz w:val="20"/>
          <w:szCs w:val="20"/>
        </w:rPr>
        <w:t>ředitel</w:t>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Pr="00BD5041">
        <w:rPr>
          <w:rFonts w:ascii="Arial" w:hAnsi="Arial" w:cs="Arial"/>
          <w:sz w:val="20"/>
          <w:szCs w:val="20"/>
        </w:rPr>
        <w:tab/>
      </w:r>
      <w:r w:rsidR="00123EB3">
        <w:rPr>
          <w:rFonts w:ascii="Arial" w:hAnsi="Arial" w:cs="Arial"/>
          <w:sz w:val="20"/>
          <w:szCs w:val="20"/>
        </w:rPr>
        <w:t>jednatelka</w:t>
      </w:r>
    </w:p>
    <w:p w14:paraId="3E9BF358" w14:textId="24498B75" w:rsidR="00093A6D" w:rsidRPr="00BD5041" w:rsidRDefault="00123EB3" w:rsidP="00123EB3">
      <w:pPr>
        <w:pStyle w:val="Default"/>
        <w:tabs>
          <w:tab w:val="left" w:pos="708"/>
          <w:tab w:val="left" w:pos="5745"/>
        </w:tabs>
        <w:jc w:val="both"/>
        <w:rPr>
          <w:rFonts w:ascii="Arial" w:hAnsi="Arial" w:cs="Arial"/>
          <w:sz w:val="20"/>
          <w:szCs w:val="20"/>
        </w:rPr>
      </w:pPr>
      <w:r>
        <w:rPr>
          <w:rFonts w:ascii="Arial" w:hAnsi="Arial" w:cs="Arial"/>
          <w:sz w:val="20"/>
          <w:szCs w:val="20"/>
        </w:rPr>
        <w:tab/>
      </w:r>
    </w:p>
    <w:sectPr w:rsidR="00093A6D" w:rsidRPr="00BD5041" w:rsidSect="00853E10">
      <w:headerReference w:type="default" r:id="rId11"/>
      <w:footerReference w:type="default" r:id="rId12"/>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E559" w14:textId="77777777" w:rsidR="00716587" w:rsidRDefault="00716587" w:rsidP="00000121">
      <w:r>
        <w:separator/>
      </w:r>
    </w:p>
  </w:endnote>
  <w:endnote w:type="continuationSeparator" w:id="0">
    <w:p w14:paraId="7762EC07" w14:textId="77777777" w:rsidR="00716587" w:rsidRDefault="00716587"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FA1A" w14:textId="7D37B216" w:rsidR="008F0538" w:rsidRPr="00BD5041" w:rsidRDefault="00D92A61">
    <w:pPr>
      <w:pStyle w:val="Zpat"/>
      <w:jc w:val="center"/>
      <w:rPr>
        <w:rFonts w:ascii="Arial" w:hAnsi="Arial" w:cs="Arial"/>
        <w:sz w:val="20"/>
        <w:szCs w:val="20"/>
      </w:rPr>
    </w:pPr>
    <w:r w:rsidRPr="00BD5041">
      <w:rPr>
        <w:rFonts w:ascii="Arial" w:hAnsi="Arial" w:cs="Arial"/>
        <w:sz w:val="20"/>
        <w:szCs w:val="20"/>
      </w:rPr>
      <w:fldChar w:fldCharType="begin"/>
    </w:r>
    <w:r w:rsidRPr="00BD5041">
      <w:rPr>
        <w:rFonts w:ascii="Arial" w:hAnsi="Arial" w:cs="Arial"/>
        <w:sz w:val="20"/>
        <w:szCs w:val="20"/>
      </w:rPr>
      <w:instrText xml:space="preserve"> PAGE   \* MERGEFORMAT </w:instrText>
    </w:r>
    <w:r w:rsidRPr="00BD5041">
      <w:rPr>
        <w:rFonts w:ascii="Arial" w:hAnsi="Arial" w:cs="Arial"/>
        <w:sz w:val="20"/>
        <w:szCs w:val="20"/>
      </w:rPr>
      <w:fldChar w:fldCharType="separate"/>
    </w:r>
    <w:r w:rsidR="00C462C7" w:rsidRPr="00BD5041">
      <w:rPr>
        <w:rFonts w:ascii="Arial" w:hAnsi="Arial" w:cs="Arial"/>
        <w:noProof/>
        <w:sz w:val="20"/>
        <w:szCs w:val="20"/>
      </w:rPr>
      <w:t>4</w:t>
    </w:r>
    <w:r w:rsidRPr="00BD5041">
      <w:rPr>
        <w:rFonts w:ascii="Arial" w:hAnsi="Arial" w:cs="Arial"/>
        <w:noProof/>
        <w:sz w:val="20"/>
        <w:szCs w:val="20"/>
      </w:rPr>
      <w:fldChar w:fldCharType="end"/>
    </w:r>
  </w:p>
  <w:p w14:paraId="33C67856" w14:textId="77777777"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3185" w14:textId="77777777" w:rsidR="00716587" w:rsidRDefault="00716587" w:rsidP="00000121">
      <w:r>
        <w:separator/>
      </w:r>
    </w:p>
  </w:footnote>
  <w:footnote w:type="continuationSeparator" w:id="0">
    <w:p w14:paraId="0079C5A4" w14:textId="77777777" w:rsidR="00716587" w:rsidRDefault="00716587"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2CB2" w14:textId="0D81593E" w:rsidR="007A450B" w:rsidRPr="00BD593D" w:rsidRDefault="00BD593D" w:rsidP="00BD593D">
    <w:pPr>
      <w:pStyle w:val="Zhlav"/>
      <w:jc w:val="right"/>
    </w:pPr>
    <w:r w:rsidRPr="00BD593D">
      <w:rPr>
        <w:rFonts w:ascii="Arial" w:hAnsi="Arial" w:cs="Arial"/>
        <w:color w:val="000000"/>
        <w:sz w:val="18"/>
        <w:szCs w:val="18"/>
        <w:shd w:val="clear" w:color="auto" w:fill="FFFFFF"/>
      </w:rPr>
      <w:t>MuMB-04347/2023/</w:t>
    </w:r>
    <w:proofErr w:type="spellStart"/>
    <w:r w:rsidRPr="00BD593D">
      <w:rPr>
        <w:rFonts w:ascii="Arial" w:hAnsi="Arial" w:cs="Arial"/>
        <w:color w:val="000000"/>
        <w:sz w:val="18"/>
        <w:szCs w:val="18"/>
        <w:shd w:val="clear" w:color="auto" w:fill="FFFFFF"/>
      </w:rPr>
      <w:t>RKn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8E1CEB"/>
    <w:multiLevelType w:val="multilevel"/>
    <w:tmpl w:val="82FEBA30"/>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75BA7"/>
    <w:multiLevelType w:val="hybridMultilevel"/>
    <w:tmpl w:val="1278E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75F9D"/>
    <w:multiLevelType w:val="hybridMultilevel"/>
    <w:tmpl w:val="B94C3D3E"/>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D7371"/>
    <w:multiLevelType w:val="hybridMultilevel"/>
    <w:tmpl w:val="39721F28"/>
    <w:lvl w:ilvl="0" w:tplc="0405000F">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F20B9F"/>
    <w:multiLevelType w:val="hybridMultilevel"/>
    <w:tmpl w:val="2A626614"/>
    <w:lvl w:ilvl="0" w:tplc="965E3F2C">
      <w:start w:val="1"/>
      <w:numFmt w:val="decimal"/>
      <w:lvlText w:val="%1."/>
      <w:lvlJc w:val="left"/>
      <w:pPr>
        <w:tabs>
          <w:tab w:val="num" w:pos="360"/>
        </w:tabs>
        <w:ind w:left="360" w:hanging="360"/>
      </w:pPr>
      <w:rPr>
        <w:rFonts w:ascii="Arial" w:hAnsi="Arial" w:cs="Arial"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0"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2" w15:restartNumberingAfterBreak="0">
    <w:nsid w:val="6C327E5F"/>
    <w:multiLevelType w:val="hybridMultilevel"/>
    <w:tmpl w:val="C76AB9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B3A3F"/>
    <w:multiLevelType w:val="hybridMultilevel"/>
    <w:tmpl w:val="2EA03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5"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6"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1"/>
  </w:num>
  <w:num w:numId="4">
    <w:abstractNumId w:val="26"/>
  </w:num>
  <w:num w:numId="5">
    <w:abstractNumId w:val="12"/>
  </w:num>
  <w:num w:numId="6">
    <w:abstractNumId w:val="15"/>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0"/>
  </w:num>
  <w:num w:numId="12">
    <w:abstractNumId w:val="14"/>
  </w:num>
  <w:num w:numId="13">
    <w:abstractNumId w:val="25"/>
  </w:num>
  <w:num w:numId="14">
    <w:abstractNumId w:val="24"/>
  </w:num>
  <w:num w:numId="15">
    <w:abstractNumId w:val="17"/>
  </w:num>
  <w:num w:numId="16">
    <w:abstractNumId w:val="0"/>
  </w:num>
  <w:num w:numId="17">
    <w:abstractNumId w:val="2"/>
  </w:num>
  <w:num w:numId="18">
    <w:abstractNumId w:val="4"/>
  </w:num>
  <w:num w:numId="19">
    <w:abstractNumId w:val="8"/>
  </w:num>
  <w:num w:numId="20">
    <w:abstractNumId w:val="16"/>
  </w:num>
  <w:num w:numId="21">
    <w:abstractNumId w:val="9"/>
  </w:num>
  <w:num w:numId="22">
    <w:abstractNumId w:val="6"/>
  </w:num>
  <w:num w:numId="23">
    <w:abstractNumId w:val="5"/>
  </w:num>
  <w:num w:numId="24">
    <w:abstractNumId w:val="13"/>
  </w:num>
  <w:num w:numId="25">
    <w:abstractNumId w:val="7"/>
  </w:num>
  <w:num w:numId="26">
    <w:abstractNumId w:val="1"/>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53"/>
    <w:rsid w:val="00000121"/>
    <w:rsid w:val="000141C1"/>
    <w:rsid w:val="00022730"/>
    <w:rsid w:val="00023C57"/>
    <w:rsid w:val="00037E7F"/>
    <w:rsid w:val="00041FF8"/>
    <w:rsid w:val="00042935"/>
    <w:rsid w:val="00044494"/>
    <w:rsid w:val="000524C4"/>
    <w:rsid w:val="00056635"/>
    <w:rsid w:val="00057A45"/>
    <w:rsid w:val="00064233"/>
    <w:rsid w:val="00064E53"/>
    <w:rsid w:val="00066DAD"/>
    <w:rsid w:val="00073798"/>
    <w:rsid w:val="00093A6D"/>
    <w:rsid w:val="000C3CEB"/>
    <w:rsid w:val="000C6536"/>
    <w:rsid w:val="000C6E42"/>
    <w:rsid w:val="000F2E38"/>
    <w:rsid w:val="00122EFE"/>
    <w:rsid w:val="00123EB3"/>
    <w:rsid w:val="00125004"/>
    <w:rsid w:val="00133629"/>
    <w:rsid w:val="00150E29"/>
    <w:rsid w:val="001513AE"/>
    <w:rsid w:val="00162EB4"/>
    <w:rsid w:val="00172B63"/>
    <w:rsid w:val="00193AE1"/>
    <w:rsid w:val="001B623D"/>
    <w:rsid w:val="001C2DB8"/>
    <w:rsid w:val="001C7463"/>
    <w:rsid w:val="001E7E31"/>
    <w:rsid w:val="001F0735"/>
    <w:rsid w:val="00204AC6"/>
    <w:rsid w:val="0022636A"/>
    <w:rsid w:val="00227642"/>
    <w:rsid w:val="00250F9C"/>
    <w:rsid w:val="00257735"/>
    <w:rsid w:val="00274B7C"/>
    <w:rsid w:val="00292570"/>
    <w:rsid w:val="0029531E"/>
    <w:rsid w:val="002B233E"/>
    <w:rsid w:val="002B7776"/>
    <w:rsid w:val="002C6363"/>
    <w:rsid w:val="002D7D98"/>
    <w:rsid w:val="003006BA"/>
    <w:rsid w:val="00304973"/>
    <w:rsid w:val="0032565A"/>
    <w:rsid w:val="00327291"/>
    <w:rsid w:val="00327374"/>
    <w:rsid w:val="00333DB0"/>
    <w:rsid w:val="00333ECA"/>
    <w:rsid w:val="003352DB"/>
    <w:rsid w:val="00345C7B"/>
    <w:rsid w:val="00381066"/>
    <w:rsid w:val="003A07FD"/>
    <w:rsid w:val="003B209D"/>
    <w:rsid w:val="00401314"/>
    <w:rsid w:val="004232D9"/>
    <w:rsid w:val="0042378D"/>
    <w:rsid w:val="00423B4E"/>
    <w:rsid w:val="0046730B"/>
    <w:rsid w:val="00470782"/>
    <w:rsid w:val="00484356"/>
    <w:rsid w:val="00495D57"/>
    <w:rsid w:val="004A61C4"/>
    <w:rsid w:val="004B67A6"/>
    <w:rsid w:val="004C3B60"/>
    <w:rsid w:val="004C5199"/>
    <w:rsid w:val="004D14A1"/>
    <w:rsid w:val="004D3909"/>
    <w:rsid w:val="0053465C"/>
    <w:rsid w:val="005451A0"/>
    <w:rsid w:val="00552F71"/>
    <w:rsid w:val="005539F6"/>
    <w:rsid w:val="00572672"/>
    <w:rsid w:val="00583704"/>
    <w:rsid w:val="005D70DB"/>
    <w:rsid w:val="005F7602"/>
    <w:rsid w:val="00600DD3"/>
    <w:rsid w:val="00610A26"/>
    <w:rsid w:val="00621812"/>
    <w:rsid w:val="00644D96"/>
    <w:rsid w:val="0065251F"/>
    <w:rsid w:val="00671060"/>
    <w:rsid w:val="0069056A"/>
    <w:rsid w:val="006C0EA9"/>
    <w:rsid w:val="006D4206"/>
    <w:rsid w:val="00716587"/>
    <w:rsid w:val="007205A2"/>
    <w:rsid w:val="00721A90"/>
    <w:rsid w:val="00734BF1"/>
    <w:rsid w:val="0074263D"/>
    <w:rsid w:val="007532BB"/>
    <w:rsid w:val="00762262"/>
    <w:rsid w:val="00777289"/>
    <w:rsid w:val="00781F4F"/>
    <w:rsid w:val="00793F13"/>
    <w:rsid w:val="007A0539"/>
    <w:rsid w:val="007A13CC"/>
    <w:rsid w:val="007A450B"/>
    <w:rsid w:val="007B2CAC"/>
    <w:rsid w:val="007B6ADC"/>
    <w:rsid w:val="007C398E"/>
    <w:rsid w:val="007D30FF"/>
    <w:rsid w:val="007D37C2"/>
    <w:rsid w:val="007D577B"/>
    <w:rsid w:val="007F1AEA"/>
    <w:rsid w:val="008007DC"/>
    <w:rsid w:val="00802BBA"/>
    <w:rsid w:val="008047B2"/>
    <w:rsid w:val="00826761"/>
    <w:rsid w:val="00833467"/>
    <w:rsid w:val="00853E10"/>
    <w:rsid w:val="00854F00"/>
    <w:rsid w:val="008630AE"/>
    <w:rsid w:val="00892DA8"/>
    <w:rsid w:val="008A4486"/>
    <w:rsid w:val="008B51F6"/>
    <w:rsid w:val="008D580A"/>
    <w:rsid w:val="008F0538"/>
    <w:rsid w:val="008F1762"/>
    <w:rsid w:val="00903EFD"/>
    <w:rsid w:val="0095030B"/>
    <w:rsid w:val="009503EE"/>
    <w:rsid w:val="0096212F"/>
    <w:rsid w:val="0097143C"/>
    <w:rsid w:val="009905A3"/>
    <w:rsid w:val="009A6325"/>
    <w:rsid w:val="009B2767"/>
    <w:rsid w:val="009B586C"/>
    <w:rsid w:val="009B6620"/>
    <w:rsid w:val="009D3F8D"/>
    <w:rsid w:val="009D6CE4"/>
    <w:rsid w:val="009E1647"/>
    <w:rsid w:val="009F0B8F"/>
    <w:rsid w:val="009F2EB8"/>
    <w:rsid w:val="00A57F15"/>
    <w:rsid w:val="00A61D89"/>
    <w:rsid w:val="00A66BF1"/>
    <w:rsid w:val="00A708BB"/>
    <w:rsid w:val="00A7762F"/>
    <w:rsid w:val="00A77E81"/>
    <w:rsid w:val="00AF2D46"/>
    <w:rsid w:val="00B055DE"/>
    <w:rsid w:val="00B21A41"/>
    <w:rsid w:val="00B233F7"/>
    <w:rsid w:val="00B56740"/>
    <w:rsid w:val="00B56887"/>
    <w:rsid w:val="00B8468E"/>
    <w:rsid w:val="00B85A21"/>
    <w:rsid w:val="00B90B0B"/>
    <w:rsid w:val="00B9442A"/>
    <w:rsid w:val="00BA1083"/>
    <w:rsid w:val="00BA2826"/>
    <w:rsid w:val="00BB1F1B"/>
    <w:rsid w:val="00BC23AE"/>
    <w:rsid w:val="00BD5041"/>
    <w:rsid w:val="00BD593D"/>
    <w:rsid w:val="00BE5A07"/>
    <w:rsid w:val="00BE5C21"/>
    <w:rsid w:val="00BF2DD9"/>
    <w:rsid w:val="00C02085"/>
    <w:rsid w:val="00C02B11"/>
    <w:rsid w:val="00C05CDE"/>
    <w:rsid w:val="00C462C7"/>
    <w:rsid w:val="00C469A7"/>
    <w:rsid w:val="00C54B96"/>
    <w:rsid w:val="00C8396D"/>
    <w:rsid w:val="00C92800"/>
    <w:rsid w:val="00CB2130"/>
    <w:rsid w:val="00CB4AE8"/>
    <w:rsid w:val="00CC03FF"/>
    <w:rsid w:val="00CF78F8"/>
    <w:rsid w:val="00D20CF8"/>
    <w:rsid w:val="00D65F4E"/>
    <w:rsid w:val="00D66870"/>
    <w:rsid w:val="00D73F32"/>
    <w:rsid w:val="00D75DF0"/>
    <w:rsid w:val="00D85EB5"/>
    <w:rsid w:val="00D86656"/>
    <w:rsid w:val="00D92A61"/>
    <w:rsid w:val="00D97617"/>
    <w:rsid w:val="00DA01C2"/>
    <w:rsid w:val="00DD051D"/>
    <w:rsid w:val="00DD42FC"/>
    <w:rsid w:val="00DD58E4"/>
    <w:rsid w:val="00DE3AEC"/>
    <w:rsid w:val="00DE7386"/>
    <w:rsid w:val="00E47EC6"/>
    <w:rsid w:val="00E55D65"/>
    <w:rsid w:val="00E65BCE"/>
    <w:rsid w:val="00E72310"/>
    <w:rsid w:val="00E80112"/>
    <w:rsid w:val="00E935F1"/>
    <w:rsid w:val="00EA51AF"/>
    <w:rsid w:val="00EB05E1"/>
    <w:rsid w:val="00EB2AF0"/>
    <w:rsid w:val="00EB532D"/>
    <w:rsid w:val="00ED4791"/>
    <w:rsid w:val="00F06593"/>
    <w:rsid w:val="00F35B40"/>
    <w:rsid w:val="00F36F2C"/>
    <w:rsid w:val="00F50856"/>
    <w:rsid w:val="00F5207E"/>
    <w:rsid w:val="00F61641"/>
    <w:rsid w:val="00F66454"/>
    <w:rsid w:val="00F92035"/>
    <w:rsid w:val="00FA7205"/>
    <w:rsid w:val="00FB599E"/>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D247F"/>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1"/>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numbering" w:customStyle="1" w:styleId="Aktulnseznam1">
    <w:name w:val="Aktuální seznam1"/>
    <w:uiPriority w:val="99"/>
    <w:rsid w:val="00F36F2C"/>
    <w:pPr>
      <w:numPr>
        <w:numId w:val="26"/>
      </w:numPr>
    </w:pPr>
  </w:style>
  <w:style w:type="paragraph" w:styleId="Textbubliny">
    <w:name w:val="Balloon Text"/>
    <w:basedOn w:val="Normln"/>
    <w:link w:val="TextbublinyChar"/>
    <w:rsid w:val="004B67A6"/>
    <w:rPr>
      <w:rFonts w:ascii="Segoe UI" w:hAnsi="Segoe UI" w:cs="Segoe UI"/>
      <w:sz w:val="18"/>
      <w:szCs w:val="18"/>
    </w:rPr>
  </w:style>
  <w:style w:type="character" w:customStyle="1" w:styleId="TextbublinyChar">
    <w:name w:val="Text bubliny Char"/>
    <w:basedOn w:val="Standardnpsmoodstavce"/>
    <w:link w:val="Textbubliny"/>
    <w:rsid w:val="004B67A6"/>
    <w:rPr>
      <w:rFonts w:ascii="Segoe UI" w:eastAsia="Times New Roman" w:hAnsi="Segoe UI" w:cs="Segoe UI"/>
      <w:sz w:val="18"/>
      <w:szCs w:val="18"/>
    </w:rPr>
  </w:style>
  <w:style w:type="paragraph" w:styleId="Revize">
    <w:name w:val="Revision"/>
    <w:hidden/>
    <w:uiPriority w:val="99"/>
    <w:semiHidden/>
    <w:rsid w:val="0042378D"/>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7A450B"/>
    <w:rPr>
      <w:sz w:val="16"/>
      <w:szCs w:val="16"/>
    </w:rPr>
  </w:style>
  <w:style w:type="paragraph" w:styleId="Textkomente">
    <w:name w:val="annotation text"/>
    <w:basedOn w:val="Normln"/>
    <w:link w:val="TextkomenteChar"/>
    <w:uiPriority w:val="99"/>
    <w:semiHidden/>
    <w:unhideWhenUsed/>
    <w:rsid w:val="007A450B"/>
    <w:rPr>
      <w:sz w:val="20"/>
      <w:szCs w:val="20"/>
    </w:rPr>
  </w:style>
  <w:style w:type="character" w:customStyle="1" w:styleId="TextkomenteChar">
    <w:name w:val="Text komentáře Char"/>
    <w:basedOn w:val="Standardnpsmoodstavce"/>
    <w:link w:val="Textkomente"/>
    <w:uiPriority w:val="99"/>
    <w:semiHidden/>
    <w:rsid w:val="007A45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A450B"/>
    <w:rPr>
      <w:b/>
      <w:bCs/>
    </w:rPr>
  </w:style>
  <w:style w:type="character" w:customStyle="1" w:styleId="PedmtkomenteChar">
    <w:name w:val="Předmět komentáře Char"/>
    <w:basedOn w:val="TextkomenteChar"/>
    <w:link w:val="Pedmtkomente"/>
    <w:uiPriority w:val="99"/>
    <w:semiHidden/>
    <w:rsid w:val="007A450B"/>
    <w:rPr>
      <w:rFonts w:ascii="Times New Roman" w:eastAsia="Times New Roman" w:hAnsi="Times New Roman"/>
      <w:b/>
      <w:bCs/>
    </w:rPr>
  </w:style>
  <w:style w:type="character" w:styleId="Siln">
    <w:name w:val="Strong"/>
    <w:uiPriority w:val="99"/>
    <w:qFormat/>
    <w:rsid w:val="00C02B1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13679657">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281379589">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87B45922BB549A045FA68EEC9433A" ma:contentTypeVersion="13" ma:contentTypeDescription="Vytvoří nový dokument" ma:contentTypeScope="" ma:versionID="7a62bfceef347bdf5f42a5a4623e89a2">
  <xsd:schema xmlns:xsd="http://www.w3.org/2001/XMLSchema" xmlns:xs="http://www.w3.org/2001/XMLSchema" xmlns:p="http://schemas.microsoft.com/office/2006/metadata/properties" xmlns:ns2="97e7eacf-58d0-4153-a0c0-1f3ad9611996" xmlns:ns3="bbfdb37e-8476-4a5a-8606-c9fba35f7655" targetNamespace="http://schemas.microsoft.com/office/2006/metadata/properties" ma:root="true" ma:fieldsID="739c327bd94eb2199213d945a801504f" ns2:_="" ns3:_="">
    <xsd:import namespace="97e7eacf-58d0-4153-a0c0-1f3ad9611996"/>
    <xsd:import namespace="bbfdb37e-8476-4a5a-8606-c9fba35f76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eacf-58d0-4153-a0c0-1f3ad9611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4c76b23-9780-4f31-9b85-83e2dea9429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db37e-8476-4a5a-8606-c9fba35f76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c2fdb-904c-4e36-8099-388b392aa6ac}" ma:internalName="TaxCatchAll" ma:showField="CatchAllData" ma:web="bbfdb37e-8476-4a5a-8606-c9fba35f765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e7eacf-58d0-4153-a0c0-1f3ad9611996">
      <Terms xmlns="http://schemas.microsoft.com/office/infopath/2007/PartnerControls"/>
    </lcf76f155ced4ddcb4097134ff3c332f>
    <TaxCatchAll xmlns="bbfdb37e-8476-4a5a-8606-c9fba35f76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FDC2-C27C-44F0-BEEF-77AB8F902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eacf-58d0-4153-a0c0-1f3ad9611996"/>
    <ds:schemaRef ds:uri="bbfdb37e-8476-4a5a-8606-c9fba35f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FB25E-72F3-447C-BCEC-087296F25CE5}">
  <ds:schemaRefs>
    <ds:schemaRef ds:uri="http://schemas.microsoft.com/sharepoint/v3/contenttype/forms"/>
  </ds:schemaRefs>
</ds:datastoreItem>
</file>

<file path=customXml/itemProps3.xml><?xml version="1.0" encoding="utf-8"?>
<ds:datastoreItem xmlns:ds="http://schemas.openxmlformats.org/officeDocument/2006/customXml" ds:itemID="{3C4D38EF-F7C9-498A-8D60-788C77A391BE}">
  <ds:schemaRefs>
    <ds:schemaRef ds:uri="http://schemas.microsoft.com/office/2006/metadata/properties"/>
    <ds:schemaRef ds:uri="http://schemas.microsoft.com/office/infopath/2007/PartnerControls"/>
    <ds:schemaRef ds:uri="97e7eacf-58d0-4153-a0c0-1f3ad9611996"/>
    <ds:schemaRef ds:uri="bbfdb37e-8476-4a5a-8606-c9fba35f7655"/>
  </ds:schemaRefs>
</ds:datastoreItem>
</file>

<file path=customXml/itemProps4.xml><?xml version="1.0" encoding="utf-8"?>
<ds:datastoreItem xmlns:ds="http://schemas.openxmlformats.org/officeDocument/2006/customXml" ds:itemID="{4F5011FD-66E3-4A8F-A119-D5877012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6960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Lavingrová, Veronika</cp:lastModifiedBy>
  <cp:revision>2</cp:revision>
  <cp:lastPrinted>2022-06-02T11:14:00Z</cp:lastPrinted>
  <dcterms:created xsi:type="dcterms:W3CDTF">2023-11-30T11:19:00Z</dcterms:created>
  <dcterms:modified xsi:type="dcterms:W3CDTF">2023-11-30T11:19:00Z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0x01010056887B45922BB549A045FA68EEC9433A</vt:lpwstr>
  </property>
  <property fmtid="{D5CDD505-2E9C-101B-9397-08002B2CF9AE}" pid="3" name="MediaServiceImageTags">
    <vt:lpwstr/>
  </property>
</Properties>
</file>