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68" w:rsidRDefault="002F24E9">
      <w:pPr>
        <w:spacing w:before="352"/>
        <w:ind w:left="1587"/>
        <w:rPr>
          <w:rFonts w:ascii="Times New Roman"/>
          <w:b/>
          <w:i/>
          <w:sz w:val="41"/>
        </w:rPr>
      </w:pPr>
      <w:r>
        <w:rPr>
          <w:noProof/>
          <w:lang w:eastAsia="cs-CZ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307024</wp:posOffset>
            </wp:positionH>
            <wp:positionV relativeFrom="paragraph">
              <wp:posOffset>247141</wp:posOffset>
            </wp:positionV>
            <wp:extent cx="655290" cy="3066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290" cy="3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6287117</wp:posOffset>
            </wp:positionH>
            <wp:positionV relativeFrom="paragraph">
              <wp:posOffset>0</wp:posOffset>
            </wp:positionV>
            <wp:extent cx="1122699" cy="41645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699" cy="416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4D4D4D"/>
          <w:sz w:val="34"/>
        </w:rPr>
        <w:t>VHOS</w:t>
      </w:r>
      <w:r>
        <w:rPr>
          <w:rFonts w:ascii="Times New Roman"/>
          <w:b/>
          <w:i/>
          <w:color w:val="E26E56"/>
          <w:spacing w:val="-4"/>
          <w:sz w:val="41"/>
        </w:rPr>
        <w:t>a.s</w:t>
      </w:r>
      <w:proofErr w:type="spellEnd"/>
      <w:r>
        <w:rPr>
          <w:rFonts w:ascii="Times New Roman"/>
          <w:b/>
          <w:i/>
          <w:color w:val="E26E56"/>
          <w:spacing w:val="-4"/>
          <w:sz w:val="41"/>
        </w:rPr>
        <w:t>.</w:t>
      </w:r>
    </w:p>
    <w:p w:rsidR="00B71668" w:rsidRDefault="00B71668">
      <w:pPr>
        <w:pStyle w:val="Zkladntext"/>
        <w:rPr>
          <w:b/>
          <w:i/>
          <w:sz w:val="20"/>
        </w:rPr>
      </w:pPr>
    </w:p>
    <w:p w:rsidR="00B71668" w:rsidRDefault="007C6684">
      <w:pPr>
        <w:pStyle w:val="Zkladntext"/>
        <w:spacing w:before="40"/>
        <w:rPr>
          <w:b/>
          <w:i/>
          <w:sz w:val="20"/>
        </w:rPr>
      </w:pPr>
      <w:r w:rsidRPr="007C6684">
        <w:pict>
          <v:shape id="docshape1" o:spid="_x0000_s1039" style="position:absolute;margin-left:48.35pt;margin-top:14.7pt;width:491.45pt;height:.1pt;z-index:-15728640;mso-wrap-distance-left:0;mso-wrap-distance-right:0;mso-position-horizontal-relative:page" coordorigin="967,294" coordsize="9829,0" path="m967,294r9829,e" filled="f" strokeweight=".1271mm">
            <v:path arrowok="t"/>
            <w10:wrap type="topAndBottom" anchorx="page"/>
          </v:shape>
        </w:pict>
      </w:r>
    </w:p>
    <w:p w:rsidR="00B71668" w:rsidRDefault="002F24E9">
      <w:pPr>
        <w:tabs>
          <w:tab w:val="left" w:pos="4848"/>
          <w:tab w:val="left" w:pos="10795"/>
        </w:tabs>
        <w:ind w:left="967"/>
        <w:rPr>
          <w:rFonts w:ascii="Times New Roman"/>
          <w:b/>
          <w:sz w:val="23"/>
        </w:rPr>
      </w:pPr>
      <w:r>
        <w:rPr>
          <w:rFonts w:ascii="Times New Roman"/>
          <w:b/>
          <w:color w:val="4D4D4D"/>
          <w:position w:val="-1"/>
          <w:sz w:val="27"/>
          <w:u w:val="single" w:color="000000"/>
        </w:rPr>
        <w:t>Smlouva</w:t>
      </w:r>
      <w:r w:rsidR="006B7F80">
        <w:rPr>
          <w:rFonts w:ascii="Times New Roman"/>
          <w:b/>
          <w:color w:val="4D4D4D"/>
          <w:position w:val="-1"/>
          <w:sz w:val="27"/>
          <w:u w:val="single" w:color="000000"/>
        </w:rPr>
        <w:t xml:space="preserve"> </w:t>
      </w:r>
      <w:r w:rsidR="006B7F80">
        <w:rPr>
          <w:b/>
          <w:color w:val="4D4D4D"/>
          <w:position w:val="-1"/>
          <w:sz w:val="37"/>
          <w:u w:val="single" w:color="000000"/>
        </w:rPr>
        <w:t>č</w:t>
      </w:r>
      <w:r>
        <w:rPr>
          <w:b/>
          <w:color w:val="797979"/>
          <w:position w:val="-1"/>
          <w:sz w:val="37"/>
          <w:u w:val="single" w:color="000000"/>
        </w:rPr>
        <w:t>.</w:t>
      </w:r>
      <w:r w:rsidR="00DA3EB4">
        <w:rPr>
          <w:b/>
          <w:color w:val="797979"/>
          <w:position w:val="-1"/>
          <w:sz w:val="37"/>
          <w:u w:val="single" w:color="000000"/>
        </w:rPr>
        <w:t xml:space="preserve"> </w:t>
      </w:r>
      <w:r>
        <w:rPr>
          <w:color w:val="4D4D4D"/>
          <w:position w:val="-1"/>
          <w:sz w:val="17"/>
          <w:u w:val="single" w:color="000000"/>
        </w:rPr>
        <w:t>SML-2024-011-</w:t>
      </w:r>
      <w:r>
        <w:rPr>
          <w:color w:val="4D4D4D"/>
          <w:spacing w:val="-2"/>
          <w:position w:val="-1"/>
          <w:sz w:val="17"/>
          <w:u w:val="single" w:color="000000"/>
        </w:rPr>
        <w:t>000011</w:t>
      </w:r>
      <w:r>
        <w:rPr>
          <w:color w:val="4D4D4D"/>
          <w:position w:val="-1"/>
          <w:sz w:val="17"/>
          <w:u w:val="single" w:color="000000"/>
        </w:rPr>
        <w:tab/>
      </w:r>
      <w:r>
        <w:rPr>
          <w:rFonts w:ascii="Times New Roman"/>
          <w:b/>
          <w:color w:val="4D4D4D"/>
          <w:sz w:val="23"/>
          <w:u w:val="single" w:color="000000"/>
        </w:rPr>
        <w:t>o</w:t>
      </w:r>
      <w:r w:rsidR="00DA3EB4">
        <w:rPr>
          <w:rFonts w:ascii="Times New Roman"/>
          <w:b/>
          <w:color w:val="4D4D4D"/>
          <w:sz w:val="23"/>
          <w:u w:val="single" w:color="000000"/>
        </w:rPr>
        <w:t xml:space="preserve"> </w:t>
      </w:r>
      <w:r w:rsidR="00410F26">
        <w:rPr>
          <w:rFonts w:ascii="Times New Roman"/>
          <w:b/>
          <w:color w:val="4D4D4D"/>
          <w:sz w:val="23"/>
          <w:u w:val="single" w:color="000000"/>
        </w:rPr>
        <w:t>dod</w:t>
      </w:r>
      <w:r w:rsidR="00410F26">
        <w:rPr>
          <w:rFonts w:ascii="Times New Roman"/>
          <w:b/>
          <w:color w:val="4D4D4D"/>
          <w:sz w:val="23"/>
          <w:u w:val="single" w:color="000000"/>
        </w:rPr>
        <w:t>á</w:t>
      </w:r>
      <w:r>
        <w:rPr>
          <w:rFonts w:ascii="Times New Roman"/>
          <w:b/>
          <w:color w:val="4D4D4D"/>
          <w:sz w:val="23"/>
          <w:u w:val="single" w:color="000000"/>
        </w:rPr>
        <w:t>vce</w:t>
      </w:r>
      <w:r w:rsidR="00DA3EB4">
        <w:rPr>
          <w:rFonts w:ascii="Times New Roman"/>
          <w:b/>
          <w:color w:val="4D4D4D"/>
          <w:sz w:val="23"/>
          <w:u w:val="single" w:color="000000"/>
        </w:rPr>
        <w:t xml:space="preserve"> </w:t>
      </w:r>
      <w:r>
        <w:rPr>
          <w:rFonts w:ascii="Times New Roman"/>
          <w:b/>
          <w:color w:val="4D4D4D"/>
          <w:sz w:val="23"/>
          <w:u w:val="single" w:color="000000"/>
        </w:rPr>
        <w:t>vody</w:t>
      </w:r>
      <w:r w:rsidR="00DA3EB4">
        <w:rPr>
          <w:rFonts w:ascii="Times New Roman"/>
          <w:b/>
          <w:color w:val="4D4D4D"/>
          <w:sz w:val="23"/>
          <w:u w:val="single" w:color="000000"/>
        </w:rPr>
        <w:t xml:space="preserve"> </w:t>
      </w:r>
      <w:r>
        <w:rPr>
          <w:rFonts w:ascii="Times New Roman"/>
          <w:b/>
          <w:color w:val="4D4D4D"/>
          <w:sz w:val="23"/>
          <w:u w:val="single" w:color="000000"/>
        </w:rPr>
        <w:t>a</w:t>
      </w:r>
      <w:r w:rsidR="00DA3EB4">
        <w:rPr>
          <w:rFonts w:ascii="Times New Roman"/>
          <w:b/>
          <w:color w:val="4D4D4D"/>
          <w:sz w:val="23"/>
          <w:u w:val="single" w:color="000000"/>
        </w:rPr>
        <w:t xml:space="preserve"> </w:t>
      </w:r>
      <w:r w:rsidR="00410F26">
        <w:rPr>
          <w:rFonts w:ascii="Times New Roman"/>
          <w:b/>
          <w:color w:val="4D4D4D"/>
          <w:sz w:val="23"/>
          <w:u w:val="single" w:color="000000"/>
        </w:rPr>
        <w:t>odv</w:t>
      </w:r>
      <w:r w:rsidR="00410F26">
        <w:rPr>
          <w:rFonts w:ascii="Times New Roman"/>
          <w:b/>
          <w:color w:val="4D4D4D"/>
          <w:sz w:val="23"/>
          <w:u w:val="single" w:color="000000"/>
        </w:rPr>
        <w:t>á</w:t>
      </w:r>
      <w:r w:rsidR="00410F26">
        <w:rPr>
          <w:rFonts w:ascii="Times New Roman"/>
          <w:b/>
          <w:color w:val="4D4D4D"/>
          <w:sz w:val="23"/>
          <w:u w:val="single" w:color="000000"/>
        </w:rPr>
        <w:t>d</w:t>
      </w:r>
      <w:r w:rsidR="00410F26">
        <w:rPr>
          <w:rFonts w:ascii="Times New Roman"/>
          <w:b/>
          <w:color w:val="4D4D4D"/>
          <w:sz w:val="23"/>
          <w:u w:val="single" w:color="000000"/>
        </w:rPr>
        <w:t>ě</w:t>
      </w:r>
      <w:r>
        <w:rPr>
          <w:rFonts w:ascii="Times New Roman"/>
          <w:b/>
          <w:color w:val="4D4D4D"/>
          <w:sz w:val="23"/>
          <w:u w:val="single" w:color="000000"/>
        </w:rPr>
        <w:t>ni</w:t>
      </w:r>
      <w:r w:rsidR="00DA3EB4">
        <w:rPr>
          <w:rFonts w:ascii="Times New Roman"/>
          <w:b/>
          <w:color w:val="4D4D4D"/>
          <w:sz w:val="23"/>
          <w:u w:val="single" w:color="000000"/>
        </w:rPr>
        <w:t xml:space="preserve"> </w:t>
      </w:r>
      <w:proofErr w:type="spellStart"/>
      <w:r>
        <w:rPr>
          <w:rFonts w:ascii="Times New Roman"/>
          <w:b/>
          <w:color w:val="4D4D4D"/>
          <w:sz w:val="23"/>
          <w:u w:val="single" w:color="000000"/>
        </w:rPr>
        <w:t>odpadnich</w:t>
      </w:r>
      <w:proofErr w:type="spellEnd"/>
      <w:r w:rsidR="00DA3EB4">
        <w:rPr>
          <w:rFonts w:ascii="Times New Roman"/>
          <w:b/>
          <w:color w:val="4D4D4D"/>
          <w:sz w:val="23"/>
          <w:u w:val="single" w:color="000000"/>
        </w:rPr>
        <w:t xml:space="preserve"> </w:t>
      </w:r>
      <w:r>
        <w:rPr>
          <w:rFonts w:ascii="Times New Roman"/>
          <w:b/>
          <w:color w:val="4D4D4D"/>
          <w:spacing w:val="-5"/>
          <w:sz w:val="23"/>
          <w:u w:val="single" w:color="000000"/>
        </w:rPr>
        <w:t>vod</w:t>
      </w:r>
      <w:r>
        <w:rPr>
          <w:rFonts w:ascii="Times New Roman"/>
          <w:b/>
          <w:color w:val="4D4D4D"/>
          <w:sz w:val="23"/>
          <w:u w:val="single" w:color="000000"/>
        </w:rPr>
        <w:tab/>
      </w:r>
    </w:p>
    <w:p w:rsidR="00B71668" w:rsidRDefault="002F24E9">
      <w:pPr>
        <w:pStyle w:val="Odstavecseseznamem"/>
        <w:numPr>
          <w:ilvl w:val="0"/>
          <w:numId w:val="19"/>
        </w:numPr>
        <w:tabs>
          <w:tab w:val="left" w:pos="1231"/>
        </w:tabs>
        <w:spacing w:before="150"/>
        <w:ind w:left="1231" w:hanging="118"/>
        <w:rPr>
          <w:rFonts w:ascii="Times New Roman"/>
          <w:color w:val="4D4D4D"/>
          <w:sz w:val="19"/>
          <w:u w:val="thick" w:color="4D4D4D"/>
        </w:rPr>
      </w:pPr>
      <w:proofErr w:type="spellStart"/>
      <w:r>
        <w:rPr>
          <w:b/>
          <w:color w:val="676767"/>
          <w:w w:val="105"/>
          <w:sz w:val="17"/>
          <w:u w:val="thick" w:color="676767"/>
        </w:rPr>
        <w:t>Smluvni</w:t>
      </w:r>
      <w:proofErr w:type="spellEnd"/>
      <w:r w:rsidR="00DA3EB4">
        <w:rPr>
          <w:b/>
          <w:color w:val="676767"/>
          <w:w w:val="105"/>
          <w:sz w:val="17"/>
          <w:u w:val="thick" w:color="676767"/>
        </w:rPr>
        <w:t xml:space="preserve"> </w:t>
      </w:r>
      <w:proofErr w:type="spellStart"/>
      <w:r>
        <w:rPr>
          <w:b/>
          <w:color w:val="797979"/>
          <w:spacing w:val="-2"/>
          <w:w w:val="110"/>
          <w:sz w:val="17"/>
          <w:u w:val="thick" w:color="676767"/>
        </w:rPr>
        <w:t>stra</w:t>
      </w:r>
      <w:r>
        <w:rPr>
          <w:b/>
          <w:color w:val="4D4D4D"/>
          <w:spacing w:val="-2"/>
          <w:w w:val="110"/>
          <w:sz w:val="17"/>
          <w:u w:val="thick" w:color="676767"/>
        </w:rPr>
        <w:t>n</w:t>
      </w:r>
      <w:r>
        <w:rPr>
          <w:b/>
          <w:color w:val="676767"/>
          <w:spacing w:val="-2"/>
          <w:w w:val="110"/>
          <w:sz w:val="17"/>
          <w:u w:val="thick" w:color="676767"/>
        </w:rPr>
        <w:t>v</w:t>
      </w:r>
      <w:proofErr w:type="spellEnd"/>
    </w:p>
    <w:p w:rsidR="00B71668" w:rsidRDefault="00B71668">
      <w:pPr>
        <w:spacing w:before="2"/>
        <w:rPr>
          <w:b/>
          <w:sz w:val="13"/>
        </w:rPr>
      </w:pPr>
    </w:p>
    <w:p w:rsidR="00B71668" w:rsidRDefault="00B71668">
      <w:pPr>
        <w:rPr>
          <w:sz w:val="13"/>
        </w:rPr>
        <w:sectPr w:rsidR="00B71668">
          <w:type w:val="continuous"/>
          <w:pgSz w:w="11900" w:h="16820"/>
          <w:pgMar w:top="0" w:right="380" w:bottom="280" w:left="0" w:header="708" w:footer="708" w:gutter="0"/>
          <w:cols w:space="708"/>
        </w:sectPr>
      </w:pPr>
    </w:p>
    <w:p w:rsidR="00B71668" w:rsidRPr="004F1CCE" w:rsidRDefault="006B7F80">
      <w:pPr>
        <w:pStyle w:val="Zkladntext"/>
        <w:spacing w:before="95"/>
        <w:ind w:left="1103"/>
        <w:rPr>
          <w:rFonts w:ascii="Arial"/>
        </w:rPr>
      </w:pPr>
      <w:r>
        <w:rPr>
          <w:rFonts w:ascii="Arial"/>
          <w:spacing w:val="-6"/>
        </w:rPr>
        <w:lastRenderedPageBreak/>
        <w:t>ODB</w:t>
      </w:r>
      <w:r>
        <w:rPr>
          <w:rFonts w:ascii="Arial"/>
          <w:spacing w:val="-6"/>
        </w:rPr>
        <w:t>Ě</w:t>
      </w:r>
      <w:r w:rsidR="002F24E9" w:rsidRPr="004F1CCE">
        <w:rPr>
          <w:rFonts w:ascii="Arial"/>
          <w:spacing w:val="-6"/>
        </w:rPr>
        <w:t>RATEL</w:t>
      </w:r>
      <w:r w:rsidR="00DA3EB4" w:rsidRPr="004F1CCE">
        <w:rPr>
          <w:rFonts w:ascii="Arial"/>
          <w:spacing w:val="-6"/>
        </w:rPr>
        <w:t xml:space="preserve"> </w:t>
      </w:r>
      <w:r w:rsidR="00410F26">
        <w:rPr>
          <w:rFonts w:ascii="Arial"/>
          <w:spacing w:val="-6"/>
        </w:rPr>
        <w:t>(vlastn</w:t>
      </w:r>
      <w:r w:rsidR="00410F26">
        <w:rPr>
          <w:rFonts w:ascii="Arial"/>
          <w:spacing w:val="-6"/>
        </w:rPr>
        <w:t>í</w:t>
      </w:r>
      <w:r w:rsidR="002F24E9" w:rsidRPr="004F1CCE">
        <w:rPr>
          <w:rFonts w:ascii="Arial"/>
          <w:spacing w:val="-6"/>
        </w:rPr>
        <w:t>k</w:t>
      </w:r>
      <w:r w:rsidR="00DA3EB4" w:rsidRPr="004F1CCE">
        <w:rPr>
          <w:rFonts w:ascii="Arial"/>
          <w:spacing w:val="-6"/>
        </w:rPr>
        <w:t xml:space="preserve"> </w:t>
      </w:r>
      <w:r w:rsidR="00410F26">
        <w:rPr>
          <w:rFonts w:ascii="Arial"/>
          <w:spacing w:val="-6"/>
        </w:rPr>
        <w:t>p</w:t>
      </w:r>
      <w:r w:rsidR="00410F26">
        <w:rPr>
          <w:rFonts w:ascii="Arial"/>
          <w:spacing w:val="-6"/>
        </w:rPr>
        <w:t>ří</w:t>
      </w:r>
      <w:r w:rsidR="002F24E9" w:rsidRPr="004F1CCE">
        <w:rPr>
          <w:rFonts w:ascii="Arial"/>
          <w:spacing w:val="-6"/>
        </w:rPr>
        <w:t>pojky</w:t>
      </w:r>
      <w:r w:rsidR="00DA3EB4" w:rsidRPr="004F1CCE">
        <w:rPr>
          <w:rFonts w:ascii="Arial"/>
          <w:spacing w:val="-6"/>
        </w:rPr>
        <w:t xml:space="preserve"> </w:t>
      </w:r>
      <w:r w:rsidR="002F24E9" w:rsidRPr="004F1CCE">
        <w:rPr>
          <w:spacing w:val="-6"/>
          <w:sz w:val="15"/>
        </w:rPr>
        <w:t>a</w:t>
      </w:r>
      <w:r w:rsidR="00DA3EB4" w:rsidRPr="004F1CCE">
        <w:rPr>
          <w:spacing w:val="-6"/>
          <w:sz w:val="15"/>
        </w:rPr>
        <w:t xml:space="preserve"> </w:t>
      </w:r>
      <w:r w:rsidR="00DA3EB4" w:rsidRPr="004F1CCE">
        <w:rPr>
          <w:rFonts w:ascii="Arial"/>
          <w:spacing w:val="-6"/>
        </w:rPr>
        <w:t>p</w:t>
      </w:r>
      <w:r w:rsidR="00DA3EB4" w:rsidRPr="004F1CCE">
        <w:rPr>
          <w:rFonts w:ascii="Arial"/>
          <w:spacing w:val="-6"/>
        </w:rPr>
        <w:t>ř</w:t>
      </w:r>
      <w:r w:rsidR="00DA3EB4" w:rsidRPr="004F1CCE">
        <w:rPr>
          <w:rFonts w:ascii="Arial"/>
          <w:spacing w:val="-6"/>
        </w:rPr>
        <w:t>ipojovan</w:t>
      </w:r>
      <w:r w:rsidR="00DA3EB4" w:rsidRPr="004F1CCE">
        <w:rPr>
          <w:rFonts w:ascii="Arial"/>
          <w:spacing w:val="-6"/>
        </w:rPr>
        <w:t>é</w:t>
      </w:r>
      <w:r w:rsidR="00DA3EB4" w:rsidRPr="004F1CCE">
        <w:rPr>
          <w:rFonts w:ascii="Arial"/>
          <w:spacing w:val="-6"/>
        </w:rPr>
        <w:t xml:space="preserve"> </w:t>
      </w:r>
      <w:r w:rsidR="002F24E9" w:rsidRPr="004F1CCE">
        <w:rPr>
          <w:rFonts w:ascii="Arial"/>
          <w:spacing w:val="-6"/>
        </w:rPr>
        <w:t>stavby</w:t>
      </w:r>
      <w:r w:rsidR="00DA3EB4" w:rsidRPr="004F1CCE">
        <w:rPr>
          <w:rFonts w:ascii="Arial"/>
          <w:spacing w:val="-6"/>
        </w:rPr>
        <w:t xml:space="preserve"> </w:t>
      </w:r>
      <w:r w:rsidR="002F24E9" w:rsidRPr="004F1CCE">
        <w:rPr>
          <w:rFonts w:ascii="Arial"/>
          <w:spacing w:val="-6"/>
        </w:rPr>
        <w:t>nebo</w:t>
      </w:r>
      <w:r w:rsidR="00DA3EB4" w:rsidRPr="004F1CCE">
        <w:rPr>
          <w:rFonts w:ascii="Arial"/>
          <w:spacing w:val="-6"/>
        </w:rPr>
        <w:t xml:space="preserve"> </w:t>
      </w:r>
      <w:r w:rsidR="002F24E9" w:rsidRPr="004F1CCE">
        <w:rPr>
          <w:rFonts w:ascii="Arial"/>
          <w:spacing w:val="-8"/>
        </w:rPr>
        <w:t>pozemku):</w:t>
      </w:r>
    </w:p>
    <w:p w:rsidR="00B71668" w:rsidRPr="004F1CCE" w:rsidRDefault="002F24E9">
      <w:pPr>
        <w:spacing w:before="94"/>
        <w:rPr>
          <w:sz w:val="20"/>
        </w:rPr>
      </w:pPr>
      <w:r w:rsidRPr="004F1CCE">
        <w:br w:type="column"/>
      </w:r>
    </w:p>
    <w:p w:rsidR="00B71668" w:rsidRPr="004F1CCE" w:rsidRDefault="00030ADA">
      <w:pPr>
        <w:spacing w:line="232" w:lineRule="auto"/>
        <w:ind w:left="69" w:right="654"/>
        <w:rPr>
          <w:sz w:val="20"/>
        </w:rPr>
      </w:pPr>
      <w:r>
        <w:rPr>
          <w:w w:val="105"/>
          <w:sz w:val="20"/>
        </w:rPr>
        <w:t xml:space="preserve">Kulturní služby města Moravská Třebová Předměstí, </w:t>
      </w:r>
      <w:proofErr w:type="spellStart"/>
      <w:r>
        <w:rPr>
          <w:w w:val="105"/>
          <w:sz w:val="20"/>
        </w:rPr>
        <w:t>Svitavská</w:t>
      </w:r>
      <w:proofErr w:type="spellEnd"/>
      <w:r w:rsidR="002F24E9" w:rsidRPr="004F1CCE">
        <w:rPr>
          <w:w w:val="105"/>
          <w:sz w:val="20"/>
        </w:rPr>
        <w:t xml:space="preserve"> 315/18</w:t>
      </w:r>
    </w:p>
    <w:p w:rsidR="00B71668" w:rsidRPr="004F1CCE" w:rsidRDefault="002F24E9">
      <w:pPr>
        <w:spacing w:before="46"/>
        <w:ind w:left="76"/>
        <w:rPr>
          <w:sz w:val="20"/>
        </w:rPr>
      </w:pPr>
      <w:r w:rsidRPr="004F1CCE">
        <w:rPr>
          <w:w w:val="105"/>
          <w:sz w:val="20"/>
        </w:rPr>
        <w:t>57101</w:t>
      </w:r>
      <w:r w:rsidR="00030ADA">
        <w:rPr>
          <w:w w:val="105"/>
          <w:sz w:val="20"/>
        </w:rPr>
        <w:t xml:space="preserve"> </w:t>
      </w:r>
      <w:r w:rsidRPr="004F1CCE">
        <w:rPr>
          <w:w w:val="105"/>
          <w:sz w:val="20"/>
        </w:rPr>
        <w:t>Moravsk</w:t>
      </w:r>
      <w:r w:rsidR="00030ADA">
        <w:rPr>
          <w:w w:val="105"/>
          <w:sz w:val="20"/>
        </w:rPr>
        <w:t>á</w:t>
      </w:r>
      <w:r w:rsidR="00030ADA">
        <w:rPr>
          <w:spacing w:val="-2"/>
          <w:w w:val="105"/>
          <w:sz w:val="20"/>
        </w:rPr>
        <w:t xml:space="preserve"> Tř</w:t>
      </w:r>
      <w:r w:rsidRPr="004F1CCE">
        <w:rPr>
          <w:spacing w:val="-2"/>
          <w:w w:val="105"/>
          <w:sz w:val="20"/>
        </w:rPr>
        <w:t>ebov</w:t>
      </w:r>
      <w:r w:rsidR="00030ADA">
        <w:rPr>
          <w:spacing w:val="-2"/>
          <w:w w:val="105"/>
          <w:sz w:val="20"/>
        </w:rPr>
        <w:t>á</w:t>
      </w:r>
    </w:p>
    <w:p w:rsidR="00B71668" w:rsidRPr="004F1CCE" w:rsidRDefault="00B71668">
      <w:pPr>
        <w:rPr>
          <w:sz w:val="20"/>
        </w:rPr>
        <w:sectPr w:rsidR="00B71668" w:rsidRPr="004F1CCE">
          <w:type w:val="continuous"/>
          <w:pgSz w:w="11900" w:h="16820"/>
          <w:pgMar w:top="0" w:right="380" w:bottom="280" w:left="0" w:header="708" w:footer="708" w:gutter="0"/>
          <w:cols w:num="2" w:space="708" w:equalWidth="0">
            <w:col w:w="5980" w:space="40"/>
            <w:col w:w="5500"/>
          </w:cols>
        </w:sectPr>
      </w:pPr>
    </w:p>
    <w:p w:rsidR="00B71668" w:rsidRPr="004F1CCE" w:rsidRDefault="002F24E9">
      <w:pPr>
        <w:tabs>
          <w:tab w:val="left" w:pos="2342"/>
        </w:tabs>
        <w:spacing w:before="162"/>
        <w:ind w:left="1117"/>
        <w:rPr>
          <w:rFonts w:ascii="Times New Roman"/>
          <w:sz w:val="19"/>
        </w:rPr>
      </w:pPr>
      <w:r w:rsidRPr="004F1CCE">
        <w:rPr>
          <w:spacing w:val="-4"/>
          <w:w w:val="115"/>
          <w:sz w:val="17"/>
        </w:rPr>
        <w:lastRenderedPageBreak/>
        <w:t>ICO:</w:t>
      </w:r>
      <w:r w:rsidRPr="004F1CCE">
        <w:rPr>
          <w:sz w:val="17"/>
        </w:rPr>
        <w:tab/>
      </w:r>
      <w:proofErr w:type="spellStart"/>
      <w:r w:rsidRPr="004F1CCE">
        <w:rPr>
          <w:rFonts w:ascii="Times New Roman"/>
          <w:spacing w:val="-9"/>
          <w:w w:val="115"/>
          <w:sz w:val="19"/>
        </w:rPr>
        <w:t>DlC</w:t>
      </w:r>
      <w:proofErr w:type="spellEnd"/>
      <w:r w:rsidRPr="004F1CCE">
        <w:rPr>
          <w:rFonts w:ascii="Times New Roman"/>
          <w:spacing w:val="-9"/>
          <w:w w:val="115"/>
          <w:sz w:val="19"/>
        </w:rPr>
        <w:t>:</w:t>
      </w:r>
    </w:p>
    <w:p w:rsidR="00B71668" w:rsidRPr="004F1CCE" w:rsidRDefault="002F24E9">
      <w:pPr>
        <w:pStyle w:val="Heading1"/>
        <w:spacing w:before="88" w:line="184" w:lineRule="exact"/>
        <w:ind w:left="1118" w:firstLine="0"/>
        <w:rPr>
          <w:rFonts w:ascii="Arial"/>
        </w:rPr>
      </w:pPr>
      <w:r w:rsidRPr="004F1CCE">
        <w:rPr>
          <w:rFonts w:ascii="Arial"/>
          <w:spacing w:val="-2"/>
          <w:w w:val="105"/>
        </w:rPr>
        <w:t>00371769</w:t>
      </w:r>
    </w:p>
    <w:p w:rsidR="00B71668" w:rsidRPr="004F1CCE" w:rsidRDefault="00030ADA">
      <w:pPr>
        <w:pStyle w:val="Zkladntext"/>
        <w:spacing w:line="184" w:lineRule="exact"/>
        <w:ind w:left="1120"/>
        <w:rPr>
          <w:rFonts w:ascii="Arial"/>
        </w:rPr>
      </w:pPr>
      <w:r>
        <w:rPr>
          <w:rFonts w:ascii="Arial"/>
          <w:spacing w:val="-2"/>
          <w:w w:val="110"/>
        </w:rPr>
        <w:t>Bankovn</w:t>
      </w:r>
      <w:r>
        <w:rPr>
          <w:rFonts w:ascii="Arial"/>
          <w:spacing w:val="-2"/>
          <w:w w:val="110"/>
        </w:rPr>
        <w:t>í</w:t>
      </w:r>
      <w:r w:rsidR="00DA3EB4" w:rsidRPr="004F1CCE">
        <w:rPr>
          <w:rFonts w:ascii="Arial"/>
          <w:spacing w:val="-2"/>
          <w:w w:val="110"/>
        </w:rPr>
        <w:t xml:space="preserve"> </w:t>
      </w:r>
      <w:r w:rsidR="002F24E9" w:rsidRPr="004F1CCE">
        <w:rPr>
          <w:rFonts w:ascii="Arial"/>
          <w:spacing w:val="-2"/>
          <w:w w:val="110"/>
        </w:rPr>
        <w:t>spojeni:</w:t>
      </w:r>
    </w:p>
    <w:p w:rsidR="00B71668" w:rsidRPr="004F1CCE" w:rsidRDefault="002F24E9">
      <w:pPr>
        <w:pStyle w:val="Zkladntext"/>
        <w:spacing w:before="166"/>
        <w:ind w:left="261"/>
        <w:jc w:val="center"/>
        <w:rPr>
          <w:rFonts w:ascii="Arial"/>
        </w:rPr>
      </w:pPr>
      <w:r w:rsidRPr="004F1CCE">
        <w:br w:type="column"/>
      </w:r>
      <w:r w:rsidRPr="004F1CCE">
        <w:rPr>
          <w:rFonts w:ascii="Arial"/>
          <w:spacing w:val="-4"/>
          <w:w w:val="115"/>
        </w:rPr>
        <w:lastRenderedPageBreak/>
        <w:t>tel:</w:t>
      </w:r>
    </w:p>
    <w:p w:rsidR="00B71668" w:rsidRPr="004F1CCE" w:rsidRDefault="002F24E9">
      <w:pPr>
        <w:pStyle w:val="Zkladntext"/>
        <w:tabs>
          <w:tab w:val="left" w:pos="2992"/>
        </w:tabs>
        <w:spacing w:before="127" w:line="169" w:lineRule="exact"/>
        <w:ind w:left="204"/>
        <w:rPr>
          <w:rFonts w:ascii="Arial"/>
          <w:i/>
          <w:sz w:val="18"/>
        </w:rPr>
      </w:pPr>
      <w:r w:rsidRPr="004F1CCE">
        <w:br w:type="column"/>
      </w:r>
      <w:r w:rsidRPr="004F1CCE">
        <w:rPr>
          <w:rFonts w:ascii="Arial"/>
          <w:w w:val="110"/>
        </w:rPr>
        <w:lastRenderedPageBreak/>
        <w:t>e-</w:t>
      </w:r>
      <w:r w:rsidRPr="004F1CCE">
        <w:rPr>
          <w:rFonts w:ascii="Arial"/>
          <w:spacing w:val="-2"/>
          <w:w w:val="120"/>
        </w:rPr>
        <w:t>mail:</w:t>
      </w:r>
      <w:r w:rsidRPr="004F1CCE">
        <w:rPr>
          <w:rFonts w:ascii="Arial"/>
        </w:rPr>
        <w:tab/>
      </w:r>
      <w:proofErr w:type="spellStart"/>
      <w:r w:rsidR="00030ADA">
        <w:rPr>
          <w:rFonts w:ascii="Arial"/>
          <w:w w:val="120"/>
        </w:rPr>
        <w:t>zasil</w:t>
      </w:r>
      <w:r w:rsidR="00030ADA">
        <w:rPr>
          <w:rFonts w:ascii="Arial"/>
          <w:w w:val="120"/>
        </w:rPr>
        <w:t>á</w:t>
      </w:r>
      <w:r w:rsidRPr="004F1CCE">
        <w:rPr>
          <w:rFonts w:ascii="Arial"/>
          <w:w w:val="120"/>
        </w:rPr>
        <w:t>ni</w:t>
      </w:r>
      <w:proofErr w:type="spellEnd"/>
      <w:r w:rsidR="00E7415E" w:rsidRPr="004F1CCE">
        <w:rPr>
          <w:rFonts w:ascii="Arial"/>
          <w:w w:val="120"/>
        </w:rPr>
        <w:t xml:space="preserve"> </w:t>
      </w:r>
      <w:r w:rsidRPr="004F1CCE">
        <w:rPr>
          <w:rFonts w:ascii="Arial"/>
          <w:w w:val="120"/>
        </w:rPr>
        <w:t>faktur</w:t>
      </w:r>
      <w:r w:rsidR="00E7415E" w:rsidRPr="004F1CCE">
        <w:rPr>
          <w:rFonts w:ascii="Arial"/>
          <w:w w:val="120"/>
        </w:rPr>
        <w:t xml:space="preserve"> </w:t>
      </w:r>
      <w:r w:rsidRPr="004F1CCE">
        <w:rPr>
          <w:rFonts w:ascii="Arial"/>
          <w:w w:val="130"/>
        </w:rPr>
        <w:t>ele</w:t>
      </w:r>
      <w:r w:rsidR="00E7415E" w:rsidRPr="004F1CCE">
        <w:rPr>
          <w:rFonts w:ascii="Arial"/>
          <w:w w:val="130"/>
        </w:rPr>
        <w:t>ktro</w:t>
      </w:r>
      <w:r w:rsidRPr="004F1CCE">
        <w:rPr>
          <w:rFonts w:ascii="Arial"/>
          <w:w w:val="130"/>
        </w:rPr>
        <w:t>nicky:</w:t>
      </w:r>
    </w:p>
    <w:p w:rsidR="00B71668" w:rsidRPr="004F1CCE" w:rsidRDefault="002F24E9">
      <w:pPr>
        <w:tabs>
          <w:tab w:val="left" w:pos="2875"/>
        </w:tabs>
        <w:spacing w:line="273" w:lineRule="exact"/>
        <w:ind w:left="321"/>
        <w:rPr>
          <w:i/>
          <w:sz w:val="19"/>
        </w:rPr>
      </w:pPr>
      <w:r w:rsidRPr="004F1CCE">
        <w:rPr>
          <w:rFonts w:ascii="Times New Roman" w:hAnsi="Times New Roman"/>
          <w:i/>
          <w:sz w:val="18"/>
        </w:rPr>
        <w:tab/>
      </w:r>
    </w:p>
    <w:p w:rsidR="00B71668" w:rsidRPr="004F1CCE" w:rsidRDefault="00B71668">
      <w:pPr>
        <w:spacing w:line="273" w:lineRule="exact"/>
        <w:rPr>
          <w:sz w:val="19"/>
        </w:rPr>
        <w:sectPr w:rsidR="00B71668" w:rsidRPr="004F1CCE">
          <w:type w:val="continuous"/>
          <w:pgSz w:w="11900" w:h="16820"/>
          <w:pgMar w:top="0" w:right="380" w:bottom="280" w:left="0" w:header="708" w:footer="708" w:gutter="0"/>
          <w:cols w:num="3" w:space="708" w:equalWidth="0">
            <w:col w:w="2746" w:space="40"/>
            <w:col w:w="2319" w:space="39"/>
            <w:col w:w="6376"/>
          </w:cols>
        </w:sectPr>
      </w:pPr>
    </w:p>
    <w:p w:rsidR="00B71668" w:rsidRPr="004F1CCE" w:rsidRDefault="00B71668">
      <w:pPr>
        <w:spacing w:before="27"/>
        <w:rPr>
          <w:i/>
          <w:sz w:val="17"/>
        </w:rPr>
      </w:pPr>
    </w:p>
    <w:p w:rsidR="00B71668" w:rsidRPr="004F1CCE" w:rsidRDefault="002F24E9">
      <w:pPr>
        <w:pStyle w:val="Zkladntext"/>
        <w:ind w:left="1105"/>
        <w:rPr>
          <w:rFonts w:ascii="Arial"/>
        </w:rPr>
      </w:pPr>
      <w:r w:rsidRPr="004F1CCE">
        <w:rPr>
          <w:rFonts w:ascii="Arial"/>
          <w:spacing w:val="-2"/>
          <w:w w:val="120"/>
        </w:rPr>
        <w:t>DODAVATEL:</w:t>
      </w:r>
    </w:p>
    <w:p w:rsidR="00B71668" w:rsidRPr="004F1CCE" w:rsidRDefault="002F24E9">
      <w:pPr>
        <w:spacing w:before="3"/>
        <w:ind w:left="1116"/>
        <w:rPr>
          <w:rFonts w:ascii="Times New Roman"/>
          <w:b/>
        </w:rPr>
      </w:pPr>
      <w:r w:rsidRPr="004F1CCE">
        <w:rPr>
          <w:rFonts w:ascii="Times New Roman"/>
          <w:b/>
        </w:rPr>
        <w:t>VHOS,a.s.</w:t>
      </w:r>
      <w:r w:rsidR="00030ADA">
        <w:rPr>
          <w:rFonts w:ascii="Times New Roman"/>
          <w:b/>
        </w:rPr>
        <w:t xml:space="preserve"> N</w:t>
      </w:r>
      <w:r w:rsidR="00030ADA">
        <w:rPr>
          <w:rFonts w:ascii="Times New Roman"/>
          <w:b/>
        </w:rPr>
        <w:t>á</w:t>
      </w:r>
      <w:r w:rsidR="00DA3EB4" w:rsidRPr="004F1CCE">
        <w:rPr>
          <w:rFonts w:ascii="Times New Roman"/>
          <w:b/>
        </w:rPr>
        <w:t>dra</w:t>
      </w:r>
      <w:r w:rsidR="00DA3EB4" w:rsidRPr="004F1CCE">
        <w:rPr>
          <w:rFonts w:ascii="Times New Roman"/>
          <w:b/>
        </w:rPr>
        <w:t>ž</w:t>
      </w:r>
      <w:r w:rsidR="00DA3EB4" w:rsidRPr="004F1CCE">
        <w:rPr>
          <w:rFonts w:ascii="Times New Roman"/>
          <w:b/>
        </w:rPr>
        <w:t>n</w:t>
      </w:r>
      <w:r w:rsidR="00DA3EB4" w:rsidRPr="004F1CCE">
        <w:rPr>
          <w:rFonts w:ascii="Times New Roman"/>
          <w:b/>
        </w:rPr>
        <w:t>í</w:t>
      </w:r>
      <w:r w:rsidR="00DA3EB4" w:rsidRPr="004F1CCE">
        <w:rPr>
          <w:rFonts w:ascii="Times New Roman"/>
          <w:b/>
        </w:rPr>
        <w:t xml:space="preserve"> </w:t>
      </w:r>
      <w:r w:rsidRPr="004F1CCE">
        <w:rPr>
          <w:rFonts w:ascii="Times New Roman"/>
          <w:b/>
        </w:rPr>
        <w:t>6,</w:t>
      </w:r>
      <w:r w:rsidR="00DA3EB4" w:rsidRPr="004F1CCE">
        <w:rPr>
          <w:rFonts w:ascii="Times New Roman"/>
          <w:b/>
        </w:rPr>
        <w:t xml:space="preserve"> </w:t>
      </w:r>
      <w:r w:rsidRPr="004F1CCE">
        <w:rPr>
          <w:rFonts w:ascii="Times New Roman"/>
          <w:b/>
        </w:rPr>
        <w:t>57101</w:t>
      </w:r>
      <w:r w:rsidR="00DA3EB4" w:rsidRPr="004F1CCE">
        <w:rPr>
          <w:rFonts w:ascii="Times New Roman"/>
          <w:b/>
        </w:rPr>
        <w:t xml:space="preserve"> </w:t>
      </w:r>
      <w:r w:rsidR="00030ADA">
        <w:rPr>
          <w:rFonts w:ascii="Times New Roman"/>
          <w:b/>
        </w:rPr>
        <w:t>Moravsk</w:t>
      </w:r>
      <w:r w:rsidR="00030ADA">
        <w:rPr>
          <w:rFonts w:ascii="Times New Roman"/>
          <w:b/>
        </w:rPr>
        <w:t>á</w:t>
      </w:r>
      <w:r w:rsidR="00374490" w:rsidRPr="004F1CCE">
        <w:rPr>
          <w:rFonts w:ascii="Times New Roman"/>
          <w:b/>
        </w:rPr>
        <w:t xml:space="preserve"> </w:t>
      </w:r>
      <w:r w:rsidRPr="004F1CCE">
        <w:rPr>
          <w:rFonts w:ascii="Times New Roman"/>
          <w:b/>
          <w:spacing w:val="-2"/>
        </w:rPr>
        <w:t>T</w:t>
      </w:r>
      <w:r w:rsidR="00374490" w:rsidRPr="004F1CCE">
        <w:rPr>
          <w:rFonts w:ascii="Times New Roman"/>
          <w:b/>
          <w:spacing w:val="-2"/>
        </w:rPr>
        <w:t>ř</w:t>
      </w:r>
      <w:r w:rsidRPr="004F1CCE">
        <w:rPr>
          <w:rFonts w:ascii="Times New Roman"/>
          <w:b/>
          <w:spacing w:val="-2"/>
        </w:rPr>
        <w:t>ebov</w:t>
      </w:r>
      <w:r w:rsidR="00030ADA">
        <w:rPr>
          <w:rFonts w:ascii="Times New Roman"/>
          <w:b/>
          <w:spacing w:val="-2"/>
        </w:rPr>
        <w:t>á</w:t>
      </w:r>
    </w:p>
    <w:p w:rsidR="00DA3EB4" w:rsidRPr="004F1CCE" w:rsidRDefault="00DA3EB4">
      <w:pPr>
        <w:pStyle w:val="Zkladntext"/>
        <w:spacing w:before="10" w:line="292" w:lineRule="auto"/>
        <w:ind w:left="1115" w:hanging="13"/>
        <w:rPr>
          <w:rFonts w:ascii="Arial"/>
          <w:w w:val="110"/>
        </w:rPr>
      </w:pPr>
      <w:r w:rsidRPr="004F1CCE">
        <w:rPr>
          <w:rFonts w:ascii="Arial"/>
          <w:w w:val="110"/>
        </w:rPr>
        <w:t>I</w:t>
      </w:r>
      <w:r w:rsidRPr="004F1CCE">
        <w:rPr>
          <w:rFonts w:ascii="Arial"/>
          <w:w w:val="110"/>
        </w:rPr>
        <w:t>Č</w:t>
      </w:r>
      <w:r w:rsidR="002F24E9" w:rsidRPr="004F1CCE">
        <w:rPr>
          <w:rFonts w:ascii="Arial"/>
          <w:w w:val="110"/>
        </w:rPr>
        <w:t>O:48172901</w:t>
      </w:r>
      <w:r w:rsidRPr="004F1CCE">
        <w:rPr>
          <w:rFonts w:ascii="Arial"/>
          <w:w w:val="110"/>
        </w:rPr>
        <w:t xml:space="preserve"> </w:t>
      </w:r>
      <w:r w:rsidR="002F24E9" w:rsidRPr="004F1CCE">
        <w:rPr>
          <w:rFonts w:ascii="Arial"/>
          <w:w w:val="110"/>
        </w:rPr>
        <w:t>DIC:CZ48172901</w:t>
      </w:r>
      <w:r w:rsidRPr="004F1CCE">
        <w:rPr>
          <w:rFonts w:ascii="Arial"/>
          <w:w w:val="110"/>
        </w:rPr>
        <w:t xml:space="preserve"> </w:t>
      </w:r>
      <w:r w:rsidR="002F24E9" w:rsidRPr="004F1CCE">
        <w:rPr>
          <w:rFonts w:ascii="Arial"/>
          <w:w w:val="110"/>
        </w:rPr>
        <w:t>tel:461357 111</w:t>
      </w:r>
      <w:r w:rsidRPr="004F1CCE">
        <w:rPr>
          <w:rFonts w:ascii="Arial"/>
          <w:w w:val="110"/>
        </w:rPr>
        <w:t xml:space="preserve"> </w:t>
      </w:r>
      <w:r w:rsidR="002F24E9" w:rsidRPr="004F1CCE">
        <w:rPr>
          <w:rFonts w:ascii="Arial"/>
          <w:w w:val="110"/>
        </w:rPr>
        <w:t>e-mail:</w:t>
      </w:r>
      <w:proofErr w:type="spellStart"/>
      <w:r w:rsidR="007C6684">
        <w:fldChar w:fldCharType="begin"/>
      </w:r>
      <w:r w:rsidR="007C6684">
        <w:instrText>HYPERLINK "mailto:vhos@vhos.cz" \h</w:instrText>
      </w:r>
      <w:r w:rsidR="007C6684">
        <w:fldChar w:fldCharType="separate"/>
      </w:r>
      <w:r w:rsidR="002F24E9" w:rsidRPr="004F1CCE">
        <w:rPr>
          <w:rFonts w:ascii="Arial"/>
          <w:w w:val="110"/>
        </w:rPr>
        <w:t>vhos</w:t>
      </w:r>
      <w:proofErr w:type="spellEnd"/>
      <w:r w:rsidR="002F24E9" w:rsidRPr="004F1CCE">
        <w:rPr>
          <w:rFonts w:ascii="Arial"/>
          <w:w w:val="110"/>
        </w:rPr>
        <w:t>@vhos.cz,</w:t>
      </w:r>
      <w:r w:rsidR="007C6684">
        <w:fldChar w:fldCharType="end"/>
      </w:r>
      <w:r w:rsidR="002F24E9" w:rsidRPr="004F1CCE">
        <w:rPr>
          <w:rFonts w:ascii="Arial"/>
          <w:w w:val="110"/>
        </w:rPr>
        <w:t>ID</w:t>
      </w:r>
      <w:r w:rsidRPr="004F1CCE">
        <w:rPr>
          <w:rFonts w:ascii="Arial"/>
          <w:w w:val="110"/>
        </w:rPr>
        <w:t xml:space="preserve"> datov</w:t>
      </w:r>
      <w:r w:rsidRPr="004F1CCE">
        <w:rPr>
          <w:rFonts w:ascii="Arial"/>
          <w:w w:val="110"/>
        </w:rPr>
        <w:t>á</w:t>
      </w:r>
      <w:r w:rsidRPr="004F1CCE">
        <w:rPr>
          <w:rFonts w:ascii="Arial"/>
          <w:w w:val="110"/>
        </w:rPr>
        <w:t xml:space="preserve"> schr</w:t>
      </w:r>
      <w:r w:rsidRPr="004F1CCE">
        <w:rPr>
          <w:rFonts w:ascii="Arial"/>
          <w:w w:val="110"/>
        </w:rPr>
        <w:t>á</w:t>
      </w:r>
      <w:r w:rsidR="002F24E9" w:rsidRPr="004F1CCE">
        <w:rPr>
          <w:rFonts w:ascii="Arial"/>
          <w:w w:val="110"/>
        </w:rPr>
        <w:t>nka:r3pgv47,</w:t>
      </w:r>
      <w:hyperlink r:id="rId7">
        <w:r w:rsidR="002F24E9" w:rsidRPr="004F1CCE">
          <w:rPr>
            <w:rFonts w:ascii="Arial"/>
            <w:w w:val="110"/>
          </w:rPr>
          <w:t>www.vhos.cz</w:t>
        </w:r>
      </w:hyperlink>
      <w:r w:rsidR="00030ADA">
        <w:t xml:space="preserve"> </w:t>
      </w:r>
      <w:r w:rsidR="00030ADA">
        <w:rPr>
          <w:rFonts w:ascii="Arial"/>
          <w:w w:val="110"/>
        </w:rPr>
        <w:t>Zapsan</w:t>
      </w:r>
      <w:r w:rsidR="00030ADA">
        <w:rPr>
          <w:rFonts w:ascii="Arial"/>
          <w:w w:val="110"/>
        </w:rPr>
        <w:t>á</w:t>
      </w:r>
      <w:r w:rsidR="002F24E9" w:rsidRPr="004F1CCE">
        <w:rPr>
          <w:rFonts w:ascii="Arial"/>
          <w:w w:val="110"/>
        </w:rPr>
        <w:t xml:space="preserve"> </w:t>
      </w:r>
    </w:p>
    <w:p w:rsidR="00B71668" w:rsidRPr="004F1CCE" w:rsidRDefault="002F24E9">
      <w:pPr>
        <w:pStyle w:val="Zkladntext"/>
        <w:spacing w:before="10" w:line="292" w:lineRule="auto"/>
        <w:ind w:left="1115" w:hanging="13"/>
        <w:rPr>
          <w:rFonts w:ascii="Arial"/>
        </w:rPr>
      </w:pPr>
      <w:r w:rsidRPr="004F1CCE">
        <w:rPr>
          <w:rFonts w:ascii="Arial"/>
          <w:w w:val="110"/>
        </w:rPr>
        <w:t>v</w:t>
      </w:r>
      <w:r w:rsidR="00DA3EB4" w:rsidRPr="004F1CCE">
        <w:rPr>
          <w:rFonts w:ascii="Arial"/>
          <w:w w:val="110"/>
        </w:rPr>
        <w:t> </w:t>
      </w:r>
      <w:r w:rsidR="004F1CCE">
        <w:rPr>
          <w:rFonts w:ascii="Arial"/>
          <w:w w:val="110"/>
        </w:rPr>
        <w:t>obchodn</w:t>
      </w:r>
      <w:r w:rsidR="004F1CCE">
        <w:rPr>
          <w:rFonts w:ascii="Arial"/>
          <w:w w:val="110"/>
        </w:rPr>
        <w:t>í</w:t>
      </w:r>
      <w:r w:rsidRPr="004F1CCE">
        <w:rPr>
          <w:rFonts w:ascii="Arial"/>
          <w:w w:val="110"/>
        </w:rPr>
        <w:t>m</w:t>
      </w:r>
      <w:r w:rsidR="00DA3EB4" w:rsidRPr="004F1CCE">
        <w:rPr>
          <w:rFonts w:ascii="Arial"/>
          <w:w w:val="110"/>
        </w:rPr>
        <w:t xml:space="preserve"> </w:t>
      </w:r>
      <w:r w:rsidR="00374490" w:rsidRPr="004F1CCE">
        <w:rPr>
          <w:rFonts w:ascii="Arial"/>
          <w:w w:val="110"/>
        </w:rPr>
        <w:t>rejst</w:t>
      </w:r>
      <w:r w:rsidR="00374490" w:rsidRPr="004F1CCE">
        <w:rPr>
          <w:rFonts w:ascii="Arial"/>
          <w:w w:val="110"/>
        </w:rPr>
        <w:t>ří</w:t>
      </w:r>
      <w:r w:rsidR="00374490" w:rsidRPr="004F1CCE">
        <w:rPr>
          <w:rFonts w:ascii="Arial"/>
          <w:w w:val="110"/>
        </w:rPr>
        <w:t>ku</w:t>
      </w:r>
      <w:r w:rsidR="00DA3EB4" w:rsidRPr="004F1CCE">
        <w:rPr>
          <w:rFonts w:ascii="Arial"/>
          <w:w w:val="110"/>
        </w:rPr>
        <w:t xml:space="preserve"> </w:t>
      </w:r>
      <w:r w:rsidRPr="004F1CCE">
        <w:rPr>
          <w:rFonts w:ascii="Arial"/>
          <w:w w:val="110"/>
        </w:rPr>
        <w:t>u</w:t>
      </w:r>
      <w:r w:rsidR="00DA3EB4" w:rsidRPr="004F1CCE">
        <w:rPr>
          <w:rFonts w:ascii="Arial"/>
          <w:w w:val="110"/>
        </w:rPr>
        <w:t xml:space="preserve"> </w:t>
      </w:r>
      <w:r w:rsidRPr="004F1CCE">
        <w:rPr>
          <w:rFonts w:ascii="Arial"/>
          <w:w w:val="110"/>
        </w:rPr>
        <w:t>Krajsk</w:t>
      </w:r>
      <w:r w:rsidR="00DA3EB4" w:rsidRPr="004F1CCE">
        <w:rPr>
          <w:rFonts w:ascii="Arial"/>
          <w:w w:val="110"/>
        </w:rPr>
        <w:t>é</w:t>
      </w:r>
      <w:r w:rsidRPr="004F1CCE">
        <w:rPr>
          <w:rFonts w:ascii="Arial"/>
          <w:w w:val="110"/>
        </w:rPr>
        <w:t>ho soudu v</w:t>
      </w:r>
      <w:r w:rsidR="00DA3EB4" w:rsidRPr="004F1CCE">
        <w:rPr>
          <w:rFonts w:ascii="Arial"/>
          <w:w w:val="110"/>
        </w:rPr>
        <w:t> </w:t>
      </w:r>
      <w:r w:rsidRPr="004F1CCE">
        <w:rPr>
          <w:rFonts w:ascii="Arial"/>
          <w:w w:val="110"/>
        </w:rPr>
        <w:t>Hradci</w:t>
      </w:r>
      <w:r w:rsidR="00DA3EB4" w:rsidRPr="004F1CCE">
        <w:rPr>
          <w:rFonts w:ascii="Arial"/>
          <w:w w:val="110"/>
        </w:rPr>
        <w:t xml:space="preserve"> </w:t>
      </w:r>
      <w:r w:rsidRPr="004F1CCE">
        <w:rPr>
          <w:rFonts w:ascii="Arial"/>
          <w:w w:val="110"/>
        </w:rPr>
        <w:t>Kr</w:t>
      </w:r>
      <w:r w:rsidR="00DA3EB4" w:rsidRPr="004F1CCE">
        <w:rPr>
          <w:rFonts w:ascii="Arial"/>
          <w:w w:val="110"/>
        </w:rPr>
        <w:t>á</w:t>
      </w:r>
      <w:r w:rsidR="00030ADA">
        <w:rPr>
          <w:rFonts w:ascii="Arial"/>
          <w:w w:val="110"/>
        </w:rPr>
        <w:t>lov</w:t>
      </w:r>
      <w:r w:rsidR="00030ADA">
        <w:rPr>
          <w:rFonts w:ascii="Arial"/>
          <w:w w:val="110"/>
        </w:rPr>
        <w:t>é</w:t>
      </w:r>
      <w:r w:rsidRPr="004F1CCE">
        <w:rPr>
          <w:rFonts w:ascii="Arial"/>
          <w:w w:val="110"/>
        </w:rPr>
        <w:t>,</w:t>
      </w:r>
      <w:r w:rsidR="00030ADA">
        <w:rPr>
          <w:rFonts w:ascii="Arial"/>
          <w:w w:val="110"/>
        </w:rPr>
        <w:t xml:space="preserve"> odd</w:t>
      </w:r>
      <w:r w:rsidR="00030ADA">
        <w:rPr>
          <w:rFonts w:ascii="Arial"/>
          <w:w w:val="110"/>
        </w:rPr>
        <w:t>í</w:t>
      </w:r>
      <w:r w:rsidRPr="004F1CCE">
        <w:rPr>
          <w:rFonts w:ascii="Arial"/>
          <w:w w:val="110"/>
        </w:rPr>
        <w:t>l</w:t>
      </w:r>
      <w:r w:rsidR="00DA3EB4" w:rsidRPr="004F1CCE">
        <w:rPr>
          <w:rFonts w:ascii="Arial"/>
          <w:w w:val="110"/>
        </w:rPr>
        <w:t xml:space="preserve"> </w:t>
      </w:r>
      <w:r w:rsidR="00030ADA">
        <w:rPr>
          <w:rFonts w:ascii="Arial"/>
          <w:w w:val="110"/>
        </w:rPr>
        <w:t>B, vlo</w:t>
      </w:r>
      <w:r w:rsidR="00030ADA">
        <w:rPr>
          <w:rFonts w:ascii="Arial"/>
          <w:w w:val="110"/>
        </w:rPr>
        <w:t>ž</w:t>
      </w:r>
      <w:r w:rsidRPr="004F1CCE">
        <w:rPr>
          <w:rFonts w:ascii="Arial"/>
          <w:w w:val="110"/>
        </w:rPr>
        <w:t>ka</w:t>
      </w:r>
      <w:r w:rsidR="00DA3EB4" w:rsidRPr="004F1CCE">
        <w:rPr>
          <w:rFonts w:ascii="Arial"/>
          <w:w w:val="110"/>
        </w:rPr>
        <w:t xml:space="preserve"> </w:t>
      </w:r>
      <w:r w:rsidRPr="004F1CCE">
        <w:rPr>
          <w:rFonts w:ascii="Arial"/>
          <w:w w:val="110"/>
        </w:rPr>
        <w:t>965</w:t>
      </w:r>
    </w:p>
    <w:p w:rsidR="00B71668" w:rsidRPr="004F1CCE" w:rsidRDefault="00030ADA">
      <w:pPr>
        <w:pStyle w:val="Zkladntext"/>
        <w:spacing w:line="187" w:lineRule="exact"/>
        <w:ind w:left="1113"/>
        <w:rPr>
          <w:rFonts w:ascii="Arial"/>
        </w:rPr>
      </w:pPr>
      <w:r>
        <w:rPr>
          <w:rFonts w:ascii="Arial"/>
          <w:spacing w:val="-2"/>
          <w:w w:val="110"/>
        </w:rPr>
        <w:t>Bankovn</w:t>
      </w:r>
      <w:r>
        <w:rPr>
          <w:rFonts w:ascii="Arial"/>
          <w:spacing w:val="-2"/>
          <w:w w:val="110"/>
        </w:rPr>
        <w:t>í</w:t>
      </w:r>
      <w:r w:rsidR="00DA3EB4" w:rsidRPr="004F1CCE">
        <w:rPr>
          <w:rFonts w:ascii="Arial"/>
          <w:spacing w:val="-2"/>
          <w:w w:val="110"/>
        </w:rPr>
        <w:t xml:space="preserve"> </w:t>
      </w:r>
      <w:r w:rsidR="002F24E9" w:rsidRPr="004F1CCE">
        <w:rPr>
          <w:rFonts w:ascii="Arial"/>
          <w:spacing w:val="-2"/>
          <w:w w:val="110"/>
        </w:rPr>
        <w:t xml:space="preserve">spojeni: </w:t>
      </w:r>
      <w:proofErr w:type="spellStart"/>
      <w:r>
        <w:rPr>
          <w:rFonts w:ascii="Arial"/>
          <w:spacing w:val="-2"/>
          <w:w w:val="110"/>
        </w:rPr>
        <w:t>xxxxxxxxxxxxxxxxxxxxxxxxxxxxxxxxxxxxxxxxxxxxxxxxxx</w:t>
      </w:r>
      <w:proofErr w:type="spellEnd"/>
    </w:p>
    <w:p w:rsidR="00B71668" w:rsidRPr="004F1CCE" w:rsidRDefault="00B71668">
      <w:pPr>
        <w:spacing w:before="26"/>
        <w:rPr>
          <w:sz w:val="17"/>
        </w:rPr>
      </w:pPr>
    </w:p>
    <w:p w:rsidR="00B71668" w:rsidRPr="004F1CCE" w:rsidRDefault="002F24E9">
      <w:pPr>
        <w:pStyle w:val="Zkladntext"/>
        <w:spacing w:before="1"/>
        <w:ind w:left="1119"/>
        <w:rPr>
          <w:rFonts w:ascii="Arial"/>
        </w:rPr>
      </w:pPr>
      <w:r w:rsidRPr="004F1CCE">
        <w:rPr>
          <w:rFonts w:ascii="Arial"/>
          <w:w w:val="105"/>
        </w:rPr>
        <w:t>Dodavatel-provozovatel</w:t>
      </w:r>
      <w:r w:rsidR="00DA3EB4" w:rsidRPr="004F1CCE">
        <w:rPr>
          <w:rFonts w:ascii="Arial"/>
          <w:w w:val="105"/>
        </w:rPr>
        <w:t xml:space="preserve"> </w:t>
      </w:r>
      <w:r w:rsidR="00DA3EB4" w:rsidRPr="004F1CCE">
        <w:rPr>
          <w:rFonts w:ascii="Arial"/>
          <w:spacing w:val="-2"/>
          <w:w w:val="105"/>
        </w:rPr>
        <w:t>uzav</w:t>
      </w:r>
      <w:r w:rsidR="00DA3EB4" w:rsidRPr="004F1CCE">
        <w:rPr>
          <w:rFonts w:ascii="Arial"/>
          <w:spacing w:val="-2"/>
          <w:w w:val="105"/>
        </w:rPr>
        <w:t>ř</w:t>
      </w:r>
      <w:r w:rsidRPr="004F1CCE">
        <w:rPr>
          <w:rFonts w:ascii="Arial"/>
          <w:spacing w:val="-2"/>
          <w:w w:val="105"/>
        </w:rPr>
        <w:t>el</w:t>
      </w:r>
    </w:p>
    <w:p w:rsidR="00B71668" w:rsidRPr="004F1CCE" w:rsidRDefault="002F24E9">
      <w:pPr>
        <w:pStyle w:val="Zkladntext"/>
        <w:tabs>
          <w:tab w:val="left" w:pos="3253"/>
        </w:tabs>
        <w:spacing w:before="9" w:line="250" w:lineRule="atLeast"/>
        <w:ind w:left="1214" w:right="5174"/>
        <w:rPr>
          <w:rFonts w:ascii="Arial"/>
        </w:rPr>
      </w:pPr>
      <w:r w:rsidRPr="004F1CCE">
        <w:rPr>
          <w:rFonts w:ascii="Arial"/>
        </w:rPr>
        <w:t>s vlastn</w:t>
      </w:r>
      <w:r w:rsidR="00030ADA">
        <w:rPr>
          <w:rFonts w:ascii="Arial"/>
        </w:rPr>
        <w:t>í</w:t>
      </w:r>
      <w:r w:rsidRPr="004F1CCE">
        <w:rPr>
          <w:rFonts w:ascii="Arial"/>
        </w:rPr>
        <w:t>kem vodovodu:</w:t>
      </w:r>
      <w:r w:rsidRPr="004F1CCE">
        <w:rPr>
          <w:rFonts w:ascii="Arial"/>
        </w:rPr>
        <w:tab/>
        <w:t>Skupin</w:t>
      </w:r>
      <w:r w:rsidR="00D903DC" w:rsidRPr="004F1CCE">
        <w:rPr>
          <w:rFonts w:ascii="Arial"/>
        </w:rPr>
        <w:t>ov</w:t>
      </w:r>
      <w:r w:rsidR="00D903DC" w:rsidRPr="004F1CCE">
        <w:rPr>
          <w:rFonts w:ascii="Arial"/>
        </w:rPr>
        <w:t>ý</w:t>
      </w:r>
      <w:r w:rsidR="00D903DC" w:rsidRPr="004F1CCE">
        <w:rPr>
          <w:rFonts w:ascii="Arial"/>
        </w:rPr>
        <w:t xml:space="preserve"> vodovod</w:t>
      </w:r>
      <w:r w:rsidRPr="004F1CCE">
        <w:rPr>
          <w:rFonts w:ascii="Arial"/>
        </w:rPr>
        <w:t xml:space="preserve"> </w:t>
      </w:r>
      <w:proofErr w:type="spellStart"/>
      <w:r w:rsidR="00D903DC" w:rsidRPr="004F1CCE">
        <w:rPr>
          <w:rFonts w:ascii="Arial"/>
        </w:rPr>
        <w:t>Moravskot</w:t>
      </w:r>
      <w:r w:rsidR="00D903DC" w:rsidRPr="004F1CCE">
        <w:rPr>
          <w:rFonts w:ascii="Arial"/>
        </w:rPr>
        <w:t>ř</w:t>
      </w:r>
      <w:r w:rsidRPr="004F1CCE">
        <w:rPr>
          <w:rFonts w:ascii="Arial"/>
        </w:rPr>
        <w:t>ebovska</w:t>
      </w:r>
      <w:proofErr w:type="spellEnd"/>
      <w:r w:rsidRPr="004F1CCE">
        <w:rPr>
          <w:rFonts w:ascii="Arial"/>
        </w:rPr>
        <w:t xml:space="preserve"> s</w:t>
      </w:r>
      <w:r w:rsidR="00DA3EB4" w:rsidRPr="004F1CCE">
        <w:rPr>
          <w:rFonts w:ascii="Arial"/>
        </w:rPr>
        <w:t> </w:t>
      </w:r>
      <w:r w:rsidR="00DA3EB4" w:rsidRPr="004F1CCE">
        <w:rPr>
          <w:rFonts w:ascii="Arial"/>
        </w:rPr>
        <w:t>vlastn</w:t>
      </w:r>
      <w:r w:rsidR="00DA3EB4" w:rsidRPr="004F1CCE">
        <w:rPr>
          <w:rFonts w:ascii="Arial"/>
        </w:rPr>
        <w:t>í</w:t>
      </w:r>
      <w:r w:rsidR="00DA3EB4" w:rsidRPr="004F1CCE">
        <w:rPr>
          <w:rFonts w:ascii="Arial"/>
        </w:rPr>
        <w:t xml:space="preserve">kem </w:t>
      </w:r>
      <w:r w:rsidRPr="004F1CCE">
        <w:rPr>
          <w:rFonts w:ascii="Arial"/>
        </w:rPr>
        <w:t>kanalizace:</w:t>
      </w:r>
      <w:r w:rsidRPr="004F1CCE">
        <w:rPr>
          <w:rFonts w:ascii="Arial"/>
        </w:rPr>
        <w:tab/>
      </w:r>
      <w:proofErr w:type="gramStart"/>
      <w:r w:rsidR="007F39C7" w:rsidRPr="004F1CCE">
        <w:rPr>
          <w:rFonts w:ascii="Arial"/>
        </w:rPr>
        <w:t>M</w:t>
      </w:r>
      <w:r w:rsidR="007F39C7" w:rsidRPr="004F1CCE">
        <w:rPr>
          <w:rFonts w:ascii="Arial"/>
        </w:rPr>
        <w:t>ě</w:t>
      </w:r>
      <w:r w:rsidRPr="004F1CCE">
        <w:rPr>
          <w:rFonts w:ascii="Arial"/>
        </w:rPr>
        <w:t xml:space="preserve">sto </w:t>
      </w:r>
      <w:r w:rsidR="00030ADA">
        <w:rPr>
          <w:rFonts w:ascii="Arial"/>
        </w:rPr>
        <w:t xml:space="preserve"> </w:t>
      </w:r>
      <w:r w:rsidRPr="004F1CCE">
        <w:rPr>
          <w:rFonts w:ascii="Arial"/>
        </w:rPr>
        <w:t>Moravs</w:t>
      </w:r>
      <w:r w:rsidR="00D903DC" w:rsidRPr="004F1CCE">
        <w:rPr>
          <w:rFonts w:ascii="Arial"/>
        </w:rPr>
        <w:t>k</w:t>
      </w:r>
      <w:r w:rsidR="00D903DC" w:rsidRPr="004F1CCE">
        <w:rPr>
          <w:rFonts w:ascii="Arial"/>
        </w:rPr>
        <w:t>á</w:t>
      </w:r>
      <w:proofErr w:type="gramEnd"/>
      <w:r w:rsidR="00410F26">
        <w:rPr>
          <w:rFonts w:ascii="Arial"/>
        </w:rPr>
        <w:t xml:space="preserve"> </w:t>
      </w:r>
      <w:r w:rsidR="006B7F80">
        <w:rPr>
          <w:rFonts w:ascii="Arial"/>
        </w:rPr>
        <w:t xml:space="preserve"> </w:t>
      </w:r>
      <w:r w:rsidR="00030ADA">
        <w:rPr>
          <w:rFonts w:ascii="Arial"/>
        </w:rPr>
        <w:t>T</w:t>
      </w:r>
      <w:r w:rsidR="00030ADA">
        <w:rPr>
          <w:rFonts w:ascii="Arial"/>
        </w:rPr>
        <w:t>ř</w:t>
      </w:r>
      <w:r w:rsidRPr="004F1CCE">
        <w:rPr>
          <w:rFonts w:ascii="Arial"/>
        </w:rPr>
        <w:t>ebov</w:t>
      </w:r>
      <w:r w:rsidR="00D903DC" w:rsidRPr="004F1CCE">
        <w:rPr>
          <w:rFonts w:ascii="Arial"/>
        </w:rPr>
        <w:t>á</w:t>
      </w:r>
    </w:p>
    <w:p w:rsidR="00B71668" w:rsidRPr="004F1CCE" w:rsidRDefault="007F39C7">
      <w:pPr>
        <w:pStyle w:val="Zkladntext"/>
        <w:spacing w:line="175" w:lineRule="exact"/>
        <w:ind w:left="1127"/>
        <w:rPr>
          <w:rFonts w:ascii="Arial"/>
        </w:rPr>
      </w:pPr>
      <w:r w:rsidRPr="004F1CCE">
        <w:rPr>
          <w:rFonts w:ascii="Arial"/>
          <w:w w:val="105"/>
        </w:rPr>
        <w:t>smlouvu o n</w:t>
      </w:r>
      <w:r w:rsidR="00030ADA">
        <w:rPr>
          <w:rFonts w:ascii="Arial"/>
          <w:w w:val="105"/>
        </w:rPr>
        <w:t>á</w:t>
      </w:r>
      <w:r w:rsidR="002F24E9" w:rsidRPr="004F1CCE">
        <w:rPr>
          <w:rFonts w:ascii="Arial"/>
          <w:w w:val="105"/>
        </w:rPr>
        <w:t>jmu,</w:t>
      </w:r>
      <w:r w:rsidR="00030ADA">
        <w:rPr>
          <w:rFonts w:ascii="Arial"/>
          <w:w w:val="105"/>
        </w:rPr>
        <w:t xml:space="preserve"> provozov</w:t>
      </w:r>
      <w:r w:rsidR="00030ADA">
        <w:rPr>
          <w:rFonts w:ascii="Arial"/>
          <w:w w:val="105"/>
        </w:rPr>
        <w:t>á</w:t>
      </w:r>
      <w:r w:rsidR="002F24E9" w:rsidRPr="004F1CCE">
        <w:rPr>
          <w:rFonts w:ascii="Arial"/>
          <w:w w:val="105"/>
        </w:rPr>
        <w:t>n</w:t>
      </w:r>
      <w:r w:rsidR="00D903DC" w:rsidRPr="004F1CCE">
        <w:rPr>
          <w:rFonts w:ascii="Arial"/>
          <w:w w:val="105"/>
        </w:rPr>
        <w:t>í</w:t>
      </w:r>
      <w:r w:rsidRPr="004F1CCE">
        <w:rPr>
          <w:rFonts w:ascii="Arial"/>
          <w:w w:val="105"/>
        </w:rPr>
        <w:t xml:space="preserve"> </w:t>
      </w:r>
      <w:r w:rsidR="002F24E9" w:rsidRPr="004F1CCE">
        <w:rPr>
          <w:rFonts w:ascii="Arial"/>
          <w:w w:val="105"/>
        </w:rPr>
        <w:t>vodovodu</w:t>
      </w:r>
      <w:r w:rsidRPr="004F1CCE">
        <w:rPr>
          <w:rFonts w:ascii="Arial"/>
          <w:w w:val="105"/>
        </w:rPr>
        <w:t xml:space="preserve"> </w:t>
      </w:r>
      <w:r w:rsidR="002F24E9" w:rsidRPr="004F1CCE">
        <w:rPr>
          <w:rFonts w:ascii="Arial"/>
          <w:w w:val="105"/>
        </w:rPr>
        <w:t>a</w:t>
      </w:r>
      <w:r w:rsidRPr="004F1CCE">
        <w:rPr>
          <w:rFonts w:ascii="Arial"/>
          <w:w w:val="105"/>
        </w:rPr>
        <w:t xml:space="preserve"> </w:t>
      </w:r>
      <w:r w:rsidR="002F24E9" w:rsidRPr="004F1CCE">
        <w:rPr>
          <w:rFonts w:ascii="Arial"/>
          <w:w w:val="105"/>
        </w:rPr>
        <w:t>kanalizace,</w:t>
      </w:r>
      <w:r w:rsidR="00346FDC" w:rsidRPr="004F1CCE">
        <w:rPr>
          <w:rFonts w:ascii="Arial"/>
          <w:w w:val="105"/>
        </w:rPr>
        <w:t xml:space="preserve"> </w:t>
      </w:r>
      <w:r w:rsidR="00D903DC" w:rsidRPr="004F1CCE">
        <w:rPr>
          <w:rFonts w:ascii="Arial"/>
          <w:w w:val="105"/>
        </w:rPr>
        <w:t>spr</w:t>
      </w:r>
      <w:r w:rsidR="00D903DC" w:rsidRPr="004F1CCE">
        <w:rPr>
          <w:rFonts w:ascii="Arial"/>
          <w:w w:val="105"/>
        </w:rPr>
        <w:t>á</w:t>
      </w:r>
      <w:r w:rsidR="002F24E9" w:rsidRPr="004F1CCE">
        <w:rPr>
          <w:rFonts w:ascii="Arial"/>
          <w:w w:val="105"/>
        </w:rPr>
        <w:t>v</w:t>
      </w:r>
      <w:r w:rsidR="00346FDC" w:rsidRPr="004F1CCE">
        <w:rPr>
          <w:rFonts w:ascii="Arial"/>
          <w:w w:val="105"/>
        </w:rPr>
        <w:t>ě</w:t>
      </w:r>
      <w:r w:rsidR="00346FDC" w:rsidRPr="004F1CCE">
        <w:rPr>
          <w:rFonts w:ascii="Arial"/>
          <w:w w:val="105"/>
        </w:rPr>
        <w:t xml:space="preserve"> </w:t>
      </w:r>
      <w:r w:rsidR="002F24E9" w:rsidRPr="004F1CCE">
        <w:rPr>
          <w:rFonts w:ascii="Arial"/>
          <w:w w:val="105"/>
        </w:rPr>
        <w:t>a</w:t>
      </w:r>
      <w:r w:rsidR="00346FDC" w:rsidRPr="004F1CCE">
        <w:rPr>
          <w:rFonts w:ascii="Arial"/>
          <w:w w:val="105"/>
        </w:rPr>
        <w:t xml:space="preserve"> rozvoji t</w:t>
      </w:r>
      <w:r w:rsidR="002F24E9" w:rsidRPr="004F1CCE">
        <w:rPr>
          <w:rFonts w:ascii="Arial"/>
          <w:w w:val="105"/>
        </w:rPr>
        <w:t>ohoto</w:t>
      </w:r>
      <w:r w:rsidR="00346FDC" w:rsidRPr="004F1CCE">
        <w:rPr>
          <w:rFonts w:ascii="Arial"/>
          <w:w w:val="105"/>
        </w:rPr>
        <w:t xml:space="preserve"> </w:t>
      </w:r>
      <w:r w:rsidR="002F24E9" w:rsidRPr="004F1CCE">
        <w:rPr>
          <w:rFonts w:ascii="Arial"/>
          <w:w w:val="105"/>
        </w:rPr>
        <w:t>majetku</w:t>
      </w:r>
      <w:r w:rsidR="00346FDC" w:rsidRPr="004F1CCE">
        <w:rPr>
          <w:rFonts w:ascii="Arial"/>
          <w:w w:val="105"/>
        </w:rPr>
        <w:t xml:space="preserve"> </w:t>
      </w:r>
      <w:r w:rsidR="002F24E9" w:rsidRPr="004F1CCE">
        <w:rPr>
          <w:rFonts w:ascii="Arial"/>
          <w:w w:val="105"/>
        </w:rPr>
        <w:t>pro</w:t>
      </w:r>
      <w:r w:rsidR="00346FDC" w:rsidRPr="004F1CCE">
        <w:rPr>
          <w:rFonts w:ascii="Arial"/>
          <w:w w:val="105"/>
        </w:rPr>
        <w:t xml:space="preserve"> </w:t>
      </w:r>
      <w:r w:rsidR="002F24E9" w:rsidRPr="004F1CCE">
        <w:rPr>
          <w:rFonts w:ascii="Arial"/>
          <w:w w:val="105"/>
        </w:rPr>
        <w:t>ve</w:t>
      </w:r>
      <w:r w:rsidR="00346FDC" w:rsidRPr="004F1CCE">
        <w:rPr>
          <w:rFonts w:ascii="Arial"/>
          <w:w w:val="105"/>
        </w:rPr>
        <w:t>ř</w:t>
      </w:r>
      <w:r w:rsidR="00346FDC" w:rsidRPr="004F1CCE">
        <w:rPr>
          <w:rFonts w:ascii="Arial"/>
          <w:w w:val="105"/>
        </w:rPr>
        <w:t>e</w:t>
      </w:r>
      <w:r w:rsidR="002F24E9" w:rsidRPr="004F1CCE">
        <w:rPr>
          <w:rFonts w:ascii="Arial"/>
          <w:w w:val="105"/>
        </w:rPr>
        <w:t>jnou</w:t>
      </w:r>
      <w:r w:rsidR="00346FDC" w:rsidRPr="004F1CCE">
        <w:rPr>
          <w:rFonts w:ascii="Arial"/>
          <w:w w:val="105"/>
        </w:rPr>
        <w:t xml:space="preserve"> pot</w:t>
      </w:r>
      <w:r w:rsidR="00346FDC" w:rsidRPr="004F1CCE">
        <w:rPr>
          <w:rFonts w:ascii="Arial"/>
          <w:w w:val="105"/>
        </w:rPr>
        <w:t>ř</w:t>
      </w:r>
      <w:r w:rsidR="00346FDC" w:rsidRPr="004F1CCE">
        <w:rPr>
          <w:rFonts w:ascii="Arial"/>
          <w:w w:val="105"/>
        </w:rPr>
        <w:t xml:space="preserve">ebu </w:t>
      </w:r>
      <w:r w:rsidR="002F24E9" w:rsidRPr="004F1CCE">
        <w:rPr>
          <w:rFonts w:ascii="Arial"/>
          <w:w w:val="105"/>
        </w:rPr>
        <w:t>(</w:t>
      </w:r>
      <w:r w:rsidR="00346FDC" w:rsidRPr="004F1CCE">
        <w:rPr>
          <w:rFonts w:ascii="Arial"/>
          <w:w w:val="105"/>
        </w:rPr>
        <w:t>d</w:t>
      </w:r>
      <w:r w:rsidR="00346FDC" w:rsidRPr="004F1CCE">
        <w:rPr>
          <w:rFonts w:ascii="Arial"/>
          <w:w w:val="105"/>
        </w:rPr>
        <w:t>á</w:t>
      </w:r>
      <w:r w:rsidR="00346FDC" w:rsidRPr="004F1CCE">
        <w:rPr>
          <w:rFonts w:ascii="Arial"/>
          <w:w w:val="105"/>
        </w:rPr>
        <w:t xml:space="preserve">le </w:t>
      </w:r>
      <w:r w:rsidR="002F24E9" w:rsidRPr="004F1CCE">
        <w:rPr>
          <w:rFonts w:ascii="Arial"/>
          <w:spacing w:val="-5"/>
          <w:w w:val="105"/>
        </w:rPr>
        <w:t>jen</w:t>
      </w:r>
    </w:p>
    <w:p w:rsidR="00B71668" w:rsidRPr="004F1CCE" w:rsidRDefault="002F24E9">
      <w:pPr>
        <w:pStyle w:val="Zkladntext"/>
        <w:spacing w:before="35" w:line="292" w:lineRule="auto"/>
        <w:ind w:left="1127" w:firstLine="3"/>
        <w:rPr>
          <w:rFonts w:ascii="Arial"/>
        </w:rPr>
      </w:pPr>
      <w:r w:rsidRPr="004F1CCE">
        <w:rPr>
          <w:rFonts w:ascii="Arial"/>
          <w:w w:val="105"/>
        </w:rPr>
        <w:t>vodovod</w:t>
      </w:r>
      <w:r w:rsidR="00346FDC" w:rsidRPr="004F1CCE">
        <w:rPr>
          <w:rFonts w:ascii="Arial"/>
          <w:w w:val="105"/>
        </w:rPr>
        <w:t xml:space="preserve"> </w:t>
      </w:r>
      <w:r w:rsidRPr="004F1CCE">
        <w:rPr>
          <w:rFonts w:ascii="Arial"/>
          <w:w w:val="105"/>
        </w:rPr>
        <w:t>a</w:t>
      </w:r>
      <w:r w:rsidR="00346FDC" w:rsidRPr="004F1CCE">
        <w:rPr>
          <w:rFonts w:ascii="Arial"/>
          <w:w w:val="105"/>
        </w:rPr>
        <w:t xml:space="preserve"> </w:t>
      </w:r>
      <w:r w:rsidRPr="004F1CCE">
        <w:rPr>
          <w:rFonts w:ascii="Arial"/>
          <w:w w:val="105"/>
        </w:rPr>
        <w:t>kanalizace).</w:t>
      </w:r>
      <w:r w:rsidR="00030ADA">
        <w:rPr>
          <w:rFonts w:ascii="Arial"/>
          <w:w w:val="105"/>
        </w:rPr>
        <w:t xml:space="preserve"> </w:t>
      </w:r>
      <w:r w:rsidRPr="004F1CCE">
        <w:rPr>
          <w:rFonts w:ascii="Arial"/>
          <w:w w:val="105"/>
        </w:rPr>
        <w:t>Na</w:t>
      </w:r>
      <w:r w:rsidR="00346FDC" w:rsidRPr="004F1CCE">
        <w:rPr>
          <w:rFonts w:ascii="Arial"/>
          <w:w w:val="105"/>
        </w:rPr>
        <w:t xml:space="preserve"> </w:t>
      </w:r>
      <w:r w:rsidR="00030ADA">
        <w:rPr>
          <w:rFonts w:ascii="Arial"/>
          <w:w w:val="105"/>
        </w:rPr>
        <w:t>z</w:t>
      </w:r>
      <w:r w:rsidR="00030ADA">
        <w:rPr>
          <w:rFonts w:ascii="Arial"/>
          <w:w w:val="105"/>
        </w:rPr>
        <w:t>á</w:t>
      </w:r>
      <w:r w:rsidR="00030ADA">
        <w:rPr>
          <w:rFonts w:ascii="Arial"/>
          <w:w w:val="105"/>
        </w:rPr>
        <w:t>klad</w:t>
      </w:r>
      <w:r w:rsidR="00030ADA">
        <w:rPr>
          <w:rFonts w:ascii="Arial"/>
          <w:w w:val="105"/>
        </w:rPr>
        <w:t>ě</w:t>
      </w:r>
      <w:r w:rsidR="00346FDC" w:rsidRPr="004F1CCE">
        <w:rPr>
          <w:rFonts w:ascii="Arial"/>
          <w:w w:val="105"/>
        </w:rPr>
        <w:t xml:space="preserve"> t</w:t>
      </w:r>
      <w:r w:rsidR="00346FDC" w:rsidRPr="004F1CCE">
        <w:rPr>
          <w:rFonts w:ascii="Arial"/>
          <w:w w:val="105"/>
        </w:rPr>
        <w:t>é</w:t>
      </w:r>
      <w:r w:rsidR="00346FDC" w:rsidRPr="004F1CCE">
        <w:rPr>
          <w:rFonts w:ascii="Arial"/>
          <w:w w:val="105"/>
        </w:rPr>
        <w:t xml:space="preserve">to </w:t>
      </w:r>
      <w:r w:rsidRPr="004F1CCE">
        <w:rPr>
          <w:rFonts w:ascii="Arial"/>
          <w:w w:val="105"/>
        </w:rPr>
        <w:t>smlouvy</w:t>
      </w:r>
      <w:r w:rsidR="00346FDC" w:rsidRPr="004F1CCE">
        <w:rPr>
          <w:rFonts w:ascii="Arial"/>
          <w:w w:val="105"/>
        </w:rPr>
        <w:t xml:space="preserve"> vlastn</w:t>
      </w:r>
      <w:r w:rsidR="00346FDC" w:rsidRPr="004F1CCE">
        <w:rPr>
          <w:rFonts w:ascii="Arial"/>
          <w:w w:val="105"/>
        </w:rPr>
        <w:t>í</w:t>
      </w:r>
      <w:r w:rsidRPr="004F1CCE">
        <w:rPr>
          <w:rFonts w:ascii="Arial"/>
          <w:w w:val="105"/>
        </w:rPr>
        <w:t>k</w:t>
      </w:r>
      <w:r w:rsidR="00346FDC" w:rsidRPr="004F1CCE">
        <w:rPr>
          <w:rFonts w:ascii="Arial"/>
          <w:w w:val="105"/>
        </w:rPr>
        <w:t xml:space="preserve"> </w:t>
      </w:r>
      <w:r w:rsidRPr="004F1CCE">
        <w:rPr>
          <w:rFonts w:ascii="Arial"/>
          <w:w w:val="105"/>
        </w:rPr>
        <w:t>vodovodu</w:t>
      </w:r>
      <w:r w:rsidR="00E61238" w:rsidRPr="004F1CCE">
        <w:rPr>
          <w:rFonts w:ascii="Arial"/>
          <w:w w:val="105"/>
        </w:rPr>
        <w:t xml:space="preserve"> </w:t>
      </w:r>
      <w:r w:rsidRPr="004F1CCE">
        <w:rPr>
          <w:rFonts w:ascii="Arial"/>
          <w:w w:val="105"/>
        </w:rPr>
        <w:t>a</w:t>
      </w:r>
      <w:r w:rsidR="00E61238" w:rsidRPr="004F1CCE">
        <w:rPr>
          <w:rFonts w:ascii="Arial"/>
          <w:w w:val="105"/>
        </w:rPr>
        <w:t xml:space="preserve"> </w:t>
      </w:r>
      <w:r w:rsidRPr="004F1CCE">
        <w:rPr>
          <w:rFonts w:ascii="Arial"/>
          <w:w w:val="105"/>
        </w:rPr>
        <w:t>kanalizace</w:t>
      </w:r>
      <w:r w:rsidR="00E61238" w:rsidRPr="004F1CCE">
        <w:rPr>
          <w:rFonts w:ascii="Arial"/>
          <w:w w:val="105"/>
        </w:rPr>
        <w:t xml:space="preserve"> </w:t>
      </w:r>
      <w:r w:rsidRPr="004F1CCE">
        <w:rPr>
          <w:rFonts w:ascii="Arial"/>
          <w:w w:val="105"/>
        </w:rPr>
        <w:t>zplnomocnil</w:t>
      </w:r>
      <w:r w:rsidR="004E3959" w:rsidRPr="004F1CCE">
        <w:rPr>
          <w:rFonts w:ascii="Arial"/>
          <w:w w:val="105"/>
        </w:rPr>
        <w:t xml:space="preserve"> </w:t>
      </w:r>
      <w:r w:rsidRPr="004F1CCE">
        <w:rPr>
          <w:rFonts w:ascii="Arial"/>
          <w:w w:val="105"/>
        </w:rPr>
        <w:t>dodavatele</w:t>
      </w:r>
      <w:r w:rsidR="004E3959" w:rsidRPr="004F1CCE">
        <w:rPr>
          <w:rFonts w:ascii="Arial"/>
          <w:w w:val="105"/>
        </w:rPr>
        <w:t xml:space="preserve"> </w:t>
      </w:r>
      <w:r w:rsidRPr="004F1CCE">
        <w:rPr>
          <w:rFonts w:ascii="Arial"/>
          <w:w w:val="105"/>
        </w:rPr>
        <w:t xml:space="preserve">k </w:t>
      </w:r>
      <w:proofErr w:type="gramStart"/>
      <w:r w:rsidRPr="004F1CCE">
        <w:rPr>
          <w:rFonts w:ascii="Arial"/>
          <w:w w:val="105"/>
        </w:rPr>
        <w:t>uzav</w:t>
      </w:r>
      <w:r w:rsidR="004E3959" w:rsidRPr="004F1CCE">
        <w:rPr>
          <w:rFonts w:ascii="Arial"/>
          <w:w w:val="105"/>
        </w:rPr>
        <w:t>í</w:t>
      </w:r>
      <w:r w:rsidRPr="004F1CCE">
        <w:rPr>
          <w:rFonts w:ascii="Arial"/>
          <w:w w:val="105"/>
        </w:rPr>
        <w:t>ran</w:t>
      </w:r>
      <w:r w:rsidR="004E3959" w:rsidRPr="004F1CCE">
        <w:rPr>
          <w:rFonts w:ascii="Arial"/>
          <w:w w:val="105"/>
        </w:rPr>
        <w:t>í</w:t>
      </w:r>
      <w:proofErr w:type="gramEnd"/>
      <w:r w:rsidRPr="004F1CCE">
        <w:rPr>
          <w:rFonts w:ascii="Arial"/>
          <w:w w:val="105"/>
        </w:rPr>
        <w:t xml:space="preserve"> </w:t>
      </w:r>
      <w:r w:rsidR="004E3959" w:rsidRPr="004F1CCE">
        <w:rPr>
          <w:rFonts w:ascii="Arial"/>
          <w:w w:val="105"/>
        </w:rPr>
        <w:t>dodavatelsk</w:t>
      </w:r>
      <w:r w:rsidR="004E3959" w:rsidRPr="004F1CCE">
        <w:rPr>
          <w:rFonts w:ascii="Arial"/>
          <w:w w:val="105"/>
        </w:rPr>
        <w:t>ý</w:t>
      </w:r>
      <w:r w:rsidRPr="004F1CCE">
        <w:rPr>
          <w:rFonts w:ascii="Arial"/>
          <w:w w:val="105"/>
        </w:rPr>
        <w:t>ch smluv s odb</w:t>
      </w:r>
      <w:r w:rsidR="004E3959" w:rsidRPr="004F1CCE">
        <w:rPr>
          <w:rFonts w:ascii="Arial"/>
          <w:w w:val="105"/>
        </w:rPr>
        <w:t>ě</w:t>
      </w:r>
      <w:r w:rsidRPr="004F1CCE">
        <w:rPr>
          <w:rFonts w:ascii="Arial"/>
          <w:w w:val="105"/>
        </w:rPr>
        <w:t>rateli.</w:t>
      </w:r>
    </w:p>
    <w:p w:rsidR="00B71668" w:rsidRPr="004F1CCE" w:rsidRDefault="002F24E9">
      <w:pPr>
        <w:pStyle w:val="Odstavecseseznamem"/>
        <w:numPr>
          <w:ilvl w:val="0"/>
          <w:numId w:val="19"/>
        </w:numPr>
        <w:tabs>
          <w:tab w:val="left" w:pos="1296"/>
        </w:tabs>
        <w:spacing w:before="167"/>
        <w:ind w:left="1296" w:hanging="167"/>
        <w:jc w:val="both"/>
        <w:rPr>
          <w:sz w:val="19"/>
          <w:u w:val="thick" w:color="676767"/>
        </w:rPr>
      </w:pPr>
      <w:r w:rsidRPr="004F1CCE">
        <w:rPr>
          <w:b/>
          <w:w w:val="110"/>
          <w:sz w:val="17"/>
          <w:u w:val="thick" w:color="676767"/>
        </w:rPr>
        <w:t>P</w:t>
      </w:r>
      <w:r w:rsidR="00CD4B4E" w:rsidRPr="004F1CCE">
        <w:rPr>
          <w:b/>
          <w:w w:val="110"/>
          <w:sz w:val="17"/>
          <w:u w:val="thick" w:color="676767"/>
        </w:rPr>
        <w:t>ř</w:t>
      </w:r>
      <w:r w:rsidRPr="004F1CCE">
        <w:rPr>
          <w:b/>
          <w:w w:val="110"/>
          <w:sz w:val="17"/>
          <w:u w:val="thick" w:color="676767"/>
        </w:rPr>
        <w:t>edm</w:t>
      </w:r>
      <w:r w:rsidR="00767E50" w:rsidRPr="004F1CCE">
        <w:rPr>
          <w:b/>
          <w:w w:val="110"/>
          <w:sz w:val="17"/>
          <w:u w:val="thick" w:color="676767"/>
        </w:rPr>
        <w:t>ě</w:t>
      </w:r>
      <w:r w:rsidR="004E3959" w:rsidRPr="004F1CCE">
        <w:rPr>
          <w:b/>
          <w:w w:val="110"/>
          <w:sz w:val="17"/>
          <w:u w:val="thick" w:color="676767"/>
        </w:rPr>
        <w:t xml:space="preserve">t </w:t>
      </w:r>
      <w:r w:rsidRPr="004F1CCE">
        <w:rPr>
          <w:b/>
          <w:spacing w:val="-2"/>
          <w:w w:val="110"/>
          <w:sz w:val="17"/>
          <w:u w:val="thick" w:color="676767"/>
        </w:rPr>
        <w:t>smlouvy</w:t>
      </w:r>
    </w:p>
    <w:p w:rsidR="00767E50" w:rsidRPr="004F1CCE" w:rsidRDefault="004E3959" w:rsidP="00767E50">
      <w:pPr>
        <w:pStyle w:val="Zkladntext"/>
        <w:spacing w:before="10" w:line="292" w:lineRule="auto"/>
        <w:ind w:left="1126" w:right="728" w:firstLine="7"/>
        <w:jc w:val="both"/>
        <w:rPr>
          <w:rFonts w:ascii="Arial"/>
          <w:w w:val="105"/>
        </w:rPr>
      </w:pPr>
      <w:r w:rsidRPr="004F1CCE">
        <w:rPr>
          <w:rFonts w:ascii="Arial"/>
          <w:w w:val="105"/>
        </w:rPr>
        <w:t>P</w:t>
      </w:r>
      <w:r w:rsidRPr="004F1CCE">
        <w:rPr>
          <w:rFonts w:ascii="Arial"/>
          <w:w w:val="105"/>
        </w:rPr>
        <w:t>ř</w:t>
      </w:r>
      <w:r w:rsidRPr="004F1CCE">
        <w:rPr>
          <w:rFonts w:ascii="Arial"/>
          <w:w w:val="105"/>
        </w:rPr>
        <w:t>edm</w:t>
      </w:r>
      <w:r w:rsidRPr="004F1CCE">
        <w:rPr>
          <w:rFonts w:ascii="Arial"/>
          <w:w w:val="105"/>
        </w:rPr>
        <w:t>ě</w:t>
      </w:r>
      <w:r w:rsidR="002F24E9" w:rsidRPr="004F1CCE">
        <w:rPr>
          <w:rFonts w:ascii="Arial"/>
          <w:w w:val="105"/>
        </w:rPr>
        <w:t>tem</w:t>
      </w:r>
      <w:r w:rsidRPr="004F1CCE">
        <w:rPr>
          <w:rFonts w:ascii="Arial"/>
          <w:w w:val="105"/>
        </w:rPr>
        <w:t xml:space="preserve"> s</w:t>
      </w:r>
      <w:r w:rsidR="002F24E9" w:rsidRPr="004F1CCE">
        <w:rPr>
          <w:rFonts w:ascii="Arial"/>
          <w:w w:val="105"/>
        </w:rPr>
        <w:t>mlouvy</w:t>
      </w:r>
      <w:r w:rsidRPr="004F1CCE">
        <w:rPr>
          <w:rFonts w:ascii="Arial"/>
          <w:w w:val="105"/>
        </w:rPr>
        <w:t xml:space="preserve"> je </w:t>
      </w:r>
      <w:r w:rsidRPr="004F1CCE">
        <w:rPr>
          <w:rFonts w:ascii="Arial"/>
          <w:w w:val="105"/>
        </w:rPr>
        <w:t>ú</w:t>
      </w:r>
      <w:r w:rsidR="002F24E9" w:rsidRPr="004F1CCE">
        <w:rPr>
          <w:rFonts w:ascii="Arial"/>
          <w:w w:val="105"/>
        </w:rPr>
        <w:t>prava</w:t>
      </w:r>
      <w:r w:rsidRPr="004F1CCE">
        <w:rPr>
          <w:rFonts w:ascii="Arial"/>
          <w:w w:val="105"/>
        </w:rPr>
        <w:t xml:space="preserve"> vztah</w:t>
      </w:r>
      <w:r w:rsidRPr="004F1CCE">
        <w:rPr>
          <w:rFonts w:ascii="Arial"/>
          <w:w w:val="105"/>
        </w:rPr>
        <w:t>ů</w:t>
      </w:r>
      <w:r w:rsidRPr="004F1CCE">
        <w:rPr>
          <w:rFonts w:ascii="Arial"/>
          <w:w w:val="105"/>
        </w:rPr>
        <w:t>,</w:t>
      </w:r>
      <w:r w:rsidR="00030ADA">
        <w:rPr>
          <w:rFonts w:ascii="Arial"/>
          <w:w w:val="105"/>
        </w:rPr>
        <w:t xml:space="preserve"> </w:t>
      </w:r>
      <w:r w:rsidRPr="004F1CCE">
        <w:rPr>
          <w:rFonts w:ascii="Arial"/>
          <w:w w:val="105"/>
        </w:rPr>
        <w:t>pr</w:t>
      </w:r>
      <w:r w:rsidRPr="004F1CCE">
        <w:rPr>
          <w:rFonts w:ascii="Arial"/>
          <w:w w:val="105"/>
        </w:rPr>
        <w:t>á</w:t>
      </w:r>
      <w:r w:rsidR="002F24E9" w:rsidRPr="004F1CCE">
        <w:rPr>
          <w:rFonts w:ascii="Arial"/>
          <w:w w:val="105"/>
        </w:rPr>
        <w:t>va</w:t>
      </w:r>
      <w:r w:rsidRPr="004F1CCE">
        <w:rPr>
          <w:rFonts w:ascii="Arial"/>
          <w:w w:val="105"/>
        </w:rPr>
        <w:t xml:space="preserve"> a povinnost</w:t>
      </w:r>
      <w:r w:rsidRPr="004F1CCE">
        <w:rPr>
          <w:rFonts w:ascii="Arial"/>
          <w:w w:val="105"/>
        </w:rPr>
        <w:t>í</w:t>
      </w:r>
      <w:r w:rsidRPr="004F1CCE">
        <w:rPr>
          <w:rFonts w:ascii="Arial"/>
          <w:w w:val="105"/>
        </w:rPr>
        <w:t xml:space="preserve"> </w:t>
      </w:r>
      <w:r w:rsidR="002F24E9" w:rsidRPr="004F1CCE">
        <w:rPr>
          <w:rFonts w:ascii="Arial"/>
          <w:w w:val="105"/>
        </w:rPr>
        <w:t>mezi</w:t>
      </w:r>
      <w:r w:rsidRPr="004F1CCE">
        <w:rPr>
          <w:rFonts w:ascii="Arial"/>
          <w:w w:val="105"/>
        </w:rPr>
        <w:t xml:space="preserve"> d</w:t>
      </w:r>
      <w:r w:rsidR="002F24E9" w:rsidRPr="004F1CCE">
        <w:rPr>
          <w:rFonts w:ascii="Arial"/>
          <w:w w:val="105"/>
        </w:rPr>
        <w:t>odavatelem</w:t>
      </w:r>
      <w:r w:rsidRPr="004F1CCE">
        <w:rPr>
          <w:rFonts w:ascii="Arial"/>
          <w:w w:val="105"/>
        </w:rPr>
        <w:t xml:space="preserve"> </w:t>
      </w:r>
      <w:r w:rsidR="002F24E9" w:rsidRPr="004F1CCE">
        <w:rPr>
          <w:rFonts w:ascii="Arial"/>
          <w:w w:val="105"/>
        </w:rPr>
        <w:t>a</w:t>
      </w:r>
      <w:r w:rsidRPr="004F1CCE">
        <w:rPr>
          <w:rFonts w:ascii="Arial"/>
          <w:w w:val="105"/>
        </w:rPr>
        <w:t xml:space="preserve"> </w:t>
      </w:r>
      <w:r w:rsidR="00767E50" w:rsidRPr="004F1CCE">
        <w:rPr>
          <w:rFonts w:ascii="Arial"/>
          <w:w w:val="105"/>
        </w:rPr>
        <w:t>odb</w:t>
      </w:r>
      <w:r w:rsidR="00D903DC" w:rsidRPr="004F1CCE">
        <w:rPr>
          <w:rFonts w:ascii="Arial"/>
          <w:w w:val="105"/>
        </w:rPr>
        <w:t>ě</w:t>
      </w:r>
      <w:r w:rsidR="00D903DC" w:rsidRPr="004F1CCE">
        <w:rPr>
          <w:rFonts w:ascii="Arial"/>
          <w:w w:val="105"/>
        </w:rPr>
        <w:t>r</w:t>
      </w:r>
      <w:r w:rsidR="002F24E9" w:rsidRPr="004F1CCE">
        <w:rPr>
          <w:rFonts w:ascii="Arial"/>
          <w:w w:val="105"/>
        </w:rPr>
        <w:t>atelem</w:t>
      </w:r>
      <w:r w:rsidRPr="004F1CCE">
        <w:rPr>
          <w:rFonts w:ascii="Arial"/>
          <w:w w:val="105"/>
        </w:rPr>
        <w:t xml:space="preserve"> p</w:t>
      </w:r>
      <w:r w:rsidRPr="004F1CCE">
        <w:rPr>
          <w:rFonts w:ascii="Arial"/>
          <w:w w:val="105"/>
        </w:rPr>
        <w:t>ř</w:t>
      </w:r>
      <w:r w:rsidRPr="004F1CCE">
        <w:rPr>
          <w:rFonts w:ascii="Arial"/>
          <w:w w:val="105"/>
        </w:rPr>
        <w:t>i dod</w:t>
      </w:r>
      <w:r w:rsidRPr="004F1CCE">
        <w:rPr>
          <w:rFonts w:ascii="Arial"/>
          <w:w w:val="105"/>
        </w:rPr>
        <w:t>á</w:t>
      </w:r>
      <w:r w:rsidR="00D903DC" w:rsidRPr="004F1CCE">
        <w:rPr>
          <w:rFonts w:ascii="Arial"/>
          <w:w w:val="105"/>
        </w:rPr>
        <w:t>vk</w:t>
      </w:r>
      <w:r w:rsidR="00D903DC" w:rsidRPr="004F1CCE">
        <w:rPr>
          <w:rFonts w:ascii="Arial"/>
          <w:w w:val="105"/>
        </w:rPr>
        <w:t>á</w:t>
      </w:r>
      <w:r w:rsidR="002F24E9" w:rsidRPr="004F1CCE">
        <w:rPr>
          <w:rFonts w:ascii="Arial"/>
          <w:w w:val="105"/>
        </w:rPr>
        <w:t>ch</w:t>
      </w:r>
      <w:r w:rsidR="00D903DC" w:rsidRPr="004F1CCE">
        <w:rPr>
          <w:rFonts w:ascii="Arial"/>
          <w:w w:val="105"/>
        </w:rPr>
        <w:t xml:space="preserve"> </w:t>
      </w:r>
      <w:r w:rsidR="002F24E9" w:rsidRPr="004F1CCE">
        <w:rPr>
          <w:rFonts w:ascii="Arial"/>
          <w:w w:val="105"/>
        </w:rPr>
        <w:t>vody z</w:t>
      </w:r>
      <w:r w:rsidR="00767E50" w:rsidRPr="004F1CCE">
        <w:rPr>
          <w:rFonts w:ascii="Arial"/>
          <w:w w:val="105"/>
        </w:rPr>
        <w:t> </w:t>
      </w:r>
      <w:r w:rsidR="002F24E9" w:rsidRPr="004F1CCE">
        <w:rPr>
          <w:rFonts w:ascii="Arial"/>
          <w:w w:val="105"/>
        </w:rPr>
        <w:t>vodovodu</w:t>
      </w:r>
      <w:r w:rsidR="00767E50" w:rsidRPr="004F1CCE">
        <w:rPr>
          <w:rFonts w:ascii="Arial"/>
          <w:w w:val="105"/>
        </w:rPr>
        <w:t xml:space="preserve"> </w:t>
      </w:r>
      <w:r w:rsidR="002F24E9" w:rsidRPr="004F1CCE">
        <w:rPr>
          <w:rFonts w:ascii="Arial"/>
          <w:w w:val="105"/>
        </w:rPr>
        <w:t>pro</w:t>
      </w:r>
      <w:r w:rsidR="00767E50" w:rsidRPr="004F1CCE">
        <w:rPr>
          <w:rFonts w:ascii="Arial"/>
          <w:w w:val="105"/>
        </w:rPr>
        <w:t xml:space="preserve"> </w:t>
      </w:r>
      <w:r w:rsidR="002F24E9" w:rsidRPr="004F1CCE">
        <w:rPr>
          <w:rFonts w:ascii="Arial"/>
          <w:w w:val="105"/>
        </w:rPr>
        <w:t>ve</w:t>
      </w:r>
      <w:r w:rsidR="00767E50" w:rsidRPr="004F1CCE">
        <w:rPr>
          <w:rFonts w:ascii="Arial"/>
          <w:w w:val="105"/>
        </w:rPr>
        <w:t>ř</w:t>
      </w:r>
      <w:r w:rsidR="002F24E9" w:rsidRPr="004F1CCE">
        <w:rPr>
          <w:rFonts w:ascii="Arial"/>
          <w:w w:val="105"/>
        </w:rPr>
        <w:t>ejnou</w:t>
      </w:r>
      <w:r w:rsidR="00767E50" w:rsidRPr="004F1CCE">
        <w:rPr>
          <w:rFonts w:ascii="Arial"/>
          <w:w w:val="105"/>
        </w:rPr>
        <w:t xml:space="preserve"> pot</w:t>
      </w:r>
      <w:r w:rsidR="00767E50" w:rsidRPr="004F1CCE">
        <w:rPr>
          <w:rFonts w:ascii="Arial"/>
          <w:w w:val="105"/>
        </w:rPr>
        <w:t>ř</w:t>
      </w:r>
      <w:r w:rsidR="002F24E9" w:rsidRPr="004F1CCE">
        <w:rPr>
          <w:rFonts w:ascii="Arial"/>
          <w:w w:val="105"/>
        </w:rPr>
        <w:t>ebu</w:t>
      </w:r>
      <w:r w:rsidR="00767E50" w:rsidRPr="004F1CCE">
        <w:rPr>
          <w:rFonts w:ascii="Arial"/>
          <w:w w:val="105"/>
        </w:rPr>
        <w:t>. Sou</w:t>
      </w:r>
      <w:r w:rsidR="00767E50" w:rsidRPr="004F1CCE">
        <w:rPr>
          <w:rFonts w:ascii="Arial"/>
          <w:w w:val="105"/>
        </w:rPr>
        <w:t>čá</w:t>
      </w:r>
      <w:r w:rsidR="00767E50" w:rsidRPr="004F1CCE">
        <w:rPr>
          <w:rFonts w:ascii="Arial"/>
          <w:w w:val="105"/>
        </w:rPr>
        <w:t>st</w:t>
      </w:r>
      <w:r w:rsidR="00767E50" w:rsidRPr="004F1CCE">
        <w:rPr>
          <w:rFonts w:ascii="Arial"/>
          <w:w w:val="105"/>
        </w:rPr>
        <w:t>í</w:t>
      </w:r>
      <w:r w:rsidR="00767E50" w:rsidRPr="004F1CCE">
        <w:rPr>
          <w:rFonts w:ascii="Arial"/>
          <w:w w:val="105"/>
        </w:rPr>
        <w:t xml:space="preserve"> t</w:t>
      </w:r>
      <w:r w:rsidR="00767E50" w:rsidRPr="004F1CCE">
        <w:rPr>
          <w:rFonts w:ascii="Arial"/>
          <w:w w:val="105"/>
        </w:rPr>
        <w:t>é</w:t>
      </w:r>
      <w:r w:rsidR="00767E50" w:rsidRPr="004F1CCE">
        <w:rPr>
          <w:rFonts w:ascii="Arial"/>
          <w:w w:val="105"/>
        </w:rPr>
        <w:t>to smlouvy jsou v</w:t>
      </w:r>
      <w:r w:rsidR="00767E50" w:rsidRPr="004F1CCE">
        <w:rPr>
          <w:rFonts w:ascii="Arial"/>
          <w:w w:val="105"/>
        </w:rPr>
        <w:t>š</w:t>
      </w:r>
      <w:r w:rsidR="00767E50" w:rsidRPr="004F1CCE">
        <w:rPr>
          <w:rFonts w:ascii="Arial"/>
          <w:w w:val="105"/>
        </w:rPr>
        <w:t>eobecn</w:t>
      </w:r>
      <w:r w:rsidR="00767E50" w:rsidRPr="004F1CCE">
        <w:rPr>
          <w:rFonts w:ascii="Arial"/>
          <w:w w:val="105"/>
        </w:rPr>
        <w:t>é</w:t>
      </w:r>
      <w:r w:rsidR="00767E50" w:rsidRPr="004F1CCE">
        <w:rPr>
          <w:rFonts w:ascii="Arial"/>
          <w:w w:val="105"/>
        </w:rPr>
        <w:t xml:space="preserve"> podm</w:t>
      </w:r>
      <w:r w:rsidR="00767E50" w:rsidRPr="004F1CCE">
        <w:rPr>
          <w:rFonts w:ascii="Arial"/>
          <w:w w:val="105"/>
        </w:rPr>
        <w:t>í</w:t>
      </w:r>
      <w:r w:rsidR="00767E50" w:rsidRPr="004F1CCE">
        <w:rPr>
          <w:rFonts w:ascii="Arial"/>
          <w:w w:val="105"/>
        </w:rPr>
        <w:t>nky dod</w:t>
      </w:r>
      <w:r w:rsidR="00767E50" w:rsidRPr="004F1CCE">
        <w:rPr>
          <w:rFonts w:ascii="Arial"/>
          <w:w w:val="105"/>
        </w:rPr>
        <w:t>á</w:t>
      </w:r>
      <w:r w:rsidR="00767E50" w:rsidRPr="004F1CCE">
        <w:rPr>
          <w:rFonts w:ascii="Arial"/>
          <w:w w:val="105"/>
        </w:rPr>
        <w:t>vky pitn</w:t>
      </w:r>
      <w:r w:rsidR="00767E50" w:rsidRPr="004F1CCE">
        <w:rPr>
          <w:rFonts w:ascii="Arial"/>
          <w:w w:val="105"/>
        </w:rPr>
        <w:t>é</w:t>
      </w:r>
      <w:r w:rsidR="00767E50" w:rsidRPr="004F1CCE">
        <w:rPr>
          <w:rFonts w:ascii="Arial"/>
          <w:w w:val="105"/>
        </w:rPr>
        <w:t xml:space="preserve"> vody a odv</w:t>
      </w:r>
      <w:r w:rsidR="00767E50" w:rsidRPr="004F1CCE">
        <w:rPr>
          <w:rFonts w:ascii="Arial"/>
          <w:w w:val="105"/>
        </w:rPr>
        <w:t>á</w:t>
      </w:r>
      <w:r w:rsidR="00767E50" w:rsidRPr="004F1CCE">
        <w:rPr>
          <w:rFonts w:ascii="Arial"/>
          <w:w w:val="105"/>
        </w:rPr>
        <w:t>d</w:t>
      </w:r>
      <w:r w:rsidR="00767E50" w:rsidRPr="004F1CCE">
        <w:rPr>
          <w:rFonts w:ascii="Arial"/>
          <w:w w:val="105"/>
        </w:rPr>
        <w:t>ě</w:t>
      </w:r>
      <w:r w:rsidR="00767E50" w:rsidRPr="004F1CCE">
        <w:rPr>
          <w:rFonts w:ascii="Arial"/>
          <w:w w:val="105"/>
        </w:rPr>
        <w:t>n</w:t>
      </w:r>
      <w:r w:rsidR="00767E50" w:rsidRPr="004F1CCE">
        <w:rPr>
          <w:rFonts w:ascii="Arial"/>
          <w:w w:val="105"/>
        </w:rPr>
        <w:t>í</w:t>
      </w:r>
      <w:r w:rsidR="00767E50" w:rsidRPr="004F1CCE">
        <w:rPr>
          <w:rFonts w:ascii="Arial"/>
          <w:w w:val="105"/>
        </w:rPr>
        <w:t xml:space="preserve"> odpadn</w:t>
      </w:r>
      <w:r w:rsidR="00767E50" w:rsidRPr="004F1CCE">
        <w:rPr>
          <w:rFonts w:ascii="Arial"/>
          <w:w w:val="105"/>
        </w:rPr>
        <w:t>í</w:t>
      </w:r>
      <w:r w:rsidR="00767E50" w:rsidRPr="004F1CCE">
        <w:rPr>
          <w:rFonts w:ascii="Arial"/>
          <w:w w:val="105"/>
        </w:rPr>
        <w:t xml:space="preserve">ch vod. </w:t>
      </w:r>
    </w:p>
    <w:p w:rsidR="00B71668" w:rsidRPr="004F1CCE" w:rsidRDefault="002F24E9" w:rsidP="000037B6">
      <w:pPr>
        <w:pStyle w:val="Zkladntext"/>
        <w:numPr>
          <w:ilvl w:val="0"/>
          <w:numId w:val="19"/>
        </w:numPr>
        <w:spacing w:before="10" w:line="292" w:lineRule="auto"/>
        <w:ind w:right="728"/>
        <w:jc w:val="both"/>
        <w:rPr>
          <w:u w:val="thick" w:color="797979"/>
        </w:rPr>
      </w:pPr>
      <w:r w:rsidRPr="004F1CCE">
        <w:rPr>
          <w:spacing w:val="-2"/>
          <w:w w:val="115"/>
          <w:u w:val="thick" w:color="676767"/>
        </w:rPr>
        <w:t>Adresa</w:t>
      </w:r>
      <w:r w:rsidR="00767E50" w:rsidRPr="004F1CCE">
        <w:rPr>
          <w:spacing w:val="-2"/>
          <w:w w:val="115"/>
          <w:u w:val="thick" w:color="676767"/>
        </w:rPr>
        <w:t xml:space="preserve"> </w:t>
      </w:r>
      <w:proofErr w:type="gramStart"/>
      <w:r w:rsidRPr="004F1CCE">
        <w:rPr>
          <w:spacing w:val="-2"/>
          <w:w w:val="115"/>
          <w:u w:val="thick" w:color="676767"/>
        </w:rPr>
        <w:t>stavby</w:t>
      </w:r>
      <w:r w:rsidR="00767E50" w:rsidRPr="004F1CCE">
        <w:rPr>
          <w:spacing w:val="-2"/>
          <w:w w:val="115"/>
          <w:u w:val="thick" w:color="676767"/>
        </w:rPr>
        <w:t xml:space="preserve"> </w:t>
      </w:r>
      <w:r w:rsidRPr="004F1CCE">
        <w:rPr>
          <w:spacing w:val="-2"/>
          <w:w w:val="115"/>
          <w:u w:val="thick" w:color="676767"/>
        </w:rPr>
        <w:t>(</w:t>
      </w:r>
      <w:r w:rsidR="00767E50" w:rsidRPr="004F1CCE">
        <w:rPr>
          <w:spacing w:val="-2"/>
          <w:w w:val="115"/>
          <w:u w:val="thick" w:color="676767"/>
        </w:rPr>
        <w:t xml:space="preserve"> </w:t>
      </w:r>
      <w:r w:rsidRPr="004F1CCE">
        <w:rPr>
          <w:spacing w:val="-2"/>
          <w:w w:val="115"/>
          <w:u w:val="thick" w:color="676767"/>
        </w:rPr>
        <w:t>pozemku</w:t>
      </w:r>
      <w:proofErr w:type="gramEnd"/>
      <w:r w:rsidRPr="004F1CCE">
        <w:rPr>
          <w:spacing w:val="-2"/>
          <w:w w:val="115"/>
          <w:u w:val="thick" w:color="676767"/>
        </w:rPr>
        <w:t>)</w:t>
      </w:r>
      <w:r w:rsidR="00767E50" w:rsidRPr="004F1CCE">
        <w:rPr>
          <w:spacing w:val="-2"/>
          <w:w w:val="115"/>
          <w:u w:val="thick" w:color="676767"/>
        </w:rPr>
        <w:t xml:space="preserve"> připojené </w:t>
      </w:r>
      <w:r w:rsidRPr="004F1CCE">
        <w:rPr>
          <w:spacing w:val="-2"/>
          <w:w w:val="115"/>
          <w:u w:val="thick" w:color="676767"/>
        </w:rPr>
        <w:t>na</w:t>
      </w:r>
      <w:r w:rsidR="00767E50" w:rsidRPr="004F1CCE">
        <w:rPr>
          <w:spacing w:val="-2"/>
          <w:w w:val="115"/>
          <w:u w:val="thick" w:color="676767"/>
        </w:rPr>
        <w:t xml:space="preserve"> </w:t>
      </w:r>
      <w:r w:rsidRPr="004F1CCE">
        <w:rPr>
          <w:spacing w:val="-2"/>
          <w:w w:val="115"/>
          <w:u w:val="thick" w:color="676767"/>
        </w:rPr>
        <w:t>vodovod</w:t>
      </w:r>
      <w:r w:rsidR="00767E50" w:rsidRPr="004F1CCE">
        <w:rPr>
          <w:spacing w:val="-2"/>
          <w:w w:val="115"/>
          <w:u w:val="thick" w:color="676767"/>
        </w:rPr>
        <w:t xml:space="preserve">, </w:t>
      </w:r>
      <w:r w:rsidRPr="004F1CCE">
        <w:rPr>
          <w:spacing w:val="-2"/>
          <w:w w:val="115"/>
          <w:u w:val="thick" w:color="676767"/>
        </w:rPr>
        <w:t>,kanalizaci</w:t>
      </w:r>
    </w:p>
    <w:p w:rsidR="00B71668" w:rsidRPr="004F1CCE" w:rsidRDefault="00B71668">
      <w:pPr>
        <w:spacing w:before="7"/>
        <w:rPr>
          <w:sz w:val="8"/>
        </w:rPr>
      </w:pPr>
    </w:p>
    <w:tbl>
      <w:tblPr>
        <w:tblStyle w:val="TableNormal"/>
        <w:tblW w:w="0" w:type="auto"/>
        <w:tblInd w:w="1068" w:type="dxa"/>
        <w:tblLayout w:type="fixed"/>
        <w:tblLook w:val="01E0"/>
      </w:tblPr>
      <w:tblGrid>
        <w:gridCol w:w="329"/>
        <w:gridCol w:w="1563"/>
        <w:gridCol w:w="5365"/>
        <w:gridCol w:w="1681"/>
        <w:gridCol w:w="1089"/>
      </w:tblGrid>
      <w:tr w:rsidR="00B71668" w:rsidRPr="004F1CCE">
        <w:trPr>
          <w:trHeight w:val="284"/>
        </w:trPr>
        <w:tc>
          <w:tcPr>
            <w:tcW w:w="329" w:type="dxa"/>
            <w:tcBorders>
              <w:bottom w:val="single" w:sz="4" w:space="0" w:color="000000"/>
            </w:tcBorders>
          </w:tcPr>
          <w:p w:rsidR="00B71668" w:rsidRPr="004F1CCE" w:rsidRDefault="00B716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:rsidR="00B71668" w:rsidRPr="004F1CCE" w:rsidRDefault="002F24E9">
            <w:pPr>
              <w:pStyle w:val="TableParagraph"/>
              <w:spacing w:before="94" w:line="156" w:lineRule="exact"/>
              <w:ind w:right="105"/>
              <w:jc w:val="center"/>
              <w:rPr>
                <w:sz w:val="17"/>
              </w:rPr>
            </w:pPr>
            <w:r w:rsidRPr="004F1CCE">
              <w:rPr>
                <w:w w:val="105"/>
                <w:sz w:val="17"/>
              </w:rPr>
              <w:t>.</w:t>
            </w:r>
            <w:r w:rsidR="00840FE1" w:rsidRPr="004F1CCE">
              <w:rPr>
                <w:spacing w:val="-2"/>
                <w:w w:val="105"/>
                <w:sz w:val="17"/>
              </w:rPr>
              <w:t>odbě</w:t>
            </w:r>
            <w:r w:rsidRPr="004F1CCE">
              <w:rPr>
                <w:spacing w:val="-2"/>
                <w:w w:val="105"/>
                <w:sz w:val="17"/>
              </w:rPr>
              <w:t>ru</w:t>
            </w:r>
          </w:p>
        </w:tc>
        <w:tc>
          <w:tcPr>
            <w:tcW w:w="5365" w:type="dxa"/>
            <w:tcBorders>
              <w:bottom w:val="single" w:sz="4" w:space="0" w:color="000000"/>
            </w:tcBorders>
          </w:tcPr>
          <w:p w:rsidR="00B71668" w:rsidRPr="004F1CCE" w:rsidRDefault="00840FE1">
            <w:pPr>
              <w:pStyle w:val="TableParagraph"/>
              <w:spacing w:before="72" w:line="178" w:lineRule="exact"/>
              <w:ind w:left="84"/>
              <w:jc w:val="center"/>
              <w:rPr>
                <w:sz w:val="17"/>
              </w:rPr>
            </w:pPr>
            <w:r w:rsidRPr="004F1CCE">
              <w:rPr>
                <w:spacing w:val="-7"/>
                <w:sz w:val="17"/>
              </w:rPr>
              <w:t>Odbě</w:t>
            </w:r>
            <w:r w:rsidR="002F24E9" w:rsidRPr="004F1CCE">
              <w:rPr>
                <w:spacing w:val="-7"/>
                <w:sz w:val="17"/>
              </w:rPr>
              <w:t>r</w:t>
            </w:r>
            <w:r w:rsidRPr="004F1CCE">
              <w:rPr>
                <w:spacing w:val="-7"/>
                <w:sz w:val="17"/>
              </w:rPr>
              <w:t xml:space="preserve">né </w:t>
            </w:r>
            <w:r w:rsidRPr="004F1CCE">
              <w:rPr>
                <w:spacing w:val="-2"/>
                <w:sz w:val="17"/>
              </w:rPr>
              <w:t>mí</w:t>
            </w:r>
            <w:r w:rsidR="002F24E9" w:rsidRPr="004F1CCE">
              <w:rPr>
                <w:spacing w:val="-2"/>
                <w:sz w:val="17"/>
              </w:rPr>
              <w:t>sto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</w:tcPr>
          <w:p w:rsidR="00B71668" w:rsidRPr="004F1CCE" w:rsidRDefault="002F24E9" w:rsidP="00840FE1">
            <w:pPr>
              <w:pStyle w:val="TableParagraph"/>
              <w:spacing w:before="58" w:line="192" w:lineRule="exact"/>
              <w:ind w:left="646"/>
              <w:rPr>
                <w:sz w:val="17"/>
              </w:rPr>
            </w:pPr>
            <w:r w:rsidRPr="004F1CCE">
              <w:rPr>
                <w:spacing w:val="-4"/>
                <w:sz w:val="17"/>
              </w:rPr>
              <w:t>Parcela</w:t>
            </w:r>
            <w:r w:rsidR="00840FE1" w:rsidRPr="004F1CCE">
              <w:rPr>
                <w:spacing w:val="-4"/>
                <w:sz w:val="17"/>
              </w:rPr>
              <w:t xml:space="preserve"> č.</w:t>
            </w:r>
            <w:r w:rsidRPr="004F1CCE">
              <w:rPr>
                <w:spacing w:val="-5"/>
                <w:sz w:val="17"/>
              </w:rPr>
              <w:t>.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 w:rsidR="00B71668" w:rsidRPr="004F1CCE" w:rsidRDefault="002F24E9">
            <w:pPr>
              <w:pStyle w:val="TableParagraph"/>
              <w:spacing w:line="250" w:lineRule="exact"/>
              <w:ind w:left="273"/>
              <w:rPr>
                <w:sz w:val="24"/>
              </w:rPr>
            </w:pPr>
            <w:proofErr w:type="gramStart"/>
            <w:r w:rsidRPr="004F1CCE">
              <w:rPr>
                <w:sz w:val="17"/>
              </w:rPr>
              <w:t>k.</w:t>
            </w:r>
            <w:r w:rsidRPr="004F1CCE">
              <w:rPr>
                <w:spacing w:val="-5"/>
                <w:sz w:val="24"/>
              </w:rPr>
              <w:t>u.</w:t>
            </w:r>
            <w:proofErr w:type="gramEnd"/>
          </w:p>
        </w:tc>
      </w:tr>
      <w:tr w:rsidR="00B71668" w:rsidRPr="004F1CCE">
        <w:trPr>
          <w:trHeight w:val="263"/>
        </w:trPr>
        <w:tc>
          <w:tcPr>
            <w:tcW w:w="329" w:type="dxa"/>
            <w:tcBorders>
              <w:top w:val="single" w:sz="4" w:space="0" w:color="000000"/>
              <w:bottom w:val="single" w:sz="4" w:space="0" w:color="000000"/>
            </w:tcBorders>
          </w:tcPr>
          <w:p w:rsidR="00B71668" w:rsidRPr="004F1CCE" w:rsidRDefault="007C6684">
            <w:pPr>
              <w:pStyle w:val="TableParagraph"/>
              <w:spacing w:before="55" w:line="203" w:lineRule="exact"/>
              <w:ind w:left="69"/>
            </w:pPr>
            <w:r>
              <w:pict>
                <v:group id="docshapegroup2" o:spid="_x0000_s1037" style="position:absolute;left:0;text-align:left;margin-left:-.35pt;margin-top:-11.25pt;width:501.55pt;height:.4pt;z-index:-16055808;mso-position-horizontal-relative:text;mso-position-vertical-relative:text" coordorigin="-7,-225" coordsize="10031,8">
                  <v:line id="_x0000_s1038" style="position:absolute" from="-7,-221" to="10024,-221" strokeweight=".1271mm"/>
                </v:group>
              </w:pict>
            </w:r>
            <w:r w:rsidR="002F24E9" w:rsidRPr="004F1CCE">
              <w:rPr>
                <w:spacing w:val="-10"/>
                <w:w w:val="95"/>
              </w:rPr>
              <w:t>1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</w:tcBorders>
          </w:tcPr>
          <w:p w:rsidR="00B71668" w:rsidRPr="004F1CCE" w:rsidRDefault="002F24E9">
            <w:pPr>
              <w:pStyle w:val="TableParagraph"/>
              <w:spacing w:before="111" w:line="147" w:lineRule="exact"/>
              <w:ind w:left="48" w:right="105"/>
              <w:jc w:val="center"/>
              <w:rPr>
                <w:sz w:val="16"/>
              </w:rPr>
            </w:pPr>
            <w:r w:rsidRPr="004F1CCE">
              <w:rPr>
                <w:sz w:val="16"/>
              </w:rPr>
              <w:t>1010-1610-</w:t>
            </w:r>
            <w:r w:rsidRPr="004F1CCE">
              <w:rPr>
                <w:spacing w:val="-4"/>
                <w:sz w:val="16"/>
              </w:rPr>
              <w:t>0000</w:t>
            </w:r>
          </w:p>
        </w:tc>
        <w:tc>
          <w:tcPr>
            <w:tcW w:w="5365" w:type="dxa"/>
            <w:tcBorders>
              <w:top w:val="single" w:sz="4" w:space="0" w:color="000000"/>
              <w:bottom w:val="single" w:sz="4" w:space="0" w:color="000000"/>
            </w:tcBorders>
          </w:tcPr>
          <w:p w:rsidR="00B71668" w:rsidRPr="004F1CCE" w:rsidRDefault="002F24E9">
            <w:pPr>
              <w:pStyle w:val="TableParagraph"/>
              <w:spacing w:before="87" w:line="170" w:lineRule="exact"/>
              <w:ind w:left="209"/>
              <w:rPr>
                <w:sz w:val="17"/>
              </w:rPr>
            </w:pPr>
            <w:r w:rsidRPr="004F1CCE">
              <w:rPr>
                <w:sz w:val="17"/>
              </w:rPr>
              <w:t>Moravsk</w:t>
            </w:r>
            <w:r w:rsidR="00030ADA">
              <w:rPr>
                <w:sz w:val="17"/>
              </w:rPr>
              <w:t>á Tř</w:t>
            </w:r>
            <w:r w:rsidR="00840FE1" w:rsidRPr="004F1CCE">
              <w:rPr>
                <w:sz w:val="17"/>
              </w:rPr>
              <w:t>ebová</w:t>
            </w:r>
            <w:r w:rsidRPr="004F1CCE">
              <w:rPr>
                <w:sz w:val="17"/>
              </w:rPr>
              <w:t>,</w:t>
            </w:r>
            <w:r w:rsidR="00840FE1" w:rsidRPr="004F1CCE">
              <w:rPr>
                <w:sz w:val="17"/>
              </w:rPr>
              <w:t xml:space="preserve"> </w:t>
            </w:r>
            <w:r w:rsidR="00030ADA">
              <w:rPr>
                <w:sz w:val="17"/>
              </w:rPr>
              <w:t>Mě</w:t>
            </w:r>
            <w:r w:rsidRPr="004F1CCE">
              <w:rPr>
                <w:sz w:val="17"/>
              </w:rPr>
              <w:t>sto,</w:t>
            </w:r>
            <w:r w:rsidR="00030ADA">
              <w:rPr>
                <w:sz w:val="17"/>
              </w:rPr>
              <w:t xml:space="preserve"> </w:t>
            </w:r>
            <w:r w:rsidRPr="004F1CCE">
              <w:rPr>
                <w:sz w:val="17"/>
              </w:rPr>
              <w:t>Kosteln</w:t>
            </w:r>
            <w:r w:rsidR="00840FE1" w:rsidRPr="004F1CCE">
              <w:rPr>
                <w:sz w:val="17"/>
              </w:rPr>
              <w:t xml:space="preserve">í </w:t>
            </w:r>
            <w:r w:rsidR="00030ADA">
              <w:rPr>
                <w:sz w:val="17"/>
              </w:rPr>
              <w:t>ná</w:t>
            </w:r>
            <w:r w:rsidRPr="004F1CCE">
              <w:rPr>
                <w:sz w:val="17"/>
              </w:rPr>
              <w:t>m.,</w:t>
            </w:r>
            <w:proofErr w:type="gramStart"/>
            <w:r w:rsidR="00840FE1" w:rsidRPr="004F1CCE">
              <w:rPr>
                <w:sz w:val="17"/>
              </w:rPr>
              <w:t>č.</w:t>
            </w:r>
            <w:r w:rsidRPr="004F1CCE">
              <w:rPr>
                <w:sz w:val="17"/>
              </w:rPr>
              <w:t>..</w:t>
            </w:r>
            <w:r w:rsidRPr="004F1CCE">
              <w:rPr>
                <w:sz w:val="16"/>
              </w:rPr>
              <w:t>25/1</w:t>
            </w:r>
            <w:proofErr w:type="gramEnd"/>
            <w:r w:rsidRPr="004F1CCE">
              <w:rPr>
                <w:sz w:val="16"/>
              </w:rPr>
              <w:t>,</w:t>
            </w:r>
            <w:r w:rsidR="00030ADA">
              <w:rPr>
                <w:sz w:val="16"/>
              </w:rPr>
              <w:t xml:space="preserve"> </w:t>
            </w:r>
            <w:r w:rsidRPr="004F1CCE">
              <w:rPr>
                <w:spacing w:val="-2"/>
                <w:sz w:val="17"/>
              </w:rPr>
              <w:t>Latinka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B71668" w:rsidRPr="004F1CCE" w:rsidRDefault="00B716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</w:tcPr>
          <w:p w:rsidR="00B71668" w:rsidRPr="004F1CCE" w:rsidRDefault="00B716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71668" w:rsidRPr="004F1CCE" w:rsidRDefault="00B71668">
      <w:pPr>
        <w:rPr>
          <w:sz w:val="17"/>
        </w:rPr>
      </w:pPr>
    </w:p>
    <w:p w:rsidR="00B71668" w:rsidRPr="004F1CCE" w:rsidRDefault="000037B6" w:rsidP="000037B6">
      <w:pPr>
        <w:tabs>
          <w:tab w:val="left" w:pos="1350"/>
        </w:tabs>
        <w:ind w:left="1113"/>
        <w:rPr>
          <w:sz w:val="17"/>
          <w:u w:val="thick" w:color="676767"/>
        </w:rPr>
      </w:pPr>
      <w:proofErr w:type="spellStart"/>
      <w:proofErr w:type="gramStart"/>
      <w:r w:rsidRPr="004F1CCE">
        <w:rPr>
          <w:spacing w:val="-2"/>
          <w:w w:val="115"/>
          <w:sz w:val="17"/>
          <w:u w:val="thick" w:color="676767"/>
        </w:rPr>
        <w:t>IV.</w:t>
      </w:r>
      <w:r w:rsidR="00840FE1" w:rsidRPr="004F1CCE">
        <w:rPr>
          <w:spacing w:val="-2"/>
          <w:w w:val="115"/>
          <w:sz w:val="17"/>
          <w:u w:val="thick" w:color="676767"/>
        </w:rPr>
        <w:t>D</w:t>
      </w:r>
      <w:r w:rsidR="00030ADA">
        <w:rPr>
          <w:spacing w:val="-2"/>
          <w:w w:val="115"/>
          <w:sz w:val="17"/>
          <w:u w:val="thick" w:color="676767"/>
        </w:rPr>
        <w:t>odá</w:t>
      </w:r>
      <w:r w:rsidR="002F24E9" w:rsidRPr="004F1CCE">
        <w:rPr>
          <w:spacing w:val="-2"/>
          <w:w w:val="115"/>
          <w:sz w:val="17"/>
          <w:u w:val="thick" w:color="676767"/>
        </w:rPr>
        <w:t>vka</w:t>
      </w:r>
      <w:proofErr w:type="spellEnd"/>
      <w:proofErr w:type="gramEnd"/>
      <w:r w:rsidR="00840FE1" w:rsidRPr="004F1CCE">
        <w:rPr>
          <w:spacing w:val="-2"/>
          <w:w w:val="115"/>
          <w:sz w:val="17"/>
          <w:u w:val="thick" w:color="676767"/>
        </w:rPr>
        <w:t xml:space="preserve"> </w:t>
      </w:r>
      <w:r w:rsidR="002F24E9" w:rsidRPr="004F1CCE">
        <w:rPr>
          <w:spacing w:val="-2"/>
          <w:w w:val="115"/>
          <w:sz w:val="17"/>
          <w:u w:val="thick" w:color="676767"/>
        </w:rPr>
        <w:t>vody</w:t>
      </w:r>
      <w:r w:rsidR="00840FE1" w:rsidRPr="004F1CCE">
        <w:rPr>
          <w:spacing w:val="-2"/>
          <w:w w:val="115"/>
          <w:sz w:val="17"/>
          <w:u w:val="thick" w:color="676767"/>
        </w:rPr>
        <w:t xml:space="preserve"> </w:t>
      </w:r>
      <w:r w:rsidR="002F24E9" w:rsidRPr="004F1CCE">
        <w:rPr>
          <w:spacing w:val="-2"/>
          <w:w w:val="115"/>
          <w:sz w:val="17"/>
          <w:u w:val="thick" w:color="676767"/>
        </w:rPr>
        <w:t>a</w:t>
      </w:r>
      <w:r w:rsidR="00840FE1" w:rsidRPr="004F1CCE">
        <w:rPr>
          <w:spacing w:val="-2"/>
          <w:w w:val="115"/>
          <w:sz w:val="17"/>
          <w:u w:val="thick" w:color="676767"/>
        </w:rPr>
        <w:t xml:space="preserve"> </w:t>
      </w:r>
      <w:r w:rsidR="002F24E9" w:rsidRPr="004F1CCE">
        <w:rPr>
          <w:spacing w:val="-2"/>
          <w:w w:val="115"/>
          <w:sz w:val="17"/>
          <w:u w:val="thick" w:color="676767"/>
        </w:rPr>
        <w:t>odv</w:t>
      </w:r>
      <w:r w:rsidR="00030ADA">
        <w:rPr>
          <w:spacing w:val="-2"/>
          <w:w w:val="115"/>
          <w:sz w:val="17"/>
          <w:u w:val="thick" w:color="676767"/>
        </w:rPr>
        <w:t>á</w:t>
      </w:r>
      <w:r w:rsidR="002F24E9" w:rsidRPr="004F1CCE">
        <w:rPr>
          <w:spacing w:val="-2"/>
          <w:w w:val="115"/>
          <w:sz w:val="17"/>
          <w:u w:val="thick" w:color="676767"/>
        </w:rPr>
        <w:t>d</w:t>
      </w:r>
      <w:r w:rsidR="00840FE1" w:rsidRPr="004F1CCE">
        <w:rPr>
          <w:spacing w:val="-2"/>
          <w:w w:val="115"/>
          <w:sz w:val="17"/>
          <w:u w:val="thick" w:color="676767"/>
        </w:rPr>
        <w:t xml:space="preserve">ění odpadní </w:t>
      </w:r>
      <w:proofErr w:type="spellStart"/>
      <w:r w:rsidR="002F24E9" w:rsidRPr="004F1CCE">
        <w:rPr>
          <w:spacing w:val="-2"/>
          <w:w w:val="115"/>
          <w:sz w:val="17"/>
          <w:u w:val="thick" w:color="676767"/>
        </w:rPr>
        <w:t>vodv</w:t>
      </w:r>
      <w:proofErr w:type="spellEnd"/>
      <w:r w:rsidR="002F24E9" w:rsidRPr="004F1CCE">
        <w:rPr>
          <w:spacing w:val="-2"/>
          <w:w w:val="115"/>
          <w:sz w:val="17"/>
          <w:u w:val="thick" w:color="676767"/>
        </w:rPr>
        <w:t>.</w:t>
      </w:r>
      <w:r w:rsidR="00840FE1" w:rsidRPr="004F1CCE">
        <w:rPr>
          <w:spacing w:val="-2"/>
          <w:w w:val="115"/>
          <w:sz w:val="17"/>
          <w:u w:val="thick" w:color="676767"/>
        </w:rPr>
        <w:t xml:space="preserve"> li</w:t>
      </w:r>
      <w:r w:rsidR="002F24E9" w:rsidRPr="004F1CCE">
        <w:rPr>
          <w:spacing w:val="-2"/>
          <w:w w:val="115"/>
          <w:sz w:val="17"/>
          <w:u w:val="thick" w:color="676767"/>
        </w:rPr>
        <w:t>mity,</w:t>
      </w:r>
      <w:r w:rsidR="00840FE1" w:rsidRPr="004F1CCE">
        <w:rPr>
          <w:spacing w:val="-2"/>
          <w:w w:val="115"/>
          <w:sz w:val="17"/>
          <w:u w:val="thick" w:color="676767"/>
        </w:rPr>
        <w:t xml:space="preserve"> </w:t>
      </w:r>
      <w:r w:rsidR="002F24E9" w:rsidRPr="004F1CCE">
        <w:rPr>
          <w:spacing w:val="-2"/>
          <w:w w:val="115"/>
          <w:sz w:val="17"/>
          <w:u w:val="thick" w:color="676767"/>
        </w:rPr>
        <w:t>kapacita</w:t>
      </w:r>
      <w:r w:rsidR="00030ADA">
        <w:rPr>
          <w:spacing w:val="-2"/>
          <w:w w:val="115"/>
          <w:sz w:val="17"/>
          <w:u w:val="thick" w:color="676767"/>
        </w:rPr>
        <w:t xml:space="preserve"> vod</w:t>
      </w:r>
      <w:r w:rsidR="00840FE1" w:rsidRPr="004F1CCE">
        <w:rPr>
          <w:spacing w:val="-2"/>
          <w:w w:val="115"/>
          <w:sz w:val="17"/>
          <w:u w:val="thick" w:color="676767"/>
        </w:rPr>
        <w:t>omě</w:t>
      </w:r>
      <w:r w:rsidR="002F24E9" w:rsidRPr="004F1CCE">
        <w:rPr>
          <w:spacing w:val="-2"/>
          <w:w w:val="115"/>
          <w:sz w:val="17"/>
          <w:u w:val="thick" w:color="676767"/>
        </w:rPr>
        <w:t>ru,profil</w:t>
      </w:r>
      <w:r w:rsidR="00840FE1" w:rsidRPr="004F1CCE">
        <w:rPr>
          <w:spacing w:val="-2"/>
          <w:w w:val="115"/>
          <w:sz w:val="17"/>
          <w:u w:val="thick" w:color="676767"/>
        </w:rPr>
        <w:t xml:space="preserve"> </w:t>
      </w:r>
      <w:r w:rsidR="00030ADA">
        <w:rPr>
          <w:spacing w:val="-2"/>
          <w:w w:val="115"/>
          <w:sz w:val="17"/>
          <w:u w:val="thick" w:color="676767"/>
        </w:rPr>
        <w:t>vodovodní</w:t>
      </w:r>
      <w:r w:rsidR="00840FE1" w:rsidRPr="004F1CCE">
        <w:rPr>
          <w:spacing w:val="-2"/>
          <w:w w:val="115"/>
          <w:sz w:val="17"/>
          <w:u w:val="thick" w:color="676767"/>
        </w:rPr>
        <w:t xml:space="preserve"> př</w:t>
      </w:r>
      <w:r w:rsidR="006B7F80">
        <w:rPr>
          <w:spacing w:val="-2"/>
          <w:w w:val="115"/>
          <w:sz w:val="17"/>
          <w:u w:val="thick" w:color="676767"/>
        </w:rPr>
        <w:t>í</w:t>
      </w:r>
      <w:r w:rsidR="002F24E9" w:rsidRPr="004F1CCE">
        <w:rPr>
          <w:spacing w:val="-2"/>
          <w:w w:val="115"/>
          <w:sz w:val="17"/>
          <w:u w:val="thick" w:color="676767"/>
        </w:rPr>
        <w:t>pojky</w:t>
      </w:r>
    </w:p>
    <w:p w:rsidR="00B71668" w:rsidRPr="004F1CCE" w:rsidRDefault="00B71668">
      <w:pPr>
        <w:spacing w:before="8"/>
        <w:rPr>
          <w:sz w:val="10"/>
        </w:rPr>
      </w:pPr>
    </w:p>
    <w:tbl>
      <w:tblPr>
        <w:tblStyle w:val="TableNormal"/>
        <w:tblW w:w="0" w:type="auto"/>
        <w:tblInd w:w="10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6"/>
        <w:gridCol w:w="1566"/>
        <w:gridCol w:w="1270"/>
        <w:gridCol w:w="1284"/>
        <w:gridCol w:w="851"/>
        <w:gridCol w:w="1132"/>
        <w:gridCol w:w="1132"/>
        <w:gridCol w:w="995"/>
        <w:gridCol w:w="1421"/>
      </w:tblGrid>
      <w:tr w:rsidR="00B71668" w:rsidRPr="004F1CCE">
        <w:trPr>
          <w:trHeight w:val="215"/>
        </w:trPr>
        <w:tc>
          <w:tcPr>
            <w:tcW w:w="346" w:type="dxa"/>
            <w:vMerge w:val="restart"/>
          </w:tcPr>
          <w:p w:rsidR="00B71668" w:rsidRPr="004F1CCE" w:rsidRDefault="00B716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  <w:vMerge w:val="restart"/>
          </w:tcPr>
          <w:p w:rsidR="00B71668" w:rsidRPr="004F1CCE" w:rsidRDefault="00840FE1">
            <w:pPr>
              <w:pStyle w:val="TableParagraph"/>
              <w:spacing w:before="56"/>
              <w:ind w:left="316"/>
              <w:rPr>
                <w:sz w:val="17"/>
              </w:rPr>
            </w:pPr>
            <w:r w:rsidRPr="004F1CCE">
              <w:rPr>
                <w:sz w:val="17"/>
              </w:rPr>
              <w:t>Č</w:t>
            </w:r>
            <w:r w:rsidR="00374490" w:rsidRPr="004F1CCE">
              <w:rPr>
                <w:sz w:val="17"/>
              </w:rPr>
              <w:t>.</w:t>
            </w:r>
            <w:r w:rsidR="006B7F80">
              <w:rPr>
                <w:sz w:val="17"/>
              </w:rPr>
              <w:t xml:space="preserve"> </w:t>
            </w:r>
            <w:r w:rsidRPr="004F1CCE">
              <w:rPr>
                <w:spacing w:val="-2"/>
                <w:sz w:val="17"/>
              </w:rPr>
              <w:t>odbě</w:t>
            </w:r>
            <w:r w:rsidR="002F24E9" w:rsidRPr="004F1CCE">
              <w:rPr>
                <w:spacing w:val="-2"/>
                <w:sz w:val="17"/>
              </w:rPr>
              <w:t>ru</w:t>
            </w:r>
          </w:p>
        </w:tc>
        <w:tc>
          <w:tcPr>
            <w:tcW w:w="1270" w:type="dxa"/>
            <w:vMerge w:val="restart"/>
          </w:tcPr>
          <w:p w:rsidR="00B71668" w:rsidRPr="004F1CCE" w:rsidRDefault="00840FE1">
            <w:pPr>
              <w:pStyle w:val="TableParagraph"/>
              <w:spacing w:line="210" w:lineRule="atLeast"/>
              <w:ind w:left="261" w:right="107"/>
              <w:jc w:val="center"/>
              <w:rPr>
                <w:sz w:val="17"/>
              </w:rPr>
            </w:pPr>
            <w:r w:rsidRPr="004F1CCE">
              <w:rPr>
                <w:spacing w:val="-2"/>
                <w:sz w:val="17"/>
              </w:rPr>
              <w:t xml:space="preserve">Počet </w:t>
            </w:r>
            <w:r w:rsidR="002F24E9" w:rsidRPr="004F1CCE">
              <w:rPr>
                <w:spacing w:val="-2"/>
                <w:sz w:val="17"/>
              </w:rPr>
              <w:t xml:space="preserve">trvale </w:t>
            </w:r>
            <w:r w:rsidRPr="004F1CCE">
              <w:rPr>
                <w:spacing w:val="-2"/>
                <w:sz w:val="17"/>
              </w:rPr>
              <w:t>připojený</w:t>
            </w:r>
            <w:r w:rsidR="002F24E9" w:rsidRPr="004F1CCE">
              <w:rPr>
                <w:spacing w:val="-2"/>
                <w:sz w:val="17"/>
              </w:rPr>
              <w:t xml:space="preserve">ch </w:t>
            </w:r>
            <w:r w:rsidR="002F24E9" w:rsidRPr="004F1CCE">
              <w:rPr>
                <w:spacing w:val="-4"/>
                <w:sz w:val="17"/>
              </w:rPr>
              <w:t>osob</w:t>
            </w:r>
          </w:p>
        </w:tc>
        <w:tc>
          <w:tcPr>
            <w:tcW w:w="2135" w:type="dxa"/>
            <w:gridSpan w:val="2"/>
          </w:tcPr>
          <w:p w:rsidR="00B71668" w:rsidRPr="004F1CCE" w:rsidRDefault="002F24E9">
            <w:pPr>
              <w:pStyle w:val="TableParagraph"/>
              <w:spacing w:before="49" w:line="146" w:lineRule="exact"/>
              <w:ind w:left="665"/>
              <w:rPr>
                <w:sz w:val="17"/>
              </w:rPr>
            </w:pPr>
            <w:r w:rsidRPr="004F1CCE">
              <w:rPr>
                <w:sz w:val="17"/>
              </w:rPr>
              <w:t>Pitn</w:t>
            </w:r>
            <w:r w:rsidR="00840FE1" w:rsidRPr="004F1CCE">
              <w:rPr>
                <w:sz w:val="17"/>
              </w:rPr>
              <w:t xml:space="preserve">á </w:t>
            </w:r>
            <w:r w:rsidRPr="004F1CCE">
              <w:rPr>
                <w:spacing w:val="-4"/>
                <w:sz w:val="17"/>
              </w:rPr>
              <w:t>voda</w:t>
            </w:r>
          </w:p>
        </w:tc>
        <w:tc>
          <w:tcPr>
            <w:tcW w:w="4680" w:type="dxa"/>
            <w:gridSpan w:val="4"/>
          </w:tcPr>
          <w:p w:rsidR="00B71668" w:rsidRPr="004F1CCE" w:rsidRDefault="00840FE1" w:rsidP="00840FE1">
            <w:pPr>
              <w:pStyle w:val="TableParagraph"/>
              <w:spacing w:before="42" w:line="154" w:lineRule="exact"/>
              <w:ind w:left="1407"/>
              <w:rPr>
                <w:sz w:val="17"/>
              </w:rPr>
            </w:pPr>
            <w:r w:rsidRPr="004F1CCE">
              <w:rPr>
                <w:spacing w:val="-2"/>
                <w:sz w:val="17"/>
              </w:rPr>
              <w:t>Odvádění odpadních vod</w:t>
            </w:r>
          </w:p>
        </w:tc>
      </w:tr>
      <w:tr w:rsidR="00B71668" w:rsidRPr="004F1CCE">
        <w:trPr>
          <w:trHeight w:val="417"/>
        </w:trPr>
        <w:tc>
          <w:tcPr>
            <w:tcW w:w="346" w:type="dxa"/>
            <w:vMerge/>
            <w:tcBorders>
              <w:top w:val="nil"/>
            </w:tcBorders>
          </w:tcPr>
          <w:p w:rsidR="00B71668" w:rsidRPr="004F1CCE" w:rsidRDefault="00B71668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B71668" w:rsidRPr="004F1CCE" w:rsidRDefault="00B71668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B71668" w:rsidRPr="004F1CCE" w:rsidRDefault="00B71668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B71668" w:rsidRPr="004F1CCE" w:rsidRDefault="002F24E9" w:rsidP="00840FE1">
            <w:pPr>
              <w:pStyle w:val="TableParagraph"/>
              <w:spacing w:before="35"/>
              <w:ind w:left="337"/>
              <w:rPr>
                <w:sz w:val="17"/>
              </w:rPr>
            </w:pPr>
            <w:r w:rsidRPr="004F1CCE">
              <w:rPr>
                <w:spacing w:val="-2"/>
                <w:sz w:val="17"/>
              </w:rPr>
              <w:t>vodn</w:t>
            </w:r>
            <w:r w:rsidR="00840FE1" w:rsidRPr="004F1CCE">
              <w:rPr>
                <w:spacing w:val="-2"/>
                <w:sz w:val="17"/>
              </w:rPr>
              <w:t>é</w:t>
            </w:r>
          </w:p>
        </w:tc>
        <w:tc>
          <w:tcPr>
            <w:tcW w:w="851" w:type="dxa"/>
          </w:tcPr>
          <w:p w:rsidR="00B71668" w:rsidRPr="004F1CCE" w:rsidRDefault="002F24E9">
            <w:pPr>
              <w:pStyle w:val="TableParagraph"/>
              <w:spacing w:line="200" w:lineRule="atLeast"/>
              <w:ind w:left="249" w:right="93" w:firstLine="57"/>
              <w:rPr>
                <w:sz w:val="17"/>
              </w:rPr>
            </w:pPr>
            <w:r w:rsidRPr="004F1CCE">
              <w:rPr>
                <w:spacing w:val="-4"/>
                <w:sz w:val="17"/>
              </w:rPr>
              <w:t xml:space="preserve">max. </w:t>
            </w:r>
            <w:r w:rsidRPr="004F1CCE">
              <w:rPr>
                <w:spacing w:val="-2"/>
                <w:sz w:val="17"/>
              </w:rPr>
              <w:t>m</w:t>
            </w:r>
            <w:r w:rsidRPr="004F1CCE">
              <w:rPr>
                <w:spacing w:val="-2"/>
                <w:sz w:val="17"/>
                <w:vertAlign w:val="superscript"/>
              </w:rPr>
              <w:t>3</w:t>
            </w:r>
            <w:r w:rsidRPr="004F1CCE">
              <w:rPr>
                <w:spacing w:val="-2"/>
                <w:sz w:val="17"/>
              </w:rPr>
              <w:t>/rok</w:t>
            </w:r>
          </w:p>
        </w:tc>
        <w:tc>
          <w:tcPr>
            <w:tcW w:w="1132" w:type="dxa"/>
          </w:tcPr>
          <w:p w:rsidR="00B71668" w:rsidRPr="004F1CCE" w:rsidRDefault="000037B6">
            <w:pPr>
              <w:pStyle w:val="TableParagraph"/>
              <w:spacing w:before="35"/>
              <w:ind w:left="202"/>
              <w:rPr>
                <w:sz w:val="17"/>
              </w:rPr>
            </w:pPr>
            <w:r w:rsidRPr="004F1CCE">
              <w:rPr>
                <w:spacing w:val="-2"/>
                <w:sz w:val="17"/>
              </w:rPr>
              <w:t>Stoč</w:t>
            </w:r>
            <w:r w:rsidR="002F24E9" w:rsidRPr="004F1CCE">
              <w:rPr>
                <w:spacing w:val="-2"/>
                <w:sz w:val="17"/>
              </w:rPr>
              <w:t>n</w:t>
            </w:r>
            <w:r w:rsidRPr="004F1CCE">
              <w:rPr>
                <w:spacing w:val="-2"/>
                <w:sz w:val="17"/>
              </w:rPr>
              <w:t>é</w:t>
            </w:r>
          </w:p>
        </w:tc>
        <w:tc>
          <w:tcPr>
            <w:tcW w:w="1132" w:type="dxa"/>
          </w:tcPr>
          <w:p w:rsidR="00B71668" w:rsidRPr="004F1CCE" w:rsidRDefault="000037B6" w:rsidP="000037B6">
            <w:pPr>
              <w:pStyle w:val="TableParagraph"/>
              <w:spacing w:line="210" w:lineRule="atLeast"/>
              <w:ind w:left="144" w:right="-43" w:firstLine="160"/>
              <w:rPr>
                <w:sz w:val="17"/>
              </w:rPr>
            </w:pPr>
            <w:r w:rsidRPr="004F1CCE">
              <w:rPr>
                <w:spacing w:val="-2"/>
                <w:sz w:val="17"/>
              </w:rPr>
              <w:t>Srážková</w:t>
            </w:r>
            <w:r w:rsidR="002F24E9" w:rsidRPr="004F1CCE">
              <w:rPr>
                <w:spacing w:val="-2"/>
                <w:sz w:val="17"/>
              </w:rPr>
              <w:t xml:space="preserve"> </w:t>
            </w:r>
            <w:r w:rsidR="002F24E9" w:rsidRPr="004F1CCE">
              <w:rPr>
                <w:sz w:val="17"/>
              </w:rPr>
              <w:t>voda</w:t>
            </w:r>
            <w:r w:rsidRPr="004F1CCE">
              <w:rPr>
                <w:sz w:val="17"/>
              </w:rPr>
              <w:t xml:space="preserve"> </w:t>
            </w:r>
            <w:r w:rsidR="002F24E9" w:rsidRPr="004F1CCE">
              <w:rPr>
                <w:sz w:val="17"/>
              </w:rPr>
              <w:t>m3/rok</w:t>
            </w:r>
          </w:p>
        </w:tc>
        <w:tc>
          <w:tcPr>
            <w:tcW w:w="995" w:type="dxa"/>
          </w:tcPr>
          <w:p w:rsidR="00B71668" w:rsidRPr="004F1CCE" w:rsidRDefault="002F24E9">
            <w:pPr>
              <w:pStyle w:val="TableParagraph"/>
              <w:spacing w:before="20"/>
              <w:ind w:left="207"/>
              <w:rPr>
                <w:sz w:val="17"/>
              </w:rPr>
            </w:pPr>
            <w:r w:rsidRPr="004F1CCE">
              <w:rPr>
                <w:sz w:val="17"/>
              </w:rPr>
              <w:t>Jin</w:t>
            </w:r>
            <w:r w:rsidR="000037B6" w:rsidRPr="004F1CCE">
              <w:rPr>
                <w:sz w:val="17"/>
              </w:rPr>
              <w:t xml:space="preserve">ý </w:t>
            </w:r>
            <w:r w:rsidRPr="004F1CCE">
              <w:rPr>
                <w:spacing w:val="-2"/>
                <w:sz w:val="17"/>
              </w:rPr>
              <w:t>zdroj</w:t>
            </w:r>
          </w:p>
        </w:tc>
        <w:tc>
          <w:tcPr>
            <w:tcW w:w="1421" w:type="dxa"/>
          </w:tcPr>
          <w:p w:rsidR="00B71668" w:rsidRPr="004F1CCE" w:rsidRDefault="00374490" w:rsidP="000037B6">
            <w:pPr>
              <w:pStyle w:val="TableParagraph"/>
              <w:spacing w:line="200" w:lineRule="atLeast"/>
              <w:ind w:left="166" w:firstLine="110"/>
              <w:rPr>
                <w:sz w:val="17"/>
              </w:rPr>
            </w:pPr>
            <w:r w:rsidRPr="004F1CCE">
              <w:rPr>
                <w:spacing w:val="-2"/>
                <w:sz w:val="17"/>
              </w:rPr>
              <w:t>č</w:t>
            </w:r>
            <w:r w:rsidR="00030ADA">
              <w:rPr>
                <w:spacing w:val="-2"/>
                <w:sz w:val="17"/>
              </w:rPr>
              <w:t>á</w:t>
            </w:r>
            <w:r w:rsidR="002F24E9" w:rsidRPr="004F1CCE">
              <w:rPr>
                <w:spacing w:val="-2"/>
                <w:sz w:val="17"/>
              </w:rPr>
              <w:t>s</w:t>
            </w:r>
            <w:r w:rsidR="000037B6" w:rsidRPr="004F1CCE">
              <w:rPr>
                <w:spacing w:val="-2"/>
                <w:sz w:val="17"/>
              </w:rPr>
              <w:t>tečná</w:t>
            </w:r>
            <w:r w:rsidR="002F24E9" w:rsidRPr="004F1CCE">
              <w:rPr>
                <w:spacing w:val="-2"/>
                <w:sz w:val="17"/>
              </w:rPr>
              <w:t xml:space="preserve"> </w:t>
            </w:r>
            <w:r w:rsidR="00CD4B4E" w:rsidRPr="004F1CCE">
              <w:rPr>
                <w:spacing w:val="-4"/>
                <w:sz w:val="17"/>
              </w:rPr>
              <w:t>ú</w:t>
            </w:r>
            <w:r w:rsidR="000037B6" w:rsidRPr="004F1CCE">
              <w:rPr>
                <w:spacing w:val="-4"/>
                <w:sz w:val="17"/>
              </w:rPr>
              <w:t>p</w:t>
            </w:r>
            <w:r w:rsidR="002F24E9" w:rsidRPr="004F1CCE">
              <w:rPr>
                <w:spacing w:val="-4"/>
                <w:sz w:val="17"/>
              </w:rPr>
              <w:t>rava</w:t>
            </w:r>
            <w:r w:rsidR="000037B6" w:rsidRPr="004F1CCE">
              <w:rPr>
                <w:spacing w:val="-4"/>
                <w:sz w:val="17"/>
              </w:rPr>
              <w:t xml:space="preserve"> </w:t>
            </w:r>
            <w:r w:rsidR="00030ADA">
              <w:rPr>
                <w:spacing w:val="-4"/>
                <w:sz w:val="17"/>
              </w:rPr>
              <w:t>spotř</w:t>
            </w:r>
            <w:r w:rsidR="002F24E9" w:rsidRPr="004F1CCE">
              <w:rPr>
                <w:spacing w:val="-4"/>
                <w:sz w:val="17"/>
              </w:rPr>
              <w:t>eb</w:t>
            </w:r>
            <w:r w:rsidR="000037B6" w:rsidRPr="004F1CCE">
              <w:rPr>
                <w:spacing w:val="-4"/>
                <w:sz w:val="17"/>
              </w:rPr>
              <w:t>y</w:t>
            </w:r>
          </w:p>
        </w:tc>
      </w:tr>
      <w:tr w:rsidR="00B71668" w:rsidRPr="004F1CCE">
        <w:trPr>
          <w:trHeight w:val="313"/>
        </w:trPr>
        <w:tc>
          <w:tcPr>
            <w:tcW w:w="346" w:type="dxa"/>
          </w:tcPr>
          <w:p w:rsidR="00B71668" w:rsidRPr="004F1CCE" w:rsidRDefault="002F24E9">
            <w:pPr>
              <w:pStyle w:val="TableParagraph"/>
              <w:spacing w:before="43" w:line="251" w:lineRule="exact"/>
              <w:ind w:left="84"/>
            </w:pPr>
            <w:r w:rsidRPr="004F1CCE">
              <w:rPr>
                <w:spacing w:val="-10"/>
              </w:rPr>
              <w:t>1</w:t>
            </w:r>
          </w:p>
        </w:tc>
        <w:tc>
          <w:tcPr>
            <w:tcW w:w="1566" w:type="dxa"/>
          </w:tcPr>
          <w:p w:rsidR="00B71668" w:rsidRPr="004F1CCE" w:rsidRDefault="002F24E9">
            <w:pPr>
              <w:pStyle w:val="TableParagraph"/>
              <w:spacing w:before="135" w:line="159" w:lineRule="exact"/>
              <w:ind w:left="155"/>
              <w:rPr>
                <w:sz w:val="16"/>
              </w:rPr>
            </w:pPr>
            <w:r w:rsidRPr="004F1CCE">
              <w:rPr>
                <w:sz w:val="16"/>
              </w:rPr>
              <w:t>1010-1610-</w:t>
            </w:r>
            <w:r w:rsidRPr="004F1CCE">
              <w:rPr>
                <w:spacing w:val="-4"/>
                <w:sz w:val="16"/>
              </w:rPr>
              <w:t>0000</w:t>
            </w:r>
          </w:p>
        </w:tc>
        <w:tc>
          <w:tcPr>
            <w:tcW w:w="1270" w:type="dxa"/>
          </w:tcPr>
          <w:p w:rsidR="00B71668" w:rsidRPr="004F1CCE" w:rsidRDefault="00B716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:rsidR="00B71668" w:rsidRPr="004F1CCE" w:rsidRDefault="002F24E9">
            <w:pPr>
              <w:pStyle w:val="TableParagraph"/>
              <w:spacing w:before="128" w:line="166" w:lineRule="exact"/>
              <w:ind w:left="524"/>
              <w:rPr>
                <w:rFonts w:ascii="Courier New"/>
                <w:sz w:val="18"/>
              </w:rPr>
            </w:pPr>
            <w:r w:rsidRPr="004F1CCE">
              <w:rPr>
                <w:rFonts w:ascii="Courier New"/>
                <w:spacing w:val="-5"/>
                <w:sz w:val="18"/>
              </w:rPr>
              <w:t>ANO</w:t>
            </w:r>
          </w:p>
        </w:tc>
        <w:tc>
          <w:tcPr>
            <w:tcW w:w="851" w:type="dxa"/>
          </w:tcPr>
          <w:p w:rsidR="00B71668" w:rsidRPr="004F1CCE" w:rsidRDefault="00B716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:rsidR="00B71668" w:rsidRPr="004F1CCE" w:rsidRDefault="002F24E9">
            <w:pPr>
              <w:pStyle w:val="TableParagraph"/>
              <w:spacing w:before="121" w:line="173" w:lineRule="exact"/>
              <w:ind w:left="626"/>
              <w:rPr>
                <w:rFonts w:ascii="Courier New"/>
                <w:sz w:val="18"/>
              </w:rPr>
            </w:pPr>
            <w:r w:rsidRPr="004F1CCE">
              <w:rPr>
                <w:rFonts w:ascii="Courier New"/>
                <w:spacing w:val="-5"/>
                <w:sz w:val="18"/>
              </w:rPr>
              <w:t>ANO</w:t>
            </w:r>
          </w:p>
        </w:tc>
        <w:tc>
          <w:tcPr>
            <w:tcW w:w="1132" w:type="dxa"/>
          </w:tcPr>
          <w:p w:rsidR="00B71668" w:rsidRPr="004F1CCE" w:rsidRDefault="00B716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 w:rsidR="00B71668" w:rsidRPr="004F1CCE" w:rsidRDefault="002F24E9">
            <w:pPr>
              <w:pStyle w:val="TableParagraph"/>
              <w:spacing w:before="121" w:line="173" w:lineRule="exact"/>
              <w:ind w:left="504"/>
              <w:rPr>
                <w:rFonts w:ascii="Courier New"/>
                <w:sz w:val="18"/>
              </w:rPr>
            </w:pPr>
            <w:r w:rsidRPr="004F1CCE">
              <w:rPr>
                <w:rFonts w:ascii="Courier New"/>
                <w:spacing w:val="-5"/>
                <w:sz w:val="18"/>
              </w:rPr>
              <w:t>NE</w:t>
            </w:r>
          </w:p>
        </w:tc>
        <w:tc>
          <w:tcPr>
            <w:tcW w:w="1421" w:type="dxa"/>
          </w:tcPr>
          <w:p w:rsidR="00B71668" w:rsidRPr="004F1CCE" w:rsidRDefault="002F24E9">
            <w:pPr>
              <w:pStyle w:val="TableParagraph"/>
              <w:spacing w:before="114" w:line="180" w:lineRule="exact"/>
              <w:ind w:left="794"/>
              <w:rPr>
                <w:rFonts w:ascii="Courier New"/>
                <w:sz w:val="18"/>
              </w:rPr>
            </w:pPr>
            <w:r w:rsidRPr="004F1CCE">
              <w:rPr>
                <w:rFonts w:ascii="Courier New"/>
                <w:spacing w:val="-5"/>
                <w:w w:val="105"/>
                <w:sz w:val="18"/>
              </w:rPr>
              <w:t>NE</w:t>
            </w:r>
          </w:p>
        </w:tc>
      </w:tr>
    </w:tbl>
    <w:p w:rsidR="00B71668" w:rsidRPr="004F1CCE" w:rsidRDefault="00B71668">
      <w:pPr>
        <w:spacing w:before="6"/>
        <w:rPr>
          <w:sz w:val="17"/>
        </w:rPr>
      </w:pPr>
    </w:p>
    <w:p w:rsidR="00B71668" w:rsidRPr="004F1CCE" w:rsidRDefault="000037B6" w:rsidP="000037B6">
      <w:pPr>
        <w:tabs>
          <w:tab w:val="left" w:pos="1324"/>
        </w:tabs>
        <w:ind w:left="1113"/>
        <w:rPr>
          <w:sz w:val="17"/>
          <w:u w:val="thick" w:color="4D4D4D"/>
        </w:rPr>
      </w:pPr>
      <w:proofErr w:type="spellStart"/>
      <w:proofErr w:type="gramStart"/>
      <w:r w:rsidRPr="004F1CCE">
        <w:rPr>
          <w:w w:val="110"/>
          <w:sz w:val="17"/>
          <w:u w:val="thick" w:color="4D4D4D"/>
        </w:rPr>
        <w:t>V</w:t>
      </w:r>
      <w:proofErr w:type="spellEnd"/>
      <w:r w:rsidRPr="004F1CCE">
        <w:rPr>
          <w:w w:val="110"/>
          <w:sz w:val="17"/>
          <w:u w:val="thick" w:color="4D4D4D"/>
        </w:rPr>
        <w:t>.</w:t>
      </w:r>
      <w:r w:rsidR="002F24E9" w:rsidRPr="004F1CCE">
        <w:rPr>
          <w:w w:val="110"/>
          <w:sz w:val="17"/>
          <w:u w:val="thick" w:color="4D4D4D"/>
        </w:rPr>
        <w:t>Technick</w:t>
      </w:r>
      <w:r w:rsidR="00840FE1" w:rsidRPr="004F1CCE">
        <w:rPr>
          <w:w w:val="110"/>
          <w:sz w:val="17"/>
          <w:u w:val="thick" w:color="4D4D4D"/>
        </w:rPr>
        <w:t>é</w:t>
      </w:r>
      <w:proofErr w:type="gramEnd"/>
      <w:r w:rsidR="00840FE1" w:rsidRPr="004F1CCE">
        <w:rPr>
          <w:w w:val="110"/>
          <w:sz w:val="17"/>
          <w:u w:val="thick" w:color="4D4D4D"/>
        </w:rPr>
        <w:t xml:space="preserve"> </w:t>
      </w:r>
      <w:r w:rsidR="002F24E9" w:rsidRPr="004F1CCE">
        <w:rPr>
          <w:spacing w:val="-2"/>
          <w:w w:val="110"/>
          <w:sz w:val="17"/>
          <w:u w:val="thick" w:color="4D4D4D"/>
        </w:rPr>
        <w:t>ukazatel</w:t>
      </w:r>
      <w:r w:rsidR="00840FE1" w:rsidRPr="004F1CCE">
        <w:rPr>
          <w:spacing w:val="-2"/>
          <w:w w:val="110"/>
          <w:sz w:val="17"/>
          <w:u w:val="thick" w:color="4D4D4D"/>
        </w:rPr>
        <w:t>e</w:t>
      </w:r>
    </w:p>
    <w:p w:rsidR="00B71668" w:rsidRPr="004F1CCE" w:rsidRDefault="00B71668">
      <w:pPr>
        <w:spacing w:before="10" w:after="1"/>
        <w:rPr>
          <w:sz w:val="11"/>
        </w:rPr>
      </w:pPr>
    </w:p>
    <w:tbl>
      <w:tblPr>
        <w:tblStyle w:val="TableNormal"/>
        <w:tblW w:w="0" w:type="auto"/>
        <w:tblInd w:w="10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1"/>
        <w:gridCol w:w="1559"/>
        <w:gridCol w:w="947"/>
        <w:gridCol w:w="482"/>
        <w:gridCol w:w="983"/>
        <w:gridCol w:w="1318"/>
        <w:gridCol w:w="1105"/>
        <w:gridCol w:w="3259"/>
      </w:tblGrid>
      <w:tr w:rsidR="00B71668" w:rsidRPr="004F1CCE">
        <w:trPr>
          <w:trHeight w:val="215"/>
        </w:trPr>
        <w:tc>
          <w:tcPr>
            <w:tcW w:w="361" w:type="dxa"/>
            <w:vMerge w:val="restart"/>
          </w:tcPr>
          <w:p w:rsidR="00B71668" w:rsidRPr="004F1CCE" w:rsidRDefault="002F24E9">
            <w:pPr>
              <w:pStyle w:val="TableParagraph"/>
              <w:spacing w:before="56"/>
              <w:ind w:left="92"/>
              <w:rPr>
                <w:sz w:val="17"/>
              </w:rPr>
            </w:pPr>
            <w:r w:rsidRPr="004F1CCE">
              <w:rPr>
                <w:spacing w:val="-5"/>
                <w:sz w:val="17"/>
              </w:rPr>
              <w:t>C.</w:t>
            </w:r>
          </w:p>
        </w:tc>
        <w:tc>
          <w:tcPr>
            <w:tcW w:w="1559" w:type="dxa"/>
            <w:vMerge w:val="restart"/>
          </w:tcPr>
          <w:p w:rsidR="00B71668" w:rsidRPr="004F1CCE" w:rsidRDefault="00374490" w:rsidP="00840FE1">
            <w:pPr>
              <w:pStyle w:val="TableParagraph"/>
              <w:spacing w:before="56"/>
              <w:ind w:left="438"/>
              <w:rPr>
                <w:sz w:val="17"/>
              </w:rPr>
            </w:pPr>
            <w:proofErr w:type="gramStart"/>
            <w:r w:rsidRPr="004F1CCE">
              <w:rPr>
                <w:w w:val="105"/>
                <w:sz w:val="17"/>
              </w:rPr>
              <w:t>Č.</w:t>
            </w:r>
            <w:proofErr w:type="gramEnd"/>
            <w:r w:rsidR="002F24E9" w:rsidRPr="004F1CCE">
              <w:rPr>
                <w:w w:val="105"/>
                <w:sz w:val="17"/>
              </w:rPr>
              <w:t>.</w:t>
            </w:r>
            <w:proofErr w:type="gramStart"/>
            <w:r w:rsidR="002F24E9" w:rsidRPr="004F1CCE">
              <w:rPr>
                <w:spacing w:val="-2"/>
                <w:w w:val="105"/>
                <w:sz w:val="17"/>
              </w:rPr>
              <w:t>odb</w:t>
            </w:r>
            <w:r w:rsidR="00840FE1" w:rsidRPr="004F1CCE">
              <w:rPr>
                <w:spacing w:val="-2"/>
                <w:w w:val="105"/>
                <w:sz w:val="17"/>
              </w:rPr>
              <w:t>ě</w:t>
            </w:r>
            <w:r w:rsidR="002F24E9" w:rsidRPr="004F1CCE">
              <w:rPr>
                <w:spacing w:val="-2"/>
                <w:w w:val="105"/>
                <w:sz w:val="17"/>
              </w:rPr>
              <w:t>ru</w:t>
            </w:r>
            <w:proofErr w:type="gramEnd"/>
          </w:p>
        </w:tc>
        <w:tc>
          <w:tcPr>
            <w:tcW w:w="2412" w:type="dxa"/>
            <w:gridSpan w:val="3"/>
          </w:tcPr>
          <w:p w:rsidR="00B71668" w:rsidRPr="004F1CCE" w:rsidRDefault="002F24E9">
            <w:pPr>
              <w:pStyle w:val="TableParagraph"/>
              <w:spacing w:before="49" w:line="146" w:lineRule="exact"/>
              <w:ind w:left="370"/>
              <w:rPr>
                <w:sz w:val="17"/>
              </w:rPr>
            </w:pPr>
            <w:r w:rsidRPr="004F1CCE">
              <w:rPr>
                <w:sz w:val="17"/>
              </w:rPr>
              <w:t>Tlakov</w:t>
            </w:r>
            <w:r w:rsidR="00840FE1" w:rsidRPr="004F1CCE">
              <w:rPr>
                <w:sz w:val="17"/>
              </w:rPr>
              <w:t xml:space="preserve">é </w:t>
            </w:r>
            <w:proofErr w:type="spellStart"/>
            <w:r w:rsidR="00840FE1" w:rsidRPr="004F1CCE">
              <w:rPr>
                <w:sz w:val="17"/>
              </w:rPr>
              <w:t>pomě</w:t>
            </w:r>
            <w:r w:rsidR="00497B5E" w:rsidRPr="004F1CCE">
              <w:rPr>
                <w:sz w:val="17"/>
              </w:rPr>
              <w:t>r</w:t>
            </w:r>
            <w:r w:rsidRPr="004F1CCE">
              <w:rPr>
                <w:sz w:val="17"/>
              </w:rPr>
              <w:t>v</w:t>
            </w:r>
            <w:proofErr w:type="spellEnd"/>
            <w:r w:rsidR="00840FE1" w:rsidRPr="004F1CCE">
              <w:rPr>
                <w:sz w:val="17"/>
              </w:rPr>
              <w:t xml:space="preserve"> </w:t>
            </w:r>
            <w:r w:rsidR="00497B5E" w:rsidRPr="004F1CCE">
              <w:rPr>
                <w:sz w:val="17"/>
              </w:rPr>
              <w:t xml:space="preserve">v </w:t>
            </w:r>
            <w:proofErr w:type="spellStart"/>
            <w:r w:rsidRPr="004F1CCE">
              <w:rPr>
                <w:spacing w:val="-5"/>
                <w:sz w:val="17"/>
              </w:rPr>
              <w:t>MPa</w:t>
            </w:r>
            <w:proofErr w:type="spellEnd"/>
          </w:p>
        </w:tc>
        <w:tc>
          <w:tcPr>
            <w:tcW w:w="5682" w:type="dxa"/>
            <w:gridSpan w:val="3"/>
          </w:tcPr>
          <w:p w:rsidR="00B71668" w:rsidRPr="004F1CCE" w:rsidRDefault="002F24E9">
            <w:pPr>
              <w:pStyle w:val="TableParagraph"/>
              <w:spacing w:before="42" w:line="154" w:lineRule="exact"/>
              <w:ind w:left="54"/>
              <w:jc w:val="center"/>
              <w:rPr>
                <w:sz w:val="17"/>
              </w:rPr>
            </w:pPr>
            <w:r w:rsidRPr="004F1CCE">
              <w:rPr>
                <w:spacing w:val="-5"/>
                <w:sz w:val="17"/>
              </w:rPr>
              <w:t>Ukazatele</w:t>
            </w:r>
            <w:r w:rsidR="00840FE1" w:rsidRPr="004F1CCE">
              <w:rPr>
                <w:spacing w:val="-5"/>
                <w:sz w:val="17"/>
              </w:rPr>
              <w:t xml:space="preserve"> </w:t>
            </w:r>
            <w:r w:rsidR="00840FE1" w:rsidRPr="004F1CCE">
              <w:rPr>
                <w:spacing w:val="-2"/>
                <w:sz w:val="17"/>
              </w:rPr>
              <w:t>j</w:t>
            </w:r>
            <w:r w:rsidRPr="004F1CCE">
              <w:rPr>
                <w:spacing w:val="-2"/>
                <w:sz w:val="17"/>
              </w:rPr>
              <w:t>akosti</w:t>
            </w:r>
          </w:p>
        </w:tc>
      </w:tr>
      <w:tr w:rsidR="00B71668" w:rsidRPr="004F1CCE">
        <w:trPr>
          <w:trHeight w:val="208"/>
        </w:trPr>
        <w:tc>
          <w:tcPr>
            <w:tcW w:w="361" w:type="dxa"/>
            <w:vMerge/>
            <w:tcBorders>
              <w:top w:val="nil"/>
            </w:tcBorders>
          </w:tcPr>
          <w:p w:rsidR="00B71668" w:rsidRPr="004F1CCE" w:rsidRDefault="00B7166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71668" w:rsidRPr="004F1CCE" w:rsidRDefault="00B7166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3"/>
          </w:tcPr>
          <w:p w:rsidR="00B71668" w:rsidRPr="004F1CCE" w:rsidRDefault="00410F26">
            <w:pPr>
              <w:pStyle w:val="TableParagraph"/>
              <w:tabs>
                <w:tab w:val="left" w:pos="1424"/>
              </w:tabs>
              <w:spacing w:line="188" w:lineRule="exact"/>
              <w:ind w:left="204"/>
              <w:rPr>
                <w:sz w:val="17"/>
              </w:rPr>
            </w:pPr>
            <w:r>
              <w:rPr>
                <w:position w:val="1"/>
                <w:sz w:val="17"/>
              </w:rPr>
              <w:t>maximá</w:t>
            </w:r>
            <w:r w:rsidR="002F24E9" w:rsidRPr="004F1CCE">
              <w:rPr>
                <w:position w:val="1"/>
                <w:sz w:val="17"/>
              </w:rPr>
              <w:t>ln</w:t>
            </w:r>
            <w:r>
              <w:rPr>
                <w:position w:val="1"/>
                <w:sz w:val="17"/>
              </w:rPr>
              <w:t>í</w:t>
            </w:r>
            <w:r w:rsidR="002F24E9" w:rsidRPr="004F1CCE">
              <w:rPr>
                <w:spacing w:val="-10"/>
                <w:sz w:val="24"/>
              </w:rPr>
              <w:t>I</w:t>
            </w:r>
            <w:r w:rsidR="002F24E9" w:rsidRPr="004F1CCE">
              <w:rPr>
                <w:sz w:val="24"/>
              </w:rPr>
              <w:tab/>
            </w:r>
            <w:r w:rsidR="002F24E9" w:rsidRPr="004F1CCE">
              <w:rPr>
                <w:spacing w:val="-2"/>
                <w:position w:val="1"/>
                <w:sz w:val="17"/>
              </w:rPr>
              <w:t>minim</w:t>
            </w:r>
            <w:r w:rsidR="00F4125A" w:rsidRPr="004F1CCE">
              <w:rPr>
                <w:spacing w:val="-2"/>
                <w:position w:val="1"/>
                <w:sz w:val="17"/>
              </w:rPr>
              <w:t>ální</w:t>
            </w:r>
          </w:p>
        </w:tc>
        <w:tc>
          <w:tcPr>
            <w:tcW w:w="1318" w:type="dxa"/>
            <w:tcBorders>
              <w:right w:val="nil"/>
            </w:tcBorders>
          </w:tcPr>
          <w:p w:rsidR="00B71668" w:rsidRPr="004F1CCE" w:rsidRDefault="00840FE1" w:rsidP="00410F26">
            <w:pPr>
              <w:pStyle w:val="TableParagraph"/>
              <w:spacing w:line="188" w:lineRule="exact"/>
              <w:ind w:right="121"/>
              <w:jc w:val="right"/>
            </w:pPr>
            <w:r w:rsidRPr="004F1CCE">
              <w:rPr>
                <w:sz w:val="17"/>
              </w:rPr>
              <w:t>Vá</w:t>
            </w:r>
            <w:r w:rsidR="002F24E9" w:rsidRPr="004F1CCE">
              <w:rPr>
                <w:sz w:val="17"/>
              </w:rPr>
              <w:t>pn</w:t>
            </w:r>
            <w:r w:rsidR="00410F26">
              <w:rPr>
                <w:sz w:val="17"/>
              </w:rPr>
              <w:t>í</w:t>
            </w:r>
            <w:r w:rsidR="002F24E9" w:rsidRPr="004F1CCE">
              <w:rPr>
                <w:sz w:val="17"/>
              </w:rPr>
              <w:t>k</w:t>
            </w:r>
            <w:r w:rsidRPr="004F1CCE">
              <w:rPr>
                <w:sz w:val="17"/>
              </w:rPr>
              <w:t xml:space="preserve"> </w:t>
            </w:r>
            <w:r w:rsidR="002F24E9" w:rsidRPr="004F1CCE">
              <w:rPr>
                <w:sz w:val="17"/>
              </w:rPr>
              <w:t>mg/I</w:t>
            </w:r>
            <w:r w:rsidR="002F24E9" w:rsidRPr="004F1CCE">
              <w:rPr>
                <w:spacing w:val="-10"/>
              </w:rPr>
              <w:t>I</w:t>
            </w:r>
          </w:p>
        </w:tc>
        <w:tc>
          <w:tcPr>
            <w:tcW w:w="1105" w:type="dxa"/>
            <w:tcBorders>
              <w:left w:val="nil"/>
              <w:right w:val="nil"/>
            </w:tcBorders>
          </w:tcPr>
          <w:p w:rsidR="00B71668" w:rsidRPr="004F1CCE" w:rsidRDefault="002F24E9">
            <w:pPr>
              <w:pStyle w:val="TableParagraph"/>
              <w:spacing w:before="20" w:line="168" w:lineRule="exact"/>
              <w:ind w:left="112"/>
              <w:rPr>
                <w:sz w:val="17"/>
              </w:rPr>
            </w:pPr>
            <w:proofErr w:type="spellStart"/>
            <w:r w:rsidRPr="004F1CCE">
              <w:rPr>
                <w:sz w:val="17"/>
              </w:rPr>
              <w:t>llor</w:t>
            </w:r>
            <w:proofErr w:type="spellEnd"/>
            <w:r w:rsidRPr="004F1CCE">
              <w:rPr>
                <w:sz w:val="17"/>
              </w:rPr>
              <w:t>-</w:t>
            </w:r>
            <w:proofErr w:type="spellStart"/>
            <w:r w:rsidRPr="004F1CCE">
              <w:rPr>
                <w:sz w:val="17"/>
              </w:rPr>
              <w:t>cik</w:t>
            </w:r>
            <w:r w:rsidRPr="004F1CCE">
              <w:rPr>
                <w:spacing w:val="-4"/>
                <w:sz w:val="17"/>
              </w:rPr>
              <w:t>mg</w:t>
            </w:r>
            <w:proofErr w:type="spellEnd"/>
            <w:r w:rsidRPr="004F1CCE">
              <w:rPr>
                <w:spacing w:val="-4"/>
                <w:sz w:val="17"/>
              </w:rPr>
              <w:t>/I</w:t>
            </w:r>
          </w:p>
        </w:tc>
        <w:tc>
          <w:tcPr>
            <w:tcW w:w="3259" w:type="dxa"/>
            <w:tcBorders>
              <w:left w:val="nil"/>
            </w:tcBorders>
          </w:tcPr>
          <w:p w:rsidR="00B71668" w:rsidRPr="004F1CCE" w:rsidRDefault="002F24E9">
            <w:pPr>
              <w:pStyle w:val="TableParagraph"/>
              <w:spacing w:line="188" w:lineRule="exact"/>
              <w:ind w:left="130"/>
              <w:rPr>
                <w:sz w:val="17"/>
              </w:rPr>
            </w:pPr>
            <w:proofErr w:type="spellStart"/>
            <w:r w:rsidRPr="004F1CCE">
              <w:t>I</w:t>
            </w:r>
            <w:r w:rsidRPr="004F1CCE">
              <w:rPr>
                <w:sz w:val="17"/>
              </w:rPr>
              <w:t>Dusi</w:t>
            </w:r>
            <w:r w:rsidR="00F4125A" w:rsidRPr="004F1CCE">
              <w:rPr>
                <w:sz w:val="17"/>
              </w:rPr>
              <w:t>č</w:t>
            </w:r>
            <w:r w:rsidRPr="004F1CCE">
              <w:rPr>
                <w:sz w:val="17"/>
              </w:rPr>
              <w:t>nany</w:t>
            </w:r>
            <w:proofErr w:type="spellEnd"/>
            <w:r w:rsidR="00F4125A" w:rsidRPr="004F1CCE">
              <w:rPr>
                <w:sz w:val="17"/>
              </w:rPr>
              <w:t xml:space="preserve"> </w:t>
            </w:r>
            <w:r w:rsidRPr="004F1CCE">
              <w:rPr>
                <w:sz w:val="17"/>
              </w:rPr>
              <w:t>mg/I</w:t>
            </w:r>
            <w:r w:rsidRPr="004F1CCE">
              <w:rPr>
                <w:sz w:val="24"/>
              </w:rPr>
              <w:t>1</w:t>
            </w:r>
            <w:r w:rsidRPr="004F1CCE">
              <w:rPr>
                <w:sz w:val="17"/>
              </w:rPr>
              <w:t>Tvrdost</w:t>
            </w:r>
            <w:r w:rsidRPr="004F1CCE">
              <w:rPr>
                <w:spacing w:val="-2"/>
                <w:sz w:val="17"/>
              </w:rPr>
              <w:t>mrno1/1</w:t>
            </w:r>
          </w:p>
        </w:tc>
      </w:tr>
      <w:tr w:rsidR="00B71668" w:rsidRPr="004F1CCE">
        <w:trPr>
          <w:trHeight w:val="280"/>
        </w:trPr>
        <w:tc>
          <w:tcPr>
            <w:tcW w:w="361" w:type="dxa"/>
          </w:tcPr>
          <w:p w:rsidR="00B71668" w:rsidRPr="004F1CCE" w:rsidRDefault="002F24E9">
            <w:pPr>
              <w:pStyle w:val="TableParagraph"/>
              <w:spacing w:before="52" w:line="208" w:lineRule="exact"/>
              <w:ind w:left="91"/>
            </w:pPr>
            <w:r w:rsidRPr="004F1CCE">
              <w:rPr>
                <w:spacing w:val="-10"/>
                <w:w w:val="80"/>
              </w:rPr>
              <w:t>1</w:t>
            </w:r>
          </w:p>
        </w:tc>
        <w:tc>
          <w:tcPr>
            <w:tcW w:w="1559" w:type="dxa"/>
          </w:tcPr>
          <w:p w:rsidR="00B71668" w:rsidRPr="004F1CCE" w:rsidRDefault="002F24E9">
            <w:pPr>
              <w:pStyle w:val="TableParagraph"/>
              <w:spacing w:before="116" w:line="144" w:lineRule="exact"/>
              <w:ind w:left="133"/>
              <w:rPr>
                <w:sz w:val="16"/>
              </w:rPr>
            </w:pPr>
            <w:r w:rsidRPr="004F1CCE">
              <w:rPr>
                <w:sz w:val="16"/>
              </w:rPr>
              <w:t>1010-1610-</w:t>
            </w:r>
            <w:r w:rsidRPr="004F1CCE">
              <w:rPr>
                <w:spacing w:val="-4"/>
                <w:sz w:val="16"/>
              </w:rPr>
              <w:t>0000</w:t>
            </w:r>
          </w:p>
        </w:tc>
        <w:tc>
          <w:tcPr>
            <w:tcW w:w="947" w:type="dxa"/>
            <w:tcBorders>
              <w:right w:val="nil"/>
            </w:tcBorders>
          </w:tcPr>
          <w:p w:rsidR="00B71668" w:rsidRPr="004F1CCE" w:rsidRDefault="002F24E9">
            <w:pPr>
              <w:pStyle w:val="TableParagraph"/>
              <w:spacing w:before="116" w:line="144" w:lineRule="exact"/>
              <w:ind w:left="555"/>
              <w:rPr>
                <w:sz w:val="16"/>
              </w:rPr>
            </w:pPr>
            <w:r w:rsidRPr="004F1CCE">
              <w:rPr>
                <w:spacing w:val="-5"/>
                <w:sz w:val="16"/>
              </w:rPr>
              <w:t>0,6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 w:rsidR="00B71668" w:rsidRPr="004F1CCE" w:rsidRDefault="002F24E9">
            <w:pPr>
              <w:pStyle w:val="TableParagraph"/>
              <w:spacing w:line="260" w:lineRule="exact"/>
              <w:ind w:right="47"/>
              <w:jc w:val="center"/>
              <w:rPr>
                <w:sz w:val="33"/>
              </w:rPr>
            </w:pPr>
            <w:r w:rsidRPr="004F1CCE">
              <w:rPr>
                <w:spacing w:val="-10"/>
                <w:sz w:val="33"/>
              </w:rPr>
              <w:t>I</w:t>
            </w:r>
          </w:p>
        </w:tc>
        <w:tc>
          <w:tcPr>
            <w:tcW w:w="983" w:type="dxa"/>
            <w:tcBorders>
              <w:left w:val="nil"/>
            </w:tcBorders>
          </w:tcPr>
          <w:p w:rsidR="00B71668" w:rsidRPr="004F1CCE" w:rsidRDefault="002F24E9">
            <w:pPr>
              <w:pStyle w:val="TableParagraph"/>
              <w:spacing w:before="109" w:line="151" w:lineRule="exact"/>
              <w:ind w:left="230"/>
              <w:rPr>
                <w:sz w:val="16"/>
              </w:rPr>
            </w:pPr>
            <w:r w:rsidRPr="004F1CCE">
              <w:rPr>
                <w:spacing w:val="-4"/>
                <w:sz w:val="16"/>
              </w:rPr>
              <w:t>0,15</w:t>
            </w:r>
          </w:p>
        </w:tc>
        <w:tc>
          <w:tcPr>
            <w:tcW w:w="1318" w:type="dxa"/>
            <w:tcBorders>
              <w:right w:val="nil"/>
            </w:tcBorders>
          </w:tcPr>
          <w:p w:rsidR="00B71668" w:rsidRPr="004F1CCE" w:rsidRDefault="002F24E9">
            <w:pPr>
              <w:pStyle w:val="TableParagraph"/>
              <w:tabs>
                <w:tab w:val="left" w:pos="717"/>
              </w:tabs>
              <w:spacing w:line="260" w:lineRule="exact"/>
              <w:ind w:right="102"/>
              <w:jc w:val="right"/>
              <w:rPr>
                <w:sz w:val="31"/>
              </w:rPr>
            </w:pPr>
            <w:r w:rsidRPr="004F1CCE">
              <w:rPr>
                <w:spacing w:val="-5"/>
                <w:position w:val="1"/>
                <w:sz w:val="16"/>
              </w:rPr>
              <w:t>100</w:t>
            </w:r>
            <w:r w:rsidRPr="004F1CCE">
              <w:rPr>
                <w:position w:val="1"/>
                <w:sz w:val="16"/>
              </w:rPr>
              <w:tab/>
            </w:r>
            <w:r w:rsidRPr="004F1CCE">
              <w:rPr>
                <w:spacing w:val="-10"/>
                <w:sz w:val="31"/>
              </w:rPr>
              <w:t>I</w:t>
            </w:r>
          </w:p>
        </w:tc>
        <w:tc>
          <w:tcPr>
            <w:tcW w:w="1105" w:type="dxa"/>
            <w:tcBorders>
              <w:left w:val="nil"/>
              <w:right w:val="nil"/>
            </w:tcBorders>
          </w:tcPr>
          <w:p w:rsidR="00B71668" w:rsidRPr="004F1CCE" w:rsidRDefault="002F24E9">
            <w:pPr>
              <w:pStyle w:val="TableParagraph"/>
              <w:spacing w:before="109" w:line="151" w:lineRule="exact"/>
              <w:ind w:left="351"/>
              <w:rPr>
                <w:sz w:val="16"/>
              </w:rPr>
            </w:pPr>
            <w:r w:rsidRPr="004F1CCE">
              <w:rPr>
                <w:spacing w:val="-5"/>
                <w:w w:val="105"/>
                <w:sz w:val="16"/>
              </w:rPr>
              <w:t>10</w:t>
            </w:r>
          </w:p>
        </w:tc>
        <w:tc>
          <w:tcPr>
            <w:tcW w:w="3259" w:type="dxa"/>
            <w:tcBorders>
              <w:left w:val="nil"/>
            </w:tcBorders>
          </w:tcPr>
          <w:p w:rsidR="00B71668" w:rsidRPr="004F1CCE" w:rsidRDefault="002F24E9">
            <w:pPr>
              <w:pStyle w:val="TableParagraph"/>
              <w:tabs>
                <w:tab w:val="left" w:pos="454"/>
                <w:tab w:val="left" w:pos="1543"/>
                <w:tab w:val="left" w:pos="1849"/>
              </w:tabs>
              <w:spacing w:line="260" w:lineRule="exact"/>
              <w:ind w:left="111"/>
              <w:rPr>
                <w:sz w:val="16"/>
              </w:rPr>
            </w:pPr>
            <w:r w:rsidRPr="004F1CCE">
              <w:rPr>
                <w:rFonts w:ascii="Times New Roman"/>
                <w:spacing w:val="-10"/>
                <w:position w:val="1"/>
                <w:sz w:val="34"/>
              </w:rPr>
              <w:t>l</w:t>
            </w:r>
            <w:r w:rsidRPr="004F1CCE">
              <w:rPr>
                <w:rFonts w:ascii="Times New Roman"/>
                <w:position w:val="1"/>
                <w:sz w:val="34"/>
              </w:rPr>
              <w:tab/>
            </w:r>
            <w:r w:rsidRPr="004F1CCE">
              <w:rPr>
                <w:spacing w:val="-5"/>
                <w:sz w:val="16"/>
              </w:rPr>
              <w:t>30</w:t>
            </w:r>
            <w:r w:rsidRPr="004F1CCE">
              <w:rPr>
                <w:sz w:val="16"/>
              </w:rPr>
              <w:tab/>
            </w:r>
            <w:r w:rsidRPr="004F1CCE">
              <w:rPr>
                <w:spacing w:val="-10"/>
                <w:position w:val="1"/>
                <w:sz w:val="31"/>
              </w:rPr>
              <w:t>I</w:t>
            </w:r>
            <w:r w:rsidRPr="004F1CCE">
              <w:rPr>
                <w:position w:val="1"/>
                <w:sz w:val="31"/>
              </w:rPr>
              <w:tab/>
            </w:r>
            <w:r w:rsidRPr="004F1CCE">
              <w:rPr>
                <w:spacing w:val="-5"/>
                <w:position w:val="1"/>
                <w:sz w:val="16"/>
              </w:rPr>
              <w:t>26</w:t>
            </w:r>
          </w:p>
        </w:tc>
      </w:tr>
    </w:tbl>
    <w:p w:rsidR="00B71668" w:rsidRPr="004F1CCE" w:rsidRDefault="00B71668">
      <w:pPr>
        <w:spacing w:before="71"/>
        <w:rPr>
          <w:sz w:val="17"/>
        </w:rPr>
      </w:pPr>
    </w:p>
    <w:p w:rsidR="00B71668" w:rsidRPr="004F1CCE" w:rsidRDefault="000037B6">
      <w:pPr>
        <w:pStyle w:val="Zkladntext"/>
        <w:ind w:left="1161"/>
        <w:jc w:val="both"/>
        <w:rPr>
          <w:rFonts w:ascii="Arial"/>
        </w:rPr>
      </w:pPr>
      <w:r w:rsidRPr="004F1CCE">
        <w:rPr>
          <w:rFonts w:ascii="Arial"/>
          <w:w w:val="110"/>
          <w:u w:val="thick" w:color="797979"/>
        </w:rPr>
        <w:t>VI. Zp</w:t>
      </w:r>
      <w:r w:rsidRPr="004F1CCE">
        <w:rPr>
          <w:rFonts w:ascii="Arial"/>
          <w:w w:val="110"/>
          <w:u w:val="thick" w:color="797979"/>
        </w:rPr>
        <w:t>ů</w:t>
      </w:r>
      <w:r w:rsidRPr="004F1CCE">
        <w:rPr>
          <w:rFonts w:ascii="Arial"/>
          <w:w w:val="110"/>
          <w:u w:val="thick" w:color="797979"/>
        </w:rPr>
        <w:t>sob zji</w:t>
      </w:r>
      <w:r w:rsidRPr="004F1CCE">
        <w:rPr>
          <w:rFonts w:ascii="Arial"/>
          <w:w w:val="110"/>
          <w:u w:val="thick" w:color="797979"/>
        </w:rPr>
        <w:t>šť</w:t>
      </w:r>
      <w:r w:rsidRPr="004F1CCE">
        <w:rPr>
          <w:rFonts w:ascii="Arial"/>
          <w:w w:val="110"/>
          <w:u w:val="thick" w:color="797979"/>
        </w:rPr>
        <w:t>ov</w:t>
      </w:r>
      <w:r w:rsidRPr="004F1CCE">
        <w:rPr>
          <w:rFonts w:ascii="Arial"/>
          <w:w w:val="110"/>
          <w:u w:val="thick" w:color="797979"/>
        </w:rPr>
        <w:t>á</w:t>
      </w:r>
      <w:r w:rsidRPr="004F1CCE">
        <w:rPr>
          <w:rFonts w:ascii="Arial"/>
          <w:w w:val="110"/>
          <w:u w:val="thick" w:color="797979"/>
        </w:rPr>
        <w:t>n</w:t>
      </w:r>
      <w:r w:rsidRPr="004F1CCE">
        <w:rPr>
          <w:rFonts w:ascii="Arial"/>
          <w:w w:val="110"/>
          <w:u w:val="thick" w:color="797979"/>
        </w:rPr>
        <w:t>í</w:t>
      </w:r>
      <w:r w:rsidRPr="004F1CCE">
        <w:rPr>
          <w:rFonts w:ascii="Arial"/>
          <w:w w:val="110"/>
          <w:u w:val="thick" w:color="797979"/>
        </w:rPr>
        <w:t xml:space="preserve"> mno</w:t>
      </w:r>
      <w:r w:rsidRPr="004F1CCE">
        <w:rPr>
          <w:rFonts w:ascii="Arial"/>
          <w:w w:val="110"/>
          <w:u w:val="thick" w:color="797979"/>
        </w:rPr>
        <w:t>ž</w:t>
      </w:r>
      <w:r w:rsidRPr="004F1CCE">
        <w:rPr>
          <w:rFonts w:ascii="Arial"/>
          <w:w w:val="110"/>
          <w:u w:val="thick" w:color="797979"/>
        </w:rPr>
        <w:t>stv</w:t>
      </w:r>
      <w:r w:rsidRPr="004F1CCE">
        <w:rPr>
          <w:rFonts w:ascii="Arial"/>
          <w:w w:val="110"/>
          <w:u w:val="thick" w:color="797979"/>
        </w:rPr>
        <w:t>í</w:t>
      </w:r>
      <w:r w:rsidRPr="004F1CCE">
        <w:rPr>
          <w:rFonts w:ascii="Arial"/>
          <w:w w:val="110"/>
          <w:u w:val="thick" w:color="797979"/>
        </w:rPr>
        <w:t xml:space="preserve"> odeb</w:t>
      </w:r>
      <w:r w:rsidRPr="004F1CCE">
        <w:rPr>
          <w:rFonts w:ascii="Arial"/>
          <w:w w:val="110"/>
          <w:u w:val="thick" w:color="797979"/>
        </w:rPr>
        <w:t>í</w:t>
      </w:r>
      <w:r w:rsidRPr="004F1CCE">
        <w:rPr>
          <w:rFonts w:ascii="Arial"/>
          <w:w w:val="110"/>
          <w:u w:val="thick" w:color="797979"/>
        </w:rPr>
        <w:t>ran</w:t>
      </w:r>
      <w:r w:rsidRPr="004F1CCE">
        <w:rPr>
          <w:rFonts w:ascii="Arial"/>
          <w:w w:val="110"/>
          <w:u w:val="thick" w:color="797979"/>
        </w:rPr>
        <w:t>é</w:t>
      </w:r>
      <w:r w:rsidRPr="004F1CCE">
        <w:rPr>
          <w:rFonts w:ascii="Arial"/>
          <w:w w:val="110"/>
          <w:u w:val="thick" w:color="797979"/>
        </w:rPr>
        <w:t xml:space="preserve"> vody, mno</w:t>
      </w:r>
      <w:r w:rsidRPr="004F1CCE">
        <w:rPr>
          <w:rFonts w:ascii="Arial"/>
          <w:w w:val="110"/>
          <w:u w:val="thick" w:color="797979"/>
        </w:rPr>
        <w:t>ž</w:t>
      </w:r>
      <w:r w:rsidRPr="004F1CCE">
        <w:rPr>
          <w:rFonts w:ascii="Arial"/>
          <w:w w:val="110"/>
          <w:u w:val="thick" w:color="797979"/>
        </w:rPr>
        <w:t>stv</w:t>
      </w:r>
      <w:r w:rsidRPr="004F1CCE">
        <w:rPr>
          <w:rFonts w:ascii="Arial"/>
          <w:w w:val="110"/>
          <w:u w:val="thick" w:color="797979"/>
        </w:rPr>
        <w:t>í</w:t>
      </w:r>
      <w:r w:rsidRPr="004F1CCE">
        <w:rPr>
          <w:rFonts w:ascii="Arial"/>
          <w:w w:val="110"/>
          <w:u w:val="thick" w:color="797979"/>
        </w:rPr>
        <w:t xml:space="preserve"> odv</w:t>
      </w:r>
      <w:r w:rsidRPr="004F1CCE">
        <w:rPr>
          <w:rFonts w:ascii="Arial"/>
          <w:w w:val="110"/>
          <w:u w:val="thick" w:color="797979"/>
        </w:rPr>
        <w:t>á</w:t>
      </w:r>
      <w:r w:rsidRPr="004F1CCE">
        <w:rPr>
          <w:rFonts w:ascii="Arial"/>
          <w:w w:val="110"/>
          <w:u w:val="thick" w:color="797979"/>
        </w:rPr>
        <w:t>d</w:t>
      </w:r>
      <w:r w:rsidRPr="004F1CCE">
        <w:rPr>
          <w:rFonts w:ascii="Arial"/>
          <w:w w:val="110"/>
          <w:u w:val="thick" w:color="797979"/>
        </w:rPr>
        <w:t>ě</w:t>
      </w:r>
      <w:r w:rsidRPr="004F1CCE">
        <w:rPr>
          <w:rFonts w:ascii="Arial"/>
          <w:w w:val="110"/>
          <w:u w:val="thick" w:color="797979"/>
        </w:rPr>
        <w:t>n</w:t>
      </w:r>
      <w:r w:rsidRPr="004F1CCE">
        <w:rPr>
          <w:rFonts w:ascii="Arial"/>
          <w:w w:val="110"/>
          <w:u w:val="thick" w:color="797979"/>
        </w:rPr>
        <w:t>é</w:t>
      </w:r>
      <w:r w:rsidRPr="004F1CCE">
        <w:rPr>
          <w:rFonts w:ascii="Arial"/>
          <w:w w:val="110"/>
          <w:u w:val="thick" w:color="797979"/>
        </w:rPr>
        <w:t xml:space="preserve"> odpadn</w:t>
      </w:r>
      <w:r w:rsidRPr="004F1CCE">
        <w:rPr>
          <w:rFonts w:ascii="Arial"/>
          <w:w w:val="110"/>
          <w:u w:val="thick" w:color="797979"/>
        </w:rPr>
        <w:t>í</w:t>
      </w:r>
      <w:r w:rsidRPr="004F1CCE">
        <w:rPr>
          <w:rFonts w:ascii="Arial"/>
          <w:w w:val="110"/>
          <w:u w:val="thick" w:color="797979"/>
        </w:rPr>
        <w:t xml:space="preserve"> vody v</w:t>
      </w:r>
      <w:r w:rsidRPr="004F1CCE">
        <w:rPr>
          <w:rFonts w:ascii="Arial"/>
          <w:w w:val="110"/>
          <w:u w:val="thick" w:color="797979"/>
        </w:rPr>
        <w:t>č</w:t>
      </w:r>
      <w:r w:rsidRPr="004F1CCE">
        <w:rPr>
          <w:rFonts w:ascii="Arial"/>
          <w:w w:val="110"/>
          <w:u w:val="thick" w:color="797979"/>
        </w:rPr>
        <w:t>etn</w:t>
      </w:r>
      <w:r w:rsidRPr="004F1CCE">
        <w:rPr>
          <w:rFonts w:ascii="Arial"/>
          <w:w w:val="110"/>
          <w:u w:val="thick" w:color="797979"/>
        </w:rPr>
        <w:t>ě</w:t>
      </w:r>
      <w:r w:rsidR="006B7F80">
        <w:rPr>
          <w:rFonts w:ascii="Arial"/>
          <w:w w:val="110"/>
          <w:u w:val="thick" w:color="797979"/>
        </w:rPr>
        <w:t xml:space="preserve"> vody s</w:t>
      </w:r>
      <w:r w:rsidRPr="004F1CCE">
        <w:rPr>
          <w:rFonts w:ascii="Arial"/>
          <w:w w:val="110"/>
          <w:u w:val="thick" w:color="797979"/>
        </w:rPr>
        <w:t>r</w:t>
      </w:r>
      <w:r w:rsidRPr="004F1CCE">
        <w:rPr>
          <w:rFonts w:ascii="Arial"/>
          <w:w w:val="110"/>
          <w:u w:val="thick" w:color="797979"/>
        </w:rPr>
        <w:t>áž</w:t>
      </w:r>
      <w:r w:rsidRPr="004F1CCE">
        <w:rPr>
          <w:rFonts w:ascii="Arial"/>
          <w:w w:val="110"/>
          <w:u w:val="thick" w:color="797979"/>
        </w:rPr>
        <w:t>kov</w:t>
      </w:r>
      <w:r w:rsidRPr="004F1CCE">
        <w:rPr>
          <w:rFonts w:ascii="Arial"/>
          <w:w w:val="110"/>
          <w:u w:val="thick" w:color="797979"/>
        </w:rPr>
        <w:t>é</w:t>
      </w:r>
    </w:p>
    <w:p w:rsidR="00B71668" w:rsidRPr="004F1CCE" w:rsidRDefault="00B71668">
      <w:pPr>
        <w:spacing w:before="3"/>
        <w:rPr>
          <w:sz w:val="11"/>
        </w:rPr>
      </w:pPr>
    </w:p>
    <w:tbl>
      <w:tblPr>
        <w:tblStyle w:val="TableNormal"/>
        <w:tblW w:w="0" w:type="auto"/>
        <w:tblInd w:w="10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4"/>
        <w:gridCol w:w="1559"/>
        <w:gridCol w:w="1285"/>
        <w:gridCol w:w="1429"/>
        <w:gridCol w:w="1696"/>
        <w:gridCol w:w="1992"/>
        <w:gridCol w:w="1696"/>
      </w:tblGrid>
      <w:tr w:rsidR="00B71668" w:rsidRPr="004F1CCE">
        <w:trPr>
          <w:trHeight w:val="208"/>
        </w:trPr>
        <w:tc>
          <w:tcPr>
            <w:tcW w:w="354" w:type="dxa"/>
            <w:vMerge w:val="restart"/>
          </w:tcPr>
          <w:p w:rsidR="00B71668" w:rsidRPr="004F1CCE" w:rsidRDefault="00B716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vMerge w:val="restart"/>
          </w:tcPr>
          <w:p w:rsidR="00B71668" w:rsidRPr="004F1CCE" w:rsidRDefault="000037B6" w:rsidP="000037B6">
            <w:pPr>
              <w:pStyle w:val="TableParagraph"/>
              <w:spacing w:before="63"/>
              <w:ind w:left="301"/>
              <w:rPr>
                <w:sz w:val="17"/>
              </w:rPr>
            </w:pPr>
            <w:r w:rsidRPr="004F1CCE">
              <w:rPr>
                <w:sz w:val="17"/>
              </w:rPr>
              <w:t>Č</w:t>
            </w:r>
            <w:r w:rsidR="00374490" w:rsidRPr="004F1CCE">
              <w:rPr>
                <w:sz w:val="17"/>
              </w:rPr>
              <w:t>.</w:t>
            </w:r>
            <w:r w:rsidRPr="004F1CCE">
              <w:rPr>
                <w:sz w:val="17"/>
              </w:rPr>
              <w:t xml:space="preserve"> odběru</w:t>
            </w:r>
          </w:p>
        </w:tc>
        <w:tc>
          <w:tcPr>
            <w:tcW w:w="6402" w:type="dxa"/>
            <w:gridSpan w:val="4"/>
          </w:tcPr>
          <w:p w:rsidR="00B71668" w:rsidRPr="004F1CCE" w:rsidRDefault="002F24E9">
            <w:pPr>
              <w:pStyle w:val="TableParagraph"/>
              <w:spacing w:before="42" w:line="146" w:lineRule="exact"/>
              <w:ind w:right="232"/>
              <w:jc w:val="center"/>
              <w:rPr>
                <w:sz w:val="17"/>
              </w:rPr>
            </w:pPr>
            <w:r w:rsidRPr="004F1CCE">
              <w:rPr>
                <w:spacing w:val="-2"/>
                <w:w w:val="105"/>
                <w:sz w:val="17"/>
              </w:rPr>
              <w:t>M</w:t>
            </w:r>
            <w:r w:rsidR="00497B5E" w:rsidRPr="004F1CCE">
              <w:rPr>
                <w:spacing w:val="-2"/>
                <w:w w:val="105"/>
                <w:sz w:val="17"/>
              </w:rPr>
              <w:t>ěření</w:t>
            </w:r>
          </w:p>
        </w:tc>
        <w:tc>
          <w:tcPr>
            <w:tcW w:w="1696" w:type="dxa"/>
            <w:vMerge w:val="restart"/>
          </w:tcPr>
          <w:p w:rsidR="00B71668" w:rsidRPr="004F1CCE" w:rsidRDefault="002F24E9">
            <w:pPr>
              <w:pStyle w:val="TableParagraph"/>
              <w:spacing w:before="27"/>
              <w:ind w:left="352"/>
              <w:rPr>
                <w:sz w:val="17"/>
              </w:rPr>
            </w:pPr>
            <w:r w:rsidRPr="004F1CCE">
              <w:rPr>
                <w:spacing w:val="-5"/>
                <w:sz w:val="17"/>
              </w:rPr>
              <w:t>Perioda</w:t>
            </w:r>
            <w:r w:rsidR="00764044" w:rsidRPr="004F1CCE">
              <w:rPr>
                <w:spacing w:val="-5"/>
                <w:sz w:val="17"/>
              </w:rPr>
              <w:t xml:space="preserve"> </w:t>
            </w:r>
            <w:r w:rsidR="00764044" w:rsidRPr="004F1CCE">
              <w:rPr>
                <w:spacing w:val="-2"/>
                <w:sz w:val="17"/>
              </w:rPr>
              <w:t>odeč</w:t>
            </w:r>
            <w:r w:rsidRPr="004F1CCE">
              <w:rPr>
                <w:spacing w:val="-2"/>
                <w:sz w:val="17"/>
              </w:rPr>
              <w:t>tu</w:t>
            </w:r>
          </w:p>
        </w:tc>
      </w:tr>
      <w:tr w:rsidR="00B71668" w:rsidRPr="004F1CCE">
        <w:trPr>
          <w:trHeight w:val="431"/>
        </w:trPr>
        <w:tc>
          <w:tcPr>
            <w:tcW w:w="354" w:type="dxa"/>
            <w:vMerge/>
            <w:tcBorders>
              <w:top w:val="nil"/>
            </w:tcBorders>
          </w:tcPr>
          <w:p w:rsidR="00B71668" w:rsidRPr="004F1CCE" w:rsidRDefault="00B7166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71668" w:rsidRPr="004F1CCE" w:rsidRDefault="00B7166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</w:tcPr>
          <w:p w:rsidR="00B71668" w:rsidRPr="004F1CCE" w:rsidRDefault="002F24E9">
            <w:pPr>
              <w:pStyle w:val="TableParagraph"/>
              <w:spacing w:before="12" w:line="200" w:lineRule="atLeast"/>
              <w:ind w:left="271" w:firstLine="147"/>
              <w:rPr>
                <w:sz w:val="17"/>
              </w:rPr>
            </w:pPr>
            <w:r w:rsidRPr="004F1CCE">
              <w:rPr>
                <w:spacing w:val="-2"/>
                <w:sz w:val="17"/>
              </w:rPr>
              <w:t xml:space="preserve">Podle </w:t>
            </w:r>
            <w:r w:rsidR="00497B5E" w:rsidRPr="004F1CCE">
              <w:rPr>
                <w:spacing w:val="-8"/>
                <w:sz w:val="17"/>
              </w:rPr>
              <w:t>vodomě</w:t>
            </w:r>
            <w:r w:rsidRPr="004F1CCE">
              <w:rPr>
                <w:spacing w:val="-8"/>
                <w:sz w:val="17"/>
              </w:rPr>
              <w:t>ru</w:t>
            </w:r>
          </w:p>
        </w:tc>
        <w:tc>
          <w:tcPr>
            <w:tcW w:w="1429" w:type="dxa"/>
          </w:tcPr>
          <w:p w:rsidR="00B71668" w:rsidRPr="004F1CCE" w:rsidRDefault="002F24E9" w:rsidP="00764044">
            <w:pPr>
              <w:pStyle w:val="TableParagraph"/>
              <w:spacing w:line="210" w:lineRule="atLeast"/>
              <w:ind w:left="201" w:right="68" w:hanging="28"/>
              <w:rPr>
                <w:sz w:val="17"/>
              </w:rPr>
            </w:pPr>
            <w:r w:rsidRPr="004F1CCE">
              <w:rPr>
                <w:spacing w:val="-4"/>
                <w:sz w:val="17"/>
              </w:rPr>
              <w:t>Podle</w:t>
            </w:r>
            <w:r w:rsidR="00497B5E" w:rsidRPr="004F1CCE">
              <w:rPr>
                <w:spacing w:val="-4"/>
                <w:sz w:val="17"/>
              </w:rPr>
              <w:t xml:space="preserve"> </w:t>
            </w:r>
            <w:r w:rsidR="00764044" w:rsidRPr="004F1CCE">
              <w:rPr>
                <w:spacing w:val="-4"/>
                <w:sz w:val="17"/>
              </w:rPr>
              <w:t>směrných</w:t>
            </w:r>
            <w:r w:rsidRPr="004F1CCE">
              <w:rPr>
                <w:spacing w:val="-4"/>
                <w:sz w:val="17"/>
              </w:rPr>
              <w:t xml:space="preserve"> </w:t>
            </w:r>
            <w:r w:rsidR="00497B5E" w:rsidRPr="004F1CCE">
              <w:rPr>
                <w:sz w:val="17"/>
              </w:rPr>
              <w:t>čí</w:t>
            </w:r>
            <w:r w:rsidRPr="004F1CCE">
              <w:rPr>
                <w:sz w:val="17"/>
              </w:rPr>
              <w:t>sel</w:t>
            </w:r>
            <w:r w:rsidR="00764044" w:rsidRPr="004F1CCE">
              <w:rPr>
                <w:sz w:val="17"/>
              </w:rPr>
              <w:t xml:space="preserve"> </w:t>
            </w:r>
            <w:r w:rsidR="00764044" w:rsidRPr="004F1CCE">
              <w:rPr>
                <w:spacing w:val="-2"/>
                <w:sz w:val="17"/>
              </w:rPr>
              <w:t>PAUŠÁ</w:t>
            </w:r>
            <w:r w:rsidRPr="004F1CCE">
              <w:rPr>
                <w:spacing w:val="-2"/>
                <w:sz w:val="17"/>
              </w:rPr>
              <w:t>L</w:t>
            </w:r>
          </w:p>
        </w:tc>
        <w:tc>
          <w:tcPr>
            <w:tcW w:w="1696" w:type="dxa"/>
          </w:tcPr>
          <w:p w:rsidR="00B71668" w:rsidRPr="004F1CCE" w:rsidRDefault="002F24E9">
            <w:pPr>
              <w:pStyle w:val="TableParagraph"/>
              <w:spacing w:before="35"/>
              <w:ind w:left="168"/>
              <w:jc w:val="center"/>
              <w:rPr>
                <w:sz w:val="17"/>
              </w:rPr>
            </w:pPr>
            <w:r w:rsidRPr="004F1CCE">
              <w:rPr>
                <w:w w:val="105"/>
                <w:sz w:val="17"/>
              </w:rPr>
              <w:t>Profil</w:t>
            </w:r>
            <w:r w:rsidR="00764044" w:rsidRPr="004F1CCE">
              <w:rPr>
                <w:w w:val="105"/>
                <w:sz w:val="17"/>
              </w:rPr>
              <w:t xml:space="preserve"> </w:t>
            </w:r>
            <w:r w:rsidRPr="004F1CCE">
              <w:rPr>
                <w:spacing w:val="-2"/>
                <w:w w:val="105"/>
                <w:sz w:val="17"/>
              </w:rPr>
              <w:t>p</w:t>
            </w:r>
            <w:r w:rsidR="00764044" w:rsidRPr="004F1CCE">
              <w:rPr>
                <w:spacing w:val="-2"/>
                <w:w w:val="105"/>
                <w:sz w:val="17"/>
              </w:rPr>
              <w:t>ř</w:t>
            </w:r>
            <w:r w:rsidR="006B7F80">
              <w:rPr>
                <w:spacing w:val="-2"/>
                <w:w w:val="105"/>
                <w:sz w:val="17"/>
              </w:rPr>
              <w:t>í</w:t>
            </w:r>
            <w:r w:rsidRPr="004F1CCE">
              <w:rPr>
                <w:spacing w:val="-2"/>
                <w:w w:val="105"/>
                <w:sz w:val="17"/>
              </w:rPr>
              <w:t>pojky</w:t>
            </w:r>
          </w:p>
        </w:tc>
        <w:tc>
          <w:tcPr>
            <w:tcW w:w="1992" w:type="dxa"/>
          </w:tcPr>
          <w:p w:rsidR="00B71668" w:rsidRPr="004F1CCE" w:rsidRDefault="002F24E9" w:rsidP="00764044">
            <w:pPr>
              <w:pStyle w:val="TableParagraph"/>
              <w:spacing w:line="210" w:lineRule="atLeast"/>
              <w:ind w:left="268" w:right="287" w:hanging="19"/>
              <w:rPr>
                <w:sz w:val="17"/>
              </w:rPr>
            </w:pPr>
            <w:proofErr w:type="spellStart"/>
            <w:r w:rsidRPr="004F1CCE">
              <w:rPr>
                <w:spacing w:val="-2"/>
                <w:sz w:val="17"/>
              </w:rPr>
              <w:t>Servisn</w:t>
            </w:r>
            <w:r w:rsidR="00764044" w:rsidRPr="004F1CCE">
              <w:rPr>
                <w:spacing w:val="-2"/>
                <w:sz w:val="17"/>
              </w:rPr>
              <w:t>é</w:t>
            </w:r>
            <w:proofErr w:type="spellEnd"/>
            <w:r w:rsidR="00764044" w:rsidRPr="004F1CCE">
              <w:rPr>
                <w:spacing w:val="-2"/>
                <w:sz w:val="17"/>
              </w:rPr>
              <w:t xml:space="preserve"> – v případě podružného měření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B71668" w:rsidRPr="004F1CCE" w:rsidRDefault="00B71668">
            <w:pPr>
              <w:rPr>
                <w:sz w:val="2"/>
                <w:szCs w:val="2"/>
              </w:rPr>
            </w:pPr>
          </w:p>
        </w:tc>
      </w:tr>
      <w:tr w:rsidR="00B71668" w:rsidRPr="004F1CCE">
        <w:trPr>
          <w:trHeight w:val="280"/>
        </w:trPr>
        <w:tc>
          <w:tcPr>
            <w:tcW w:w="354" w:type="dxa"/>
          </w:tcPr>
          <w:p w:rsidR="00B71668" w:rsidRPr="004F1CCE" w:rsidRDefault="002F24E9">
            <w:pPr>
              <w:pStyle w:val="TableParagraph"/>
              <w:spacing w:before="45" w:line="215" w:lineRule="exact"/>
              <w:ind w:left="84"/>
            </w:pPr>
            <w:r w:rsidRPr="004F1CCE"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:rsidR="00B71668" w:rsidRPr="004F1CCE" w:rsidRDefault="002F24E9">
            <w:pPr>
              <w:pStyle w:val="TableParagraph"/>
              <w:spacing w:before="123" w:line="137" w:lineRule="exact"/>
              <w:ind w:left="140"/>
              <w:rPr>
                <w:sz w:val="16"/>
              </w:rPr>
            </w:pPr>
            <w:r w:rsidRPr="004F1CCE">
              <w:rPr>
                <w:spacing w:val="-2"/>
                <w:sz w:val="16"/>
              </w:rPr>
              <w:t>1010-1610-</w:t>
            </w:r>
            <w:r w:rsidRPr="004F1CCE">
              <w:rPr>
                <w:spacing w:val="-4"/>
                <w:sz w:val="16"/>
              </w:rPr>
              <w:t>0000</w:t>
            </w:r>
          </w:p>
        </w:tc>
        <w:tc>
          <w:tcPr>
            <w:tcW w:w="1285" w:type="dxa"/>
          </w:tcPr>
          <w:p w:rsidR="00B71668" w:rsidRPr="004F1CCE" w:rsidRDefault="002F24E9">
            <w:pPr>
              <w:pStyle w:val="TableParagraph"/>
              <w:spacing w:before="118" w:line="142" w:lineRule="exact"/>
              <w:ind w:left="518"/>
              <w:rPr>
                <w:b/>
                <w:sz w:val="15"/>
              </w:rPr>
            </w:pPr>
            <w:r w:rsidRPr="004F1CCE">
              <w:rPr>
                <w:b/>
                <w:spacing w:val="-5"/>
                <w:w w:val="105"/>
                <w:sz w:val="15"/>
              </w:rPr>
              <w:t>ANO</w:t>
            </w:r>
          </w:p>
        </w:tc>
        <w:tc>
          <w:tcPr>
            <w:tcW w:w="1429" w:type="dxa"/>
          </w:tcPr>
          <w:p w:rsidR="00B71668" w:rsidRPr="004F1CCE" w:rsidRDefault="002F24E9">
            <w:pPr>
              <w:pStyle w:val="TableParagraph"/>
              <w:spacing w:before="109" w:line="151" w:lineRule="exact"/>
              <w:ind w:left="153"/>
              <w:rPr>
                <w:rFonts w:ascii="Courier New"/>
                <w:sz w:val="18"/>
              </w:rPr>
            </w:pPr>
            <w:r w:rsidRPr="004F1CCE">
              <w:rPr>
                <w:rFonts w:ascii="Courier New"/>
                <w:spacing w:val="-5"/>
                <w:w w:val="105"/>
                <w:sz w:val="18"/>
              </w:rPr>
              <w:t>NE</w:t>
            </w:r>
          </w:p>
        </w:tc>
        <w:tc>
          <w:tcPr>
            <w:tcW w:w="1696" w:type="dxa"/>
          </w:tcPr>
          <w:p w:rsidR="00B71668" w:rsidRPr="004F1CCE" w:rsidRDefault="002F24E9">
            <w:pPr>
              <w:pStyle w:val="TableParagraph"/>
              <w:spacing w:before="102" w:line="159" w:lineRule="exact"/>
              <w:ind w:left="168" w:right="21"/>
              <w:jc w:val="center"/>
              <w:rPr>
                <w:sz w:val="16"/>
              </w:rPr>
            </w:pPr>
            <w:r w:rsidRPr="004F1CCE">
              <w:rPr>
                <w:spacing w:val="-5"/>
                <w:w w:val="105"/>
                <w:sz w:val="16"/>
              </w:rPr>
              <w:t>32</w:t>
            </w:r>
          </w:p>
        </w:tc>
        <w:tc>
          <w:tcPr>
            <w:tcW w:w="1992" w:type="dxa"/>
          </w:tcPr>
          <w:p w:rsidR="00B71668" w:rsidRPr="004F1CCE" w:rsidRDefault="00B716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 w:rsidR="00B71668" w:rsidRPr="004F1CCE" w:rsidRDefault="00764044">
            <w:pPr>
              <w:pStyle w:val="TableParagraph"/>
              <w:spacing w:before="78" w:line="182" w:lineRule="exact"/>
              <w:ind w:left="90"/>
              <w:rPr>
                <w:sz w:val="17"/>
              </w:rPr>
            </w:pPr>
            <w:r w:rsidRPr="004F1CCE">
              <w:rPr>
                <w:w w:val="105"/>
                <w:sz w:val="17"/>
              </w:rPr>
              <w:t>Č</w:t>
            </w:r>
            <w:r w:rsidR="006B7F80">
              <w:rPr>
                <w:w w:val="105"/>
                <w:sz w:val="17"/>
              </w:rPr>
              <w:t>tvrtletní</w:t>
            </w:r>
            <w:r w:rsidR="002F24E9" w:rsidRPr="004F1CCE">
              <w:rPr>
                <w:w w:val="105"/>
                <w:sz w:val="17"/>
              </w:rPr>
              <w:t>·</w:t>
            </w:r>
            <w:r w:rsidRPr="004F1CCE">
              <w:rPr>
                <w:spacing w:val="-2"/>
                <w:w w:val="105"/>
                <w:sz w:val="17"/>
              </w:rPr>
              <w:t>Č</w:t>
            </w:r>
            <w:r w:rsidR="002F24E9" w:rsidRPr="004F1CCE">
              <w:rPr>
                <w:spacing w:val="-2"/>
                <w:w w:val="105"/>
                <w:sz w:val="17"/>
              </w:rPr>
              <w:t>tvrtletn</w:t>
            </w:r>
            <w:r w:rsidR="006B7F80">
              <w:rPr>
                <w:spacing w:val="-2"/>
                <w:w w:val="105"/>
                <w:sz w:val="17"/>
              </w:rPr>
              <w:t>í</w:t>
            </w:r>
          </w:p>
        </w:tc>
      </w:tr>
    </w:tbl>
    <w:p w:rsidR="00B71668" w:rsidRDefault="00B71668">
      <w:pPr>
        <w:spacing w:before="20"/>
        <w:rPr>
          <w:sz w:val="17"/>
        </w:rPr>
      </w:pPr>
    </w:p>
    <w:p w:rsidR="00B71668" w:rsidRPr="004F1CCE" w:rsidRDefault="00374490">
      <w:pPr>
        <w:pStyle w:val="Zkladntext"/>
        <w:spacing w:before="1"/>
        <w:ind w:left="1176"/>
        <w:jc w:val="both"/>
        <w:rPr>
          <w:rFonts w:ascii="Arial"/>
        </w:rPr>
      </w:pPr>
      <w:proofErr w:type="gramStart"/>
      <w:r w:rsidRPr="004F1CCE">
        <w:rPr>
          <w:rFonts w:ascii="Arial"/>
          <w:b/>
          <w:w w:val="110"/>
          <w:u w:val="thick" w:color="797979"/>
        </w:rPr>
        <w:t xml:space="preserve">VII </w:t>
      </w:r>
      <w:r w:rsidR="002F24E9" w:rsidRPr="004F1CCE">
        <w:rPr>
          <w:rFonts w:ascii="Arial"/>
          <w:b/>
          <w:w w:val="110"/>
          <w:u w:val="thick" w:color="797979"/>
        </w:rPr>
        <w:t>.</w:t>
      </w:r>
      <w:r w:rsidR="002F24E9" w:rsidRPr="004F1CCE">
        <w:rPr>
          <w:rFonts w:ascii="Arial"/>
          <w:w w:val="110"/>
          <w:u w:val="thick" w:color="797979"/>
        </w:rPr>
        <w:t>Jakost</w:t>
      </w:r>
      <w:proofErr w:type="gramEnd"/>
      <w:r w:rsidRPr="004F1CCE">
        <w:rPr>
          <w:rFonts w:ascii="Arial"/>
          <w:w w:val="110"/>
          <w:u w:val="thick" w:color="797979"/>
        </w:rPr>
        <w:t xml:space="preserve"> dod</w:t>
      </w:r>
      <w:r w:rsidRPr="004F1CCE">
        <w:rPr>
          <w:rFonts w:ascii="Arial"/>
          <w:w w:val="110"/>
          <w:u w:val="thick" w:color="797979"/>
        </w:rPr>
        <w:t>á</w:t>
      </w:r>
      <w:r w:rsidR="002F24E9" w:rsidRPr="004F1CCE">
        <w:rPr>
          <w:rFonts w:ascii="Arial"/>
          <w:w w:val="110"/>
          <w:u w:val="thick" w:color="797979"/>
        </w:rPr>
        <w:t>van</w:t>
      </w:r>
      <w:r w:rsidRPr="004F1CCE">
        <w:rPr>
          <w:rFonts w:ascii="Arial"/>
          <w:w w:val="110"/>
          <w:u w:val="thick" w:color="797979"/>
        </w:rPr>
        <w:t>é</w:t>
      </w:r>
      <w:r w:rsidRPr="004F1CCE">
        <w:rPr>
          <w:rFonts w:ascii="Arial"/>
          <w:w w:val="110"/>
          <w:u w:val="thick" w:color="797979"/>
        </w:rPr>
        <w:t xml:space="preserve"> </w:t>
      </w:r>
      <w:proofErr w:type="spellStart"/>
      <w:r w:rsidR="002F24E9" w:rsidRPr="004F1CCE">
        <w:rPr>
          <w:rFonts w:ascii="Arial"/>
          <w:w w:val="110"/>
          <w:u w:val="thick" w:color="797979"/>
        </w:rPr>
        <w:t>vodv</w:t>
      </w:r>
      <w:proofErr w:type="spellEnd"/>
      <w:r w:rsidR="002F24E9" w:rsidRPr="004F1CCE">
        <w:rPr>
          <w:rFonts w:ascii="Arial"/>
          <w:w w:val="110"/>
          <w:u w:val="thick" w:color="797979"/>
        </w:rPr>
        <w:t>,</w:t>
      </w:r>
      <w:proofErr w:type="spellStart"/>
      <w:r w:rsidR="002F24E9" w:rsidRPr="004F1CCE">
        <w:rPr>
          <w:rFonts w:ascii="Arial"/>
          <w:w w:val="110"/>
          <w:u w:val="thick" w:color="797979"/>
        </w:rPr>
        <w:t>mira</w:t>
      </w:r>
      <w:proofErr w:type="spellEnd"/>
      <w:r w:rsidR="004F1CCE">
        <w:rPr>
          <w:rFonts w:ascii="Arial"/>
          <w:w w:val="110"/>
          <w:u w:val="thick" w:color="797979"/>
        </w:rPr>
        <w:t xml:space="preserve"> </w:t>
      </w:r>
      <w:r w:rsidR="002F24E9" w:rsidRPr="004F1CCE">
        <w:rPr>
          <w:rFonts w:ascii="Arial"/>
          <w:w w:val="110"/>
          <w:u w:val="thick" w:color="797979"/>
        </w:rPr>
        <w:t>a</w:t>
      </w:r>
      <w:r w:rsidR="004F1CCE">
        <w:rPr>
          <w:rFonts w:ascii="Arial"/>
          <w:w w:val="110"/>
          <w:u w:val="thick" w:color="797979"/>
        </w:rPr>
        <w:t xml:space="preserve"> </w:t>
      </w:r>
      <w:r w:rsidR="002F24E9" w:rsidRPr="004F1CCE">
        <w:rPr>
          <w:rFonts w:ascii="Arial"/>
          <w:w w:val="110"/>
          <w:u w:val="thick" w:color="797979"/>
        </w:rPr>
        <w:t>bilance</w:t>
      </w:r>
      <w:r w:rsidR="004F1CCE">
        <w:rPr>
          <w:rFonts w:ascii="Arial"/>
          <w:w w:val="110"/>
          <w:u w:val="thick" w:color="797979"/>
        </w:rPr>
        <w:t xml:space="preserve"> </w:t>
      </w:r>
      <w:r w:rsidR="00410F26">
        <w:rPr>
          <w:rFonts w:ascii="Arial"/>
          <w:w w:val="110"/>
          <w:u w:val="thick" w:color="797979"/>
        </w:rPr>
        <w:t>zne</w:t>
      </w:r>
      <w:r w:rsidR="00410F26">
        <w:rPr>
          <w:rFonts w:ascii="Arial"/>
          <w:w w:val="110"/>
          <w:u w:val="thick" w:color="797979"/>
        </w:rPr>
        <w:t>č</w:t>
      </w:r>
      <w:r w:rsidR="00410F26">
        <w:rPr>
          <w:rFonts w:ascii="Arial"/>
          <w:w w:val="110"/>
          <w:u w:val="thick" w:color="797979"/>
        </w:rPr>
        <w:t>i</w:t>
      </w:r>
      <w:r w:rsidR="00410F26">
        <w:rPr>
          <w:rFonts w:ascii="Arial"/>
          <w:w w:val="110"/>
          <w:u w:val="thick" w:color="797979"/>
        </w:rPr>
        <w:t>š</w:t>
      </w:r>
      <w:r w:rsidR="00410F26">
        <w:rPr>
          <w:rFonts w:ascii="Arial"/>
          <w:w w:val="110"/>
          <w:u w:val="thick" w:color="797979"/>
        </w:rPr>
        <w:t>t</w:t>
      </w:r>
      <w:r w:rsidR="00410F26">
        <w:rPr>
          <w:rFonts w:ascii="Arial"/>
          <w:w w:val="110"/>
          <w:u w:val="thick" w:color="797979"/>
        </w:rPr>
        <w:t>ě</w:t>
      </w:r>
      <w:r w:rsidR="00410F26">
        <w:rPr>
          <w:rFonts w:ascii="Arial"/>
          <w:w w:val="110"/>
          <w:u w:val="thick" w:color="797979"/>
        </w:rPr>
        <w:t>n</w:t>
      </w:r>
      <w:r w:rsidR="00410F26">
        <w:rPr>
          <w:rFonts w:ascii="Arial"/>
          <w:w w:val="110"/>
          <w:u w:val="thick" w:color="797979"/>
        </w:rPr>
        <w:t>í</w:t>
      </w:r>
      <w:r w:rsidR="004F1CCE">
        <w:rPr>
          <w:rFonts w:ascii="Arial"/>
          <w:w w:val="110"/>
          <w:u w:val="thick" w:color="797979"/>
        </w:rPr>
        <w:t xml:space="preserve"> </w:t>
      </w:r>
      <w:r w:rsidR="00410F26">
        <w:rPr>
          <w:rFonts w:ascii="Arial"/>
          <w:w w:val="110"/>
          <w:u w:val="thick" w:color="797979"/>
        </w:rPr>
        <w:t>vypou</w:t>
      </w:r>
      <w:r w:rsidR="00410F26">
        <w:rPr>
          <w:rFonts w:ascii="Arial"/>
          <w:w w:val="110"/>
          <w:u w:val="thick" w:color="797979"/>
        </w:rPr>
        <w:t>š</w:t>
      </w:r>
      <w:r w:rsidR="00410F26">
        <w:rPr>
          <w:rFonts w:ascii="Arial"/>
          <w:w w:val="110"/>
          <w:u w:val="thick" w:color="797979"/>
        </w:rPr>
        <w:t>t</w:t>
      </w:r>
      <w:r w:rsidR="00410F26">
        <w:rPr>
          <w:rFonts w:ascii="Arial"/>
          <w:w w:val="110"/>
          <w:u w:val="thick" w:color="797979"/>
        </w:rPr>
        <w:t>ě</w:t>
      </w:r>
      <w:r w:rsidR="00410F26">
        <w:rPr>
          <w:rFonts w:ascii="Arial"/>
          <w:w w:val="110"/>
          <w:u w:val="thick" w:color="797979"/>
        </w:rPr>
        <w:t>n</w:t>
      </w:r>
      <w:r w:rsidR="00410F26">
        <w:rPr>
          <w:rFonts w:ascii="Arial"/>
          <w:w w:val="110"/>
          <w:u w:val="thick" w:color="797979"/>
        </w:rPr>
        <w:t>ý</w:t>
      </w:r>
      <w:r w:rsidR="002F24E9" w:rsidRPr="004F1CCE">
        <w:rPr>
          <w:rFonts w:ascii="Arial"/>
          <w:w w:val="110"/>
          <w:u w:val="thick" w:color="797979"/>
        </w:rPr>
        <w:t>ch</w:t>
      </w:r>
      <w:r w:rsidR="004F1CCE">
        <w:rPr>
          <w:rFonts w:ascii="Arial"/>
          <w:w w:val="110"/>
          <w:u w:val="thick" w:color="797979"/>
        </w:rPr>
        <w:t xml:space="preserve"> </w:t>
      </w:r>
      <w:r w:rsidR="00410F26">
        <w:rPr>
          <w:rFonts w:ascii="Arial"/>
          <w:w w:val="110"/>
          <w:u w:val="thick" w:color="797979"/>
        </w:rPr>
        <w:t>odpadn</w:t>
      </w:r>
      <w:r w:rsidR="00410F26">
        <w:rPr>
          <w:rFonts w:ascii="Arial"/>
          <w:w w:val="110"/>
          <w:u w:val="thick" w:color="797979"/>
        </w:rPr>
        <w:t>í</w:t>
      </w:r>
      <w:r w:rsidR="002F24E9" w:rsidRPr="004F1CCE">
        <w:rPr>
          <w:rFonts w:ascii="Arial"/>
          <w:w w:val="110"/>
          <w:u w:val="thick" w:color="797979"/>
        </w:rPr>
        <w:t>ch</w:t>
      </w:r>
      <w:r w:rsidR="004F1CCE">
        <w:rPr>
          <w:rFonts w:ascii="Arial"/>
          <w:w w:val="110"/>
          <w:u w:val="thick" w:color="797979"/>
        </w:rPr>
        <w:t xml:space="preserve"> </w:t>
      </w:r>
      <w:r w:rsidR="002F24E9" w:rsidRPr="004F1CCE">
        <w:rPr>
          <w:rFonts w:ascii="Arial"/>
          <w:spacing w:val="-4"/>
          <w:w w:val="110"/>
          <w:u w:val="thick" w:color="797979"/>
        </w:rPr>
        <w:t>vo</w:t>
      </w:r>
      <w:r w:rsidR="00410F26">
        <w:rPr>
          <w:rFonts w:ascii="Arial"/>
          <w:spacing w:val="-4"/>
          <w:w w:val="110"/>
          <w:u w:val="thick" w:color="797979"/>
        </w:rPr>
        <w:t>d</w:t>
      </w:r>
    </w:p>
    <w:p w:rsidR="003F6940" w:rsidRPr="004F1CCE" w:rsidRDefault="002F24E9" w:rsidP="003F6940">
      <w:pPr>
        <w:pStyle w:val="Zkladntext"/>
        <w:spacing w:before="27" w:line="180" w:lineRule="exact"/>
        <w:ind w:left="1182"/>
        <w:jc w:val="both"/>
        <w:rPr>
          <w:rFonts w:ascii="Arial"/>
          <w:w w:val="105"/>
        </w:rPr>
      </w:pPr>
      <w:proofErr w:type="spellStart"/>
      <w:proofErr w:type="gramStart"/>
      <w:r w:rsidRPr="004F1CCE">
        <w:rPr>
          <w:rFonts w:ascii="Arial"/>
        </w:rPr>
        <w:t>I</w:t>
      </w:r>
      <w:proofErr w:type="spellEnd"/>
      <w:r w:rsidRPr="004F1CCE">
        <w:rPr>
          <w:rFonts w:ascii="Arial"/>
        </w:rPr>
        <w:t>.Pi</w:t>
      </w:r>
      <w:r w:rsidR="00BC0E54" w:rsidRPr="004F1CCE">
        <w:rPr>
          <w:rFonts w:ascii="Arial"/>
        </w:rPr>
        <w:t>tn</w:t>
      </w:r>
      <w:r w:rsidR="00BC0E54" w:rsidRPr="004F1CCE">
        <w:rPr>
          <w:rFonts w:ascii="Arial"/>
        </w:rPr>
        <w:t>á</w:t>
      </w:r>
      <w:proofErr w:type="gramEnd"/>
      <w:r w:rsidR="00BC0E54" w:rsidRPr="004F1CCE">
        <w:rPr>
          <w:rFonts w:ascii="Arial"/>
        </w:rPr>
        <w:t xml:space="preserve"> </w:t>
      </w:r>
      <w:r w:rsidRPr="004F1CCE">
        <w:rPr>
          <w:rFonts w:ascii="Arial"/>
        </w:rPr>
        <w:t>voda</w:t>
      </w:r>
      <w:r w:rsidR="00BC0E54" w:rsidRPr="004F1CCE">
        <w:rPr>
          <w:rFonts w:ascii="Arial"/>
        </w:rPr>
        <w:t xml:space="preserve"> dod</w:t>
      </w:r>
      <w:r w:rsidR="00BC0E54" w:rsidRPr="004F1CCE">
        <w:rPr>
          <w:rFonts w:ascii="Arial"/>
        </w:rPr>
        <w:t>á</w:t>
      </w:r>
      <w:r w:rsidR="00BC0E54" w:rsidRPr="004F1CCE">
        <w:rPr>
          <w:rFonts w:ascii="Arial"/>
        </w:rPr>
        <w:t>van</w:t>
      </w:r>
      <w:r w:rsidR="00BC0E54" w:rsidRPr="004F1CCE">
        <w:rPr>
          <w:rFonts w:ascii="Arial"/>
        </w:rPr>
        <w:t>á</w:t>
      </w:r>
      <w:r w:rsidR="00BC0E54" w:rsidRPr="004F1CCE">
        <w:rPr>
          <w:rFonts w:ascii="Arial"/>
        </w:rPr>
        <w:t xml:space="preserve"> odb</w:t>
      </w:r>
      <w:r w:rsidR="00BC0E54" w:rsidRPr="004F1CCE">
        <w:rPr>
          <w:rFonts w:ascii="Arial"/>
        </w:rPr>
        <w:t>ě</w:t>
      </w:r>
      <w:r w:rsidRPr="004F1CCE">
        <w:rPr>
          <w:rFonts w:ascii="Arial"/>
        </w:rPr>
        <w:t>rateli</w:t>
      </w:r>
      <w:r w:rsidR="00BC0E54" w:rsidRPr="004F1CCE">
        <w:rPr>
          <w:rFonts w:ascii="Arial"/>
        </w:rPr>
        <w:t xml:space="preserve"> mus</w:t>
      </w:r>
      <w:r w:rsidR="00BC0E54" w:rsidRPr="004F1CCE">
        <w:rPr>
          <w:rFonts w:ascii="Arial"/>
        </w:rPr>
        <w:t>í</w:t>
      </w:r>
      <w:r w:rsidR="00BC0E54" w:rsidRPr="004F1CCE">
        <w:rPr>
          <w:rFonts w:ascii="Arial"/>
        </w:rPr>
        <w:t xml:space="preserve"> spl</w:t>
      </w:r>
      <w:r w:rsidR="00BC0E54" w:rsidRPr="004F1CCE">
        <w:rPr>
          <w:rFonts w:ascii="Arial"/>
        </w:rPr>
        <w:t>ň</w:t>
      </w:r>
      <w:r w:rsidRPr="004F1CCE">
        <w:rPr>
          <w:rFonts w:ascii="Arial"/>
        </w:rPr>
        <w:t>ovat</w:t>
      </w:r>
      <w:r w:rsidR="00BC0E54" w:rsidRPr="004F1CCE">
        <w:rPr>
          <w:rFonts w:ascii="Arial"/>
        </w:rPr>
        <w:t xml:space="preserve"> po</w:t>
      </w:r>
      <w:r w:rsidR="00BC0E54" w:rsidRPr="004F1CCE">
        <w:rPr>
          <w:rFonts w:ascii="Arial"/>
        </w:rPr>
        <w:t>ž</w:t>
      </w:r>
      <w:r w:rsidRPr="004F1CCE">
        <w:rPr>
          <w:rFonts w:ascii="Arial"/>
        </w:rPr>
        <w:t>adavky</w:t>
      </w:r>
      <w:r w:rsidR="00BC0E54" w:rsidRPr="004F1CCE">
        <w:rPr>
          <w:rFonts w:ascii="Arial"/>
        </w:rPr>
        <w:t xml:space="preserve"> </w:t>
      </w:r>
      <w:r w:rsidRPr="004F1CCE">
        <w:rPr>
          <w:rFonts w:ascii="Arial"/>
        </w:rPr>
        <w:t>na</w:t>
      </w:r>
      <w:r w:rsidR="00BC0E54" w:rsidRPr="004F1CCE">
        <w:rPr>
          <w:rFonts w:ascii="Arial"/>
        </w:rPr>
        <w:t xml:space="preserve"> </w:t>
      </w:r>
      <w:r w:rsidRPr="004F1CCE">
        <w:rPr>
          <w:rFonts w:ascii="Arial"/>
        </w:rPr>
        <w:t>zdrav</w:t>
      </w:r>
      <w:r w:rsidR="007D676D" w:rsidRPr="004F1CCE">
        <w:rPr>
          <w:rFonts w:ascii="Arial"/>
        </w:rPr>
        <w:t>otn</w:t>
      </w:r>
      <w:r w:rsidR="007D676D" w:rsidRPr="004F1CCE">
        <w:rPr>
          <w:rFonts w:ascii="Arial"/>
        </w:rPr>
        <w:t>í</w:t>
      </w:r>
      <w:r w:rsidR="007D676D" w:rsidRPr="004F1CCE">
        <w:rPr>
          <w:rFonts w:ascii="Arial"/>
        </w:rPr>
        <w:t xml:space="preserve"> nez</w:t>
      </w:r>
      <w:r w:rsidR="007D676D" w:rsidRPr="004F1CCE">
        <w:rPr>
          <w:rFonts w:ascii="Arial"/>
        </w:rPr>
        <w:t>á</w:t>
      </w:r>
      <w:r w:rsidR="007D676D" w:rsidRPr="004F1CCE">
        <w:rPr>
          <w:rFonts w:ascii="Arial"/>
        </w:rPr>
        <w:t>vadnost pitn</w:t>
      </w:r>
      <w:r w:rsidR="007D676D" w:rsidRPr="004F1CCE">
        <w:rPr>
          <w:rFonts w:ascii="Arial"/>
        </w:rPr>
        <w:t>é</w:t>
      </w:r>
      <w:r w:rsidR="007D676D" w:rsidRPr="004F1CCE">
        <w:rPr>
          <w:rFonts w:ascii="Arial"/>
        </w:rPr>
        <w:t xml:space="preserve"> vody stanoven</w:t>
      </w:r>
      <w:r w:rsidR="007D676D" w:rsidRPr="004F1CCE">
        <w:rPr>
          <w:rFonts w:ascii="Arial"/>
        </w:rPr>
        <w:t>é</w:t>
      </w:r>
      <w:r w:rsidR="007D676D" w:rsidRPr="004F1CCE">
        <w:rPr>
          <w:rFonts w:ascii="Arial"/>
        </w:rPr>
        <w:t xml:space="preserve"> z</w:t>
      </w:r>
      <w:r w:rsidR="007D676D" w:rsidRPr="004F1CCE">
        <w:rPr>
          <w:rFonts w:ascii="Arial"/>
        </w:rPr>
        <w:t>á</w:t>
      </w:r>
      <w:r w:rsidR="007D676D" w:rsidRPr="004F1CCE">
        <w:rPr>
          <w:rFonts w:ascii="Arial"/>
        </w:rPr>
        <w:t xml:space="preserve">konem </w:t>
      </w:r>
      <w:r w:rsidR="007D676D" w:rsidRPr="004F1CCE">
        <w:rPr>
          <w:rFonts w:ascii="Arial"/>
        </w:rPr>
        <w:t>č</w:t>
      </w:r>
      <w:r w:rsidR="007D676D" w:rsidRPr="004F1CCE">
        <w:rPr>
          <w:rFonts w:ascii="Arial"/>
        </w:rPr>
        <w:t>.</w:t>
      </w:r>
      <w:r w:rsidRPr="004F1CCE">
        <w:rPr>
          <w:rFonts w:ascii="Arial"/>
          <w:w w:val="105"/>
          <w:sz w:val="24"/>
        </w:rPr>
        <w:t>.</w:t>
      </w:r>
      <w:r w:rsidRPr="004F1CCE">
        <w:rPr>
          <w:rFonts w:ascii="Arial"/>
          <w:w w:val="105"/>
        </w:rPr>
        <w:t>258/2000Sb..o ochran</w:t>
      </w:r>
      <w:r w:rsidR="007D676D" w:rsidRPr="004F1CCE">
        <w:rPr>
          <w:rFonts w:ascii="Arial"/>
          <w:w w:val="105"/>
        </w:rPr>
        <w:t>ě</w:t>
      </w:r>
      <w:r w:rsidRPr="004F1CCE">
        <w:rPr>
          <w:rFonts w:ascii="Arial"/>
          <w:w w:val="105"/>
        </w:rPr>
        <w:t xml:space="preserve"> ve</w:t>
      </w:r>
      <w:r w:rsidR="007D676D" w:rsidRPr="004F1CCE">
        <w:rPr>
          <w:rFonts w:ascii="Arial"/>
          <w:w w:val="105"/>
        </w:rPr>
        <w:t>ř</w:t>
      </w:r>
      <w:r w:rsidRPr="004F1CCE">
        <w:rPr>
          <w:rFonts w:ascii="Arial"/>
          <w:w w:val="105"/>
        </w:rPr>
        <w:t>ejn</w:t>
      </w:r>
      <w:r w:rsidR="007D676D" w:rsidRPr="004F1CCE">
        <w:rPr>
          <w:rFonts w:ascii="Arial"/>
          <w:w w:val="105"/>
        </w:rPr>
        <w:t>é</w:t>
      </w:r>
      <w:r w:rsidRPr="004F1CCE">
        <w:rPr>
          <w:rFonts w:ascii="Arial"/>
          <w:w w:val="105"/>
        </w:rPr>
        <w:t>ho z</w:t>
      </w:r>
      <w:r w:rsidR="007D676D" w:rsidRPr="004F1CCE">
        <w:rPr>
          <w:rFonts w:ascii="Arial"/>
          <w:w w:val="105"/>
        </w:rPr>
        <w:t>drav</w:t>
      </w:r>
      <w:r w:rsidR="007D676D" w:rsidRPr="004F1CCE">
        <w:rPr>
          <w:rFonts w:ascii="Arial"/>
          <w:w w:val="105"/>
        </w:rPr>
        <w:t>í</w:t>
      </w:r>
      <w:r w:rsidRPr="004F1CCE">
        <w:rPr>
          <w:rFonts w:ascii="Arial"/>
          <w:w w:val="105"/>
        </w:rPr>
        <w:t xml:space="preserve"> ve</w:t>
      </w:r>
      <w:r w:rsidR="007D676D" w:rsidRPr="004F1CCE">
        <w:rPr>
          <w:rFonts w:ascii="Arial"/>
          <w:w w:val="105"/>
        </w:rPr>
        <w:t xml:space="preserve"> </w:t>
      </w:r>
      <w:r w:rsidRPr="004F1CCE">
        <w:rPr>
          <w:rFonts w:ascii="Arial"/>
          <w:w w:val="105"/>
        </w:rPr>
        <w:t>zn</w:t>
      </w:r>
      <w:r w:rsidR="007D676D" w:rsidRPr="004F1CCE">
        <w:rPr>
          <w:rFonts w:ascii="Arial"/>
          <w:w w:val="105"/>
        </w:rPr>
        <w:t>ě</w:t>
      </w:r>
      <w:r w:rsidR="007D676D" w:rsidRPr="004F1CCE">
        <w:rPr>
          <w:rFonts w:ascii="Arial"/>
          <w:w w:val="105"/>
        </w:rPr>
        <w:t>n</w:t>
      </w:r>
      <w:r w:rsidR="007D676D" w:rsidRPr="004F1CCE">
        <w:rPr>
          <w:rFonts w:ascii="Arial"/>
          <w:w w:val="105"/>
        </w:rPr>
        <w:t>í</w:t>
      </w:r>
      <w:r w:rsidRPr="004F1CCE">
        <w:rPr>
          <w:rFonts w:ascii="Arial"/>
          <w:w w:val="105"/>
        </w:rPr>
        <w:t xml:space="preserve"> pozd</w:t>
      </w:r>
      <w:r w:rsidR="007D676D" w:rsidRPr="004F1CCE">
        <w:rPr>
          <w:rFonts w:ascii="Arial"/>
          <w:w w:val="105"/>
        </w:rPr>
        <w:t>ě</w:t>
      </w:r>
      <w:r w:rsidR="007D676D" w:rsidRPr="004F1CCE">
        <w:rPr>
          <w:rFonts w:ascii="Arial"/>
          <w:w w:val="105"/>
        </w:rPr>
        <w:t>j</w:t>
      </w:r>
      <w:r w:rsidR="007D676D" w:rsidRPr="004F1CCE">
        <w:rPr>
          <w:rFonts w:ascii="Arial"/>
          <w:w w:val="105"/>
        </w:rPr>
        <w:t>ší</w:t>
      </w:r>
      <w:r w:rsidR="00410F26">
        <w:rPr>
          <w:rFonts w:ascii="Arial"/>
          <w:w w:val="105"/>
        </w:rPr>
        <w:t>ch p</w:t>
      </w:r>
      <w:r w:rsidR="00410F26">
        <w:rPr>
          <w:rFonts w:ascii="Arial"/>
          <w:w w:val="105"/>
        </w:rPr>
        <w:t>ř</w:t>
      </w:r>
      <w:r w:rsidRPr="004F1CCE">
        <w:rPr>
          <w:rFonts w:ascii="Arial"/>
          <w:w w:val="105"/>
        </w:rPr>
        <w:t>edpi</w:t>
      </w:r>
      <w:r w:rsidR="007D676D" w:rsidRPr="004F1CCE">
        <w:rPr>
          <w:rFonts w:ascii="Arial"/>
          <w:w w:val="105"/>
        </w:rPr>
        <w:t>s</w:t>
      </w:r>
      <w:r w:rsidR="007D676D" w:rsidRPr="004F1CCE">
        <w:rPr>
          <w:rFonts w:ascii="Arial"/>
          <w:w w:val="105"/>
        </w:rPr>
        <w:t>ů</w:t>
      </w:r>
      <w:r w:rsidR="00410F26">
        <w:rPr>
          <w:rFonts w:ascii="Arial"/>
          <w:w w:val="105"/>
        </w:rPr>
        <w:t>.</w:t>
      </w:r>
      <w:r w:rsidRPr="004F1CCE">
        <w:rPr>
          <w:rFonts w:ascii="Arial"/>
          <w:w w:val="105"/>
        </w:rPr>
        <w:t>a</w:t>
      </w:r>
      <w:r w:rsidR="00410F26">
        <w:rPr>
          <w:rFonts w:ascii="Arial"/>
          <w:w w:val="105"/>
        </w:rPr>
        <w:t xml:space="preserve"> vyhl</w:t>
      </w:r>
      <w:r w:rsidR="00410F26">
        <w:rPr>
          <w:rFonts w:ascii="Arial"/>
          <w:w w:val="105"/>
        </w:rPr>
        <w:t>áš</w:t>
      </w:r>
      <w:r w:rsidRPr="004F1CCE">
        <w:rPr>
          <w:rFonts w:ascii="Arial"/>
          <w:w w:val="105"/>
        </w:rPr>
        <w:t xml:space="preserve">ky </w:t>
      </w:r>
      <w:r w:rsidR="00410F26">
        <w:rPr>
          <w:rFonts w:ascii="Arial"/>
          <w:w w:val="105"/>
          <w:sz w:val="24"/>
        </w:rPr>
        <w:t>č</w:t>
      </w:r>
      <w:r w:rsidRPr="004F1CCE">
        <w:rPr>
          <w:rFonts w:ascii="Arial"/>
          <w:w w:val="105"/>
          <w:sz w:val="24"/>
        </w:rPr>
        <w:t>.</w:t>
      </w:r>
      <w:r w:rsidRPr="004F1CCE">
        <w:rPr>
          <w:rFonts w:ascii="Arial"/>
          <w:w w:val="105"/>
        </w:rPr>
        <w:t xml:space="preserve">252/2004 Sb.,kterou se </w:t>
      </w:r>
      <w:r w:rsidR="007D676D" w:rsidRPr="004F1CCE">
        <w:rPr>
          <w:rFonts w:ascii="Arial"/>
          <w:w w:val="105"/>
        </w:rPr>
        <w:t>stanov</w:t>
      </w:r>
      <w:r w:rsidR="007D676D" w:rsidRPr="004F1CCE">
        <w:rPr>
          <w:rFonts w:ascii="Arial"/>
          <w:w w:val="105"/>
        </w:rPr>
        <w:t>í</w:t>
      </w:r>
      <w:r w:rsidR="007D676D" w:rsidRPr="004F1CCE">
        <w:rPr>
          <w:rFonts w:ascii="Arial"/>
          <w:w w:val="105"/>
        </w:rPr>
        <w:t xml:space="preserve"> po</w:t>
      </w:r>
      <w:r w:rsidR="007D676D" w:rsidRPr="004F1CCE">
        <w:rPr>
          <w:rFonts w:ascii="Arial"/>
          <w:w w:val="105"/>
        </w:rPr>
        <w:t>ž</w:t>
      </w:r>
      <w:r w:rsidR="007D676D" w:rsidRPr="004F1CCE">
        <w:rPr>
          <w:rFonts w:ascii="Arial"/>
          <w:w w:val="105"/>
        </w:rPr>
        <w:t xml:space="preserve">adavky na pitnou vodu a </w:t>
      </w:r>
      <w:r w:rsidR="007D676D" w:rsidRPr="004F1CCE">
        <w:rPr>
          <w:rFonts w:ascii="Arial"/>
          <w:w w:val="105"/>
        </w:rPr>
        <w:t>č</w:t>
      </w:r>
      <w:r w:rsidRPr="004F1CCE">
        <w:rPr>
          <w:rFonts w:ascii="Arial"/>
          <w:w w:val="105"/>
        </w:rPr>
        <w:t xml:space="preserve">etnost jejich kontroly. </w:t>
      </w:r>
      <w:r w:rsidR="007D676D" w:rsidRPr="004F1CCE">
        <w:rPr>
          <w:rFonts w:ascii="Arial"/>
          <w:w w:val="105"/>
        </w:rPr>
        <w:t>V p</w:t>
      </w:r>
      <w:r w:rsidR="007D676D" w:rsidRPr="004F1CCE">
        <w:rPr>
          <w:rFonts w:ascii="Arial"/>
          <w:w w:val="105"/>
        </w:rPr>
        <w:t>ří</w:t>
      </w:r>
      <w:r w:rsidR="007D676D" w:rsidRPr="004F1CCE">
        <w:rPr>
          <w:rFonts w:ascii="Arial"/>
          <w:w w:val="105"/>
        </w:rPr>
        <w:t>pad</w:t>
      </w:r>
      <w:r w:rsidR="007D676D" w:rsidRPr="004F1CCE">
        <w:rPr>
          <w:rFonts w:ascii="Arial"/>
          <w:w w:val="105"/>
        </w:rPr>
        <w:t>ě</w:t>
      </w:r>
      <w:r w:rsidRPr="004F1CCE">
        <w:rPr>
          <w:rFonts w:ascii="Arial"/>
          <w:w w:val="105"/>
        </w:rPr>
        <w:t xml:space="preserve"> zji</w:t>
      </w:r>
      <w:r w:rsidR="007D676D" w:rsidRPr="004F1CCE">
        <w:rPr>
          <w:rFonts w:ascii="Arial"/>
          <w:w w:val="105"/>
        </w:rPr>
        <w:t>š</w:t>
      </w:r>
      <w:r w:rsidR="007D676D" w:rsidRPr="004F1CCE">
        <w:rPr>
          <w:rFonts w:ascii="Arial"/>
          <w:w w:val="105"/>
        </w:rPr>
        <w:t>t</w:t>
      </w:r>
      <w:r w:rsidR="007D676D" w:rsidRPr="004F1CCE">
        <w:rPr>
          <w:rFonts w:ascii="Arial"/>
          <w:w w:val="105"/>
        </w:rPr>
        <w:t>ě</w:t>
      </w:r>
      <w:r w:rsidR="007D676D" w:rsidRPr="004F1CCE">
        <w:rPr>
          <w:rFonts w:ascii="Arial"/>
          <w:w w:val="105"/>
        </w:rPr>
        <w:t>n</w:t>
      </w:r>
      <w:r w:rsidR="007D676D" w:rsidRPr="004F1CCE">
        <w:rPr>
          <w:rFonts w:ascii="Arial"/>
          <w:w w:val="105"/>
        </w:rPr>
        <w:t>ý</w:t>
      </w:r>
      <w:r w:rsidRPr="004F1CCE">
        <w:rPr>
          <w:rFonts w:ascii="Arial"/>
          <w:w w:val="105"/>
        </w:rPr>
        <w:t>ch</w:t>
      </w:r>
      <w:r w:rsidR="00410F26">
        <w:rPr>
          <w:rFonts w:ascii="Arial"/>
          <w:w w:val="105"/>
        </w:rPr>
        <w:t xml:space="preserve"> vad dod</w:t>
      </w:r>
      <w:r w:rsidR="00410F26">
        <w:rPr>
          <w:rFonts w:ascii="Arial"/>
          <w:w w:val="105"/>
        </w:rPr>
        <w:t>á</w:t>
      </w:r>
      <w:r w:rsidRPr="004F1CCE">
        <w:rPr>
          <w:rFonts w:ascii="Arial"/>
          <w:w w:val="105"/>
        </w:rPr>
        <w:t>vky vody je odb</w:t>
      </w:r>
      <w:r w:rsidR="007D676D" w:rsidRPr="004F1CCE">
        <w:rPr>
          <w:rFonts w:ascii="Arial"/>
          <w:w w:val="105"/>
        </w:rPr>
        <w:t>ě</w:t>
      </w:r>
      <w:r w:rsidRPr="004F1CCE">
        <w:rPr>
          <w:rFonts w:ascii="Arial"/>
          <w:w w:val="105"/>
        </w:rPr>
        <w:t>ratel povinen postupovat d</w:t>
      </w:r>
      <w:r w:rsidR="007D676D" w:rsidRPr="004F1CCE">
        <w:rPr>
          <w:rFonts w:ascii="Arial"/>
          <w:w w:val="105"/>
        </w:rPr>
        <w:t>l</w:t>
      </w:r>
      <w:r w:rsidRPr="004F1CCE">
        <w:rPr>
          <w:rFonts w:ascii="Arial"/>
          <w:w w:val="105"/>
        </w:rPr>
        <w:t xml:space="preserve">e </w:t>
      </w:r>
      <w:r w:rsidR="007D676D" w:rsidRPr="004F1CCE">
        <w:rPr>
          <w:rFonts w:ascii="Arial"/>
          <w:w w:val="105"/>
        </w:rPr>
        <w:t>reklama</w:t>
      </w:r>
      <w:r w:rsidR="007D676D" w:rsidRPr="004F1CCE">
        <w:rPr>
          <w:rFonts w:ascii="Arial"/>
          <w:w w:val="105"/>
        </w:rPr>
        <w:t>č</w:t>
      </w:r>
      <w:r w:rsidR="00410F26">
        <w:rPr>
          <w:rFonts w:ascii="Arial"/>
          <w:w w:val="105"/>
        </w:rPr>
        <w:t>n</w:t>
      </w:r>
      <w:r w:rsidR="00410F26">
        <w:rPr>
          <w:rFonts w:ascii="Arial"/>
          <w:w w:val="105"/>
        </w:rPr>
        <w:t>í</w:t>
      </w:r>
      <w:r w:rsidRPr="004F1CCE">
        <w:rPr>
          <w:rFonts w:ascii="Arial"/>
          <w:w w:val="105"/>
        </w:rPr>
        <w:t xml:space="preserve">ho </w:t>
      </w:r>
      <w:r w:rsidR="003F6940" w:rsidRPr="004F1CCE">
        <w:rPr>
          <w:rFonts w:ascii="Arial"/>
          <w:w w:val="105"/>
        </w:rPr>
        <w:t>řá</w:t>
      </w:r>
      <w:r w:rsidRPr="004F1CCE">
        <w:rPr>
          <w:rFonts w:ascii="Arial"/>
          <w:w w:val="105"/>
        </w:rPr>
        <w:t>du, bez zbyte</w:t>
      </w:r>
      <w:r w:rsidR="003F6940" w:rsidRPr="004F1CCE">
        <w:rPr>
          <w:rFonts w:ascii="Arial"/>
          <w:w w:val="105"/>
        </w:rPr>
        <w:t>č</w:t>
      </w:r>
      <w:r w:rsidR="003F6940" w:rsidRPr="004F1CCE">
        <w:rPr>
          <w:rFonts w:ascii="Arial"/>
          <w:w w:val="105"/>
        </w:rPr>
        <w:t>n</w:t>
      </w:r>
      <w:r w:rsidR="003F6940" w:rsidRPr="004F1CCE">
        <w:rPr>
          <w:rFonts w:ascii="Arial"/>
          <w:w w:val="105"/>
        </w:rPr>
        <w:t>é</w:t>
      </w:r>
      <w:r w:rsidRPr="004F1CCE">
        <w:rPr>
          <w:rFonts w:ascii="Arial"/>
          <w:w w:val="105"/>
        </w:rPr>
        <w:t>ho odkladu.</w:t>
      </w:r>
    </w:p>
    <w:p w:rsidR="003F6940" w:rsidRDefault="003F6940" w:rsidP="003F6940">
      <w:pPr>
        <w:pStyle w:val="Zkladntext"/>
        <w:spacing w:before="27" w:line="180" w:lineRule="exact"/>
        <w:ind w:left="1182"/>
        <w:jc w:val="both"/>
        <w:rPr>
          <w:color w:val="909090"/>
          <w:w w:val="105"/>
        </w:rPr>
      </w:pPr>
      <w:r w:rsidRPr="004F1CCE">
        <w:rPr>
          <w:rFonts w:ascii="Arial"/>
          <w:w w:val="105"/>
        </w:rPr>
        <w:t xml:space="preserve">2. </w:t>
      </w:r>
      <w:r w:rsidRPr="004F1CCE">
        <w:rPr>
          <w:w w:val="105"/>
        </w:rPr>
        <w:t xml:space="preserve"> </w:t>
      </w:r>
      <w:r w:rsidR="002F24E9" w:rsidRPr="004F1CCE">
        <w:rPr>
          <w:w w:val="105"/>
        </w:rPr>
        <w:t>Do</w:t>
      </w:r>
      <w:r w:rsidRPr="004F1CCE">
        <w:rPr>
          <w:w w:val="105"/>
        </w:rPr>
        <w:t xml:space="preserve"> </w:t>
      </w:r>
      <w:r w:rsidR="002F24E9" w:rsidRPr="004F1CCE">
        <w:rPr>
          <w:w w:val="105"/>
        </w:rPr>
        <w:t>kanalizace je</w:t>
      </w:r>
      <w:r w:rsidRPr="004F1CCE">
        <w:rPr>
          <w:w w:val="105"/>
        </w:rPr>
        <w:t xml:space="preserve"> možné </w:t>
      </w:r>
      <w:r w:rsidR="002F24E9" w:rsidRPr="004F1CCE">
        <w:rPr>
          <w:w w:val="105"/>
        </w:rPr>
        <w:t>vypou</w:t>
      </w:r>
      <w:r w:rsidRPr="004F1CCE">
        <w:rPr>
          <w:w w:val="105"/>
        </w:rPr>
        <w:t>š</w:t>
      </w:r>
      <w:r w:rsidR="002F24E9" w:rsidRPr="004F1CCE">
        <w:rPr>
          <w:w w:val="105"/>
        </w:rPr>
        <w:t>t</w:t>
      </w:r>
      <w:r w:rsidRPr="004F1CCE">
        <w:rPr>
          <w:w w:val="105"/>
        </w:rPr>
        <w:t xml:space="preserve">ět odpadní vody v míře znečištění </w:t>
      </w:r>
      <w:r w:rsidR="002F24E9" w:rsidRPr="004F1CCE">
        <w:rPr>
          <w:w w:val="105"/>
        </w:rPr>
        <w:t xml:space="preserve">a </w:t>
      </w:r>
      <w:r w:rsidRPr="004F1CCE">
        <w:rPr>
          <w:w w:val="105"/>
        </w:rPr>
        <w:t xml:space="preserve">množství </w:t>
      </w:r>
      <w:r w:rsidR="002F24E9" w:rsidRPr="004F1CCE">
        <w:rPr>
          <w:w w:val="105"/>
        </w:rPr>
        <w:t>stanoven</w:t>
      </w:r>
      <w:r w:rsidRPr="004F1CCE">
        <w:rPr>
          <w:w w:val="105"/>
        </w:rPr>
        <w:t>ém v kanalizační</w:t>
      </w:r>
      <w:r w:rsidR="002F24E9" w:rsidRPr="004F1CCE">
        <w:rPr>
          <w:w w:val="105"/>
        </w:rPr>
        <w:t>m</w:t>
      </w:r>
      <w:r w:rsidRPr="004F1CCE">
        <w:rPr>
          <w:w w:val="105"/>
        </w:rPr>
        <w:t xml:space="preserve"> řá</w:t>
      </w:r>
      <w:r w:rsidR="002F24E9" w:rsidRPr="004F1CCE">
        <w:rPr>
          <w:w w:val="105"/>
        </w:rPr>
        <w:t>du obce</w:t>
      </w:r>
      <w:r w:rsidRPr="004F1CCE">
        <w:rPr>
          <w:w w:val="105"/>
        </w:rPr>
        <w:t xml:space="preserve"> </w:t>
      </w:r>
      <w:r w:rsidR="002F24E9" w:rsidRPr="004F1CCE">
        <w:rPr>
          <w:w w:val="105"/>
        </w:rPr>
        <w:t>a</w:t>
      </w:r>
      <w:r w:rsidRPr="004F1CCE">
        <w:rPr>
          <w:w w:val="105"/>
        </w:rPr>
        <w:t xml:space="preserve"> </w:t>
      </w:r>
      <w:r w:rsidR="002F24E9" w:rsidRPr="004F1CCE">
        <w:rPr>
          <w:w w:val="105"/>
        </w:rPr>
        <w:t>t</w:t>
      </w:r>
      <w:r w:rsidRPr="004F1CCE">
        <w:rPr>
          <w:w w:val="105"/>
        </w:rPr>
        <w:t>é</w:t>
      </w:r>
      <w:r w:rsidR="002F24E9" w:rsidRPr="004F1CCE">
        <w:rPr>
          <w:w w:val="105"/>
        </w:rPr>
        <w:t>to</w:t>
      </w:r>
      <w:r w:rsidRPr="004F1CCE">
        <w:rPr>
          <w:w w:val="105"/>
        </w:rPr>
        <w:t xml:space="preserve"> </w:t>
      </w:r>
      <w:r w:rsidR="002F24E9" w:rsidRPr="004F1CCE">
        <w:rPr>
          <w:w w:val="105"/>
        </w:rPr>
        <w:t>smlouvy.</w:t>
      </w:r>
    </w:p>
    <w:p w:rsidR="00B71668" w:rsidRDefault="002F24E9" w:rsidP="003F6940">
      <w:pPr>
        <w:pStyle w:val="Zkladntext"/>
        <w:spacing w:before="27" w:line="180" w:lineRule="exact"/>
        <w:ind w:left="1182"/>
        <w:jc w:val="both"/>
        <w:rPr>
          <w:color w:val="909090"/>
        </w:rPr>
      </w:pPr>
      <w:r>
        <w:rPr>
          <w:color w:val="909090"/>
          <w:w w:val="105"/>
        </w:rPr>
        <w:t xml:space="preserve">V </w:t>
      </w:r>
      <w:r w:rsidR="003F6940">
        <w:rPr>
          <w:color w:val="909090"/>
          <w:w w:val="105"/>
        </w:rPr>
        <w:t>případě přesahující určené míry znečištění je odběratel povinen odpadní vody před vstupem do kanalizace předčišťovat.</w:t>
      </w:r>
    </w:p>
    <w:p w:rsidR="00B71668" w:rsidRDefault="002F24E9">
      <w:pPr>
        <w:spacing w:before="86"/>
        <w:rPr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5393540</wp:posOffset>
            </wp:positionH>
            <wp:positionV relativeFrom="paragraph">
              <wp:posOffset>215887</wp:posOffset>
            </wp:positionV>
            <wp:extent cx="1675665" cy="10972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665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668" w:rsidRDefault="00B71668">
      <w:pPr>
        <w:rPr>
          <w:sz w:val="20"/>
        </w:rPr>
        <w:sectPr w:rsidR="00B71668">
          <w:type w:val="continuous"/>
          <w:pgSz w:w="11900" w:h="16820"/>
          <w:pgMar w:top="0" w:right="380" w:bottom="280" w:left="0" w:header="708" w:footer="708" w:gutter="0"/>
          <w:cols w:space="708"/>
        </w:sectPr>
      </w:pPr>
    </w:p>
    <w:p w:rsidR="00B71668" w:rsidRDefault="002F24E9">
      <w:pPr>
        <w:spacing w:before="366"/>
        <w:ind w:left="1731"/>
        <w:jc w:val="both"/>
        <w:rPr>
          <w:rFonts w:ascii="Times New Roman"/>
          <w:b/>
          <w:i/>
          <w:sz w:val="41"/>
        </w:rPr>
      </w:pPr>
      <w:r>
        <w:rPr>
          <w:noProof/>
          <w:lang w:eastAsia="cs-CZ"/>
        </w:rPr>
        <w:lastRenderedPageBreak/>
        <w:drawing>
          <wp:anchor distT="0" distB="0" distL="0" distR="0" simplePos="0" relativeHeight="487261696" behindDoc="1" locked="0" layoutInCell="1" allowOverlap="1">
            <wp:simplePos x="0" y="0"/>
            <wp:positionH relativeFrom="page">
              <wp:posOffset>6717868</wp:posOffset>
            </wp:positionH>
            <wp:positionV relativeFrom="page">
              <wp:posOffset>0</wp:posOffset>
            </wp:positionV>
            <wp:extent cx="838631" cy="152845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631" cy="1528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3D3F3D"/>
          <w:sz w:val="34"/>
        </w:rPr>
        <w:t>VHOS</w:t>
      </w:r>
      <w:r>
        <w:rPr>
          <w:rFonts w:ascii="Times New Roman"/>
          <w:b/>
          <w:i/>
          <w:color w:val="E67556"/>
          <w:spacing w:val="-4"/>
          <w:sz w:val="41"/>
        </w:rPr>
        <w:t>a.s</w:t>
      </w:r>
      <w:proofErr w:type="spellEnd"/>
      <w:r>
        <w:rPr>
          <w:rFonts w:ascii="Times New Roman"/>
          <w:b/>
          <w:i/>
          <w:color w:val="E67556"/>
          <w:spacing w:val="-4"/>
          <w:sz w:val="41"/>
        </w:rPr>
        <w:t>.</w:t>
      </w:r>
    </w:p>
    <w:p w:rsidR="00B71668" w:rsidRDefault="00B71668">
      <w:pPr>
        <w:pStyle w:val="Zkladntext"/>
        <w:spacing w:before="159"/>
        <w:rPr>
          <w:b/>
          <w:i/>
          <w:sz w:val="34"/>
        </w:rPr>
      </w:pPr>
    </w:p>
    <w:p w:rsidR="00B71668" w:rsidRPr="004F1CCE" w:rsidRDefault="002F24E9">
      <w:pPr>
        <w:spacing w:line="259" w:lineRule="auto"/>
        <w:ind w:left="1669" w:right="641" w:firstLine="9"/>
        <w:jc w:val="both"/>
        <w:rPr>
          <w:sz w:val="18"/>
        </w:rPr>
      </w:pPr>
      <w:r w:rsidRPr="004F1CCE">
        <w:rPr>
          <w:sz w:val="18"/>
        </w:rPr>
        <w:t>N</w:t>
      </w:r>
      <w:r w:rsidR="00F4125A" w:rsidRPr="004F1CCE">
        <w:rPr>
          <w:sz w:val="18"/>
        </w:rPr>
        <w:t>á</w:t>
      </w:r>
      <w:r w:rsidRPr="004F1CCE">
        <w:rPr>
          <w:sz w:val="18"/>
        </w:rPr>
        <w:t>vrh technick</w:t>
      </w:r>
      <w:r w:rsidR="00F4125A" w:rsidRPr="004F1CCE">
        <w:rPr>
          <w:sz w:val="18"/>
        </w:rPr>
        <w:t xml:space="preserve">ého </w:t>
      </w:r>
      <w:proofErr w:type="gramStart"/>
      <w:r w:rsidR="00F4125A" w:rsidRPr="004F1CCE">
        <w:rPr>
          <w:sz w:val="18"/>
        </w:rPr>
        <w:t>řešeni</w:t>
      </w:r>
      <w:proofErr w:type="gramEnd"/>
      <w:r w:rsidR="00F4125A" w:rsidRPr="004F1CCE">
        <w:rPr>
          <w:sz w:val="18"/>
        </w:rPr>
        <w:t xml:space="preserve"> mus</w:t>
      </w:r>
      <w:r w:rsidR="00FE566C">
        <w:rPr>
          <w:sz w:val="18"/>
        </w:rPr>
        <w:t>í</w:t>
      </w:r>
      <w:r w:rsidR="00F4125A" w:rsidRPr="004F1CCE">
        <w:rPr>
          <w:sz w:val="18"/>
        </w:rPr>
        <w:t xml:space="preserve"> byt př</w:t>
      </w:r>
      <w:r w:rsidRPr="004F1CCE">
        <w:rPr>
          <w:sz w:val="18"/>
        </w:rPr>
        <w:t>ed</w:t>
      </w:r>
      <w:r w:rsidR="00F4125A" w:rsidRPr="004F1CCE">
        <w:rPr>
          <w:sz w:val="18"/>
        </w:rPr>
        <w:t>lož</w:t>
      </w:r>
      <w:r w:rsidR="006B7F80">
        <w:rPr>
          <w:sz w:val="18"/>
        </w:rPr>
        <w:t>en k odsouhlasení</w:t>
      </w:r>
      <w:r w:rsidRPr="004F1CCE">
        <w:rPr>
          <w:sz w:val="18"/>
        </w:rPr>
        <w:t xml:space="preserve"> provozovateli kanalizace. Platn</w:t>
      </w:r>
      <w:r w:rsidR="00F4125A" w:rsidRPr="004F1CCE">
        <w:rPr>
          <w:sz w:val="18"/>
        </w:rPr>
        <w:t>ý</w:t>
      </w:r>
      <w:r w:rsidRPr="004F1CCE">
        <w:rPr>
          <w:sz w:val="18"/>
        </w:rPr>
        <w:t xml:space="preserve"> kanali</w:t>
      </w:r>
      <w:r w:rsidR="00F4125A" w:rsidRPr="004F1CCE">
        <w:rPr>
          <w:sz w:val="18"/>
        </w:rPr>
        <w:t>zač</w:t>
      </w:r>
      <w:r w:rsidRPr="004F1CCE">
        <w:rPr>
          <w:sz w:val="18"/>
        </w:rPr>
        <w:t>n</w:t>
      </w:r>
      <w:r w:rsidR="00F4125A" w:rsidRPr="004F1CCE">
        <w:rPr>
          <w:sz w:val="18"/>
        </w:rPr>
        <w:t>í</w:t>
      </w:r>
      <w:r w:rsidRPr="004F1CCE">
        <w:rPr>
          <w:sz w:val="18"/>
        </w:rPr>
        <w:t xml:space="preserve"> </w:t>
      </w:r>
      <w:r w:rsidR="00F4125A" w:rsidRPr="004F1CCE">
        <w:rPr>
          <w:sz w:val="18"/>
        </w:rPr>
        <w:t xml:space="preserve">řád </w:t>
      </w:r>
      <w:proofErr w:type="gramStart"/>
      <w:r w:rsidR="00F4125A" w:rsidRPr="004F1CCE">
        <w:rPr>
          <w:sz w:val="18"/>
        </w:rPr>
        <w:t xml:space="preserve">je </w:t>
      </w:r>
      <w:r w:rsidRPr="004F1CCE">
        <w:rPr>
          <w:sz w:val="18"/>
        </w:rPr>
        <w:t xml:space="preserve"> k dispozici</w:t>
      </w:r>
      <w:proofErr w:type="gramEnd"/>
      <w:r w:rsidRPr="004F1CCE">
        <w:rPr>
          <w:sz w:val="18"/>
        </w:rPr>
        <w:t xml:space="preserve"> na st</w:t>
      </w:r>
      <w:r w:rsidR="004A4B7A" w:rsidRPr="004F1CCE">
        <w:rPr>
          <w:sz w:val="18"/>
        </w:rPr>
        <w:t>r</w:t>
      </w:r>
      <w:r w:rsidR="00F4125A" w:rsidRPr="004F1CCE">
        <w:rPr>
          <w:sz w:val="18"/>
        </w:rPr>
        <w:t>á</w:t>
      </w:r>
      <w:r w:rsidRPr="004F1CCE">
        <w:rPr>
          <w:sz w:val="18"/>
        </w:rPr>
        <w:t>nk</w:t>
      </w:r>
      <w:r w:rsidR="004A4B7A" w:rsidRPr="004F1CCE">
        <w:rPr>
          <w:sz w:val="18"/>
        </w:rPr>
        <w:t>á</w:t>
      </w:r>
      <w:r w:rsidRPr="004F1CCE">
        <w:rPr>
          <w:sz w:val="18"/>
        </w:rPr>
        <w:t xml:space="preserve">ch </w:t>
      </w:r>
      <w:hyperlink r:id="rId10">
        <w:r w:rsidRPr="004F1CCE">
          <w:rPr>
            <w:sz w:val="18"/>
          </w:rPr>
          <w:t>www.vhos.cz.</w:t>
        </w:r>
      </w:hyperlink>
    </w:p>
    <w:p w:rsidR="00B71668" w:rsidRPr="004F1CCE" w:rsidRDefault="00F4125A" w:rsidP="00AC05B6">
      <w:pPr>
        <w:pStyle w:val="Odstavecseseznamem"/>
        <w:numPr>
          <w:ilvl w:val="0"/>
          <w:numId w:val="20"/>
        </w:numPr>
        <w:tabs>
          <w:tab w:val="left" w:pos="1670"/>
          <w:tab w:val="left" w:pos="1675"/>
        </w:tabs>
        <w:spacing w:before="14" w:line="266" w:lineRule="auto"/>
        <w:ind w:right="635"/>
        <w:rPr>
          <w:sz w:val="18"/>
        </w:rPr>
      </w:pPr>
      <w:r w:rsidRPr="004F1CCE">
        <w:rPr>
          <w:sz w:val="18"/>
        </w:rPr>
        <w:t>Odběratel je povinen provádě</w:t>
      </w:r>
      <w:r w:rsidR="002F24E9" w:rsidRPr="004F1CCE">
        <w:rPr>
          <w:sz w:val="18"/>
        </w:rPr>
        <w:t>t kontrolu vypou</w:t>
      </w:r>
      <w:r w:rsidR="004A4B7A" w:rsidRPr="004F1CCE">
        <w:rPr>
          <w:sz w:val="18"/>
        </w:rPr>
        <w:t>ště</w:t>
      </w:r>
      <w:r w:rsidRPr="004F1CCE">
        <w:rPr>
          <w:sz w:val="18"/>
        </w:rPr>
        <w:t>ných odpadní</w:t>
      </w:r>
      <w:r w:rsidR="002F24E9" w:rsidRPr="004F1CCE">
        <w:rPr>
          <w:sz w:val="18"/>
        </w:rPr>
        <w:t>ch vod v</w:t>
      </w:r>
      <w:r w:rsidRPr="004F1CCE">
        <w:rPr>
          <w:sz w:val="18"/>
        </w:rPr>
        <w:t xml:space="preserve"> </w:t>
      </w:r>
      <w:r w:rsidR="002F24E9" w:rsidRPr="004F1CCE">
        <w:rPr>
          <w:sz w:val="18"/>
        </w:rPr>
        <w:t xml:space="preserve">rozsahu, </w:t>
      </w:r>
      <w:r w:rsidRPr="004F1CCE">
        <w:rPr>
          <w:sz w:val="18"/>
        </w:rPr>
        <w:t>č</w:t>
      </w:r>
      <w:r w:rsidR="002F24E9" w:rsidRPr="004F1CCE">
        <w:rPr>
          <w:sz w:val="18"/>
        </w:rPr>
        <w:t xml:space="preserve">etnosti a za </w:t>
      </w:r>
      <w:proofErr w:type="gramStart"/>
      <w:r w:rsidR="006B7F80">
        <w:rPr>
          <w:sz w:val="18"/>
        </w:rPr>
        <w:t>podmí</w:t>
      </w:r>
      <w:r w:rsidRPr="004F1CCE">
        <w:rPr>
          <w:sz w:val="18"/>
        </w:rPr>
        <w:t>nek  stanovený</w:t>
      </w:r>
      <w:r w:rsidR="002F24E9" w:rsidRPr="004F1CCE">
        <w:rPr>
          <w:sz w:val="18"/>
        </w:rPr>
        <w:t>ch</w:t>
      </w:r>
      <w:proofErr w:type="gramEnd"/>
      <w:r w:rsidR="002F24E9" w:rsidRPr="004F1CCE">
        <w:rPr>
          <w:sz w:val="18"/>
        </w:rPr>
        <w:t xml:space="preserve"> kanaliza</w:t>
      </w:r>
      <w:r w:rsidRPr="004F1CCE">
        <w:rPr>
          <w:sz w:val="18"/>
        </w:rPr>
        <w:t>č</w:t>
      </w:r>
      <w:r w:rsidR="002F24E9" w:rsidRPr="004F1CCE">
        <w:rPr>
          <w:sz w:val="18"/>
        </w:rPr>
        <w:t>n</w:t>
      </w:r>
      <w:r w:rsidRPr="004F1CCE">
        <w:rPr>
          <w:sz w:val="18"/>
        </w:rPr>
        <w:t>ím řá</w:t>
      </w:r>
      <w:r w:rsidR="007C2428" w:rsidRPr="004F1CCE">
        <w:rPr>
          <w:sz w:val="18"/>
        </w:rPr>
        <w:t>dem obce. Odbě</w:t>
      </w:r>
      <w:r w:rsidR="002F24E9" w:rsidRPr="004F1CCE">
        <w:rPr>
          <w:sz w:val="18"/>
        </w:rPr>
        <w:t xml:space="preserve">ratel je povinen </w:t>
      </w:r>
      <w:r w:rsidR="007C2428" w:rsidRPr="004F1CCE">
        <w:rPr>
          <w:sz w:val="18"/>
        </w:rPr>
        <w:t>zajistit analý</w:t>
      </w:r>
      <w:r w:rsidR="002F24E9" w:rsidRPr="004F1CCE">
        <w:rPr>
          <w:sz w:val="18"/>
        </w:rPr>
        <w:t xml:space="preserve">zu </w:t>
      </w:r>
      <w:r w:rsidR="007C2428" w:rsidRPr="004F1CCE">
        <w:rPr>
          <w:sz w:val="18"/>
        </w:rPr>
        <w:t>kontrolní</w:t>
      </w:r>
      <w:r w:rsidR="002F24E9" w:rsidRPr="004F1CCE">
        <w:rPr>
          <w:sz w:val="18"/>
        </w:rPr>
        <w:t xml:space="preserve">ho vzorku u </w:t>
      </w:r>
      <w:r w:rsidR="007C2428" w:rsidRPr="004F1CCE">
        <w:rPr>
          <w:sz w:val="18"/>
        </w:rPr>
        <w:t>oprávněné</w:t>
      </w:r>
      <w:r w:rsidR="002F24E9" w:rsidRPr="004F1CCE">
        <w:rPr>
          <w:sz w:val="18"/>
        </w:rPr>
        <w:t xml:space="preserve"> l</w:t>
      </w:r>
      <w:r w:rsidR="007C2428" w:rsidRPr="004F1CCE">
        <w:rPr>
          <w:sz w:val="18"/>
        </w:rPr>
        <w:t>aboratoře</w:t>
      </w:r>
      <w:r w:rsidR="002F24E9" w:rsidRPr="004F1CCE">
        <w:rPr>
          <w:sz w:val="18"/>
        </w:rPr>
        <w:t xml:space="preserve"> </w:t>
      </w:r>
      <w:r w:rsidR="004A4B7A" w:rsidRPr="004F1CCE">
        <w:rPr>
          <w:sz w:val="18"/>
        </w:rPr>
        <w:t>(osvě</w:t>
      </w:r>
      <w:r w:rsidR="007C2428" w:rsidRPr="004F1CCE">
        <w:rPr>
          <w:sz w:val="18"/>
        </w:rPr>
        <w:t>dč</w:t>
      </w:r>
      <w:r w:rsidR="002F24E9" w:rsidRPr="004F1CCE">
        <w:rPr>
          <w:sz w:val="18"/>
        </w:rPr>
        <w:t xml:space="preserve">eni </w:t>
      </w:r>
      <w:r w:rsidR="007C2428" w:rsidRPr="004F1CCE">
        <w:rPr>
          <w:sz w:val="18"/>
        </w:rPr>
        <w:t>o akreditaci nebo osvědč</w:t>
      </w:r>
      <w:r w:rsidR="002F24E9" w:rsidRPr="004F1CCE">
        <w:rPr>
          <w:sz w:val="18"/>
        </w:rPr>
        <w:t xml:space="preserve">eni o </w:t>
      </w:r>
      <w:r w:rsidR="004A4B7A" w:rsidRPr="004F1CCE">
        <w:rPr>
          <w:sz w:val="18"/>
        </w:rPr>
        <w:t>sprá</w:t>
      </w:r>
      <w:r w:rsidR="007C2428" w:rsidRPr="004F1CCE">
        <w:rPr>
          <w:sz w:val="18"/>
        </w:rPr>
        <w:t>vné</w:t>
      </w:r>
      <w:r w:rsidR="002F24E9" w:rsidRPr="004F1CCE">
        <w:rPr>
          <w:sz w:val="18"/>
        </w:rPr>
        <w:t xml:space="preserve"> </w:t>
      </w:r>
      <w:r w:rsidR="007C2428" w:rsidRPr="004F1CCE">
        <w:rPr>
          <w:sz w:val="18"/>
        </w:rPr>
        <w:t>činnosti laboratoře</w:t>
      </w:r>
      <w:r w:rsidR="002F24E9" w:rsidRPr="004F1CCE">
        <w:rPr>
          <w:sz w:val="18"/>
        </w:rPr>
        <w:t>. V</w:t>
      </w:r>
      <w:r w:rsidR="007C2428" w:rsidRPr="004F1CCE">
        <w:rPr>
          <w:sz w:val="18"/>
        </w:rPr>
        <w:t>ýsledky rozboru předklá</w:t>
      </w:r>
      <w:r w:rsidR="002F24E9" w:rsidRPr="004F1CCE">
        <w:rPr>
          <w:sz w:val="18"/>
        </w:rPr>
        <w:t>da</w:t>
      </w:r>
      <w:r w:rsidR="003B5FB2" w:rsidRPr="004F1CCE">
        <w:rPr>
          <w:sz w:val="18"/>
        </w:rPr>
        <w:t>n</w:t>
      </w:r>
      <w:r w:rsidR="007C2428" w:rsidRPr="004F1CCE">
        <w:rPr>
          <w:sz w:val="18"/>
        </w:rPr>
        <w:t>á odbě</w:t>
      </w:r>
      <w:r w:rsidR="002F24E9" w:rsidRPr="004F1CCE">
        <w:rPr>
          <w:sz w:val="18"/>
        </w:rPr>
        <w:t xml:space="preserve">ratel dodavateli </w:t>
      </w:r>
      <w:r w:rsidR="007C2428" w:rsidRPr="004F1CCE">
        <w:rPr>
          <w:sz w:val="18"/>
        </w:rPr>
        <w:t>nejpozdě</w:t>
      </w:r>
      <w:r w:rsidR="002F24E9" w:rsidRPr="004F1CCE">
        <w:rPr>
          <w:sz w:val="18"/>
        </w:rPr>
        <w:t xml:space="preserve">ji </w:t>
      </w:r>
      <w:r w:rsidR="007C2428" w:rsidRPr="004F1CCE">
        <w:rPr>
          <w:sz w:val="18"/>
        </w:rPr>
        <w:t>do 4 týdnů</w:t>
      </w:r>
      <w:r w:rsidR="002F24E9" w:rsidRPr="004F1CCE">
        <w:rPr>
          <w:sz w:val="18"/>
        </w:rPr>
        <w:t xml:space="preserve"> od</w:t>
      </w:r>
      <w:r w:rsidR="007C2428" w:rsidRPr="004F1CCE">
        <w:rPr>
          <w:sz w:val="18"/>
        </w:rPr>
        <w:t xml:space="preserve"> </w:t>
      </w:r>
      <w:r w:rsidR="002F24E9" w:rsidRPr="004F1CCE">
        <w:rPr>
          <w:sz w:val="18"/>
        </w:rPr>
        <w:t>data</w:t>
      </w:r>
      <w:r w:rsidR="007C2428" w:rsidRPr="004F1CCE">
        <w:rPr>
          <w:sz w:val="18"/>
        </w:rPr>
        <w:t xml:space="preserve"> </w:t>
      </w:r>
      <w:r w:rsidR="002F24E9" w:rsidRPr="004F1CCE">
        <w:rPr>
          <w:sz w:val="18"/>
        </w:rPr>
        <w:t>proveden</w:t>
      </w:r>
      <w:r w:rsidR="007C2428" w:rsidRPr="004F1CCE">
        <w:rPr>
          <w:sz w:val="18"/>
        </w:rPr>
        <w:t>i odbě</w:t>
      </w:r>
      <w:r w:rsidR="002F24E9" w:rsidRPr="004F1CCE">
        <w:rPr>
          <w:sz w:val="18"/>
        </w:rPr>
        <w:t>ru.</w:t>
      </w:r>
    </w:p>
    <w:p w:rsidR="00B71668" w:rsidRPr="004F1CCE" w:rsidRDefault="002F24E9" w:rsidP="00AC05B6">
      <w:pPr>
        <w:pStyle w:val="Odstavecseseznamem"/>
        <w:numPr>
          <w:ilvl w:val="0"/>
          <w:numId w:val="20"/>
        </w:numPr>
        <w:tabs>
          <w:tab w:val="left" w:pos="1665"/>
        </w:tabs>
        <w:spacing w:before="11"/>
        <w:rPr>
          <w:sz w:val="18"/>
        </w:rPr>
      </w:pPr>
      <w:r w:rsidRPr="004F1CCE">
        <w:rPr>
          <w:sz w:val="18"/>
        </w:rPr>
        <w:t>M</w:t>
      </w:r>
      <w:r w:rsidR="007C2428" w:rsidRPr="004F1CCE">
        <w:rPr>
          <w:sz w:val="18"/>
        </w:rPr>
        <w:t>í</w:t>
      </w:r>
      <w:r w:rsidRPr="004F1CCE">
        <w:rPr>
          <w:sz w:val="18"/>
        </w:rPr>
        <w:t>stem</w:t>
      </w:r>
      <w:r w:rsidR="007C2428" w:rsidRPr="004F1CCE">
        <w:rPr>
          <w:sz w:val="18"/>
        </w:rPr>
        <w:t xml:space="preserve"> odbě</w:t>
      </w:r>
      <w:r w:rsidRPr="004F1CCE">
        <w:rPr>
          <w:sz w:val="18"/>
        </w:rPr>
        <w:t>ru</w:t>
      </w:r>
      <w:r w:rsidR="007C2428" w:rsidRPr="004F1CCE">
        <w:rPr>
          <w:sz w:val="18"/>
        </w:rPr>
        <w:t xml:space="preserve"> </w:t>
      </w:r>
      <w:r w:rsidRPr="004F1CCE">
        <w:rPr>
          <w:sz w:val="18"/>
        </w:rPr>
        <w:t>vzorku</w:t>
      </w:r>
      <w:r w:rsidR="007C2428" w:rsidRPr="004F1CCE">
        <w:rPr>
          <w:sz w:val="18"/>
        </w:rPr>
        <w:t xml:space="preserve"> </w:t>
      </w:r>
      <w:r w:rsidRPr="004F1CCE">
        <w:rPr>
          <w:sz w:val="18"/>
        </w:rPr>
        <w:t>pro</w:t>
      </w:r>
      <w:r w:rsidR="007C2428" w:rsidRPr="004F1CCE">
        <w:rPr>
          <w:sz w:val="18"/>
        </w:rPr>
        <w:t xml:space="preserve"> </w:t>
      </w:r>
      <w:proofErr w:type="gramStart"/>
      <w:r w:rsidR="007C2428" w:rsidRPr="004F1CCE">
        <w:rPr>
          <w:sz w:val="18"/>
        </w:rPr>
        <w:t>sledová</w:t>
      </w:r>
      <w:r w:rsidRPr="004F1CCE">
        <w:rPr>
          <w:sz w:val="18"/>
        </w:rPr>
        <w:t>ni</w:t>
      </w:r>
      <w:proofErr w:type="gramEnd"/>
      <w:r w:rsidR="007C2428" w:rsidRPr="004F1CCE">
        <w:rPr>
          <w:sz w:val="18"/>
        </w:rPr>
        <w:t xml:space="preserve"> </w:t>
      </w:r>
      <w:r w:rsidRPr="004F1CCE">
        <w:rPr>
          <w:sz w:val="18"/>
        </w:rPr>
        <w:t>kvality</w:t>
      </w:r>
      <w:r w:rsidR="007C2428" w:rsidRPr="004F1CCE">
        <w:rPr>
          <w:sz w:val="18"/>
        </w:rPr>
        <w:t xml:space="preserve"> vypouštěný</w:t>
      </w:r>
      <w:r w:rsidRPr="004F1CCE">
        <w:rPr>
          <w:sz w:val="18"/>
        </w:rPr>
        <w:t>ch</w:t>
      </w:r>
      <w:r w:rsidR="007C2428" w:rsidRPr="004F1CCE">
        <w:rPr>
          <w:sz w:val="18"/>
        </w:rPr>
        <w:t xml:space="preserve"> </w:t>
      </w:r>
      <w:r w:rsidRPr="004F1CCE">
        <w:rPr>
          <w:sz w:val="18"/>
        </w:rPr>
        <w:t>vod</w:t>
      </w:r>
      <w:r w:rsidR="007C2428" w:rsidRPr="004F1CCE">
        <w:rPr>
          <w:sz w:val="18"/>
        </w:rPr>
        <w:t xml:space="preserve"> </w:t>
      </w:r>
      <w:r w:rsidRPr="004F1CCE">
        <w:rPr>
          <w:sz w:val="18"/>
        </w:rPr>
        <w:t>se</w:t>
      </w:r>
      <w:r w:rsidR="007C2428" w:rsidRPr="004F1CCE">
        <w:rPr>
          <w:sz w:val="18"/>
        </w:rPr>
        <w:t xml:space="preserve"> </w:t>
      </w:r>
      <w:r w:rsidRPr="004F1CCE">
        <w:rPr>
          <w:sz w:val="18"/>
        </w:rPr>
        <w:t>stanovuje:</w:t>
      </w:r>
      <w:r w:rsidR="007C2428" w:rsidRPr="004F1CCE">
        <w:rPr>
          <w:sz w:val="18"/>
        </w:rPr>
        <w:t xml:space="preserve"> </w:t>
      </w:r>
      <w:r w:rsidRPr="004F1CCE">
        <w:rPr>
          <w:b/>
          <w:sz w:val="17"/>
        </w:rPr>
        <w:t>Nestanovuje</w:t>
      </w:r>
      <w:r w:rsidR="007C2428" w:rsidRPr="004F1CCE">
        <w:rPr>
          <w:b/>
          <w:sz w:val="17"/>
        </w:rPr>
        <w:t xml:space="preserve"> </w:t>
      </w:r>
      <w:r w:rsidRPr="004F1CCE">
        <w:rPr>
          <w:b/>
          <w:spacing w:val="-5"/>
          <w:sz w:val="17"/>
        </w:rPr>
        <w:t>se</w:t>
      </w:r>
    </w:p>
    <w:p w:rsidR="00B71668" w:rsidRPr="004F1CCE" w:rsidRDefault="0040400B" w:rsidP="00AC05B6">
      <w:pPr>
        <w:pStyle w:val="Odstavecseseznamem"/>
        <w:numPr>
          <w:ilvl w:val="0"/>
          <w:numId w:val="20"/>
        </w:numPr>
        <w:tabs>
          <w:tab w:val="left" w:pos="1664"/>
          <w:tab w:val="left" w:pos="1669"/>
        </w:tabs>
        <w:spacing w:before="16" w:line="268" w:lineRule="auto"/>
        <w:ind w:right="618"/>
        <w:rPr>
          <w:sz w:val="18"/>
        </w:rPr>
      </w:pPr>
      <w:r w:rsidRPr="004F1CCE">
        <w:rPr>
          <w:sz w:val="18"/>
        </w:rPr>
        <w:t>Dodavatel je oprá</w:t>
      </w:r>
      <w:r w:rsidR="002F24E9" w:rsidRPr="004F1CCE">
        <w:rPr>
          <w:sz w:val="18"/>
        </w:rPr>
        <w:t>vn</w:t>
      </w:r>
      <w:r w:rsidRPr="004F1CCE">
        <w:rPr>
          <w:sz w:val="18"/>
        </w:rPr>
        <w:t>ě</w:t>
      </w:r>
      <w:r w:rsidR="002F24E9" w:rsidRPr="004F1CCE">
        <w:rPr>
          <w:sz w:val="18"/>
        </w:rPr>
        <w:t>n prov</w:t>
      </w:r>
      <w:r w:rsidRPr="004F1CCE">
        <w:rPr>
          <w:sz w:val="18"/>
        </w:rPr>
        <w:t>á</w:t>
      </w:r>
      <w:r w:rsidR="002F24E9" w:rsidRPr="004F1CCE">
        <w:rPr>
          <w:sz w:val="18"/>
        </w:rPr>
        <w:t>d</w:t>
      </w:r>
      <w:r w:rsidRPr="004F1CCE">
        <w:rPr>
          <w:sz w:val="18"/>
        </w:rPr>
        <w:t>ět vlastni namátkovou kontrolu vypouště</w:t>
      </w:r>
      <w:r w:rsidR="002F24E9" w:rsidRPr="004F1CCE">
        <w:rPr>
          <w:sz w:val="18"/>
        </w:rPr>
        <w:t>n</w:t>
      </w:r>
      <w:r w:rsidRPr="004F1CCE">
        <w:rPr>
          <w:sz w:val="18"/>
        </w:rPr>
        <w:t>ých odpadní</w:t>
      </w:r>
      <w:r w:rsidR="002F24E9" w:rsidRPr="004F1CCE">
        <w:rPr>
          <w:sz w:val="18"/>
        </w:rPr>
        <w:t xml:space="preserve">ch vod. Za </w:t>
      </w:r>
      <w:r w:rsidRPr="004F1CCE">
        <w:rPr>
          <w:sz w:val="18"/>
        </w:rPr>
        <w:t>účelem odbě</w:t>
      </w:r>
      <w:r w:rsidR="00682E3A" w:rsidRPr="004F1CCE">
        <w:rPr>
          <w:sz w:val="18"/>
        </w:rPr>
        <w:t>ru vzorku</w:t>
      </w:r>
      <w:r w:rsidR="002F24E9" w:rsidRPr="004F1CCE">
        <w:rPr>
          <w:sz w:val="18"/>
        </w:rPr>
        <w:t xml:space="preserve"> mus</w:t>
      </w:r>
      <w:r w:rsidR="00682E3A" w:rsidRPr="004F1CCE">
        <w:rPr>
          <w:sz w:val="18"/>
        </w:rPr>
        <w:t>í</w:t>
      </w:r>
      <w:r w:rsidR="002F24E9" w:rsidRPr="004F1CCE">
        <w:rPr>
          <w:sz w:val="18"/>
        </w:rPr>
        <w:t xml:space="preserve"> </w:t>
      </w:r>
      <w:r w:rsidR="00682E3A" w:rsidRPr="004F1CCE">
        <w:rPr>
          <w:sz w:val="18"/>
        </w:rPr>
        <w:t>byt pověřenému pracovní</w:t>
      </w:r>
      <w:r w:rsidR="002F24E9" w:rsidRPr="004F1CCE">
        <w:rPr>
          <w:sz w:val="18"/>
        </w:rPr>
        <w:t xml:space="preserve">kovi dodavatele </w:t>
      </w:r>
      <w:r w:rsidR="00682E3A" w:rsidRPr="004F1CCE">
        <w:rPr>
          <w:sz w:val="18"/>
        </w:rPr>
        <w:t>umožně</w:t>
      </w:r>
      <w:r w:rsidR="002F24E9" w:rsidRPr="004F1CCE">
        <w:rPr>
          <w:sz w:val="18"/>
        </w:rPr>
        <w:t xml:space="preserve">n </w:t>
      </w:r>
      <w:r w:rsidR="00682E3A" w:rsidRPr="004F1CCE">
        <w:rPr>
          <w:sz w:val="18"/>
        </w:rPr>
        <w:t>pří</w:t>
      </w:r>
      <w:r w:rsidR="002F24E9" w:rsidRPr="004F1CCE">
        <w:rPr>
          <w:sz w:val="18"/>
        </w:rPr>
        <w:t>stup ke</w:t>
      </w:r>
      <w:r w:rsidR="00682E3A" w:rsidRPr="004F1CCE">
        <w:rPr>
          <w:sz w:val="18"/>
        </w:rPr>
        <w:t xml:space="preserve"> sjednanému odbě</w:t>
      </w:r>
      <w:r w:rsidR="002F24E9" w:rsidRPr="004F1CCE">
        <w:rPr>
          <w:sz w:val="18"/>
        </w:rPr>
        <w:t>rov</w:t>
      </w:r>
      <w:r w:rsidR="00682E3A" w:rsidRPr="004F1CCE">
        <w:rPr>
          <w:sz w:val="18"/>
        </w:rPr>
        <w:t>é</w:t>
      </w:r>
      <w:r w:rsidR="002F24E9" w:rsidRPr="004F1CCE">
        <w:rPr>
          <w:sz w:val="18"/>
        </w:rPr>
        <w:t xml:space="preserve">mu </w:t>
      </w:r>
      <w:r w:rsidR="00682E3A" w:rsidRPr="004F1CCE">
        <w:rPr>
          <w:sz w:val="18"/>
        </w:rPr>
        <w:t xml:space="preserve">profilu. Skutečnost, že </w:t>
      </w:r>
      <w:proofErr w:type="gramStart"/>
      <w:r w:rsidR="00682E3A" w:rsidRPr="004F1CCE">
        <w:rPr>
          <w:sz w:val="18"/>
        </w:rPr>
        <w:t>bude</w:t>
      </w:r>
      <w:proofErr w:type="gramEnd"/>
      <w:r w:rsidR="00682E3A" w:rsidRPr="004F1CCE">
        <w:rPr>
          <w:sz w:val="18"/>
        </w:rPr>
        <w:t xml:space="preserve"> odběrní </w:t>
      </w:r>
      <w:r w:rsidR="002F24E9" w:rsidRPr="004F1CCE">
        <w:rPr>
          <w:sz w:val="18"/>
        </w:rPr>
        <w:t>kontroln</w:t>
      </w:r>
      <w:r w:rsidR="00682E3A" w:rsidRPr="004F1CCE">
        <w:rPr>
          <w:sz w:val="18"/>
        </w:rPr>
        <w:t>í</w:t>
      </w:r>
      <w:r w:rsidR="002F24E9" w:rsidRPr="004F1CCE">
        <w:rPr>
          <w:sz w:val="18"/>
        </w:rPr>
        <w:t xml:space="preserve"> vzorek </w:t>
      </w:r>
      <w:proofErr w:type="gramStart"/>
      <w:r w:rsidR="002F24E9" w:rsidRPr="004F1CCE">
        <w:rPr>
          <w:sz w:val="18"/>
        </w:rPr>
        <w:t>ozn</w:t>
      </w:r>
      <w:r w:rsidR="00682E3A" w:rsidRPr="004F1CCE">
        <w:rPr>
          <w:sz w:val="18"/>
        </w:rPr>
        <w:t>á</w:t>
      </w:r>
      <w:r w:rsidR="002F24E9" w:rsidRPr="004F1CCE">
        <w:rPr>
          <w:sz w:val="18"/>
        </w:rPr>
        <w:t>m</w:t>
      </w:r>
      <w:r w:rsidR="00682E3A" w:rsidRPr="004F1CCE">
        <w:rPr>
          <w:sz w:val="18"/>
        </w:rPr>
        <w:t>í</w:t>
      </w:r>
      <w:proofErr w:type="gramEnd"/>
      <w:r w:rsidR="002F24E9" w:rsidRPr="004F1CCE">
        <w:rPr>
          <w:sz w:val="18"/>
        </w:rPr>
        <w:t xml:space="preserve"> pracovn</w:t>
      </w:r>
      <w:r w:rsidR="00682E3A" w:rsidRPr="004F1CCE">
        <w:rPr>
          <w:sz w:val="18"/>
        </w:rPr>
        <w:t>í</w:t>
      </w:r>
      <w:r w:rsidR="002F24E9" w:rsidRPr="004F1CCE">
        <w:rPr>
          <w:sz w:val="18"/>
        </w:rPr>
        <w:t>k dodavatele z</w:t>
      </w:r>
      <w:r w:rsidR="00682E3A" w:rsidRPr="004F1CCE">
        <w:rPr>
          <w:sz w:val="18"/>
        </w:rPr>
        <w:t>ástupci odbě</w:t>
      </w:r>
      <w:r w:rsidR="002F24E9" w:rsidRPr="004F1CCE">
        <w:rPr>
          <w:sz w:val="18"/>
        </w:rPr>
        <w:t xml:space="preserve">ratele </w:t>
      </w:r>
      <w:r w:rsidR="00682E3A" w:rsidRPr="004F1CCE">
        <w:rPr>
          <w:sz w:val="18"/>
        </w:rPr>
        <w:t>př</w:t>
      </w:r>
      <w:r w:rsidR="002F24E9" w:rsidRPr="004F1CCE">
        <w:rPr>
          <w:sz w:val="18"/>
        </w:rPr>
        <w:t xml:space="preserve">ed </w:t>
      </w:r>
      <w:proofErr w:type="spellStart"/>
      <w:r w:rsidR="00682E3A" w:rsidRPr="004F1CCE">
        <w:rPr>
          <w:sz w:val="18"/>
        </w:rPr>
        <w:t>zahájenim</w:t>
      </w:r>
      <w:proofErr w:type="spellEnd"/>
      <w:r w:rsidR="00682E3A" w:rsidRPr="004F1CCE">
        <w:rPr>
          <w:sz w:val="18"/>
        </w:rPr>
        <w:t xml:space="preserve"> odběru. Odběr vzorku provádí</w:t>
      </w:r>
      <w:r w:rsidR="002F24E9" w:rsidRPr="004F1CCE">
        <w:rPr>
          <w:sz w:val="18"/>
        </w:rPr>
        <w:t xml:space="preserve"> dodavatel za </w:t>
      </w:r>
      <w:r w:rsidR="00682E3A" w:rsidRPr="004F1CCE">
        <w:rPr>
          <w:sz w:val="18"/>
        </w:rPr>
        <w:t>úč</w:t>
      </w:r>
      <w:r w:rsidR="002F24E9" w:rsidRPr="004F1CCE">
        <w:rPr>
          <w:sz w:val="18"/>
        </w:rPr>
        <w:t>as</w:t>
      </w:r>
      <w:r w:rsidR="00682E3A" w:rsidRPr="004F1CCE">
        <w:rPr>
          <w:sz w:val="18"/>
        </w:rPr>
        <w:t>ti odbě</w:t>
      </w:r>
      <w:r w:rsidR="002F24E9" w:rsidRPr="004F1CCE">
        <w:rPr>
          <w:sz w:val="18"/>
        </w:rPr>
        <w:t xml:space="preserve">ratele, </w:t>
      </w:r>
      <w:r w:rsidR="00682E3A" w:rsidRPr="004F1CCE">
        <w:rPr>
          <w:sz w:val="18"/>
        </w:rPr>
        <w:t>o odbě</w:t>
      </w:r>
      <w:r w:rsidR="002F24E9" w:rsidRPr="004F1CCE">
        <w:rPr>
          <w:sz w:val="18"/>
        </w:rPr>
        <w:t xml:space="preserve">ru vzorku se </w:t>
      </w:r>
      <w:r w:rsidR="00682E3A" w:rsidRPr="004F1CCE">
        <w:rPr>
          <w:sz w:val="18"/>
        </w:rPr>
        <w:t>poři</w:t>
      </w:r>
      <w:r w:rsidR="002F24E9" w:rsidRPr="004F1CCE">
        <w:rPr>
          <w:sz w:val="18"/>
        </w:rPr>
        <w:t>zuje protokol potvrzen</w:t>
      </w:r>
      <w:r w:rsidR="00682E3A" w:rsidRPr="004F1CCE">
        <w:rPr>
          <w:sz w:val="18"/>
        </w:rPr>
        <w:t>ý</w:t>
      </w:r>
      <w:r w:rsidR="002F24E9" w:rsidRPr="004F1CCE">
        <w:rPr>
          <w:sz w:val="18"/>
        </w:rPr>
        <w:t xml:space="preserve"> </w:t>
      </w:r>
      <w:r w:rsidR="00682E3A" w:rsidRPr="004F1CCE">
        <w:rPr>
          <w:sz w:val="18"/>
        </w:rPr>
        <w:t>obě</w:t>
      </w:r>
      <w:r w:rsidR="002F24E9" w:rsidRPr="004F1CCE">
        <w:rPr>
          <w:sz w:val="18"/>
        </w:rPr>
        <w:t xml:space="preserve">ma stranami. </w:t>
      </w:r>
      <w:r w:rsidR="00D51415" w:rsidRPr="004F1CCE">
        <w:rPr>
          <w:sz w:val="18"/>
        </w:rPr>
        <w:t>Adekvá</w:t>
      </w:r>
      <w:r w:rsidR="00682E3A" w:rsidRPr="004F1CCE">
        <w:rPr>
          <w:sz w:val="18"/>
        </w:rPr>
        <w:t>tní část odebrané</w:t>
      </w:r>
      <w:r w:rsidR="002F24E9" w:rsidRPr="004F1CCE">
        <w:rPr>
          <w:sz w:val="18"/>
        </w:rPr>
        <w:t>ho</w:t>
      </w:r>
      <w:r w:rsidR="00682E3A" w:rsidRPr="004F1CCE">
        <w:rPr>
          <w:sz w:val="18"/>
        </w:rPr>
        <w:t xml:space="preserve"> </w:t>
      </w:r>
      <w:r w:rsidR="002F24E9" w:rsidRPr="004F1CCE">
        <w:rPr>
          <w:sz w:val="18"/>
        </w:rPr>
        <w:t xml:space="preserve">vzorku </w:t>
      </w:r>
      <w:r w:rsidR="00682E3A" w:rsidRPr="004F1CCE">
        <w:rPr>
          <w:sz w:val="18"/>
        </w:rPr>
        <w:t>nabíd</w:t>
      </w:r>
      <w:r w:rsidR="002F24E9" w:rsidRPr="004F1CCE">
        <w:rPr>
          <w:sz w:val="18"/>
        </w:rPr>
        <w:t>ne</w:t>
      </w:r>
      <w:r w:rsidR="00682E3A" w:rsidRPr="004F1CCE">
        <w:rPr>
          <w:sz w:val="18"/>
        </w:rPr>
        <w:t xml:space="preserve"> dodavatel odběrateli pro mož</w:t>
      </w:r>
      <w:r w:rsidR="002F24E9" w:rsidRPr="004F1CCE">
        <w:rPr>
          <w:sz w:val="18"/>
        </w:rPr>
        <w:t xml:space="preserve">nost </w:t>
      </w:r>
      <w:r w:rsidR="00682E3A" w:rsidRPr="004F1CCE">
        <w:rPr>
          <w:sz w:val="18"/>
        </w:rPr>
        <w:t>paralelní</w:t>
      </w:r>
      <w:r w:rsidR="002F24E9" w:rsidRPr="004F1CCE">
        <w:rPr>
          <w:sz w:val="18"/>
        </w:rPr>
        <w:t xml:space="preserve"> anal</w:t>
      </w:r>
      <w:r w:rsidR="00682E3A" w:rsidRPr="004F1CCE">
        <w:rPr>
          <w:sz w:val="18"/>
        </w:rPr>
        <w:t>ý</w:t>
      </w:r>
      <w:r w:rsidR="002F24E9" w:rsidRPr="004F1CCE">
        <w:rPr>
          <w:sz w:val="18"/>
        </w:rPr>
        <w:t>zy ve smlu</w:t>
      </w:r>
      <w:r w:rsidR="00D51415" w:rsidRPr="004F1CCE">
        <w:rPr>
          <w:sz w:val="18"/>
        </w:rPr>
        <w:t>vní laboratoři odbě</w:t>
      </w:r>
      <w:r w:rsidR="002F24E9" w:rsidRPr="004F1CCE">
        <w:rPr>
          <w:sz w:val="18"/>
        </w:rPr>
        <w:t>ratel</w:t>
      </w:r>
      <w:r w:rsidR="00D51415" w:rsidRPr="004F1CCE">
        <w:rPr>
          <w:sz w:val="18"/>
        </w:rPr>
        <w:t>e. V pří</w:t>
      </w:r>
      <w:r w:rsidR="006B7F80">
        <w:rPr>
          <w:sz w:val="18"/>
        </w:rPr>
        <w:t>padě</w:t>
      </w:r>
      <w:r w:rsidR="002F24E9" w:rsidRPr="004F1CCE">
        <w:rPr>
          <w:sz w:val="18"/>
        </w:rPr>
        <w:t xml:space="preserve">, </w:t>
      </w:r>
      <w:r w:rsidR="00D51415" w:rsidRPr="004F1CCE">
        <w:rPr>
          <w:sz w:val="18"/>
        </w:rPr>
        <w:t>ž</w:t>
      </w:r>
      <w:r w:rsidR="002F24E9" w:rsidRPr="004F1CCE">
        <w:rPr>
          <w:sz w:val="18"/>
        </w:rPr>
        <w:t xml:space="preserve">e se pres </w:t>
      </w:r>
      <w:proofErr w:type="gramStart"/>
      <w:r w:rsidR="002F24E9" w:rsidRPr="004F1CCE">
        <w:rPr>
          <w:sz w:val="18"/>
        </w:rPr>
        <w:t>vyzvu</w:t>
      </w:r>
      <w:proofErr w:type="gramEnd"/>
      <w:r w:rsidR="002F24E9" w:rsidRPr="004F1CCE">
        <w:rPr>
          <w:sz w:val="18"/>
        </w:rPr>
        <w:t xml:space="preserve"> dodavatele </w:t>
      </w:r>
      <w:r w:rsidR="00D51415" w:rsidRPr="004F1CCE">
        <w:rPr>
          <w:sz w:val="18"/>
        </w:rPr>
        <w:t xml:space="preserve">odběratel odběru </w:t>
      </w:r>
      <w:proofErr w:type="gramStart"/>
      <w:r w:rsidR="00D51415" w:rsidRPr="004F1CCE">
        <w:rPr>
          <w:sz w:val="18"/>
        </w:rPr>
        <w:t>nezúč</w:t>
      </w:r>
      <w:r w:rsidR="002F24E9" w:rsidRPr="004F1CCE">
        <w:rPr>
          <w:sz w:val="18"/>
        </w:rPr>
        <w:t>astni</w:t>
      </w:r>
      <w:proofErr w:type="gramEnd"/>
      <w:r w:rsidR="002F24E9" w:rsidRPr="004F1CCE">
        <w:rPr>
          <w:sz w:val="18"/>
        </w:rPr>
        <w:t>, je odb</w:t>
      </w:r>
      <w:r w:rsidR="00D51415" w:rsidRPr="004F1CCE">
        <w:rPr>
          <w:sz w:val="18"/>
        </w:rPr>
        <w:t>ě</w:t>
      </w:r>
      <w:r w:rsidR="002F24E9" w:rsidRPr="004F1CCE">
        <w:rPr>
          <w:sz w:val="18"/>
        </w:rPr>
        <w:t>r proveden</w:t>
      </w:r>
      <w:r w:rsidR="00D51415" w:rsidRPr="004F1CCE">
        <w:rPr>
          <w:sz w:val="18"/>
        </w:rPr>
        <w:t>ý</w:t>
      </w:r>
      <w:r w:rsidR="002F24E9" w:rsidRPr="004F1CCE">
        <w:rPr>
          <w:sz w:val="18"/>
        </w:rPr>
        <w:t xml:space="preserve"> dodavatelem platn</w:t>
      </w:r>
      <w:r w:rsidR="00D51415" w:rsidRPr="004F1CCE">
        <w:rPr>
          <w:sz w:val="18"/>
        </w:rPr>
        <w:t>ý</w:t>
      </w:r>
      <w:r w:rsidR="002F24E9" w:rsidRPr="004F1CCE">
        <w:rPr>
          <w:sz w:val="18"/>
        </w:rPr>
        <w:t xml:space="preserve">. </w:t>
      </w:r>
      <w:r w:rsidR="006976C4" w:rsidRPr="004F1CCE">
        <w:rPr>
          <w:sz w:val="18"/>
        </w:rPr>
        <w:t>Vý</w:t>
      </w:r>
      <w:r w:rsidR="002F24E9" w:rsidRPr="004F1CCE">
        <w:rPr>
          <w:sz w:val="18"/>
        </w:rPr>
        <w:t>sledek kontroln</w:t>
      </w:r>
      <w:r w:rsidR="006976C4" w:rsidRPr="004F1CCE">
        <w:rPr>
          <w:sz w:val="18"/>
        </w:rPr>
        <w:t>í</w:t>
      </w:r>
      <w:r w:rsidR="002F24E9" w:rsidRPr="004F1CCE">
        <w:rPr>
          <w:sz w:val="18"/>
        </w:rPr>
        <w:t>h</w:t>
      </w:r>
      <w:r w:rsidR="006976C4" w:rsidRPr="004F1CCE">
        <w:rPr>
          <w:sz w:val="18"/>
        </w:rPr>
        <w:t>o odbě</w:t>
      </w:r>
      <w:r w:rsidR="002F24E9" w:rsidRPr="004F1CCE">
        <w:rPr>
          <w:sz w:val="18"/>
        </w:rPr>
        <w:t xml:space="preserve">ru dodavatele je </w:t>
      </w:r>
      <w:r w:rsidR="006976C4" w:rsidRPr="004F1CCE">
        <w:rPr>
          <w:sz w:val="18"/>
        </w:rPr>
        <w:t>směrodatný</w:t>
      </w:r>
      <w:r w:rsidR="002F24E9" w:rsidRPr="004F1CCE">
        <w:rPr>
          <w:sz w:val="18"/>
        </w:rPr>
        <w:t xml:space="preserve"> pro</w:t>
      </w:r>
      <w:r w:rsidR="006976C4" w:rsidRPr="004F1CCE">
        <w:rPr>
          <w:sz w:val="18"/>
        </w:rPr>
        <w:t xml:space="preserve"> </w:t>
      </w:r>
      <w:proofErr w:type="gramStart"/>
      <w:r w:rsidR="002F24E9" w:rsidRPr="004F1CCE">
        <w:rPr>
          <w:sz w:val="18"/>
        </w:rPr>
        <w:t>posouzen</w:t>
      </w:r>
      <w:r w:rsidR="006976C4" w:rsidRPr="004F1CCE">
        <w:rPr>
          <w:sz w:val="18"/>
        </w:rPr>
        <w:t>i</w:t>
      </w:r>
      <w:proofErr w:type="gramEnd"/>
      <w:r w:rsidR="006976C4" w:rsidRPr="004F1CCE">
        <w:rPr>
          <w:sz w:val="18"/>
        </w:rPr>
        <w:t xml:space="preserve"> dodrž</w:t>
      </w:r>
      <w:r w:rsidR="002F24E9" w:rsidRPr="004F1CCE">
        <w:rPr>
          <w:sz w:val="18"/>
        </w:rPr>
        <w:t>ov</w:t>
      </w:r>
      <w:r w:rsidR="006976C4" w:rsidRPr="004F1CCE">
        <w:rPr>
          <w:sz w:val="18"/>
        </w:rPr>
        <w:t>áni limitů stanovených kanalizačním řá</w:t>
      </w:r>
      <w:r w:rsidR="002F24E9" w:rsidRPr="004F1CCE">
        <w:rPr>
          <w:sz w:val="18"/>
        </w:rPr>
        <w:t>dem a</w:t>
      </w:r>
      <w:r w:rsidR="006976C4" w:rsidRPr="004F1CCE">
        <w:rPr>
          <w:sz w:val="18"/>
        </w:rPr>
        <w:t xml:space="preserve"> </w:t>
      </w:r>
      <w:r w:rsidR="002F24E9" w:rsidRPr="004F1CCE">
        <w:rPr>
          <w:sz w:val="18"/>
        </w:rPr>
        <w:t xml:space="preserve">pro </w:t>
      </w:r>
      <w:r w:rsidR="006976C4" w:rsidRPr="004F1CCE">
        <w:rPr>
          <w:sz w:val="18"/>
        </w:rPr>
        <w:t>vý</w:t>
      </w:r>
      <w:r w:rsidR="002F24E9" w:rsidRPr="004F1CCE">
        <w:rPr>
          <w:sz w:val="18"/>
        </w:rPr>
        <w:t>po</w:t>
      </w:r>
      <w:r w:rsidR="006976C4" w:rsidRPr="004F1CCE">
        <w:rPr>
          <w:sz w:val="18"/>
        </w:rPr>
        <w:t xml:space="preserve">čet výše smluvní </w:t>
      </w:r>
      <w:r w:rsidR="002F24E9" w:rsidRPr="004F1CCE">
        <w:rPr>
          <w:sz w:val="18"/>
        </w:rPr>
        <w:t>pokuty</w:t>
      </w:r>
      <w:r w:rsidR="006976C4" w:rsidRPr="004F1CCE">
        <w:rPr>
          <w:sz w:val="18"/>
        </w:rPr>
        <w:t xml:space="preserve"> </w:t>
      </w:r>
      <w:r w:rsidR="002F24E9" w:rsidRPr="004F1CCE">
        <w:rPr>
          <w:sz w:val="18"/>
        </w:rPr>
        <w:t>v</w:t>
      </w:r>
      <w:r w:rsidR="006976C4" w:rsidRPr="004F1CCE">
        <w:rPr>
          <w:sz w:val="18"/>
        </w:rPr>
        <w:t> </w:t>
      </w:r>
      <w:r w:rsidR="002F24E9" w:rsidRPr="004F1CCE">
        <w:rPr>
          <w:sz w:val="18"/>
        </w:rPr>
        <w:t>p</w:t>
      </w:r>
      <w:r w:rsidR="006976C4" w:rsidRPr="004F1CCE">
        <w:rPr>
          <w:sz w:val="18"/>
        </w:rPr>
        <w:t>řípadě překroč</w:t>
      </w:r>
      <w:r w:rsidR="002F24E9" w:rsidRPr="004F1CCE">
        <w:rPr>
          <w:sz w:val="18"/>
        </w:rPr>
        <w:t xml:space="preserve">eni </w:t>
      </w:r>
      <w:r w:rsidR="006976C4" w:rsidRPr="004F1CCE">
        <w:rPr>
          <w:sz w:val="18"/>
        </w:rPr>
        <w:t>tě</w:t>
      </w:r>
      <w:r w:rsidR="002F24E9" w:rsidRPr="004F1CCE">
        <w:rPr>
          <w:sz w:val="18"/>
        </w:rPr>
        <w:t>chto limi</w:t>
      </w:r>
      <w:r w:rsidR="006976C4" w:rsidRPr="004F1CCE">
        <w:rPr>
          <w:sz w:val="18"/>
        </w:rPr>
        <w:t>tu (viz člá</w:t>
      </w:r>
      <w:r w:rsidR="002F24E9" w:rsidRPr="004F1CCE">
        <w:rPr>
          <w:sz w:val="18"/>
        </w:rPr>
        <w:t>nek X.,bod4) VPD)</w:t>
      </w:r>
    </w:p>
    <w:p w:rsidR="00B71668" w:rsidRPr="004F1CCE" w:rsidRDefault="002F24E9" w:rsidP="00AC05B6">
      <w:pPr>
        <w:pStyle w:val="Odstavecseseznamem"/>
        <w:numPr>
          <w:ilvl w:val="0"/>
          <w:numId w:val="20"/>
        </w:numPr>
        <w:tabs>
          <w:tab w:val="left" w:pos="1664"/>
          <w:tab w:val="left" w:pos="1676"/>
        </w:tabs>
        <w:spacing w:line="259" w:lineRule="auto"/>
        <w:ind w:left="1676" w:right="3453" w:hanging="428"/>
        <w:rPr>
          <w:sz w:val="18"/>
        </w:rPr>
      </w:pPr>
      <w:r w:rsidRPr="004F1CCE">
        <w:rPr>
          <w:sz w:val="18"/>
        </w:rPr>
        <w:t>Pro</w:t>
      </w:r>
      <w:r w:rsidR="00AC05B6" w:rsidRPr="004F1CCE">
        <w:rPr>
          <w:sz w:val="18"/>
        </w:rPr>
        <w:t xml:space="preserve"> </w:t>
      </w:r>
      <w:r w:rsidRPr="004F1CCE">
        <w:rPr>
          <w:sz w:val="18"/>
        </w:rPr>
        <w:t>posouzen</w:t>
      </w:r>
      <w:r w:rsidR="00AC05B6" w:rsidRPr="004F1CCE">
        <w:rPr>
          <w:sz w:val="18"/>
        </w:rPr>
        <w:t>í</w:t>
      </w:r>
      <w:r w:rsidRPr="004F1CCE">
        <w:rPr>
          <w:sz w:val="18"/>
        </w:rPr>
        <w:t xml:space="preserve"> </w:t>
      </w:r>
      <w:r w:rsidR="00AC05B6" w:rsidRPr="004F1CCE">
        <w:rPr>
          <w:sz w:val="18"/>
        </w:rPr>
        <w:t>dodrž</w:t>
      </w:r>
      <w:r w:rsidRPr="004F1CCE">
        <w:rPr>
          <w:sz w:val="18"/>
        </w:rPr>
        <w:t>ovan</w:t>
      </w:r>
      <w:r w:rsidR="00AC05B6" w:rsidRPr="004F1CCE">
        <w:rPr>
          <w:sz w:val="18"/>
        </w:rPr>
        <w:t>í stanovený</w:t>
      </w:r>
      <w:r w:rsidRPr="004F1CCE">
        <w:rPr>
          <w:sz w:val="18"/>
        </w:rPr>
        <w:t>ch limitn</w:t>
      </w:r>
      <w:r w:rsidR="00AC05B6" w:rsidRPr="004F1CCE">
        <w:rPr>
          <w:sz w:val="18"/>
        </w:rPr>
        <w:t>í</w:t>
      </w:r>
      <w:r w:rsidRPr="004F1CCE">
        <w:rPr>
          <w:sz w:val="18"/>
        </w:rPr>
        <w:t>ch</w:t>
      </w:r>
      <w:r w:rsidR="00AC05B6" w:rsidRPr="004F1CCE">
        <w:rPr>
          <w:sz w:val="18"/>
        </w:rPr>
        <w:t xml:space="preserve"> </w:t>
      </w:r>
      <w:r w:rsidRPr="004F1CCE">
        <w:rPr>
          <w:sz w:val="18"/>
        </w:rPr>
        <w:t>hodnot</w:t>
      </w:r>
      <w:r w:rsidR="00AC05B6" w:rsidRPr="004F1CCE">
        <w:rPr>
          <w:sz w:val="18"/>
        </w:rPr>
        <w:t xml:space="preserve"> </w:t>
      </w:r>
      <w:r w:rsidRPr="004F1CCE">
        <w:rPr>
          <w:sz w:val="18"/>
        </w:rPr>
        <w:t>zne</w:t>
      </w:r>
      <w:r w:rsidR="00AC05B6" w:rsidRPr="004F1CCE">
        <w:rPr>
          <w:sz w:val="18"/>
        </w:rPr>
        <w:t>č</w:t>
      </w:r>
      <w:r w:rsidRPr="004F1CCE">
        <w:rPr>
          <w:sz w:val="18"/>
        </w:rPr>
        <w:t>i</w:t>
      </w:r>
      <w:r w:rsidR="00AC05B6" w:rsidRPr="004F1CCE">
        <w:rPr>
          <w:sz w:val="18"/>
        </w:rPr>
        <w:t xml:space="preserve">štění </w:t>
      </w:r>
      <w:r w:rsidRPr="004F1CCE">
        <w:rPr>
          <w:sz w:val="18"/>
        </w:rPr>
        <w:t>se</w:t>
      </w:r>
      <w:r w:rsidR="00AC05B6" w:rsidRPr="004F1CCE">
        <w:rPr>
          <w:sz w:val="18"/>
        </w:rPr>
        <w:t xml:space="preserve"> od</w:t>
      </w:r>
      <w:r w:rsidR="00FE566C">
        <w:rPr>
          <w:sz w:val="18"/>
        </w:rPr>
        <w:t>ebírají</w:t>
      </w:r>
      <w:r w:rsidRPr="004F1CCE">
        <w:rPr>
          <w:sz w:val="18"/>
        </w:rPr>
        <w:t>: prosty</w:t>
      </w:r>
      <w:r w:rsidR="00AC05B6" w:rsidRPr="004F1CCE">
        <w:rPr>
          <w:sz w:val="18"/>
        </w:rPr>
        <w:t xml:space="preserve"> </w:t>
      </w:r>
      <w:r w:rsidRPr="004F1CCE">
        <w:rPr>
          <w:sz w:val="18"/>
        </w:rPr>
        <w:t>vzorek-</w:t>
      </w:r>
      <w:r w:rsidR="00AC05B6" w:rsidRPr="004F1CCE">
        <w:rPr>
          <w:sz w:val="18"/>
        </w:rPr>
        <w:t xml:space="preserve">pro kontrolu maximálních </w:t>
      </w:r>
      <w:r w:rsidRPr="004F1CCE">
        <w:rPr>
          <w:sz w:val="18"/>
        </w:rPr>
        <w:t>a</w:t>
      </w:r>
      <w:r w:rsidR="00AC05B6" w:rsidRPr="004F1CCE">
        <w:rPr>
          <w:sz w:val="18"/>
        </w:rPr>
        <w:t xml:space="preserve"> </w:t>
      </w:r>
      <w:r w:rsidR="009D72D2" w:rsidRPr="004F1CCE">
        <w:rPr>
          <w:sz w:val="18"/>
        </w:rPr>
        <w:t xml:space="preserve">mnich koncentračních </w:t>
      </w:r>
      <w:r w:rsidRPr="004F1CCE">
        <w:rPr>
          <w:sz w:val="18"/>
        </w:rPr>
        <w:t>limitu</w:t>
      </w:r>
      <w:r w:rsidR="009D72D2" w:rsidRPr="004F1CCE">
        <w:rPr>
          <w:sz w:val="18"/>
        </w:rPr>
        <w:t>.</w:t>
      </w:r>
    </w:p>
    <w:p w:rsidR="00B71668" w:rsidRPr="004F1CCE" w:rsidRDefault="009D72D2">
      <w:pPr>
        <w:spacing w:before="11"/>
        <w:ind w:left="1675"/>
        <w:jc w:val="both"/>
        <w:rPr>
          <w:sz w:val="18"/>
        </w:rPr>
      </w:pPr>
      <w:r w:rsidRPr="004F1CCE">
        <w:rPr>
          <w:sz w:val="18"/>
        </w:rPr>
        <w:t>Smě</w:t>
      </w:r>
      <w:r w:rsidR="002F24E9" w:rsidRPr="004F1CCE">
        <w:rPr>
          <w:sz w:val="18"/>
        </w:rPr>
        <w:t>s</w:t>
      </w:r>
      <w:r w:rsidR="00B00B51" w:rsidRPr="004F1CCE">
        <w:rPr>
          <w:sz w:val="18"/>
        </w:rPr>
        <w:t>ný</w:t>
      </w:r>
      <w:r w:rsidRPr="004F1CCE">
        <w:rPr>
          <w:sz w:val="18"/>
        </w:rPr>
        <w:t xml:space="preserve"> </w:t>
      </w:r>
      <w:r w:rsidR="002F24E9" w:rsidRPr="004F1CCE">
        <w:rPr>
          <w:sz w:val="18"/>
        </w:rPr>
        <w:t>vzorek-pro</w:t>
      </w:r>
      <w:r w:rsidRPr="004F1CCE">
        <w:rPr>
          <w:sz w:val="18"/>
        </w:rPr>
        <w:t xml:space="preserve"> </w:t>
      </w:r>
      <w:r w:rsidR="00B00B51" w:rsidRPr="004F1CCE">
        <w:rPr>
          <w:sz w:val="18"/>
        </w:rPr>
        <w:t>kontrolu průměrný</w:t>
      </w:r>
      <w:r w:rsidR="002F24E9" w:rsidRPr="004F1CCE">
        <w:rPr>
          <w:sz w:val="18"/>
        </w:rPr>
        <w:t>ch</w:t>
      </w:r>
      <w:r w:rsidRPr="004F1CCE">
        <w:rPr>
          <w:sz w:val="18"/>
        </w:rPr>
        <w:t xml:space="preserve"> koncentra</w:t>
      </w:r>
      <w:r w:rsidR="00B00B51" w:rsidRPr="004F1CCE">
        <w:rPr>
          <w:sz w:val="18"/>
        </w:rPr>
        <w:t>č</w:t>
      </w:r>
      <w:r w:rsidRPr="004F1CCE">
        <w:rPr>
          <w:sz w:val="18"/>
        </w:rPr>
        <w:t>ní</w:t>
      </w:r>
      <w:r w:rsidR="002F24E9" w:rsidRPr="004F1CCE">
        <w:rPr>
          <w:sz w:val="18"/>
        </w:rPr>
        <w:t>ch</w:t>
      </w:r>
      <w:r w:rsidRPr="004F1CCE">
        <w:rPr>
          <w:sz w:val="18"/>
        </w:rPr>
        <w:t xml:space="preserve"> </w:t>
      </w:r>
      <w:r w:rsidR="002F24E9" w:rsidRPr="004F1CCE">
        <w:rPr>
          <w:sz w:val="18"/>
        </w:rPr>
        <w:t>limitu</w:t>
      </w:r>
      <w:r w:rsidRPr="004F1CCE">
        <w:rPr>
          <w:sz w:val="18"/>
        </w:rPr>
        <w:t xml:space="preserve"> </w:t>
      </w:r>
      <w:r w:rsidR="002F24E9" w:rsidRPr="004F1CCE">
        <w:rPr>
          <w:sz w:val="18"/>
        </w:rPr>
        <w:t>a</w:t>
      </w:r>
      <w:r w:rsidRPr="004F1CCE">
        <w:rPr>
          <w:sz w:val="18"/>
        </w:rPr>
        <w:t xml:space="preserve"> </w:t>
      </w:r>
      <w:r w:rsidR="00B00B51" w:rsidRPr="004F1CCE">
        <w:rPr>
          <w:sz w:val="18"/>
        </w:rPr>
        <w:t>bilanč</w:t>
      </w:r>
      <w:r w:rsidR="002F24E9" w:rsidRPr="004F1CCE">
        <w:rPr>
          <w:sz w:val="18"/>
        </w:rPr>
        <w:t>n</w:t>
      </w:r>
      <w:r w:rsidR="00B00B51" w:rsidRPr="004F1CCE">
        <w:rPr>
          <w:sz w:val="18"/>
        </w:rPr>
        <w:t>í</w:t>
      </w:r>
      <w:r w:rsidR="002F24E9" w:rsidRPr="004F1CCE">
        <w:rPr>
          <w:sz w:val="18"/>
        </w:rPr>
        <w:t>ch</w:t>
      </w:r>
      <w:r w:rsidRPr="004F1CCE">
        <w:rPr>
          <w:sz w:val="18"/>
        </w:rPr>
        <w:t xml:space="preserve"> </w:t>
      </w:r>
      <w:r w:rsidR="002F24E9" w:rsidRPr="004F1CCE">
        <w:rPr>
          <w:sz w:val="18"/>
        </w:rPr>
        <w:t>hodno</w:t>
      </w:r>
      <w:r w:rsidRPr="004F1CCE">
        <w:rPr>
          <w:sz w:val="18"/>
        </w:rPr>
        <w:t>c</w:t>
      </w:r>
      <w:r w:rsidR="00B00B51" w:rsidRPr="004F1CCE">
        <w:rPr>
          <w:sz w:val="18"/>
        </w:rPr>
        <w:t xml:space="preserve">ení </w:t>
      </w:r>
      <w:r w:rsidR="00B00B51" w:rsidRPr="004F1CCE">
        <w:rPr>
          <w:spacing w:val="-2"/>
          <w:sz w:val="18"/>
        </w:rPr>
        <w:t>čiště</w:t>
      </w:r>
      <w:r w:rsidR="002F24E9" w:rsidRPr="004F1CCE">
        <w:rPr>
          <w:spacing w:val="-2"/>
          <w:sz w:val="18"/>
        </w:rPr>
        <w:t>ni</w:t>
      </w:r>
    </w:p>
    <w:p w:rsidR="00B71668" w:rsidRPr="004F1CCE" w:rsidRDefault="002F24E9" w:rsidP="00AC05B6">
      <w:pPr>
        <w:pStyle w:val="Odstavecseseznamem"/>
        <w:numPr>
          <w:ilvl w:val="0"/>
          <w:numId w:val="20"/>
        </w:numPr>
        <w:tabs>
          <w:tab w:val="left" w:pos="1665"/>
          <w:tab w:val="left" w:pos="1677"/>
        </w:tabs>
        <w:spacing w:before="23" w:line="266" w:lineRule="auto"/>
        <w:ind w:left="1677" w:right="626" w:hanging="431"/>
        <w:rPr>
          <w:sz w:val="18"/>
        </w:rPr>
      </w:pPr>
      <w:r w:rsidRPr="004F1CCE">
        <w:rPr>
          <w:sz w:val="18"/>
        </w:rPr>
        <w:t>Dodavatel</w:t>
      </w:r>
      <w:r w:rsidR="00FE566C">
        <w:rPr>
          <w:sz w:val="18"/>
        </w:rPr>
        <w:t xml:space="preserve"> </w:t>
      </w:r>
      <w:r w:rsidRPr="004F1CCE">
        <w:rPr>
          <w:sz w:val="18"/>
        </w:rPr>
        <w:t>je</w:t>
      </w:r>
      <w:r w:rsidR="00FE566C">
        <w:rPr>
          <w:sz w:val="18"/>
        </w:rPr>
        <w:t xml:space="preserve"> oprávně</w:t>
      </w:r>
      <w:r w:rsidRPr="004F1CCE">
        <w:rPr>
          <w:sz w:val="18"/>
        </w:rPr>
        <w:t>n</w:t>
      </w:r>
      <w:r w:rsidR="00FE566C">
        <w:rPr>
          <w:sz w:val="18"/>
        </w:rPr>
        <w:t xml:space="preserve"> </w:t>
      </w:r>
      <w:r w:rsidRPr="004F1CCE">
        <w:rPr>
          <w:sz w:val="18"/>
        </w:rPr>
        <w:t>osadit</w:t>
      </w:r>
      <w:r w:rsidR="00FE566C">
        <w:rPr>
          <w:sz w:val="18"/>
        </w:rPr>
        <w:t xml:space="preserve"> </w:t>
      </w:r>
      <w:r w:rsidRPr="004F1CCE">
        <w:rPr>
          <w:sz w:val="18"/>
        </w:rPr>
        <w:t>na</w:t>
      </w:r>
      <w:r w:rsidR="00FE566C">
        <w:rPr>
          <w:sz w:val="18"/>
        </w:rPr>
        <w:t xml:space="preserve"> sjednaném odběrové</w:t>
      </w:r>
      <w:r w:rsidRPr="004F1CCE">
        <w:rPr>
          <w:sz w:val="18"/>
        </w:rPr>
        <w:t>m</w:t>
      </w:r>
      <w:r w:rsidR="00FE566C">
        <w:rPr>
          <w:sz w:val="18"/>
        </w:rPr>
        <w:t xml:space="preserve"> </w:t>
      </w:r>
      <w:r w:rsidRPr="004F1CCE">
        <w:rPr>
          <w:sz w:val="18"/>
        </w:rPr>
        <w:t>profilu</w:t>
      </w:r>
      <w:r w:rsidR="00FE566C">
        <w:rPr>
          <w:sz w:val="18"/>
        </w:rPr>
        <w:t xml:space="preserve"> automatické zařízení </w:t>
      </w:r>
      <w:r w:rsidRPr="004F1CCE">
        <w:rPr>
          <w:sz w:val="18"/>
        </w:rPr>
        <w:t>na</w:t>
      </w:r>
      <w:r w:rsidR="00FE566C">
        <w:rPr>
          <w:sz w:val="18"/>
        </w:rPr>
        <w:t xml:space="preserve"> odbě</w:t>
      </w:r>
      <w:r w:rsidRPr="004F1CCE">
        <w:rPr>
          <w:sz w:val="18"/>
        </w:rPr>
        <w:t>r</w:t>
      </w:r>
      <w:r w:rsidR="00FE566C">
        <w:rPr>
          <w:sz w:val="18"/>
        </w:rPr>
        <w:t xml:space="preserve"> </w:t>
      </w:r>
      <w:r w:rsidRPr="004F1CCE">
        <w:rPr>
          <w:sz w:val="18"/>
        </w:rPr>
        <w:t>vzorku</w:t>
      </w:r>
      <w:r w:rsidR="00FE566C">
        <w:rPr>
          <w:sz w:val="18"/>
        </w:rPr>
        <w:t xml:space="preserve"> </w:t>
      </w:r>
      <w:r w:rsidR="00B00B51" w:rsidRPr="004F1CCE">
        <w:rPr>
          <w:sz w:val="18"/>
        </w:rPr>
        <w:t>nebo</w:t>
      </w:r>
      <w:r w:rsidR="00FE566C">
        <w:rPr>
          <w:sz w:val="18"/>
        </w:rPr>
        <w:t xml:space="preserve"> </w:t>
      </w:r>
      <w:proofErr w:type="gramStart"/>
      <w:r w:rsidR="00FE566C">
        <w:rPr>
          <w:sz w:val="18"/>
        </w:rPr>
        <w:t xml:space="preserve">mobilní </w:t>
      </w:r>
      <w:r w:rsidR="00B00B51" w:rsidRPr="004F1CCE">
        <w:rPr>
          <w:sz w:val="18"/>
        </w:rPr>
        <w:t xml:space="preserve"> zaří</w:t>
      </w:r>
      <w:r w:rsidR="005005B7" w:rsidRPr="004F1CCE">
        <w:rPr>
          <w:sz w:val="18"/>
        </w:rPr>
        <w:t>z</w:t>
      </w:r>
      <w:r w:rsidR="00B00B51" w:rsidRPr="004F1CCE">
        <w:rPr>
          <w:sz w:val="18"/>
        </w:rPr>
        <w:t>ení</w:t>
      </w:r>
      <w:proofErr w:type="gramEnd"/>
      <w:r w:rsidRPr="004F1CCE">
        <w:rPr>
          <w:sz w:val="18"/>
        </w:rPr>
        <w:t xml:space="preserve"> </w:t>
      </w:r>
      <w:r w:rsidR="00B00B51" w:rsidRPr="004F1CCE">
        <w:rPr>
          <w:sz w:val="18"/>
        </w:rPr>
        <w:t>pro měřeni prů</w:t>
      </w:r>
      <w:r w:rsidRPr="004F1CCE">
        <w:rPr>
          <w:sz w:val="18"/>
        </w:rPr>
        <w:t xml:space="preserve">toku a </w:t>
      </w:r>
      <w:r w:rsidR="00B00B51" w:rsidRPr="004F1CCE">
        <w:rPr>
          <w:sz w:val="18"/>
        </w:rPr>
        <w:t>protečené</w:t>
      </w:r>
      <w:r w:rsidRPr="004F1CCE">
        <w:rPr>
          <w:sz w:val="18"/>
        </w:rPr>
        <w:t>ho mno</w:t>
      </w:r>
      <w:r w:rsidR="00B00B51" w:rsidRPr="004F1CCE">
        <w:rPr>
          <w:sz w:val="18"/>
        </w:rPr>
        <w:t>ž</w:t>
      </w:r>
      <w:r w:rsidRPr="004F1CCE">
        <w:rPr>
          <w:sz w:val="18"/>
        </w:rPr>
        <w:t>stv</w:t>
      </w:r>
      <w:r w:rsidR="00B00B51" w:rsidRPr="004F1CCE">
        <w:rPr>
          <w:sz w:val="18"/>
        </w:rPr>
        <w:t>í.</w:t>
      </w:r>
    </w:p>
    <w:p w:rsidR="00B71668" w:rsidRPr="004F1CCE" w:rsidRDefault="00B71668">
      <w:pPr>
        <w:spacing w:before="5"/>
        <w:rPr>
          <w:sz w:val="19"/>
        </w:rPr>
      </w:pPr>
    </w:p>
    <w:p w:rsidR="00B71668" w:rsidRPr="004A212B" w:rsidRDefault="005005B7">
      <w:pPr>
        <w:pStyle w:val="Odstavecseseznamem"/>
        <w:numPr>
          <w:ilvl w:val="0"/>
          <w:numId w:val="17"/>
        </w:numPr>
        <w:tabs>
          <w:tab w:val="left" w:pos="1680"/>
        </w:tabs>
        <w:spacing w:before="1"/>
        <w:ind w:left="1680" w:hanging="419"/>
        <w:rPr>
          <w:rFonts w:ascii="Times New Roman"/>
          <w:b/>
          <w:sz w:val="19"/>
          <w:u w:val="thick" w:color="777777"/>
        </w:rPr>
      </w:pPr>
      <w:r w:rsidRPr="004A212B">
        <w:rPr>
          <w:rFonts w:ascii="Times New Roman"/>
          <w:b/>
          <w:sz w:val="19"/>
          <w:u w:val="thick" w:color="696969"/>
        </w:rPr>
        <w:t>Zp</w:t>
      </w:r>
      <w:r w:rsidRPr="004A212B">
        <w:rPr>
          <w:rFonts w:ascii="Times New Roman"/>
          <w:b/>
          <w:sz w:val="19"/>
          <w:u w:val="thick" w:color="696969"/>
        </w:rPr>
        <w:t>ů</w:t>
      </w:r>
      <w:r w:rsidRPr="004A212B">
        <w:rPr>
          <w:rFonts w:ascii="Times New Roman"/>
          <w:b/>
          <w:sz w:val="19"/>
          <w:u w:val="thick" w:color="696969"/>
        </w:rPr>
        <w:t xml:space="preserve">sob </w:t>
      </w:r>
      <w:proofErr w:type="gramStart"/>
      <w:r w:rsidRPr="004A212B">
        <w:rPr>
          <w:rFonts w:ascii="Times New Roman"/>
          <w:b/>
          <w:sz w:val="19"/>
          <w:u w:val="thick" w:color="696969"/>
        </w:rPr>
        <w:t>f</w:t>
      </w:r>
      <w:r w:rsidR="002F24E9" w:rsidRPr="004A212B">
        <w:rPr>
          <w:b/>
          <w:sz w:val="17"/>
          <w:u w:val="thick" w:color="696969"/>
        </w:rPr>
        <w:t>akturac</w:t>
      </w:r>
      <w:r w:rsidRPr="004A212B">
        <w:rPr>
          <w:b/>
          <w:sz w:val="17"/>
          <w:u w:val="thick" w:color="696969"/>
        </w:rPr>
        <w:t xml:space="preserve">e  </w:t>
      </w:r>
      <w:r w:rsidR="002F24E9" w:rsidRPr="004A212B">
        <w:rPr>
          <w:rFonts w:ascii="Times New Roman"/>
          <w:b/>
          <w:sz w:val="19"/>
          <w:u w:val="thick" w:color="696969"/>
        </w:rPr>
        <w:t>a</w:t>
      </w:r>
      <w:r w:rsidRPr="004A212B">
        <w:rPr>
          <w:rFonts w:ascii="Times New Roman"/>
          <w:b/>
          <w:sz w:val="19"/>
          <w:u w:val="thick" w:color="696969"/>
        </w:rPr>
        <w:t xml:space="preserve"> </w:t>
      </w:r>
      <w:r w:rsidR="002F24E9" w:rsidRPr="004A212B">
        <w:rPr>
          <w:rFonts w:ascii="Times New Roman"/>
          <w:b/>
          <w:spacing w:val="-2"/>
          <w:sz w:val="19"/>
          <w:u w:val="thick" w:color="696969"/>
        </w:rPr>
        <w:t>plateb</w:t>
      </w:r>
      <w:proofErr w:type="gramEnd"/>
    </w:p>
    <w:p w:rsidR="00B71668" w:rsidRPr="004A212B" w:rsidRDefault="002F24E9">
      <w:pPr>
        <w:spacing w:before="20" w:line="266" w:lineRule="auto"/>
        <w:ind w:left="1675" w:right="640" w:hanging="401"/>
        <w:jc w:val="both"/>
        <w:rPr>
          <w:sz w:val="18"/>
        </w:rPr>
      </w:pPr>
      <w:proofErr w:type="spellStart"/>
      <w:proofErr w:type="gramStart"/>
      <w:r>
        <w:rPr>
          <w:color w:val="808080"/>
          <w:sz w:val="18"/>
        </w:rPr>
        <w:t>I</w:t>
      </w:r>
      <w:proofErr w:type="spellEnd"/>
      <w:r>
        <w:rPr>
          <w:color w:val="808080"/>
          <w:sz w:val="18"/>
        </w:rPr>
        <w:t>.</w:t>
      </w:r>
      <w:r w:rsidRPr="004A212B">
        <w:rPr>
          <w:sz w:val="18"/>
        </w:rPr>
        <w:t>Faktura</w:t>
      </w:r>
      <w:proofErr w:type="gramEnd"/>
      <w:r w:rsidRPr="004A212B">
        <w:rPr>
          <w:sz w:val="18"/>
        </w:rPr>
        <w:t xml:space="preserve"> za </w:t>
      </w:r>
      <w:r w:rsidR="00FE566C">
        <w:rPr>
          <w:sz w:val="18"/>
        </w:rPr>
        <w:t>dodá</w:t>
      </w:r>
      <w:r w:rsidR="005005B7" w:rsidRPr="004A212B">
        <w:rPr>
          <w:sz w:val="18"/>
        </w:rPr>
        <w:t>vku vody a odvádění</w:t>
      </w:r>
      <w:r w:rsidR="00EE276E" w:rsidRPr="004A212B">
        <w:rPr>
          <w:sz w:val="18"/>
        </w:rPr>
        <w:t xml:space="preserve"> odpadní</w:t>
      </w:r>
      <w:r w:rsidRPr="004A212B">
        <w:rPr>
          <w:sz w:val="18"/>
        </w:rPr>
        <w:t xml:space="preserve">ch vod (za </w:t>
      </w:r>
      <w:r w:rsidR="005005B7" w:rsidRPr="004A212B">
        <w:rPr>
          <w:sz w:val="18"/>
        </w:rPr>
        <w:t>vodné</w:t>
      </w:r>
      <w:r w:rsidRPr="004A212B">
        <w:rPr>
          <w:sz w:val="18"/>
        </w:rPr>
        <w:t xml:space="preserve">, </w:t>
      </w:r>
      <w:r w:rsidR="005005B7" w:rsidRPr="004A212B">
        <w:rPr>
          <w:sz w:val="18"/>
        </w:rPr>
        <w:t>stočné</w:t>
      </w:r>
      <w:r w:rsidRPr="004A212B">
        <w:rPr>
          <w:sz w:val="18"/>
        </w:rPr>
        <w:t xml:space="preserve">) se </w:t>
      </w:r>
      <w:r w:rsidR="00FE566C">
        <w:rPr>
          <w:sz w:val="18"/>
        </w:rPr>
        <w:t>vyhotovuje na základě</w:t>
      </w:r>
      <w:r w:rsidR="005005B7" w:rsidRPr="004A212B">
        <w:rPr>
          <w:sz w:val="18"/>
        </w:rPr>
        <w:t xml:space="preserve"> provedené</w:t>
      </w:r>
      <w:r w:rsidRPr="004A212B">
        <w:rPr>
          <w:sz w:val="18"/>
        </w:rPr>
        <w:t xml:space="preserve">ho </w:t>
      </w:r>
      <w:r w:rsidR="005005B7" w:rsidRPr="004A212B">
        <w:rPr>
          <w:sz w:val="18"/>
        </w:rPr>
        <w:t>odeč</w:t>
      </w:r>
      <w:r w:rsidRPr="004A212B">
        <w:rPr>
          <w:sz w:val="18"/>
        </w:rPr>
        <w:t xml:space="preserve">tu </w:t>
      </w:r>
      <w:r w:rsidR="005005B7" w:rsidRPr="004A212B">
        <w:rPr>
          <w:sz w:val="18"/>
        </w:rPr>
        <w:t>form</w:t>
      </w:r>
      <w:r w:rsidRPr="004A212B">
        <w:rPr>
          <w:sz w:val="18"/>
        </w:rPr>
        <w:t>ou</w:t>
      </w:r>
      <w:r w:rsidR="005005B7" w:rsidRPr="004A212B">
        <w:rPr>
          <w:sz w:val="18"/>
        </w:rPr>
        <w:t xml:space="preserve"> daň</w:t>
      </w:r>
      <w:r w:rsidRPr="004A212B">
        <w:rPr>
          <w:sz w:val="18"/>
        </w:rPr>
        <w:t>ov</w:t>
      </w:r>
      <w:r w:rsidR="00EE276E" w:rsidRPr="004A212B">
        <w:rPr>
          <w:sz w:val="18"/>
        </w:rPr>
        <w:t>é</w:t>
      </w:r>
      <w:r w:rsidRPr="004A212B">
        <w:rPr>
          <w:sz w:val="18"/>
        </w:rPr>
        <w:t>ho dokladu</w:t>
      </w:r>
      <w:r w:rsidR="005005B7" w:rsidRPr="004A212B">
        <w:rPr>
          <w:sz w:val="18"/>
        </w:rPr>
        <w:t xml:space="preserve"> </w:t>
      </w:r>
      <w:r w:rsidRPr="004A212B">
        <w:rPr>
          <w:sz w:val="18"/>
        </w:rPr>
        <w:t xml:space="preserve">(perioda </w:t>
      </w:r>
      <w:r w:rsidR="005005B7" w:rsidRPr="004A212B">
        <w:rPr>
          <w:sz w:val="18"/>
        </w:rPr>
        <w:t>odeč</w:t>
      </w:r>
      <w:r w:rsidRPr="004A212B">
        <w:rPr>
          <w:sz w:val="18"/>
        </w:rPr>
        <w:t>tu je</w:t>
      </w:r>
      <w:r w:rsidR="00EE276E" w:rsidRPr="004A212B">
        <w:rPr>
          <w:sz w:val="18"/>
        </w:rPr>
        <w:t xml:space="preserve"> </w:t>
      </w:r>
      <w:r w:rsidRPr="004A212B">
        <w:rPr>
          <w:sz w:val="18"/>
        </w:rPr>
        <w:t xml:space="preserve">stanovena </w:t>
      </w:r>
      <w:r w:rsidR="00EE276E" w:rsidRPr="004A212B">
        <w:rPr>
          <w:sz w:val="18"/>
        </w:rPr>
        <w:t>v technické</w:t>
      </w:r>
      <w:r w:rsidRPr="004A212B">
        <w:rPr>
          <w:sz w:val="18"/>
        </w:rPr>
        <w:t xml:space="preserve">m </w:t>
      </w:r>
      <w:r w:rsidR="00EE276E" w:rsidRPr="004A212B">
        <w:rPr>
          <w:sz w:val="18"/>
        </w:rPr>
        <w:t>př</w:t>
      </w:r>
      <w:r w:rsidRPr="004A212B">
        <w:rPr>
          <w:sz w:val="18"/>
        </w:rPr>
        <w:t>edpisu dodavatele).</w:t>
      </w:r>
    </w:p>
    <w:p w:rsidR="00B71668" w:rsidRPr="004A212B" w:rsidRDefault="002F24E9">
      <w:pPr>
        <w:pStyle w:val="Odstavecseseznamem"/>
        <w:numPr>
          <w:ilvl w:val="0"/>
          <w:numId w:val="16"/>
        </w:numPr>
        <w:tabs>
          <w:tab w:val="left" w:pos="1670"/>
          <w:tab w:val="left" w:pos="1675"/>
        </w:tabs>
        <w:spacing w:line="268" w:lineRule="auto"/>
        <w:ind w:right="620" w:hanging="426"/>
        <w:jc w:val="both"/>
        <w:rPr>
          <w:sz w:val="18"/>
        </w:rPr>
      </w:pPr>
      <w:r w:rsidRPr="004A212B">
        <w:rPr>
          <w:sz w:val="18"/>
        </w:rPr>
        <w:t>Faktura</w:t>
      </w:r>
      <w:r w:rsidR="00EE276E" w:rsidRPr="004A212B">
        <w:rPr>
          <w:sz w:val="18"/>
        </w:rPr>
        <w:t xml:space="preserve"> </w:t>
      </w:r>
      <w:r w:rsidRPr="004A212B">
        <w:rPr>
          <w:sz w:val="18"/>
        </w:rPr>
        <w:t>je splatn</w:t>
      </w:r>
      <w:r w:rsidR="00EE276E" w:rsidRPr="004A212B">
        <w:rPr>
          <w:sz w:val="18"/>
        </w:rPr>
        <w:t>á</w:t>
      </w:r>
      <w:r w:rsidRPr="004A212B">
        <w:rPr>
          <w:sz w:val="18"/>
        </w:rPr>
        <w:t xml:space="preserve"> v</w:t>
      </w:r>
      <w:r w:rsidR="00EE276E" w:rsidRPr="004A212B">
        <w:rPr>
          <w:sz w:val="18"/>
        </w:rPr>
        <w:t xml:space="preserve"> </w:t>
      </w:r>
      <w:r w:rsidRPr="004A212B">
        <w:rPr>
          <w:sz w:val="18"/>
        </w:rPr>
        <w:t>den uveden</w:t>
      </w:r>
      <w:r w:rsidR="00EE276E" w:rsidRPr="004A212B">
        <w:rPr>
          <w:sz w:val="18"/>
        </w:rPr>
        <w:t>é</w:t>
      </w:r>
      <w:r w:rsidRPr="004A212B">
        <w:rPr>
          <w:sz w:val="18"/>
        </w:rPr>
        <w:t xml:space="preserve"> splatnosti. Pro </w:t>
      </w:r>
      <w:r w:rsidR="00EE276E" w:rsidRPr="004A212B">
        <w:rPr>
          <w:sz w:val="18"/>
        </w:rPr>
        <w:t>pří</w:t>
      </w:r>
      <w:r w:rsidRPr="004A212B">
        <w:rPr>
          <w:sz w:val="18"/>
        </w:rPr>
        <w:t>pad prodl</w:t>
      </w:r>
      <w:r w:rsidR="00EE276E" w:rsidRPr="004A212B">
        <w:rPr>
          <w:sz w:val="18"/>
        </w:rPr>
        <w:t>ení</w:t>
      </w:r>
      <w:r w:rsidRPr="004A212B">
        <w:rPr>
          <w:sz w:val="18"/>
        </w:rPr>
        <w:t xml:space="preserve"> s</w:t>
      </w:r>
      <w:r w:rsidR="00EE276E" w:rsidRPr="004A212B">
        <w:rPr>
          <w:sz w:val="18"/>
        </w:rPr>
        <w:t xml:space="preserve"> ú</w:t>
      </w:r>
      <w:r w:rsidRPr="004A212B">
        <w:rPr>
          <w:sz w:val="18"/>
        </w:rPr>
        <w:t>hradou faktury si dodavatel a odb</w:t>
      </w:r>
      <w:r w:rsidR="00EE276E" w:rsidRPr="004A212B">
        <w:rPr>
          <w:sz w:val="18"/>
        </w:rPr>
        <w:t>ě</w:t>
      </w:r>
      <w:r w:rsidRPr="004A212B">
        <w:rPr>
          <w:sz w:val="18"/>
        </w:rPr>
        <w:t xml:space="preserve">ratel </w:t>
      </w:r>
      <w:r w:rsidR="00EE276E" w:rsidRPr="004A212B">
        <w:rPr>
          <w:sz w:val="18"/>
        </w:rPr>
        <w:t>tí</w:t>
      </w:r>
      <w:r w:rsidRPr="004A212B">
        <w:rPr>
          <w:sz w:val="18"/>
        </w:rPr>
        <w:t xml:space="preserve">mto </w:t>
      </w:r>
      <w:r w:rsidR="00EE276E" w:rsidRPr="004A212B">
        <w:rPr>
          <w:sz w:val="18"/>
        </w:rPr>
        <w:t>sjednávají</w:t>
      </w:r>
      <w:r w:rsidRPr="004A212B">
        <w:rPr>
          <w:sz w:val="18"/>
        </w:rPr>
        <w:t xml:space="preserve"> smluvn</w:t>
      </w:r>
      <w:r w:rsidR="00EE276E" w:rsidRPr="004A212B">
        <w:rPr>
          <w:sz w:val="18"/>
        </w:rPr>
        <w:t>í</w:t>
      </w:r>
      <w:r w:rsidRPr="004A212B">
        <w:rPr>
          <w:sz w:val="18"/>
        </w:rPr>
        <w:t xml:space="preserve"> pokutu ve </w:t>
      </w:r>
      <w:r w:rsidR="00EE276E" w:rsidRPr="004A212B">
        <w:rPr>
          <w:sz w:val="18"/>
        </w:rPr>
        <w:t>vaší</w:t>
      </w:r>
      <w:r w:rsidRPr="004A212B">
        <w:rPr>
          <w:sz w:val="18"/>
        </w:rPr>
        <w:t xml:space="preserve"> 0,05 % z</w:t>
      </w:r>
      <w:r w:rsidR="00EE276E" w:rsidRPr="004A212B">
        <w:rPr>
          <w:sz w:val="18"/>
        </w:rPr>
        <w:t xml:space="preserve"> d</w:t>
      </w:r>
      <w:r w:rsidRPr="004A212B">
        <w:rPr>
          <w:sz w:val="18"/>
        </w:rPr>
        <w:t>lu</w:t>
      </w:r>
      <w:r w:rsidR="00EE276E" w:rsidRPr="004A212B">
        <w:rPr>
          <w:sz w:val="18"/>
        </w:rPr>
        <w:t>ž</w:t>
      </w:r>
      <w:r w:rsidRPr="004A212B">
        <w:rPr>
          <w:sz w:val="18"/>
        </w:rPr>
        <w:t>n</w:t>
      </w:r>
      <w:r w:rsidR="00EE276E" w:rsidRPr="004A212B">
        <w:rPr>
          <w:sz w:val="18"/>
        </w:rPr>
        <w:t>é</w:t>
      </w:r>
      <w:r w:rsidRPr="004A212B">
        <w:rPr>
          <w:sz w:val="18"/>
        </w:rPr>
        <w:t xml:space="preserve"> </w:t>
      </w:r>
      <w:r w:rsidR="00EE276E" w:rsidRPr="004A212B">
        <w:rPr>
          <w:sz w:val="18"/>
        </w:rPr>
        <w:t>čá</w:t>
      </w:r>
      <w:r w:rsidRPr="004A212B">
        <w:rPr>
          <w:sz w:val="18"/>
        </w:rPr>
        <w:t xml:space="preserve">stky za </w:t>
      </w:r>
      <w:r w:rsidR="00EE276E" w:rsidRPr="004A212B">
        <w:rPr>
          <w:sz w:val="18"/>
        </w:rPr>
        <w:t>každý</w:t>
      </w:r>
      <w:r w:rsidRPr="004A212B">
        <w:rPr>
          <w:sz w:val="18"/>
        </w:rPr>
        <w:t xml:space="preserve"> den prodleni </w:t>
      </w:r>
      <w:r w:rsidR="00EE276E" w:rsidRPr="004A212B">
        <w:rPr>
          <w:sz w:val="18"/>
        </w:rPr>
        <w:t>až</w:t>
      </w:r>
      <w:r w:rsidRPr="004A212B">
        <w:rPr>
          <w:sz w:val="18"/>
        </w:rPr>
        <w:t xml:space="preserve"> do dne zaplaceni. Za den za</w:t>
      </w:r>
      <w:r w:rsidR="00EE276E" w:rsidRPr="004A212B">
        <w:rPr>
          <w:sz w:val="18"/>
        </w:rPr>
        <w:t>placeni je považová</w:t>
      </w:r>
      <w:r w:rsidRPr="004A212B">
        <w:rPr>
          <w:sz w:val="18"/>
        </w:rPr>
        <w:t xml:space="preserve">no datum, kdy je </w:t>
      </w:r>
      <w:r w:rsidR="00EE276E" w:rsidRPr="004A212B">
        <w:rPr>
          <w:sz w:val="18"/>
        </w:rPr>
        <w:t>čá</w:t>
      </w:r>
      <w:r w:rsidRPr="004A212B">
        <w:rPr>
          <w:sz w:val="18"/>
        </w:rPr>
        <w:t xml:space="preserve">stka </w:t>
      </w:r>
      <w:r w:rsidR="00EE276E" w:rsidRPr="004A212B">
        <w:rPr>
          <w:sz w:val="18"/>
        </w:rPr>
        <w:t>př</w:t>
      </w:r>
      <w:r w:rsidRPr="004A212B">
        <w:rPr>
          <w:sz w:val="18"/>
        </w:rPr>
        <w:t>ipsan</w:t>
      </w:r>
      <w:r w:rsidR="00EE276E" w:rsidRPr="004A212B">
        <w:rPr>
          <w:sz w:val="18"/>
        </w:rPr>
        <w:t>á na ´č</w:t>
      </w:r>
      <w:r w:rsidRPr="004A212B">
        <w:rPr>
          <w:sz w:val="18"/>
        </w:rPr>
        <w:t>et dodavatele</w:t>
      </w:r>
      <w:r w:rsidR="00EE276E" w:rsidRPr="004A212B">
        <w:rPr>
          <w:sz w:val="18"/>
        </w:rPr>
        <w:t xml:space="preserve"> Uplatněná smluvní</w:t>
      </w:r>
      <w:r w:rsidRPr="004A212B">
        <w:rPr>
          <w:sz w:val="18"/>
        </w:rPr>
        <w:t xml:space="preserve"> pokuta se st</w:t>
      </w:r>
      <w:r w:rsidR="00EE276E" w:rsidRPr="004A212B">
        <w:rPr>
          <w:sz w:val="18"/>
        </w:rPr>
        <w:t>ává</w:t>
      </w:r>
      <w:r w:rsidRPr="004A212B">
        <w:rPr>
          <w:sz w:val="18"/>
        </w:rPr>
        <w:t xml:space="preserve"> </w:t>
      </w:r>
      <w:r w:rsidR="00EE276E" w:rsidRPr="004A212B">
        <w:rPr>
          <w:sz w:val="18"/>
        </w:rPr>
        <w:t>součá</w:t>
      </w:r>
      <w:r w:rsidRPr="004A212B">
        <w:rPr>
          <w:sz w:val="18"/>
        </w:rPr>
        <w:t xml:space="preserve">sti </w:t>
      </w:r>
      <w:r w:rsidR="00EE276E" w:rsidRPr="004A212B">
        <w:rPr>
          <w:sz w:val="18"/>
        </w:rPr>
        <w:t>pohledá</w:t>
      </w:r>
      <w:r w:rsidRPr="004A212B">
        <w:rPr>
          <w:sz w:val="18"/>
        </w:rPr>
        <w:t>vek za vodn</w:t>
      </w:r>
      <w:r w:rsidR="00EE276E" w:rsidRPr="004A212B">
        <w:rPr>
          <w:sz w:val="18"/>
        </w:rPr>
        <w:t>é</w:t>
      </w:r>
      <w:r w:rsidRPr="004A212B">
        <w:rPr>
          <w:sz w:val="18"/>
        </w:rPr>
        <w:t xml:space="preserve"> a s</w:t>
      </w:r>
      <w:r w:rsidR="00EE276E" w:rsidRPr="004A212B">
        <w:rPr>
          <w:sz w:val="18"/>
        </w:rPr>
        <w:t>toč</w:t>
      </w:r>
      <w:r w:rsidRPr="004A212B">
        <w:rPr>
          <w:sz w:val="18"/>
        </w:rPr>
        <w:t>n</w:t>
      </w:r>
      <w:r w:rsidR="00EE276E" w:rsidRPr="004A212B">
        <w:rPr>
          <w:sz w:val="18"/>
        </w:rPr>
        <w:t>é</w:t>
      </w:r>
      <w:r w:rsidRPr="004A212B">
        <w:rPr>
          <w:sz w:val="18"/>
        </w:rPr>
        <w:t xml:space="preserve">. </w:t>
      </w:r>
      <w:r w:rsidR="00EE276E" w:rsidRPr="004A212B">
        <w:rPr>
          <w:sz w:val="18"/>
        </w:rPr>
        <w:t>Odbě</w:t>
      </w:r>
      <w:r w:rsidRPr="004A212B">
        <w:rPr>
          <w:sz w:val="18"/>
        </w:rPr>
        <w:t>ratel je povinen zaplatit ji</w:t>
      </w:r>
      <w:r w:rsidR="00EE276E" w:rsidRPr="004A212B">
        <w:rPr>
          <w:sz w:val="18"/>
        </w:rPr>
        <w:t xml:space="preserve"> </w:t>
      </w:r>
      <w:r w:rsidRPr="004A212B">
        <w:rPr>
          <w:sz w:val="18"/>
        </w:rPr>
        <w:t>v</w:t>
      </w:r>
      <w:r w:rsidR="00EE276E" w:rsidRPr="004A212B">
        <w:rPr>
          <w:sz w:val="18"/>
        </w:rPr>
        <w:t xml:space="preserve"> určené</w:t>
      </w:r>
      <w:r w:rsidRPr="004A212B">
        <w:rPr>
          <w:sz w:val="18"/>
        </w:rPr>
        <w:t>m terminu. Smluvn</w:t>
      </w:r>
      <w:r w:rsidR="00EE276E" w:rsidRPr="004A212B">
        <w:rPr>
          <w:sz w:val="18"/>
        </w:rPr>
        <w:t>í</w:t>
      </w:r>
      <w:r w:rsidRPr="004A212B">
        <w:rPr>
          <w:sz w:val="18"/>
        </w:rPr>
        <w:t xml:space="preserve"> pokuta je </w:t>
      </w:r>
      <w:r w:rsidR="00EE276E" w:rsidRPr="004A212B">
        <w:rPr>
          <w:sz w:val="18"/>
        </w:rPr>
        <w:t>splatná</w:t>
      </w:r>
      <w:r w:rsidR="006B7F80">
        <w:rPr>
          <w:sz w:val="18"/>
        </w:rPr>
        <w:t xml:space="preserve"> na základě</w:t>
      </w:r>
      <w:r w:rsidRPr="004A212B">
        <w:rPr>
          <w:sz w:val="18"/>
        </w:rPr>
        <w:t xml:space="preserve"> faktury.</w:t>
      </w:r>
    </w:p>
    <w:p w:rsidR="00B71668" w:rsidRPr="004A212B" w:rsidRDefault="002F24E9">
      <w:pPr>
        <w:pStyle w:val="Odstavecseseznamem"/>
        <w:numPr>
          <w:ilvl w:val="0"/>
          <w:numId w:val="16"/>
        </w:numPr>
        <w:tabs>
          <w:tab w:val="left" w:pos="1669"/>
          <w:tab w:val="left" w:pos="1679"/>
        </w:tabs>
        <w:spacing w:line="266" w:lineRule="auto"/>
        <w:ind w:left="1669" w:right="629" w:hanging="415"/>
        <w:jc w:val="both"/>
        <w:rPr>
          <w:sz w:val="18"/>
        </w:rPr>
      </w:pPr>
      <w:r w:rsidRPr="004A212B">
        <w:rPr>
          <w:rFonts w:ascii="Times New Roman"/>
          <w:sz w:val="18"/>
        </w:rPr>
        <w:tab/>
      </w:r>
      <w:r w:rsidRPr="004A212B">
        <w:rPr>
          <w:sz w:val="18"/>
        </w:rPr>
        <w:t>Pokud</w:t>
      </w:r>
      <w:r w:rsidR="00EE276E" w:rsidRPr="004A212B">
        <w:rPr>
          <w:sz w:val="18"/>
        </w:rPr>
        <w:t xml:space="preserve"> </w:t>
      </w:r>
      <w:r w:rsidRPr="004A212B">
        <w:rPr>
          <w:sz w:val="18"/>
        </w:rPr>
        <w:t>nebude faktura</w:t>
      </w:r>
      <w:r w:rsidR="00EE276E" w:rsidRPr="004A212B">
        <w:rPr>
          <w:sz w:val="18"/>
        </w:rPr>
        <w:t xml:space="preserve"> </w:t>
      </w:r>
      <w:r w:rsidRPr="004A212B">
        <w:rPr>
          <w:sz w:val="18"/>
        </w:rPr>
        <w:t>uhrazena do</w:t>
      </w:r>
      <w:r w:rsidR="00FE566C">
        <w:rPr>
          <w:sz w:val="18"/>
        </w:rPr>
        <w:t xml:space="preserve"> </w:t>
      </w:r>
      <w:r w:rsidRPr="004A212B">
        <w:rPr>
          <w:sz w:val="18"/>
        </w:rPr>
        <w:t>30</w:t>
      </w:r>
      <w:r w:rsidR="00FE566C">
        <w:rPr>
          <w:sz w:val="18"/>
        </w:rPr>
        <w:t xml:space="preserve"> dnů </w:t>
      </w:r>
      <w:r w:rsidRPr="004A212B">
        <w:rPr>
          <w:sz w:val="18"/>
        </w:rPr>
        <w:t>od</w:t>
      </w:r>
      <w:r w:rsidR="00FE566C">
        <w:rPr>
          <w:sz w:val="18"/>
        </w:rPr>
        <w:t xml:space="preserve"> její </w:t>
      </w:r>
      <w:r w:rsidRPr="004A212B">
        <w:rPr>
          <w:sz w:val="18"/>
        </w:rPr>
        <w:t>splatnosti, dodavatel</w:t>
      </w:r>
      <w:r w:rsidR="00EE276E" w:rsidRPr="004A212B">
        <w:rPr>
          <w:sz w:val="18"/>
        </w:rPr>
        <w:t xml:space="preserve"> </w:t>
      </w:r>
      <w:r w:rsidRPr="004A212B">
        <w:rPr>
          <w:sz w:val="18"/>
        </w:rPr>
        <w:t>je</w:t>
      </w:r>
      <w:r w:rsidR="00EE276E" w:rsidRPr="004A212B">
        <w:rPr>
          <w:sz w:val="18"/>
        </w:rPr>
        <w:t xml:space="preserve"> </w:t>
      </w:r>
      <w:r w:rsidRPr="004A212B">
        <w:rPr>
          <w:sz w:val="18"/>
        </w:rPr>
        <w:t>opr</w:t>
      </w:r>
      <w:r w:rsidR="00EE276E" w:rsidRPr="004A212B">
        <w:rPr>
          <w:sz w:val="18"/>
        </w:rPr>
        <w:t>ávněn př</w:t>
      </w:r>
      <w:r w:rsidRPr="004A212B">
        <w:rPr>
          <w:sz w:val="18"/>
        </w:rPr>
        <w:t>eru</w:t>
      </w:r>
      <w:r w:rsidR="00EE276E" w:rsidRPr="004A212B">
        <w:rPr>
          <w:sz w:val="18"/>
        </w:rPr>
        <w:t>š</w:t>
      </w:r>
      <w:r w:rsidRPr="004A212B">
        <w:rPr>
          <w:sz w:val="18"/>
        </w:rPr>
        <w:t>it nebo</w:t>
      </w:r>
      <w:r w:rsidR="00EE276E" w:rsidRPr="004A212B">
        <w:rPr>
          <w:sz w:val="18"/>
        </w:rPr>
        <w:t xml:space="preserve"> omezit</w:t>
      </w:r>
      <w:r w:rsidR="00FE566C">
        <w:rPr>
          <w:sz w:val="18"/>
        </w:rPr>
        <w:t xml:space="preserve"> dodá</w:t>
      </w:r>
      <w:r w:rsidRPr="004A212B">
        <w:rPr>
          <w:sz w:val="18"/>
        </w:rPr>
        <w:t>vku vody nebo odv</w:t>
      </w:r>
      <w:r w:rsidR="00EE276E" w:rsidRPr="004A212B">
        <w:rPr>
          <w:sz w:val="18"/>
        </w:rPr>
        <w:t>ádění odpadní</w:t>
      </w:r>
      <w:r w:rsidRPr="004A212B">
        <w:rPr>
          <w:sz w:val="18"/>
        </w:rPr>
        <w:t>ch vod, a to</w:t>
      </w:r>
      <w:r w:rsidR="00EE276E" w:rsidRPr="004A212B">
        <w:rPr>
          <w:sz w:val="18"/>
        </w:rPr>
        <w:t xml:space="preserve"> </w:t>
      </w:r>
      <w:r w:rsidRPr="004A212B">
        <w:rPr>
          <w:sz w:val="18"/>
        </w:rPr>
        <w:t>do doby ne</w:t>
      </w:r>
      <w:r w:rsidR="00EE276E" w:rsidRPr="004A212B">
        <w:rPr>
          <w:sz w:val="18"/>
        </w:rPr>
        <w:t>ž</w:t>
      </w:r>
      <w:r w:rsidRPr="004A212B">
        <w:rPr>
          <w:sz w:val="18"/>
        </w:rPr>
        <w:t xml:space="preserve"> pomine inkrimino</w:t>
      </w:r>
      <w:r w:rsidR="00EE276E" w:rsidRPr="004A212B">
        <w:rPr>
          <w:sz w:val="18"/>
        </w:rPr>
        <w:t>vaný dů</w:t>
      </w:r>
      <w:r w:rsidRPr="004A212B">
        <w:rPr>
          <w:sz w:val="18"/>
        </w:rPr>
        <w:t>vod. Takov</w:t>
      </w:r>
      <w:r w:rsidR="00EE276E" w:rsidRPr="004A212B">
        <w:rPr>
          <w:sz w:val="18"/>
        </w:rPr>
        <w:t>é př</w:t>
      </w:r>
      <w:r w:rsidR="00FE646E" w:rsidRPr="004A212B">
        <w:rPr>
          <w:sz w:val="18"/>
        </w:rPr>
        <w:t>eruš</w:t>
      </w:r>
      <w:r w:rsidRPr="004A212B">
        <w:rPr>
          <w:sz w:val="18"/>
        </w:rPr>
        <w:t>eni nebo omezeni</w:t>
      </w:r>
      <w:r w:rsidR="00FE646E" w:rsidRPr="004A212B">
        <w:rPr>
          <w:sz w:val="18"/>
        </w:rPr>
        <w:t xml:space="preserve"> </w:t>
      </w:r>
      <w:r w:rsidRPr="004A212B">
        <w:rPr>
          <w:sz w:val="18"/>
        </w:rPr>
        <w:t>je</w:t>
      </w:r>
      <w:r w:rsidR="00FE646E" w:rsidRPr="004A212B">
        <w:rPr>
          <w:sz w:val="18"/>
        </w:rPr>
        <w:t xml:space="preserve"> </w:t>
      </w:r>
      <w:r w:rsidRPr="004A212B">
        <w:rPr>
          <w:sz w:val="18"/>
        </w:rPr>
        <w:t>dodavatel povinen ozn</w:t>
      </w:r>
      <w:r w:rsidR="004A212B" w:rsidRPr="004A212B">
        <w:rPr>
          <w:sz w:val="18"/>
        </w:rPr>
        <w:t>á</w:t>
      </w:r>
      <w:r w:rsidRPr="004A212B">
        <w:rPr>
          <w:sz w:val="18"/>
        </w:rPr>
        <w:t>mit</w:t>
      </w:r>
      <w:r w:rsidR="00FE646E" w:rsidRPr="004A212B">
        <w:rPr>
          <w:sz w:val="18"/>
        </w:rPr>
        <w:t xml:space="preserve"> odběrateli písemně aspoň 13 dní předem</w:t>
      </w:r>
      <w:r w:rsidRPr="004A212B">
        <w:rPr>
          <w:sz w:val="18"/>
        </w:rPr>
        <w:t>.</w:t>
      </w:r>
      <w:r w:rsidR="00FE646E" w:rsidRPr="004A212B">
        <w:rPr>
          <w:sz w:val="18"/>
        </w:rPr>
        <w:t xml:space="preserve">  Ná</w:t>
      </w:r>
      <w:r w:rsidRPr="004A212B">
        <w:rPr>
          <w:sz w:val="18"/>
        </w:rPr>
        <w:t>klady spojen</w:t>
      </w:r>
      <w:r w:rsidR="00FE646E" w:rsidRPr="004A212B">
        <w:rPr>
          <w:sz w:val="18"/>
        </w:rPr>
        <w:t xml:space="preserve">é </w:t>
      </w:r>
      <w:r w:rsidRPr="004A212B">
        <w:rPr>
          <w:sz w:val="18"/>
        </w:rPr>
        <w:t>s</w:t>
      </w:r>
      <w:r w:rsidR="00FE646E" w:rsidRPr="004A212B">
        <w:rPr>
          <w:sz w:val="18"/>
        </w:rPr>
        <w:t xml:space="preserve"> přerušením</w:t>
      </w:r>
      <w:r w:rsidRPr="004A212B">
        <w:rPr>
          <w:sz w:val="18"/>
        </w:rPr>
        <w:t xml:space="preserve"> nebo </w:t>
      </w:r>
      <w:r w:rsidR="00FE646E" w:rsidRPr="004A212B">
        <w:rPr>
          <w:sz w:val="18"/>
        </w:rPr>
        <w:t>omezení</w:t>
      </w:r>
      <w:r w:rsidR="00FE566C">
        <w:rPr>
          <w:sz w:val="18"/>
        </w:rPr>
        <w:t>m dodá</w:t>
      </w:r>
      <w:r w:rsidRPr="004A212B">
        <w:rPr>
          <w:sz w:val="18"/>
        </w:rPr>
        <w:t xml:space="preserve">vky vody nebo </w:t>
      </w:r>
      <w:r w:rsidR="00FE646E" w:rsidRPr="004A212B">
        <w:rPr>
          <w:sz w:val="18"/>
        </w:rPr>
        <w:t>odvá</w:t>
      </w:r>
      <w:r w:rsidRPr="004A212B">
        <w:rPr>
          <w:sz w:val="18"/>
        </w:rPr>
        <w:t>d</w:t>
      </w:r>
      <w:r w:rsidR="004A212B" w:rsidRPr="004A212B">
        <w:rPr>
          <w:sz w:val="18"/>
        </w:rPr>
        <w:t>ě</w:t>
      </w:r>
      <w:r w:rsidRPr="004A212B">
        <w:rPr>
          <w:sz w:val="18"/>
        </w:rPr>
        <w:t>n</w:t>
      </w:r>
      <w:r w:rsidR="00FE646E" w:rsidRPr="004A212B">
        <w:rPr>
          <w:sz w:val="18"/>
        </w:rPr>
        <w:t>í</w:t>
      </w:r>
      <w:r w:rsidRPr="004A212B">
        <w:rPr>
          <w:sz w:val="18"/>
        </w:rPr>
        <w:t xml:space="preserve">m </w:t>
      </w:r>
      <w:r w:rsidR="00FE646E" w:rsidRPr="004A212B">
        <w:rPr>
          <w:sz w:val="18"/>
        </w:rPr>
        <w:t>odpadní</w:t>
      </w:r>
      <w:r w:rsidRPr="004A212B">
        <w:rPr>
          <w:sz w:val="18"/>
        </w:rPr>
        <w:t>ch vod uhradi</w:t>
      </w:r>
      <w:r w:rsidR="00FE646E" w:rsidRPr="004A212B">
        <w:rPr>
          <w:sz w:val="18"/>
        </w:rPr>
        <w:t>t</w:t>
      </w:r>
      <w:r w:rsidRPr="004A212B">
        <w:rPr>
          <w:sz w:val="18"/>
        </w:rPr>
        <w:t xml:space="preserve"> v</w:t>
      </w:r>
      <w:r w:rsidR="00FE646E" w:rsidRPr="004A212B">
        <w:rPr>
          <w:sz w:val="18"/>
        </w:rPr>
        <w:t xml:space="preserve"> </w:t>
      </w:r>
      <w:r w:rsidRPr="004A212B">
        <w:rPr>
          <w:sz w:val="18"/>
        </w:rPr>
        <w:t xml:space="preserve">souladu </w:t>
      </w:r>
      <w:r w:rsidR="00FE646E" w:rsidRPr="004A212B">
        <w:rPr>
          <w:sz w:val="18"/>
        </w:rPr>
        <w:t>s příslušným</w:t>
      </w:r>
      <w:r w:rsidRPr="004A212B">
        <w:rPr>
          <w:sz w:val="18"/>
        </w:rPr>
        <w:t xml:space="preserve"> ustanoven</w:t>
      </w:r>
      <w:r w:rsidR="00FE646E" w:rsidRPr="004A212B">
        <w:rPr>
          <w:sz w:val="18"/>
        </w:rPr>
        <w:t>ím platný</w:t>
      </w:r>
      <w:r w:rsidR="004A212B" w:rsidRPr="004A212B">
        <w:rPr>
          <w:sz w:val="18"/>
        </w:rPr>
        <w:t>ch VPD odbě</w:t>
      </w:r>
      <w:r w:rsidRPr="004A212B">
        <w:rPr>
          <w:sz w:val="18"/>
        </w:rPr>
        <w:t>ratel.</w:t>
      </w:r>
    </w:p>
    <w:p w:rsidR="00B71668" w:rsidRDefault="00B71668">
      <w:pPr>
        <w:spacing w:before="24"/>
        <w:rPr>
          <w:sz w:val="18"/>
        </w:rPr>
      </w:pPr>
    </w:p>
    <w:p w:rsidR="00B71668" w:rsidRPr="00E95898" w:rsidRDefault="004A212B">
      <w:pPr>
        <w:pStyle w:val="Odstavecseseznamem"/>
        <w:numPr>
          <w:ilvl w:val="0"/>
          <w:numId w:val="17"/>
        </w:numPr>
        <w:tabs>
          <w:tab w:val="left" w:pos="1476"/>
        </w:tabs>
        <w:ind w:left="1476" w:hanging="216"/>
        <w:jc w:val="both"/>
        <w:rPr>
          <w:sz w:val="18"/>
          <w:u w:val="thick" w:color="525252"/>
        </w:rPr>
      </w:pPr>
      <w:r w:rsidRPr="00E95898">
        <w:rPr>
          <w:sz w:val="18"/>
          <w:u w:val="thick" w:color="525252"/>
        </w:rPr>
        <w:t xml:space="preserve">Způsob </w:t>
      </w:r>
      <w:r w:rsidR="002F24E9" w:rsidRPr="00E95898">
        <w:rPr>
          <w:sz w:val="18"/>
          <w:u w:val="thick" w:color="525252"/>
        </w:rPr>
        <w:t>stanoveni</w:t>
      </w:r>
      <w:r w:rsidRPr="00E95898">
        <w:rPr>
          <w:sz w:val="18"/>
          <w:u w:val="thick" w:color="525252"/>
        </w:rPr>
        <w:t xml:space="preserve"> </w:t>
      </w:r>
      <w:r w:rsidR="002F24E9" w:rsidRPr="00E95898">
        <w:rPr>
          <w:sz w:val="18"/>
          <w:u w:val="thick" w:color="525252"/>
        </w:rPr>
        <w:t>ceny,</w:t>
      </w:r>
      <w:r w:rsidR="006B7F80">
        <w:rPr>
          <w:sz w:val="18"/>
          <w:u w:val="thick" w:color="525252"/>
        </w:rPr>
        <w:t xml:space="preserve"> </w:t>
      </w:r>
      <w:r w:rsidR="00410F26">
        <w:rPr>
          <w:sz w:val="18"/>
          <w:u w:val="thick" w:color="525252"/>
        </w:rPr>
        <w:t>zp</w:t>
      </w:r>
      <w:r w:rsidRPr="00E95898">
        <w:rPr>
          <w:sz w:val="18"/>
          <w:u w:val="thick" w:color="525252"/>
        </w:rPr>
        <w:t>ůsob jejího vyhlášení</w:t>
      </w:r>
    </w:p>
    <w:p w:rsidR="00B71668" w:rsidRPr="00E95898" w:rsidRDefault="002F24E9">
      <w:pPr>
        <w:spacing w:before="16" w:line="266" w:lineRule="auto"/>
        <w:ind w:left="1668" w:right="627" w:hanging="394"/>
        <w:jc w:val="both"/>
        <w:rPr>
          <w:sz w:val="18"/>
        </w:rPr>
      </w:pPr>
      <w:proofErr w:type="spellStart"/>
      <w:proofErr w:type="gramStart"/>
      <w:r w:rsidRPr="00E95898">
        <w:rPr>
          <w:sz w:val="18"/>
        </w:rPr>
        <w:t>I</w:t>
      </w:r>
      <w:proofErr w:type="spellEnd"/>
      <w:r w:rsidRPr="00E95898">
        <w:rPr>
          <w:sz w:val="18"/>
        </w:rPr>
        <w:t>.Cena</w:t>
      </w:r>
      <w:proofErr w:type="gramEnd"/>
      <w:r w:rsidR="004A212B" w:rsidRPr="00E95898">
        <w:rPr>
          <w:sz w:val="18"/>
        </w:rPr>
        <w:t xml:space="preserve"> </w:t>
      </w:r>
      <w:r w:rsidRPr="00E95898">
        <w:rPr>
          <w:sz w:val="18"/>
        </w:rPr>
        <w:t>za</w:t>
      </w:r>
      <w:r w:rsidR="004A212B" w:rsidRPr="00E95898">
        <w:rPr>
          <w:sz w:val="18"/>
        </w:rPr>
        <w:t xml:space="preserve"> dodá</w:t>
      </w:r>
      <w:r w:rsidRPr="00E95898">
        <w:rPr>
          <w:sz w:val="18"/>
        </w:rPr>
        <w:t>vku</w:t>
      </w:r>
      <w:r w:rsidR="004A212B" w:rsidRPr="00E95898">
        <w:rPr>
          <w:sz w:val="18"/>
        </w:rPr>
        <w:t xml:space="preserve"> 1m2</w:t>
      </w:r>
      <w:r w:rsidRPr="00E95898">
        <w:rPr>
          <w:sz w:val="18"/>
        </w:rPr>
        <w:t xml:space="preserve"> vody-vodn</w:t>
      </w:r>
      <w:r w:rsidR="004A212B" w:rsidRPr="00E95898">
        <w:rPr>
          <w:sz w:val="18"/>
        </w:rPr>
        <w:t xml:space="preserve">é </w:t>
      </w:r>
      <w:r w:rsidRPr="00E95898">
        <w:rPr>
          <w:sz w:val="18"/>
        </w:rPr>
        <w:t>a</w:t>
      </w:r>
      <w:r w:rsidR="004A212B" w:rsidRPr="00E95898">
        <w:rPr>
          <w:sz w:val="18"/>
        </w:rPr>
        <w:t xml:space="preserve"> </w:t>
      </w:r>
      <w:r w:rsidRPr="00E95898">
        <w:rPr>
          <w:sz w:val="18"/>
        </w:rPr>
        <w:t>za</w:t>
      </w:r>
      <w:r w:rsidR="00FE566C">
        <w:rPr>
          <w:sz w:val="18"/>
        </w:rPr>
        <w:t xml:space="preserve"> odvá</w:t>
      </w:r>
      <w:r w:rsidR="004A212B" w:rsidRPr="00E95898">
        <w:rPr>
          <w:sz w:val="18"/>
        </w:rPr>
        <w:t xml:space="preserve">dění 1m3 </w:t>
      </w:r>
      <w:r w:rsidRPr="00E95898">
        <w:rPr>
          <w:sz w:val="18"/>
        </w:rPr>
        <w:t>od</w:t>
      </w:r>
      <w:r w:rsidR="00E95898" w:rsidRPr="00E95898">
        <w:rPr>
          <w:sz w:val="18"/>
        </w:rPr>
        <w:t>padní</w:t>
      </w:r>
      <w:r w:rsidRPr="00E95898">
        <w:rPr>
          <w:sz w:val="18"/>
        </w:rPr>
        <w:t>ch vod-</w:t>
      </w:r>
      <w:r w:rsidR="004A212B" w:rsidRPr="00E95898">
        <w:rPr>
          <w:sz w:val="18"/>
        </w:rPr>
        <w:t>stoč</w:t>
      </w:r>
      <w:r w:rsidR="00E95898" w:rsidRPr="00E95898">
        <w:rPr>
          <w:sz w:val="18"/>
        </w:rPr>
        <w:t>né</w:t>
      </w:r>
      <w:r w:rsidR="004A212B" w:rsidRPr="00E95898">
        <w:rPr>
          <w:sz w:val="18"/>
        </w:rPr>
        <w:t xml:space="preserve"> </w:t>
      </w:r>
      <w:r w:rsidRPr="00E95898">
        <w:rPr>
          <w:sz w:val="18"/>
        </w:rPr>
        <w:t>se</w:t>
      </w:r>
      <w:r w:rsidR="004A212B" w:rsidRPr="00E95898">
        <w:rPr>
          <w:sz w:val="18"/>
        </w:rPr>
        <w:t xml:space="preserve"> </w:t>
      </w:r>
      <w:r w:rsidRPr="00E95898">
        <w:rPr>
          <w:sz w:val="18"/>
        </w:rPr>
        <w:t>stanovuje</w:t>
      </w:r>
      <w:r w:rsidR="00FE566C">
        <w:rPr>
          <w:sz w:val="18"/>
        </w:rPr>
        <w:t xml:space="preserve"> na základě</w:t>
      </w:r>
      <w:r w:rsidR="004A212B" w:rsidRPr="00E95898">
        <w:rPr>
          <w:sz w:val="18"/>
        </w:rPr>
        <w:t xml:space="preserve"> platný</w:t>
      </w:r>
      <w:r w:rsidRPr="00E95898">
        <w:rPr>
          <w:sz w:val="18"/>
        </w:rPr>
        <w:t xml:space="preserve">ch </w:t>
      </w:r>
      <w:r w:rsidR="004A212B" w:rsidRPr="00E95898">
        <w:rPr>
          <w:spacing w:val="-4"/>
          <w:sz w:val="18"/>
        </w:rPr>
        <w:t>cenových předpisů</w:t>
      </w:r>
      <w:r w:rsidR="00FE566C">
        <w:rPr>
          <w:spacing w:val="-4"/>
          <w:sz w:val="18"/>
        </w:rPr>
        <w:t xml:space="preserve"> </w:t>
      </w:r>
      <w:r w:rsidR="004A212B" w:rsidRPr="00E95898">
        <w:rPr>
          <w:spacing w:val="-4"/>
          <w:sz w:val="18"/>
        </w:rPr>
        <w:t xml:space="preserve"> písemnou </w:t>
      </w:r>
      <w:r w:rsidR="00FE566C">
        <w:rPr>
          <w:spacing w:val="-4"/>
          <w:sz w:val="18"/>
        </w:rPr>
        <w:t xml:space="preserve"> </w:t>
      </w:r>
      <w:r w:rsidR="004A212B" w:rsidRPr="00E95898">
        <w:rPr>
          <w:spacing w:val="-4"/>
          <w:sz w:val="18"/>
        </w:rPr>
        <w:t xml:space="preserve">dohodou mezi vlastníkem vodovodů a kanalizací a dodavatelem. Dohoda je součástí jejich smlouvy o nájmu, provozování vodovodů </w:t>
      </w:r>
    </w:p>
    <w:p w:rsidR="00B71668" w:rsidRPr="00E95898" w:rsidRDefault="00FE566C">
      <w:pPr>
        <w:spacing w:before="3" w:line="266" w:lineRule="auto"/>
        <w:ind w:left="1669" w:right="629" w:hanging="419"/>
        <w:jc w:val="both"/>
        <w:rPr>
          <w:sz w:val="18"/>
        </w:rPr>
      </w:pPr>
      <w:proofErr w:type="gramStart"/>
      <w:r>
        <w:rPr>
          <w:sz w:val="18"/>
        </w:rPr>
        <w:t>2.Vodné</w:t>
      </w:r>
      <w:proofErr w:type="gramEnd"/>
      <w:r w:rsidR="002F24E9" w:rsidRPr="00E95898">
        <w:rPr>
          <w:sz w:val="18"/>
        </w:rPr>
        <w:t xml:space="preserve"> a </w:t>
      </w:r>
      <w:r w:rsidR="00E95898">
        <w:rPr>
          <w:sz w:val="18"/>
        </w:rPr>
        <w:t>stočné</w:t>
      </w:r>
      <w:r w:rsidR="002F24E9" w:rsidRPr="00E95898">
        <w:rPr>
          <w:sz w:val="18"/>
        </w:rPr>
        <w:t xml:space="preserve"> se zpravidla stanovuje na obdob</w:t>
      </w:r>
      <w:r w:rsidR="00E95898">
        <w:rPr>
          <w:sz w:val="18"/>
        </w:rPr>
        <w:t>í</w:t>
      </w:r>
      <w:r w:rsidR="002F24E9" w:rsidRPr="00E95898">
        <w:rPr>
          <w:sz w:val="18"/>
        </w:rPr>
        <w:t xml:space="preserve"> jednoho roku a jejich </w:t>
      </w:r>
      <w:r w:rsidR="00E95898">
        <w:rPr>
          <w:sz w:val="18"/>
        </w:rPr>
        <w:t>výše</w:t>
      </w:r>
      <w:r w:rsidR="002F24E9" w:rsidRPr="00E95898">
        <w:rPr>
          <w:sz w:val="18"/>
        </w:rPr>
        <w:t xml:space="preserve"> </w:t>
      </w:r>
      <w:r w:rsidR="00E95898">
        <w:rPr>
          <w:sz w:val="18"/>
        </w:rPr>
        <w:t>je uvedena v platné</w:t>
      </w:r>
      <w:r w:rsidR="002F24E9" w:rsidRPr="00E95898">
        <w:rPr>
          <w:sz w:val="18"/>
        </w:rPr>
        <w:t xml:space="preserve">m </w:t>
      </w:r>
      <w:r w:rsidR="00E95898">
        <w:rPr>
          <w:sz w:val="18"/>
        </w:rPr>
        <w:t xml:space="preserve">a veřejně přístupném ceníku dodavatele. </w:t>
      </w:r>
      <w:r w:rsidR="002F24E9" w:rsidRPr="00E95898">
        <w:rPr>
          <w:sz w:val="18"/>
        </w:rPr>
        <w:t xml:space="preserve">Sazby </w:t>
      </w:r>
      <w:r w:rsidR="00E95898">
        <w:rPr>
          <w:sz w:val="18"/>
        </w:rPr>
        <w:t>vodné</w:t>
      </w:r>
      <w:r w:rsidR="002F24E9" w:rsidRPr="00E95898">
        <w:rPr>
          <w:sz w:val="18"/>
        </w:rPr>
        <w:t xml:space="preserve">ho a </w:t>
      </w:r>
      <w:r w:rsidR="00E95898">
        <w:rPr>
          <w:sz w:val="18"/>
        </w:rPr>
        <w:t>stočné</w:t>
      </w:r>
      <w:r w:rsidR="002F24E9" w:rsidRPr="00E95898">
        <w:rPr>
          <w:sz w:val="18"/>
        </w:rPr>
        <w:t>ho a</w:t>
      </w:r>
      <w:r w:rsidR="00E95898">
        <w:rPr>
          <w:sz w:val="18"/>
        </w:rPr>
        <w:t xml:space="preserve"> </w:t>
      </w:r>
      <w:r w:rsidR="002F24E9" w:rsidRPr="00E95898">
        <w:rPr>
          <w:sz w:val="18"/>
        </w:rPr>
        <w:t xml:space="preserve">jejich </w:t>
      </w:r>
      <w:r w:rsidR="00E95898">
        <w:rPr>
          <w:sz w:val="18"/>
        </w:rPr>
        <w:t>změ</w:t>
      </w:r>
      <w:r>
        <w:rPr>
          <w:sz w:val="18"/>
        </w:rPr>
        <w:t>ny jsou bě</w:t>
      </w:r>
      <w:r w:rsidR="00E95898">
        <w:rPr>
          <w:sz w:val="18"/>
        </w:rPr>
        <w:t>ž</w:t>
      </w:r>
      <w:r>
        <w:rPr>
          <w:sz w:val="18"/>
        </w:rPr>
        <w:t>ně</w:t>
      </w:r>
      <w:r w:rsidR="002F24E9" w:rsidRPr="00E95898">
        <w:rPr>
          <w:sz w:val="18"/>
        </w:rPr>
        <w:t xml:space="preserve"> k dispozici pro </w:t>
      </w:r>
      <w:r>
        <w:rPr>
          <w:sz w:val="18"/>
        </w:rPr>
        <w:t>odbě</w:t>
      </w:r>
      <w:r w:rsidR="00E95898">
        <w:rPr>
          <w:sz w:val="18"/>
        </w:rPr>
        <w:t>ratele u pří</w:t>
      </w:r>
      <w:r w:rsidR="002F24E9" w:rsidRPr="00E95898">
        <w:rPr>
          <w:sz w:val="18"/>
        </w:rPr>
        <w:t>slu</w:t>
      </w:r>
      <w:r w:rsidR="00410F26">
        <w:rPr>
          <w:sz w:val="18"/>
        </w:rPr>
        <w:t xml:space="preserve">šného </w:t>
      </w:r>
      <w:r>
        <w:rPr>
          <w:sz w:val="18"/>
        </w:rPr>
        <w:t>obecní</w:t>
      </w:r>
      <w:r w:rsidR="00E95898">
        <w:rPr>
          <w:sz w:val="18"/>
        </w:rPr>
        <w:t>h</w:t>
      </w:r>
      <w:r w:rsidR="002F24E9" w:rsidRPr="00E95898">
        <w:rPr>
          <w:sz w:val="18"/>
        </w:rPr>
        <w:t xml:space="preserve">o, </w:t>
      </w:r>
      <w:r w:rsidR="00E95898">
        <w:rPr>
          <w:sz w:val="18"/>
        </w:rPr>
        <w:t>městského úřadu</w:t>
      </w:r>
      <w:r w:rsidR="002F24E9" w:rsidRPr="00E95898">
        <w:rPr>
          <w:sz w:val="18"/>
        </w:rPr>
        <w:t xml:space="preserve"> a v uvede</w:t>
      </w:r>
      <w:r w:rsidR="00E95898">
        <w:rPr>
          <w:sz w:val="18"/>
        </w:rPr>
        <w:t>ném cení</w:t>
      </w:r>
      <w:r w:rsidR="002F24E9" w:rsidRPr="00E95898">
        <w:rPr>
          <w:sz w:val="18"/>
        </w:rPr>
        <w:t>ku, do n</w:t>
      </w:r>
      <w:r w:rsidR="00E95898">
        <w:rPr>
          <w:sz w:val="18"/>
        </w:rPr>
        <w:t>ě</w:t>
      </w:r>
      <w:r w:rsidR="002F24E9" w:rsidRPr="00E95898">
        <w:rPr>
          <w:sz w:val="18"/>
        </w:rPr>
        <w:t>ho</w:t>
      </w:r>
      <w:r w:rsidR="00E95898">
        <w:rPr>
          <w:sz w:val="18"/>
        </w:rPr>
        <w:t>ž lze nahlé</w:t>
      </w:r>
      <w:r w:rsidR="002F24E9" w:rsidRPr="00E95898">
        <w:rPr>
          <w:sz w:val="18"/>
        </w:rPr>
        <w:t>dnout</w:t>
      </w:r>
      <w:r w:rsidR="00E95898">
        <w:rPr>
          <w:sz w:val="18"/>
        </w:rPr>
        <w:t xml:space="preserve"> </w:t>
      </w:r>
      <w:r w:rsidR="002F24E9" w:rsidRPr="00E95898">
        <w:rPr>
          <w:sz w:val="18"/>
        </w:rPr>
        <w:t>v</w:t>
      </w:r>
      <w:r w:rsidR="00E95898">
        <w:rPr>
          <w:sz w:val="18"/>
        </w:rPr>
        <w:t xml:space="preserve"> sí</w:t>
      </w:r>
      <w:r w:rsidR="002F24E9" w:rsidRPr="00E95898">
        <w:rPr>
          <w:sz w:val="18"/>
        </w:rPr>
        <w:t xml:space="preserve">dle </w:t>
      </w:r>
      <w:r w:rsidR="00E95898">
        <w:rPr>
          <w:sz w:val="18"/>
        </w:rPr>
        <w:t xml:space="preserve">příslušného </w:t>
      </w:r>
      <w:r w:rsidR="002F24E9" w:rsidRPr="00E95898">
        <w:rPr>
          <w:sz w:val="18"/>
        </w:rPr>
        <w:t xml:space="preserve">provozu, </w:t>
      </w:r>
      <w:r w:rsidR="00E95898">
        <w:rPr>
          <w:sz w:val="18"/>
        </w:rPr>
        <w:t>provozního ú</w:t>
      </w:r>
      <w:r w:rsidR="002F24E9" w:rsidRPr="00E95898">
        <w:rPr>
          <w:sz w:val="18"/>
        </w:rPr>
        <w:t>seku VHOS, a.s. a</w:t>
      </w:r>
      <w:r w:rsidR="00E95898">
        <w:rPr>
          <w:sz w:val="18"/>
        </w:rPr>
        <w:t xml:space="preserve"> v sídle společnosti </w:t>
      </w:r>
      <w:r w:rsidR="002F24E9" w:rsidRPr="00E95898">
        <w:rPr>
          <w:sz w:val="18"/>
        </w:rPr>
        <w:t>VHOS, a.s. v Moravsk</w:t>
      </w:r>
      <w:r w:rsidR="00E95898">
        <w:rPr>
          <w:sz w:val="18"/>
        </w:rPr>
        <w:t>é Tř</w:t>
      </w:r>
      <w:r w:rsidR="002F24E9" w:rsidRPr="00E95898">
        <w:rPr>
          <w:sz w:val="18"/>
        </w:rPr>
        <w:t>ebov</w:t>
      </w:r>
      <w:r w:rsidR="00E95898">
        <w:rPr>
          <w:sz w:val="18"/>
        </w:rPr>
        <w:t>é</w:t>
      </w:r>
      <w:r w:rsidR="002F24E9" w:rsidRPr="00E95898">
        <w:rPr>
          <w:sz w:val="18"/>
        </w:rPr>
        <w:t xml:space="preserve">, </w:t>
      </w:r>
      <w:r w:rsidR="00E95898">
        <w:rPr>
          <w:sz w:val="18"/>
        </w:rPr>
        <w:t>Nádražní</w:t>
      </w:r>
      <w:r w:rsidR="002F24E9" w:rsidRPr="00E95898">
        <w:rPr>
          <w:sz w:val="18"/>
        </w:rPr>
        <w:t xml:space="preserve"> 6, </w:t>
      </w:r>
      <w:r>
        <w:rPr>
          <w:sz w:val="18"/>
        </w:rPr>
        <w:t>konk</w:t>
      </w:r>
      <w:r w:rsidR="00E95898">
        <w:rPr>
          <w:sz w:val="18"/>
        </w:rPr>
        <w:t>rétně</w:t>
      </w:r>
      <w:r w:rsidR="002F24E9" w:rsidRPr="00E95898">
        <w:rPr>
          <w:sz w:val="18"/>
        </w:rPr>
        <w:t xml:space="preserve"> na</w:t>
      </w:r>
      <w:r w:rsidR="00E95898">
        <w:rPr>
          <w:sz w:val="18"/>
        </w:rPr>
        <w:t xml:space="preserve"> zákaznickém</w:t>
      </w:r>
      <w:r w:rsidR="002F24E9" w:rsidRPr="00E95898">
        <w:rPr>
          <w:sz w:val="18"/>
        </w:rPr>
        <w:t xml:space="preserve"> </w:t>
      </w:r>
      <w:r w:rsidR="00E95898">
        <w:rPr>
          <w:sz w:val="18"/>
        </w:rPr>
        <w:t>centru. Dodavatel je povinen kaž</w:t>
      </w:r>
      <w:r w:rsidR="002F24E9" w:rsidRPr="00E95898">
        <w:rPr>
          <w:sz w:val="18"/>
        </w:rPr>
        <w:t>dou z</w:t>
      </w:r>
      <w:r w:rsidR="00E95898">
        <w:rPr>
          <w:sz w:val="18"/>
        </w:rPr>
        <w:t>měnu</w:t>
      </w:r>
      <w:r w:rsidR="002F24E9" w:rsidRPr="00E95898">
        <w:rPr>
          <w:sz w:val="18"/>
        </w:rPr>
        <w:t xml:space="preserve"> </w:t>
      </w:r>
      <w:r w:rsidR="00EC210C">
        <w:rPr>
          <w:sz w:val="18"/>
        </w:rPr>
        <w:t>vodné</w:t>
      </w:r>
      <w:r w:rsidR="002F24E9" w:rsidRPr="00E95898">
        <w:rPr>
          <w:sz w:val="18"/>
        </w:rPr>
        <w:t>ho a</w:t>
      </w:r>
      <w:r w:rsidR="00EC210C">
        <w:rPr>
          <w:sz w:val="18"/>
        </w:rPr>
        <w:t xml:space="preserve"> stočné</w:t>
      </w:r>
      <w:r w:rsidR="002F24E9" w:rsidRPr="00E95898">
        <w:rPr>
          <w:sz w:val="18"/>
        </w:rPr>
        <w:t xml:space="preserve">ho </w:t>
      </w:r>
      <w:r w:rsidR="00EC210C">
        <w:rPr>
          <w:sz w:val="18"/>
        </w:rPr>
        <w:t>zveřejnit způsoben</w:t>
      </w:r>
      <w:r w:rsidR="002F24E9" w:rsidRPr="00E95898">
        <w:rPr>
          <w:sz w:val="18"/>
        </w:rPr>
        <w:t xml:space="preserve"> </w:t>
      </w:r>
      <w:r w:rsidR="00EC210C">
        <w:rPr>
          <w:sz w:val="18"/>
        </w:rPr>
        <w:t xml:space="preserve">určeným v dotčeném </w:t>
      </w:r>
      <w:r w:rsidR="002F4C85">
        <w:rPr>
          <w:sz w:val="18"/>
        </w:rPr>
        <w:t>místě.</w:t>
      </w:r>
    </w:p>
    <w:p w:rsidR="00B71668" w:rsidRDefault="00B71668">
      <w:pPr>
        <w:spacing w:before="49"/>
        <w:rPr>
          <w:sz w:val="17"/>
        </w:rPr>
      </w:pPr>
    </w:p>
    <w:p w:rsidR="00B71668" w:rsidRPr="002F4C85" w:rsidRDefault="002F24E9">
      <w:pPr>
        <w:pStyle w:val="Odstavecseseznamem"/>
        <w:numPr>
          <w:ilvl w:val="0"/>
          <w:numId w:val="17"/>
        </w:numPr>
        <w:tabs>
          <w:tab w:val="left" w:pos="1380"/>
        </w:tabs>
        <w:ind w:left="1380" w:hanging="118"/>
        <w:rPr>
          <w:b/>
          <w:sz w:val="17"/>
          <w:u w:val="thick" w:color="696969"/>
        </w:rPr>
      </w:pPr>
      <w:r w:rsidRPr="002F4C85">
        <w:rPr>
          <w:b/>
          <w:w w:val="105"/>
          <w:sz w:val="17"/>
          <w:u w:val="thick" w:color="696969"/>
        </w:rPr>
        <w:t>Doba</w:t>
      </w:r>
      <w:r w:rsidR="00FE566C">
        <w:rPr>
          <w:b/>
          <w:w w:val="105"/>
          <w:sz w:val="17"/>
          <w:u w:val="thick" w:color="696969"/>
        </w:rPr>
        <w:t xml:space="preserve"> </w:t>
      </w:r>
      <w:proofErr w:type="gramStart"/>
      <w:r w:rsidR="00FE566C">
        <w:rPr>
          <w:b/>
          <w:w w:val="105"/>
          <w:sz w:val="17"/>
          <w:u w:val="thick" w:color="696969"/>
        </w:rPr>
        <w:t>plněni,změ</w:t>
      </w:r>
      <w:r w:rsidRPr="002F4C85">
        <w:rPr>
          <w:b/>
          <w:w w:val="105"/>
          <w:sz w:val="17"/>
          <w:u w:val="thick" w:color="696969"/>
        </w:rPr>
        <w:t>ny</w:t>
      </w:r>
      <w:proofErr w:type="gramEnd"/>
      <w:r w:rsidR="00FE566C">
        <w:rPr>
          <w:b/>
          <w:w w:val="105"/>
          <w:sz w:val="17"/>
          <w:u w:val="thick" w:color="696969"/>
        </w:rPr>
        <w:t xml:space="preserve"> </w:t>
      </w:r>
      <w:r w:rsidRPr="002F4C85">
        <w:rPr>
          <w:b/>
          <w:w w:val="105"/>
          <w:sz w:val="17"/>
          <w:u w:val="thick" w:color="696969"/>
        </w:rPr>
        <w:t>a</w:t>
      </w:r>
      <w:r w:rsidR="00FE566C">
        <w:rPr>
          <w:b/>
          <w:w w:val="105"/>
          <w:sz w:val="17"/>
          <w:u w:val="thick" w:color="696969"/>
        </w:rPr>
        <w:t xml:space="preserve"> ukončení smluvní</w:t>
      </w:r>
      <w:r w:rsidRPr="002F4C85">
        <w:rPr>
          <w:b/>
          <w:w w:val="105"/>
          <w:sz w:val="17"/>
          <w:u w:val="thick" w:color="696969"/>
        </w:rPr>
        <w:t>ho</w:t>
      </w:r>
      <w:r w:rsidR="00FE566C">
        <w:rPr>
          <w:b/>
          <w:w w:val="105"/>
          <w:sz w:val="17"/>
          <w:u w:val="thick" w:color="696969"/>
        </w:rPr>
        <w:t xml:space="preserve"> </w:t>
      </w:r>
      <w:r w:rsidRPr="002F4C85">
        <w:rPr>
          <w:b/>
          <w:spacing w:val="-2"/>
          <w:w w:val="105"/>
          <w:sz w:val="17"/>
          <w:u w:val="thick" w:color="696969"/>
        </w:rPr>
        <w:t>vztahu</w:t>
      </w:r>
    </w:p>
    <w:p w:rsidR="00B71668" w:rsidRPr="002F4C85" w:rsidRDefault="002F24E9">
      <w:pPr>
        <w:pStyle w:val="Odstavecseseznamem"/>
        <w:numPr>
          <w:ilvl w:val="1"/>
          <w:numId w:val="17"/>
        </w:numPr>
        <w:tabs>
          <w:tab w:val="left" w:pos="1677"/>
        </w:tabs>
        <w:spacing w:before="19" w:line="186" w:lineRule="exact"/>
        <w:ind w:left="1677" w:hanging="412"/>
        <w:rPr>
          <w:sz w:val="18"/>
        </w:rPr>
      </w:pPr>
      <w:r w:rsidRPr="002F4C85">
        <w:rPr>
          <w:sz w:val="18"/>
        </w:rPr>
        <w:t>Tato smlouva</w:t>
      </w:r>
      <w:r w:rsidR="002F4C85">
        <w:rPr>
          <w:sz w:val="18"/>
        </w:rPr>
        <w:t xml:space="preserve"> </w:t>
      </w:r>
      <w:r w:rsidRPr="002F4C85">
        <w:rPr>
          <w:sz w:val="18"/>
        </w:rPr>
        <w:t>se</w:t>
      </w:r>
      <w:r w:rsidR="002F4C85">
        <w:rPr>
          <w:sz w:val="18"/>
        </w:rPr>
        <w:t xml:space="preserve"> uzavírá </w:t>
      </w:r>
      <w:r w:rsidRPr="002F4C85">
        <w:rPr>
          <w:sz w:val="18"/>
        </w:rPr>
        <w:t>na</w:t>
      </w:r>
      <w:r w:rsidR="002F4C85">
        <w:rPr>
          <w:sz w:val="18"/>
        </w:rPr>
        <w:t xml:space="preserve"> </w:t>
      </w:r>
      <w:r w:rsidRPr="002F4C85">
        <w:rPr>
          <w:sz w:val="18"/>
        </w:rPr>
        <w:t>dobu</w:t>
      </w:r>
      <w:r w:rsidR="002F4C85">
        <w:rPr>
          <w:sz w:val="18"/>
        </w:rPr>
        <w:t xml:space="preserve"> neurč</w:t>
      </w:r>
      <w:r w:rsidRPr="002F4C85">
        <w:rPr>
          <w:sz w:val="18"/>
        </w:rPr>
        <w:t>itou</w:t>
      </w:r>
      <w:r w:rsidR="002F4C85">
        <w:rPr>
          <w:sz w:val="18"/>
        </w:rPr>
        <w:t xml:space="preserve"> </w:t>
      </w:r>
      <w:r w:rsidRPr="002F4C85">
        <w:rPr>
          <w:sz w:val="18"/>
        </w:rPr>
        <w:t>s</w:t>
      </w:r>
      <w:r w:rsidR="002F4C85">
        <w:rPr>
          <w:sz w:val="18"/>
        </w:rPr>
        <w:t xml:space="preserve"> účinností </w:t>
      </w:r>
      <w:r w:rsidRPr="002F4C85">
        <w:rPr>
          <w:sz w:val="18"/>
        </w:rPr>
        <w:t>od</w:t>
      </w:r>
      <w:r w:rsidR="002F4C85">
        <w:rPr>
          <w:sz w:val="18"/>
        </w:rPr>
        <w:t xml:space="preserve"> </w:t>
      </w:r>
      <w:r w:rsidRPr="002F4C85">
        <w:rPr>
          <w:sz w:val="18"/>
        </w:rPr>
        <w:t>data</w:t>
      </w:r>
      <w:r w:rsidR="002F4C85">
        <w:rPr>
          <w:sz w:val="18"/>
        </w:rPr>
        <w:t xml:space="preserve"> </w:t>
      </w:r>
      <w:r w:rsidRPr="002F4C85">
        <w:rPr>
          <w:sz w:val="18"/>
        </w:rPr>
        <w:t>podpisu</w:t>
      </w:r>
      <w:r w:rsidR="002F4C85">
        <w:rPr>
          <w:sz w:val="18"/>
        </w:rPr>
        <w:t xml:space="preserve"> </w:t>
      </w:r>
      <w:r w:rsidRPr="002F4C85">
        <w:rPr>
          <w:sz w:val="18"/>
        </w:rPr>
        <w:t>smlouvy</w:t>
      </w:r>
      <w:r w:rsidR="002F4C85">
        <w:rPr>
          <w:sz w:val="18"/>
        </w:rPr>
        <w:t xml:space="preserve"> </w:t>
      </w:r>
      <w:r w:rsidR="002F4C85">
        <w:rPr>
          <w:spacing w:val="-2"/>
          <w:sz w:val="18"/>
        </w:rPr>
        <w:t>odbě</w:t>
      </w:r>
      <w:r w:rsidRPr="002F4C85">
        <w:rPr>
          <w:spacing w:val="-2"/>
          <w:sz w:val="18"/>
        </w:rPr>
        <w:t>ratelem.</w:t>
      </w:r>
    </w:p>
    <w:p w:rsidR="00B71668" w:rsidRPr="002F4C85" w:rsidRDefault="002F4C85" w:rsidP="002F4C85">
      <w:pPr>
        <w:pStyle w:val="Odstavecseseznamem"/>
        <w:numPr>
          <w:ilvl w:val="1"/>
          <w:numId w:val="17"/>
        </w:numPr>
        <w:tabs>
          <w:tab w:val="left" w:pos="1677"/>
          <w:tab w:val="left" w:pos="1683"/>
        </w:tabs>
        <w:spacing w:line="266" w:lineRule="exact"/>
        <w:ind w:left="1677" w:hanging="427"/>
        <w:jc w:val="both"/>
        <w:rPr>
          <w:sz w:val="18"/>
        </w:rPr>
      </w:pPr>
      <w:r>
        <w:rPr>
          <w:sz w:val="18"/>
        </w:rPr>
        <w:t>Smluvní str</w:t>
      </w:r>
      <w:r w:rsidR="002F24E9" w:rsidRPr="002F4C85">
        <w:rPr>
          <w:sz w:val="18"/>
        </w:rPr>
        <w:t>any</w:t>
      </w:r>
      <w:r>
        <w:rPr>
          <w:sz w:val="18"/>
        </w:rPr>
        <w:t xml:space="preserve"> </w:t>
      </w:r>
      <w:r w:rsidR="002F24E9" w:rsidRPr="002F4C85">
        <w:rPr>
          <w:sz w:val="18"/>
        </w:rPr>
        <w:t>se</w:t>
      </w:r>
      <w:r>
        <w:rPr>
          <w:sz w:val="18"/>
        </w:rPr>
        <w:t xml:space="preserve"> </w:t>
      </w:r>
      <w:r w:rsidR="002F24E9" w:rsidRPr="002F4C85">
        <w:rPr>
          <w:sz w:val="18"/>
        </w:rPr>
        <w:t>zavazu</w:t>
      </w:r>
      <w:r>
        <w:rPr>
          <w:sz w:val="18"/>
        </w:rPr>
        <w:t xml:space="preserve">jí, že jakékoliv </w:t>
      </w:r>
      <w:r w:rsidR="002F24E9" w:rsidRPr="002F4C85">
        <w:rPr>
          <w:sz w:val="18"/>
        </w:rPr>
        <w:t>skute</w:t>
      </w:r>
      <w:r>
        <w:rPr>
          <w:sz w:val="18"/>
        </w:rPr>
        <w:t>čností</w:t>
      </w:r>
      <w:r w:rsidR="00FE566C">
        <w:rPr>
          <w:sz w:val="18"/>
        </w:rPr>
        <w:t>, k</w:t>
      </w:r>
      <w:r>
        <w:rPr>
          <w:sz w:val="18"/>
        </w:rPr>
        <w:t>teré mohou mít vliv na změnu kteréhokoliv článku té</w:t>
      </w:r>
      <w:r w:rsidR="00FE566C">
        <w:rPr>
          <w:sz w:val="18"/>
        </w:rPr>
        <w:t>t</w:t>
      </w:r>
      <w:r>
        <w:rPr>
          <w:sz w:val="18"/>
        </w:rPr>
        <w:t>o smlouvy, budou oznámeny druhé sml</w:t>
      </w:r>
      <w:r w:rsidR="00FE566C">
        <w:rPr>
          <w:sz w:val="18"/>
        </w:rPr>
        <w:t>uvní straně písemným návrhem o z</w:t>
      </w:r>
      <w:r>
        <w:rPr>
          <w:sz w:val="18"/>
        </w:rPr>
        <w:t xml:space="preserve">měně smlouvy, </w:t>
      </w:r>
      <w:r w:rsidR="00030ADA">
        <w:rPr>
          <w:sz w:val="18"/>
        </w:rPr>
        <w:t>a to do 30 dnů od této</w:t>
      </w:r>
      <w:r>
        <w:rPr>
          <w:sz w:val="18"/>
        </w:rPr>
        <w:t xml:space="preserve"> skutečnosti. Tuto smlouvu lze změnit a doplňovat pouze písemnými dodatky</w:t>
      </w:r>
      <w:r w:rsidR="000731F9">
        <w:rPr>
          <w:sz w:val="18"/>
        </w:rPr>
        <w:t xml:space="preserve">, na nichž se obě smluvní strany dohodnou. </w:t>
      </w:r>
    </w:p>
    <w:p w:rsidR="00B71668" w:rsidRPr="000731F9" w:rsidRDefault="00030ADA" w:rsidP="000731F9">
      <w:pPr>
        <w:pStyle w:val="Odstavecseseznamem"/>
        <w:numPr>
          <w:ilvl w:val="1"/>
          <w:numId w:val="17"/>
        </w:numPr>
        <w:tabs>
          <w:tab w:val="left" w:pos="1680"/>
          <w:tab w:val="left" w:pos="1684"/>
        </w:tabs>
        <w:spacing w:before="3" w:line="271" w:lineRule="auto"/>
        <w:ind w:left="1684" w:right="615" w:hanging="431"/>
        <w:jc w:val="both"/>
        <w:rPr>
          <w:sz w:val="18"/>
        </w:rPr>
      </w:pPr>
      <w:r>
        <w:rPr>
          <w:sz w:val="18"/>
        </w:rPr>
        <w:t>Platnost té</w:t>
      </w:r>
      <w:r w:rsidR="002F24E9" w:rsidRPr="000731F9">
        <w:rPr>
          <w:sz w:val="18"/>
        </w:rPr>
        <w:t>to smlouvy skon</w:t>
      </w:r>
      <w:r w:rsidR="000731F9" w:rsidRPr="000731F9">
        <w:rPr>
          <w:sz w:val="18"/>
        </w:rPr>
        <w:t>čí</w:t>
      </w:r>
      <w:r w:rsidR="002F24E9" w:rsidRPr="000731F9">
        <w:rPr>
          <w:sz w:val="18"/>
        </w:rPr>
        <w:t xml:space="preserve"> </w:t>
      </w:r>
      <w:r w:rsidR="000731F9">
        <w:rPr>
          <w:sz w:val="18"/>
        </w:rPr>
        <w:t>písemnou dohodou smluvních stran nebo písemnou výpovědí po uplynutí v</w:t>
      </w:r>
      <w:r w:rsidR="00736DE8">
        <w:rPr>
          <w:sz w:val="18"/>
        </w:rPr>
        <w:t xml:space="preserve">ýpovědní lhůty. Výpovědní lhůta se sjednává </w:t>
      </w:r>
      <w:r w:rsidR="00661DF2">
        <w:rPr>
          <w:sz w:val="18"/>
        </w:rPr>
        <w:t>v délce 1 měsíce a začíná běžet od prvního dne v </w:t>
      </w:r>
      <w:proofErr w:type="gramStart"/>
      <w:r w:rsidR="00661DF2">
        <w:rPr>
          <w:sz w:val="18"/>
        </w:rPr>
        <w:t>měsíce</w:t>
      </w:r>
      <w:proofErr w:type="gramEnd"/>
      <w:r w:rsidR="00661DF2">
        <w:rPr>
          <w:sz w:val="18"/>
        </w:rPr>
        <w:t xml:space="preserve"> následujícího po doručení písemné výpovědi druhé smluvní strany</w:t>
      </w:r>
      <w:r w:rsidR="00210707">
        <w:rPr>
          <w:sz w:val="18"/>
        </w:rPr>
        <w:t>.</w:t>
      </w:r>
    </w:p>
    <w:p w:rsidR="00B71668" w:rsidRPr="009C3E26" w:rsidRDefault="009C3E26" w:rsidP="009C3E26">
      <w:pPr>
        <w:pStyle w:val="Odstavecseseznamem"/>
        <w:numPr>
          <w:ilvl w:val="1"/>
          <w:numId w:val="17"/>
        </w:numPr>
        <w:tabs>
          <w:tab w:val="left" w:pos="1680"/>
          <w:tab w:val="left" w:pos="1684"/>
        </w:tabs>
        <w:spacing w:line="271" w:lineRule="auto"/>
        <w:ind w:left="1684" w:right="615" w:hanging="431"/>
        <w:jc w:val="both"/>
        <w:rPr>
          <w:sz w:val="20"/>
        </w:rPr>
      </w:pPr>
      <w:r w:rsidRPr="009C3E26">
        <w:rPr>
          <w:sz w:val="18"/>
        </w:rPr>
        <w:t>Pokud odbě</w:t>
      </w:r>
      <w:r w:rsidR="002F24E9" w:rsidRPr="009C3E26">
        <w:rPr>
          <w:sz w:val="18"/>
        </w:rPr>
        <w:t>ratel hod</w:t>
      </w:r>
      <w:r w:rsidRPr="009C3E26">
        <w:rPr>
          <w:sz w:val="18"/>
        </w:rPr>
        <w:t xml:space="preserve">lá </w:t>
      </w:r>
      <w:r w:rsidR="002F24E9" w:rsidRPr="009C3E26">
        <w:rPr>
          <w:sz w:val="18"/>
        </w:rPr>
        <w:t>ukon</w:t>
      </w:r>
      <w:r w:rsidRPr="009C3E26">
        <w:rPr>
          <w:sz w:val="18"/>
        </w:rPr>
        <w:t>č</w:t>
      </w:r>
      <w:r w:rsidR="002F24E9" w:rsidRPr="009C3E26">
        <w:rPr>
          <w:sz w:val="18"/>
        </w:rPr>
        <w:t>it smlouvu</w:t>
      </w:r>
      <w:r w:rsidRPr="009C3E26">
        <w:rPr>
          <w:sz w:val="18"/>
        </w:rPr>
        <w:t xml:space="preserve"> .zejmé</w:t>
      </w:r>
      <w:r w:rsidR="002F24E9" w:rsidRPr="009C3E26">
        <w:rPr>
          <w:sz w:val="18"/>
        </w:rPr>
        <w:t>na v</w:t>
      </w:r>
      <w:r w:rsidRPr="009C3E26">
        <w:rPr>
          <w:sz w:val="18"/>
        </w:rPr>
        <w:t xml:space="preserve"> důsledku </w:t>
      </w:r>
      <w:proofErr w:type="gramStart"/>
      <w:r w:rsidRPr="009C3E26">
        <w:rPr>
          <w:sz w:val="18"/>
        </w:rPr>
        <w:t>převodu  nemovitosti</w:t>
      </w:r>
      <w:proofErr w:type="gramEnd"/>
      <w:r w:rsidRPr="009C3E26">
        <w:rPr>
          <w:sz w:val="18"/>
        </w:rPr>
        <w:t xml:space="preserve"> </w:t>
      </w:r>
      <w:r w:rsidR="002F24E9" w:rsidRPr="009C3E26">
        <w:rPr>
          <w:sz w:val="18"/>
        </w:rPr>
        <w:t>na</w:t>
      </w:r>
      <w:r w:rsidRPr="009C3E26">
        <w:rPr>
          <w:sz w:val="18"/>
        </w:rPr>
        <w:t xml:space="preserve"> nové</w:t>
      </w:r>
      <w:r w:rsidR="002F24E9" w:rsidRPr="009C3E26">
        <w:rPr>
          <w:sz w:val="18"/>
        </w:rPr>
        <w:t xml:space="preserve">ho </w:t>
      </w:r>
      <w:r w:rsidRPr="009C3E26">
        <w:rPr>
          <w:sz w:val="18"/>
        </w:rPr>
        <w:t>vlastní</w:t>
      </w:r>
      <w:r w:rsidR="002F24E9" w:rsidRPr="009C3E26">
        <w:rPr>
          <w:sz w:val="18"/>
        </w:rPr>
        <w:t xml:space="preserve">ka, </w:t>
      </w:r>
      <w:r w:rsidRPr="009C3E26">
        <w:rPr>
          <w:sz w:val="18"/>
        </w:rPr>
        <w:t xml:space="preserve">přičemž </w:t>
      </w:r>
      <w:r>
        <w:rPr>
          <w:sz w:val="18"/>
        </w:rPr>
        <w:t>by dodávka vody a odvádění odpadních vod mělo kontinuálně pokračovat, je povinen se spolu s novým vlastníkem nemovitosti dostavit k dodavateli za účelem ukončení této smlouvy a k uzavření smlouvy s novým odběratelem. Přitom předloží konečný stav vodoměru k da</w:t>
      </w:r>
      <w:r w:rsidR="003E06D5">
        <w:rPr>
          <w:sz w:val="18"/>
        </w:rPr>
        <w:t>t</w:t>
      </w:r>
      <w:r>
        <w:rPr>
          <w:sz w:val="18"/>
        </w:rPr>
        <w:t>u změny odběratele, jakož i doklady prokazující změnu v osobě vlastníka nemovitosti.</w:t>
      </w:r>
    </w:p>
    <w:p w:rsidR="00B71668" w:rsidRDefault="002F24E9">
      <w:pPr>
        <w:spacing w:before="117"/>
        <w:rPr>
          <w:sz w:val="20"/>
        </w:rPr>
      </w:pPr>
      <w:r>
        <w:rPr>
          <w:noProof/>
          <w:lang w:eastAsia="cs-CZ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5430199</wp:posOffset>
            </wp:positionH>
            <wp:positionV relativeFrom="paragraph">
              <wp:posOffset>235572</wp:posOffset>
            </wp:positionV>
            <wp:extent cx="1574942" cy="96011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942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668" w:rsidRDefault="00B71668">
      <w:pPr>
        <w:rPr>
          <w:sz w:val="20"/>
        </w:rPr>
        <w:sectPr w:rsidR="00B71668">
          <w:pgSz w:w="11900" w:h="16820"/>
          <w:pgMar w:top="0" w:right="380" w:bottom="280" w:left="0" w:header="708" w:footer="708" w:gutter="0"/>
          <w:cols w:space="708"/>
        </w:sectPr>
      </w:pPr>
    </w:p>
    <w:p w:rsidR="00B71668" w:rsidRDefault="002F24E9">
      <w:pPr>
        <w:spacing w:before="56"/>
        <w:ind w:left="1695"/>
        <w:jc w:val="both"/>
        <w:rPr>
          <w:rFonts w:ascii="Times New Roman"/>
          <w:b/>
          <w:i/>
          <w:sz w:val="41"/>
        </w:rPr>
      </w:pPr>
      <w:r>
        <w:rPr>
          <w:noProof/>
          <w:lang w:eastAsia="cs-CZ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4582</wp:posOffset>
            </wp:positionH>
            <wp:positionV relativeFrom="paragraph">
              <wp:posOffset>306374</wp:posOffset>
            </wp:positionV>
            <wp:extent cx="577388" cy="965561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88" cy="965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44443F"/>
          <w:sz w:val="34"/>
        </w:rPr>
        <w:t>VHOS</w:t>
      </w:r>
      <w:r>
        <w:rPr>
          <w:rFonts w:ascii="Times New Roman"/>
          <w:b/>
          <w:i/>
          <w:color w:val="EB855D"/>
          <w:spacing w:val="-4"/>
          <w:sz w:val="41"/>
        </w:rPr>
        <w:t>a.s</w:t>
      </w:r>
      <w:proofErr w:type="spellEnd"/>
      <w:r>
        <w:rPr>
          <w:rFonts w:ascii="Times New Roman"/>
          <w:b/>
          <w:i/>
          <w:color w:val="EB855D"/>
          <w:spacing w:val="-4"/>
          <w:sz w:val="41"/>
        </w:rPr>
        <w:t>.</w:t>
      </w:r>
    </w:p>
    <w:p w:rsidR="00B71668" w:rsidRDefault="00B71668">
      <w:pPr>
        <w:rPr>
          <w:sz w:val="21"/>
        </w:rPr>
      </w:pPr>
    </w:p>
    <w:p w:rsidR="007B3016" w:rsidRPr="007B3016" w:rsidRDefault="007B3016" w:rsidP="007B3016">
      <w:pPr>
        <w:tabs>
          <w:tab w:val="left" w:pos="1494"/>
        </w:tabs>
        <w:spacing w:line="232" w:lineRule="exact"/>
        <w:rPr>
          <w:rFonts w:ascii="Times New Roman"/>
          <w:b/>
          <w:color w:val="777777"/>
          <w:sz w:val="21"/>
          <w:u w:val="thick" w:color="777777"/>
        </w:rPr>
      </w:pPr>
      <w:proofErr w:type="spellStart"/>
      <w:r>
        <w:rPr>
          <w:rFonts w:ascii="Times New Roman"/>
          <w:b/>
          <w:color w:val="777777"/>
          <w:sz w:val="21"/>
          <w:u w:val="thick" w:color="777777"/>
        </w:rPr>
        <w:t>NenNNN</w:t>
      </w:r>
      <w:proofErr w:type="spellEnd"/>
    </w:p>
    <w:p w:rsidR="007B3016" w:rsidRDefault="007B3016" w:rsidP="007B3016">
      <w:pPr>
        <w:pStyle w:val="Odstavecseseznamem"/>
        <w:tabs>
          <w:tab w:val="left" w:pos="1494"/>
        </w:tabs>
        <w:spacing w:line="232" w:lineRule="exact"/>
        <w:ind w:left="1494" w:firstLine="0"/>
        <w:jc w:val="left"/>
        <w:rPr>
          <w:rFonts w:ascii="Times New Roman"/>
          <w:sz w:val="21"/>
        </w:rPr>
      </w:pPr>
      <w:r w:rsidRPr="007B3016">
        <w:rPr>
          <w:rFonts w:ascii="Times New Roman"/>
          <w:sz w:val="21"/>
        </w:rPr>
        <w:t>Nen</w:t>
      </w:r>
      <w:r w:rsidRPr="007B3016">
        <w:rPr>
          <w:rFonts w:ascii="Times New Roman"/>
          <w:sz w:val="21"/>
        </w:rPr>
        <w:t>í</w:t>
      </w:r>
      <w:r w:rsidRPr="007B3016">
        <w:rPr>
          <w:rFonts w:ascii="Times New Roman"/>
          <w:sz w:val="21"/>
        </w:rPr>
        <w:t xml:space="preserve">-li </w:t>
      </w:r>
      <w:r w:rsidRPr="007B3016">
        <w:rPr>
          <w:rFonts w:ascii="Times New Roman"/>
          <w:sz w:val="21"/>
        </w:rPr>
        <w:t>řá</w:t>
      </w:r>
      <w:r w:rsidRPr="007B3016">
        <w:rPr>
          <w:rFonts w:ascii="Times New Roman"/>
          <w:sz w:val="21"/>
        </w:rPr>
        <w:t>dn</w:t>
      </w:r>
      <w:r w:rsidRPr="007B3016">
        <w:rPr>
          <w:rFonts w:ascii="Times New Roman"/>
          <w:sz w:val="21"/>
        </w:rPr>
        <w:t>ě</w:t>
      </w:r>
      <w:r w:rsidRPr="007B3016"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ukon</w:t>
      </w:r>
      <w:r>
        <w:rPr>
          <w:rFonts w:ascii="Times New Roman"/>
          <w:sz w:val="21"/>
        </w:rPr>
        <w:t>č</w:t>
      </w:r>
      <w:r>
        <w:rPr>
          <w:rFonts w:ascii="Times New Roman"/>
          <w:sz w:val="21"/>
        </w:rPr>
        <w:t>ena smlouva ke dni skon</w:t>
      </w:r>
      <w:r>
        <w:rPr>
          <w:rFonts w:ascii="Times New Roman"/>
          <w:sz w:val="21"/>
        </w:rPr>
        <w:t>č</w:t>
      </w:r>
      <w:r>
        <w:rPr>
          <w:rFonts w:ascii="Times New Roman"/>
          <w:sz w:val="21"/>
        </w:rPr>
        <w:t>en</w:t>
      </w:r>
      <w:r>
        <w:rPr>
          <w:rFonts w:ascii="Times New Roman"/>
          <w:sz w:val="21"/>
        </w:rPr>
        <w:t>í</w:t>
      </w:r>
      <w:r>
        <w:rPr>
          <w:rFonts w:ascii="Times New Roman"/>
          <w:sz w:val="21"/>
        </w:rPr>
        <w:t xml:space="preserve"> </w:t>
      </w:r>
      <w:proofErr w:type="gramStart"/>
      <w:r>
        <w:rPr>
          <w:rFonts w:ascii="Times New Roman"/>
          <w:sz w:val="21"/>
        </w:rPr>
        <w:t>odb</w:t>
      </w:r>
      <w:r>
        <w:rPr>
          <w:rFonts w:ascii="Times New Roman"/>
          <w:sz w:val="21"/>
        </w:rPr>
        <w:t>ě</w:t>
      </w:r>
      <w:r>
        <w:rPr>
          <w:rFonts w:ascii="Times New Roman"/>
          <w:sz w:val="21"/>
        </w:rPr>
        <w:t xml:space="preserve">ru, </w:t>
      </w:r>
      <w:r w:rsidR="006B7F80"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je</w:t>
      </w:r>
      <w:proofErr w:type="gramEnd"/>
      <w:r>
        <w:rPr>
          <w:rFonts w:ascii="Times New Roman"/>
          <w:sz w:val="21"/>
        </w:rPr>
        <w:t xml:space="preserve"> odb</w:t>
      </w:r>
      <w:r>
        <w:rPr>
          <w:rFonts w:ascii="Times New Roman"/>
          <w:sz w:val="21"/>
        </w:rPr>
        <w:t>ě</w:t>
      </w:r>
      <w:r>
        <w:rPr>
          <w:rFonts w:ascii="Times New Roman"/>
          <w:sz w:val="21"/>
        </w:rPr>
        <w:t>ratel povinen zaplatit vodn</w:t>
      </w:r>
      <w:r>
        <w:rPr>
          <w:rFonts w:ascii="Times New Roman"/>
          <w:sz w:val="21"/>
        </w:rPr>
        <w:t>é</w:t>
      </w:r>
      <w:r>
        <w:rPr>
          <w:rFonts w:ascii="Times New Roman"/>
          <w:sz w:val="21"/>
        </w:rPr>
        <w:t xml:space="preserve"> a sto</w:t>
      </w:r>
      <w:r>
        <w:rPr>
          <w:rFonts w:ascii="Times New Roman"/>
          <w:sz w:val="21"/>
        </w:rPr>
        <w:t>č</w:t>
      </w:r>
      <w:r>
        <w:rPr>
          <w:rFonts w:ascii="Times New Roman"/>
          <w:sz w:val="21"/>
        </w:rPr>
        <w:t>n</w:t>
      </w:r>
      <w:r>
        <w:rPr>
          <w:rFonts w:ascii="Times New Roman"/>
          <w:sz w:val="21"/>
        </w:rPr>
        <w:t>é</w:t>
      </w:r>
      <w:r>
        <w:rPr>
          <w:rFonts w:ascii="Times New Roman"/>
          <w:sz w:val="21"/>
        </w:rPr>
        <w:t>, a to a</w:t>
      </w:r>
      <w:r>
        <w:rPr>
          <w:rFonts w:ascii="Times New Roman"/>
          <w:sz w:val="21"/>
        </w:rPr>
        <w:t>ž</w:t>
      </w:r>
      <w:r>
        <w:rPr>
          <w:rFonts w:ascii="Times New Roman"/>
          <w:sz w:val="21"/>
        </w:rPr>
        <w:t xml:space="preserve"> do dne uzav</w:t>
      </w:r>
      <w:r>
        <w:rPr>
          <w:rFonts w:ascii="Times New Roman"/>
          <w:sz w:val="21"/>
        </w:rPr>
        <w:t>ř</w:t>
      </w:r>
      <w:r>
        <w:rPr>
          <w:rFonts w:ascii="Times New Roman"/>
          <w:sz w:val="21"/>
        </w:rPr>
        <w:t>en</w:t>
      </w:r>
      <w:r>
        <w:rPr>
          <w:rFonts w:ascii="Times New Roman"/>
          <w:sz w:val="21"/>
        </w:rPr>
        <w:t>í</w:t>
      </w:r>
      <w:r>
        <w:rPr>
          <w:rFonts w:ascii="Times New Roman"/>
          <w:sz w:val="21"/>
        </w:rPr>
        <w:t xml:space="preserve"> smlouvy s</w:t>
      </w:r>
      <w:r>
        <w:rPr>
          <w:rFonts w:ascii="Times New Roman"/>
          <w:sz w:val="21"/>
        </w:rPr>
        <w:t> </w:t>
      </w:r>
      <w:r>
        <w:rPr>
          <w:rFonts w:ascii="Times New Roman"/>
          <w:sz w:val="21"/>
        </w:rPr>
        <w:t>nov</w:t>
      </w:r>
      <w:r>
        <w:rPr>
          <w:rFonts w:ascii="Times New Roman"/>
          <w:sz w:val="21"/>
        </w:rPr>
        <w:t>ý</w:t>
      </w:r>
      <w:r>
        <w:rPr>
          <w:rFonts w:ascii="Times New Roman"/>
          <w:sz w:val="21"/>
        </w:rPr>
        <w:t>m odb</w:t>
      </w:r>
      <w:r>
        <w:rPr>
          <w:rFonts w:ascii="Times New Roman"/>
          <w:sz w:val="21"/>
        </w:rPr>
        <w:t>ě</w:t>
      </w:r>
      <w:r>
        <w:rPr>
          <w:rFonts w:ascii="Times New Roman"/>
          <w:sz w:val="21"/>
        </w:rPr>
        <w:t>ratelem nebo do dne dod</w:t>
      </w:r>
      <w:r>
        <w:rPr>
          <w:rFonts w:ascii="Times New Roman"/>
          <w:sz w:val="21"/>
        </w:rPr>
        <w:t>á</w:t>
      </w:r>
      <w:r>
        <w:rPr>
          <w:rFonts w:ascii="Times New Roman"/>
          <w:sz w:val="21"/>
        </w:rPr>
        <w:t xml:space="preserve">vky </w:t>
      </w:r>
      <w:r w:rsidR="00736ADA">
        <w:rPr>
          <w:rFonts w:ascii="Times New Roman"/>
          <w:sz w:val="21"/>
        </w:rPr>
        <w:t xml:space="preserve"> </w:t>
      </w:r>
      <w:r>
        <w:rPr>
          <w:rFonts w:ascii="Times New Roman"/>
          <w:sz w:val="21"/>
        </w:rPr>
        <w:t>vody a odv</w:t>
      </w:r>
      <w:r>
        <w:rPr>
          <w:rFonts w:ascii="Times New Roman"/>
          <w:sz w:val="21"/>
        </w:rPr>
        <w:t>á</w:t>
      </w:r>
      <w:r>
        <w:rPr>
          <w:rFonts w:ascii="Times New Roman"/>
          <w:sz w:val="21"/>
        </w:rPr>
        <w:t>d</w:t>
      </w:r>
      <w:r>
        <w:rPr>
          <w:rFonts w:ascii="Times New Roman"/>
          <w:sz w:val="21"/>
        </w:rPr>
        <w:t>ě</w:t>
      </w:r>
      <w:r>
        <w:rPr>
          <w:rFonts w:ascii="Times New Roman"/>
          <w:sz w:val="21"/>
        </w:rPr>
        <w:t>n</w:t>
      </w:r>
      <w:r>
        <w:rPr>
          <w:rFonts w:ascii="Times New Roman"/>
          <w:sz w:val="21"/>
        </w:rPr>
        <w:t>í</w:t>
      </w:r>
      <w:r>
        <w:rPr>
          <w:rFonts w:ascii="Times New Roman"/>
          <w:sz w:val="21"/>
        </w:rPr>
        <w:t xml:space="preserve"> odpadn</w:t>
      </w:r>
      <w:r>
        <w:rPr>
          <w:rFonts w:ascii="Times New Roman"/>
          <w:sz w:val="21"/>
        </w:rPr>
        <w:t>í</w:t>
      </w:r>
      <w:r>
        <w:rPr>
          <w:rFonts w:ascii="Times New Roman"/>
          <w:sz w:val="21"/>
        </w:rPr>
        <w:t>ch vod. V</w:t>
      </w:r>
      <w:r>
        <w:rPr>
          <w:rFonts w:ascii="Times New Roman"/>
          <w:sz w:val="21"/>
        </w:rPr>
        <w:t> </w:t>
      </w:r>
      <w:r>
        <w:rPr>
          <w:rFonts w:ascii="Times New Roman"/>
          <w:sz w:val="21"/>
        </w:rPr>
        <w:t>p</w:t>
      </w:r>
      <w:r>
        <w:rPr>
          <w:rFonts w:ascii="Times New Roman"/>
          <w:sz w:val="21"/>
        </w:rPr>
        <w:t>ří</w:t>
      </w:r>
      <w:r>
        <w:rPr>
          <w:rFonts w:ascii="Times New Roman"/>
          <w:sz w:val="21"/>
        </w:rPr>
        <w:t>pad</w:t>
      </w:r>
      <w:r>
        <w:rPr>
          <w:rFonts w:ascii="Times New Roman"/>
          <w:sz w:val="21"/>
        </w:rPr>
        <w:t>ě</w:t>
      </w:r>
      <w:r>
        <w:rPr>
          <w:rFonts w:ascii="Times New Roman"/>
          <w:sz w:val="21"/>
        </w:rPr>
        <w:t xml:space="preserve"> ukon</w:t>
      </w:r>
      <w:r>
        <w:rPr>
          <w:rFonts w:ascii="Times New Roman"/>
          <w:sz w:val="21"/>
        </w:rPr>
        <w:t>č</w:t>
      </w:r>
      <w:r>
        <w:rPr>
          <w:rFonts w:ascii="Times New Roman"/>
          <w:sz w:val="21"/>
        </w:rPr>
        <w:t>en</w:t>
      </w:r>
      <w:r>
        <w:rPr>
          <w:rFonts w:ascii="Times New Roman"/>
          <w:sz w:val="21"/>
        </w:rPr>
        <w:t>í</w:t>
      </w:r>
      <w:r>
        <w:rPr>
          <w:rFonts w:ascii="Times New Roman"/>
          <w:sz w:val="21"/>
        </w:rPr>
        <w:t xml:space="preserve"> smlouvy bez sou</w:t>
      </w:r>
      <w:r>
        <w:rPr>
          <w:rFonts w:ascii="Times New Roman"/>
          <w:sz w:val="21"/>
        </w:rPr>
        <w:t>č</w:t>
      </w:r>
      <w:r>
        <w:rPr>
          <w:rFonts w:ascii="Times New Roman"/>
          <w:sz w:val="21"/>
        </w:rPr>
        <w:t>asn</w:t>
      </w:r>
      <w:r>
        <w:rPr>
          <w:rFonts w:ascii="Times New Roman"/>
          <w:sz w:val="21"/>
        </w:rPr>
        <w:t>é</w:t>
      </w:r>
      <w:r>
        <w:rPr>
          <w:rFonts w:ascii="Times New Roman"/>
          <w:sz w:val="21"/>
        </w:rPr>
        <w:t>ho uzav</w:t>
      </w:r>
      <w:r>
        <w:rPr>
          <w:rFonts w:ascii="Times New Roman"/>
          <w:sz w:val="21"/>
        </w:rPr>
        <w:t>ř</w:t>
      </w:r>
      <w:r>
        <w:rPr>
          <w:rFonts w:ascii="Times New Roman"/>
          <w:sz w:val="21"/>
        </w:rPr>
        <w:t>en</w:t>
      </w:r>
      <w:r>
        <w:rPr>
          <w:rFonts w:ascii="Times New Roman"/>
          <w:sz w:val="21"/>
        </w:rPr>
        <w:t>í</w:t>
      </w:r>
      <w:r>
        <w:rPr>
          <w:rFonts w:ascii="Times New Roman"/>
          <w:sz w:val="21"/>
        </w:rPr>
        <w:t xml:space="preserve"> smlouvy s</w:t>
      </w:r>
      <w:r>
        <w:rPr>
          <w:rFonts w:ascii="Times New Roman"/>
          <w:sz w:val="21"/>
        </w:rPr>
        <w:t> </w:t>
      </w:r>
      <w:r>
        <w:rPr>
          <w:rFonts w:ascii="Times New Roman"/>
          <w:sz w:val="21"/>
        </w:rPr>
        <w:t>nov</w:t>
      </w:r>
      <w:r>
        <w:rPr>
          <w:rFonts w:ascii="Times New Roman"/>
          <w:sz w:val="21"/>
        </w:rPr>
        <w:t>ý</w:t>
      </w:r>
      <w:r>
        <w:rPr>
          <w:rFonts w:ascii="Times New Roman"/>
          <w:sz w:val="21"/>
        </w:rPr>
        <w:t>m odb</w:t>
      </w:r>
      <w:r>
        <w:rPr>
          <w:rFonts w:ascii="Times New Roman"/>
          <w:sz w:val="21"/>
        </w:rPr>
        <w:t>ě</w:t>
      </w:r>
      <w:r>
        <w:rPr>
          <w:rFonts w:ascii="Times New Roman"/>
          <w:sz w:val="21"/>
        </w:rPr>
        <w:t>ratelem je odb</w:t>
      </w:r>
      <w:r>
        <w:rPr>
          <w:rFonts w:ascii="Times New Roman"/>
          <w:sz w:val="21"/>
        </w:rPr>
        <w:t>ě</w:t>
      </w:r>
      <w:r>
        <w:rPr>
          <w:rFonts w:ascii="Times New Roman"/>
          <w:sz w:val="21"/>
        </w:rPr>
        <w:t>ratel povinen umo</w:t>
      </w:r>
      <w:r>
        <w:rPr>
          <w:rFonts w:ascii="Times New Roman"/>
          <w:sz w:val="21"/>
        </w:rPr>
        <w:t>ž</w:t>
      </w:r>
      <w:r>
        <w:rPr>
          <w:rFonts w:ascii="Times New Roman"/>
          <w:sz w:val="21"/>
        </w:rPr>
        <w:t>nit dodavateli demontov</w:t>
      </w:r>
      <w:r>
        <w:rPr>
          <w:rFonts w:ascii="Times New Roman"/>
          <w:sz w:val="21"/>
        </w:rPr>
        <w:t>á</w:t>
      </w:r>
      <w:r>
        <w:rPr>
          <w:rFonts w:ascii="Times New Roman"/>
          <w:sz w:val="21"/>
        </w:rPr>
        <w:t>n</w:t>
      </w:r>
      <w:r>
        <w:rPr>
          <w:rFonts w:ascii="Times New Roman"/>
          <w:sz w:val="21"/>
        </w:rPr>
        <w:t>í</w:t>
      </w:r>
      <w:r>
        <w:rPr>
          <w:rFonts w:ascii="Times New Roman"/>
          <w:sz w:val="21"/>
        </w:rPr>
        <w:t xml:space="preserve"> jeho m</w:t>
      </w:r>
      <w:r>
        <w:rPr>
          <w:rFonts w:ascii="Times New Roman"/>
          <w:sz w:val="21"/>
        </w:rPr>
        <w:t>ěří</w:t>
      </w:r>
      <w:r>
        <w:rPr>
          <w:rFonts w:ascii="Times New Roman"/>
          <w:sz w:val="21"/>
        </w:rPr>
        <w:t>c</w:t>
      </w:r>
      <w:r>
        <w:rPr>
          <w:rFonts w:ascii="Times New Roman"/>
          <w:sz w:val="21"/>
        </w:rPr>
        <w:t>í</w:t>
      </w:r>
      <w:r>
        <w:rPr>
          <w:rFonts w:ascii="Times New Roman"/>
          <w:sz w:val="21"/>
        </w:rPr>
        <w:t>ch za</w:t>
      </w:r>
      <w:r>
        <w:rPr>
          <w:rFonts w:ascii="Times New Roman"/>
          <w:sz w:val="21"/>
        </w:rPr>
        <w:t>ří</w:t>
      </w:r>
      <w:r>
        <w:rPr>
          <w:rFonts w:ascii="Times New Roman"/>
          <w:sz w:val="21"/>
        </w:rPr>
        <w:t>zen</w:t>
      </w:r>
      <w:r>
        <w:rPr>
          <w:rFonts w:ascii="Times New Roman"/>
          <w:sz w:val="21"/>
        </w:rPr>
        <w:t>í</w:t>
      </w:r>
      <w:r>
        <w:rPr>
          <w:rFonts w:ascii="Times New Roman"/>
          <w:sz w:val="21"/>
        </w:rPr>
        <w:t xml:space="preserve"> a na sv</w:t>
      </w:r>
      <w:r>
        <w:rPr>
          <w:rFonts w:ascii="Times New Roman"/>
          <w:sz w:val="21"/>
        </w:rPr>
        <w:t>ů</w:t>
      </w:r>
      <w:r>
        <w:rPr>
          <w:rFonts w:ascii="Times New Roman"/>
          <w:sz w:val="21"/>
        </w:rPr>
        <w:t>j n</w:t>
      </w:r>
      <w:r>
        <w:rPr>
          <w:rFonts w:ascii="Times New Roman"/>
          <w:sz w:val="21"/>
        </w:rPr>
        <w:t>á</w:t>
      </w:r>
      <w:r>
        <w:rPr>
          <w:rFonts w:ascii="Times New Roman"/>
          <w:sz w:val="21"/>
        </w:rPr>
        <w:t>klad odpojen</w:t>
      </w:r>
      <w:r>
        <w:rPr>
          <w:rFonts w:ascii="Times New Roman"/>
          <w:sz w:val="21"/>
        </w:rPr>
        <w:t>í</w:t>
      </w:r>
      <w:r>
        <w:rPr>
          <w:rFonts w:ascii="Times New Roman"/>
          <w:sz w:val="21"/>
        </w:rPr>
        <w:t xml:space="preserve"> p</w:t>
      </w:r>
      <w:r>
        <w:rPr>
          <w:rFonts w:ascii="Times New Roman"/>
          <w:sz w:val="21"/>
        </w:rPr>
        <w:t>ří</w:t>
      </w:r>
      <w:r>
        <w:rPr>
          <w:rFonts w:ascii="Times New Roman"/>
          <w:sz w:val="21"/>
        </w:rPr>
        <w:t>pojek vodovodu a kanalizace.</w:t>
      </w:r>
    </w:p>
    <w:p w:rsidR="007B3016" w:rsidRPr="007B3016" w:rsidRDefault="007B3016" w:rsidP="007B3016">
      <w:pPr>
        <w:pStyle w:val="Odstavecseseznamem"/>
        <w:tabs>
          <w:tab w:val="left" w:pos="1494"/>
        </w:tabs>
        <w:spacing w:line="232" w:lineRule="exact"/>
        <w:ind w:left="1494" w:firstLine="0"/>
        <w:jc w:val="left"/>
        <w:rPr>
          <w:rFonts w:ascii="Times New Roman"/>
          <w:sz w:val="21"/>
        </w:rPr>
      </w:pPr>
    </w:p>
    <w:p w:rsidR="00B71668" w:rsidRPr="007B3016" w:rsidRDefault="002F24E9">
      <w:pPr>
        <w:pStyle w:val="Odstavecseseznamem"/>
        <w:numPr>
          <w:ilvl w:val="0"/>
          <w:numId w:val="17"/>
        </w:numPr>
        <w:tabs>
          <w:tab w:val="left" w:pos="1494"/>
        </w:tabs>
        <w:spacing w:line="232" w:lineRule="exact"/>
        <w:ind w:left="1494" w:hanging="277"/>
        <w:jc w:val="both"/>
        <w:rPr>
          <w:rFonts w:ascii="Times New Roman"/>
          <w:b/>
          <w:sz w:val="21"/>
          <w:u w:val="thick" w:color="777777"/>
        </w:rPr>
      </w:pPr>
      <w:r w:rsidRPr="007B3016">
        <w:rPr>
          <w:rFonts w:ascii="Times New Roman"/>
          <w:b/>
          <w:spacing w:val="-6"/>
          <w:sz w:val="21"/>
          <w:u w:val="thick" w:color="777777"/>
        </w:rPr>
        <w:t>Z</w:t>
      </w:r>
      <w:r w:rsidR="007B3016" w:rsidRPr="007B3016">
        <w:rPr>
          <w:rFonts w:ascii="Times New Roman"/>
          <w:b/>
          <w:spacing w:val="-6"/>
          <w:sz w:val="21"/>
          <w:u w:val="thick" w:color="777777"/>
        </w:rPr>
        <w:t>á</w:t>
      </w:r>
      <w:r w:rsidR="007B3016" w:rsidRPr="007B3016">
        <w:rPr>
          <w:rFonts w:ascii="Times New Roman"/>
          <w:b/>
          <w:spacing w:val="-6"/>
          <w:sz w:val="21"/>
          <w:u w:val="thick" w:color="777777"/>
        </w:rPr>
        <w:t>v</w:t>
      </w:r>
      <w:r w:rsidR="007B3016" w:rsidRPr="007B3016">
        <w:rPr>
          <w:rFonts w:ascii="Times New Roman"/>
          <w:b/>
          <w:spacing w:val="-6"/>
          <w:sz w:val="21"/>
          <w:u w:val="thick" w:color="777777"/>
        </w:rPr>
        <w:t>ě</w:t>
      </w:r>
      <w:r w:rsidR="007B3016" w:rsidRPr="007B3016">
        <w:rPr>
          <w:rFonts w:ascii="Times New Roman"/>
          <w:b/>
          <w:spacing w:val="-6"/>
          <w:sz w:val="21"/>
          <w:u w:val="thick" w:color="777777"/>
        </w:rPr>
        <w:t>re</w:t>
      </w:r>
      <w:r w:rsidR="007B3016" w:rsidRPr="007B3016">
        <w:rPr>
          <w:rFonts w:ascii="Times New Roman"/>
          <w:b/>
          <w:spacing w:val="-6"/>
          <w:sz w:val="21"/>
          <w:u w:val="thick" w:color="777777"/>
        </w:rPr>
        <w:t>č</w:t>
      </w:r>
      <w:r w:rsidR="00030ADA">
        <w:rPr>
          <w:rFonts w:ascii="Times New Roman"/>
          <w:b/>
          <w:spacing w:val="-6"/>
          <w:sz w:val="21"/>
          <w:u w:val="thick" w:color="777777"/>
        </w:rPr>
        <w:t>n</w:t>
      </w:r>
      <w:r w:rsidR="00030ADA">
        <w:rPr>
          <w:rFonts w:ascii="Times New Roman"/>
          <w:b/>
          <w:spacing w:val="-6"/>
          <w:sz w:val="21"/>
          <w:u w:val="thick" w:color="777777"/>
        </w:rPr>
        <w:t>á</w:t>
      </w:r>
      <w:r w:rsidR="007B3016" w:rsidRPr="007B3016">
        <w:rPr>
          <w:rFonts w:ascii="Times New Roman"/>
          <w:b/>
          <w:spacing w:val="-6"/>
          <w:sz w:val="21"/>
          <w:u w:val="thick" w:color="777777"/>
        </w:rPr>
        <w:t xml:space="preserve"> </w:t>
      </w:r>
      <w:r w:rsidRPr="007B3016">
        <w:rPr>
          <w:b/>
          <w:spacing w:val="-2"/>
          <w:sz w:val="17"/>
          <w:u w:val="thick" w:color="5D5D5D"/>
        </w:rPr>
        <w:t>ustanoven</w:t>
      </w:r>
      <w:r w:rsidRPr="007B3016">
        <w:rPr>
          <w:b/>
          <w:spacing w:val="-2"/>
          <w:sz w:val="17"/>
        </w:rPr>
        <w:t>i</w:t>
      </w:r>
    </w:p>
    <w:p w:rsidR="00B71668" w:rsidRPr="002C057E" w:rsidRDefault="002F24E9" w:rsidP="007B3016">
      <w:pPr>
        <w:pStyle w:val="Odstavecseseznamem"/>
        <w:numPr>
          <w:ilvl w:val="1"/>
          <w:numId w:val="17"/>
        </w:numPr>
        <w:tabs>
          <w:tab w:val="left" w:pos="1650"/>
          <w:tab w:val="left" w:pos="1653"/>
        </w:tabs>
        <w:spacing w:line="276" w:lineRule="auto"/>
        <w:ind w:right="386" w:hanging="418"/>
        <w:jc w:val="both"/>
        <w:rPr>
          <w:sz w:val="20"/>
        </w:rPr>
      </w:pPr>
      <w:r w:rsidRPr="007B3016">
        <w:rPr>
          <w:sz w:val="18"/>
        </w:rPr>
        <w:t>Pr</w:t>
      </w:r>
      <w:r w:rsidR="007B3016">
        <w:rPr>
          <w:sz w:val="18"/>
        </w:rPr>
        <w:t>á</w:t>
      </w:r>
      <w:r w:rsidRPr="007B3016">
        <w:rPr>
          <w:sz w:val="18"/>
        </w:rPr>
        <w:t>va a</w:t>
      </w:r>
      <w:r w:rsidR="002C057E">
        <w:rPr>
          <w:sz w:val="18"/>
        </w:rPr>
        <w:t xml:space="preserve"> </w:t>
      </w:r>
      <w:r w:rsidR="007B3016">
        <w:rPr>
          <w:sz w:val="18"/>
        </w:rPr>
        <w:t>povin</w:t>
      </w:r>
      <w:r w:rsidRPr="007B3016">
        <w:rPr>
          <w:sz w:val="18"/>
        </w:rPr>
        <w:t>nosti smluvn</w:t>
      </w:r>
      <w:r w:rsidR="007B3016">
        <w:rPr>
          <w:sz w:val="18"/>
        </w:rPr>
        <w:t>ích stran, které</w:t>
      </w:r>
      <w:r w:rsidRPr="007B3016">
        <w:rPr>
          <w:sz w:val="18"/>
        </w:rPr>
        <w:t xml:space="preserve"> nejsou </w:t>
      </w:r>
      <w:r w:rsidR="007B3016">
        <w:rPr>
          <w:sz w:val="18"/>
        </w:rPr>
        <w:t>vý</w:t>
      </w:r>
      <w:r w:rsidRPr="007B3016">
        <w:rPr>
          <w:sz w:val="18"/>
        </w:rPr>
        <w:t>slovn</w:t>
      </w:r>
      <w:r w:rsidR="007B3016">
        <w:rPr>
          <w:sz w:val="18"/>
        </w:rPr>
        <w:t>ě</w:t>
      </w:r>
      <w:r w:rsidR="00030ADA">
        <w:rPr>
          <w:sz w:val="18"/>
        </w:rPr>
        <w:t xml:space="preserve"> upravena v té</w:t>
      </w:r>
      <w:r w:rsidRPr="007B3016">
        <w:rPr>
          <w:sz w:val="18"/>
        </w:rPr>
        <w:t>to smlouv</w:t>
      </w:r>
      <w:r w:rsidR="007B3016">
        <w:rPr>
          <w:sz w:val="18"/>
        </w:rPr>
        <w:t>ě</w:t>
      </w:r>
      <w:r w:rsidRPr="007B3016">
        <w:rPr>
          <w:sz w:val="18"/>
        </w:rPr>
        <w:t xml:space="preserve"> a </w:t>
      </w:r>
      <w:r w:rsidR="007B3016">
        <w:rPr>
          <w:sz w:val="18"/>
        </w:rPr>
        <w:t>ve Všeobecný</w:t>
      </w:r>
      <w:r w:rsidRPr="007B3016">
        <w:rPr>
          <w:sz w:val="18"/>
        </w:rPr>
        <w:t>ch podm</w:t>
      </w:r>
      <w:r w:rsidR="007B3016">
        <w:rPr>
          <w:sz w:val="18"/>
        </w:rPr>
        <w:t>ínká</w:t>
      </w:r>
      <w:r w:rsidR="00030ADA">
        <w:rPr>
          <w:sz w:val="18"/>
        </w:rPr>
        <w:t>ch dodá</w:t>
      </w:r>
      <w:r w:rsidRPr="007B3016">
        <w:rPr>
          <w:sz w:val="18"/>
        </w:rPr>
        <w:t>vky</w:t>
      </w:r>
      <w:r w:rsidR="007B3016">
        <w:rPr>
          <w:sz w:val="18"/>
        </w:rPr>
        <w:t xml:space="preserve"> pitné </w:t>
      </w:r>
      <w:r w:rsidRPr="007B3016">
        <w:rPr>
          <w:sz w:val="18"/>
        </w:rPr>
        <w:t>vody</w:t>
      </w:r>
      <w:r w:rsidR="007B3016">
        <w:rPr>
          <w:sz w:val="18"/>
        </w:rPr>
        <w:t xml:space="preserve"> </w:t>
      </w:r>
      <w:r w:rsidRPr="007B3016">
        <w:rPr>
          <w:sz w:val="18"/>
        </w:rPr>
        <w:t>a</w:t>
      </w:r>
      <w:r w:rsidR="007B3016">
        <w:rPr>
          <w:sz w:val="18"/>
        </w:rPr>
        <w:t xml:space="preserve"> odvádění odpadní</w:t>
      </w:r>
      <w:r w:rsidRPr="007B3016">
        <w:rPr>
          <w:sz w:val="18"/>
        </w:rPr>
        <w:t>ch</w:t>
      </w:r>
      <w:r w:rsidR="007B3016">
        <w:rPr>
          <w:sz w:val="18"/>
        </w:rPr>
        <w:t xml:space="preserve"> </w:t>
      </w:r>
      <w:r w:rsidRPr="007B3016">
        <w:rPr>
          <w:sz w:val="18"/>
        </w:rPr>
        <w:t>vod,</w:t>
      </w:r>
      <w:r w:rsidR="007B3016">
        <w:rPr>
          <w:sz w:val="18"/>
        </w:rPr>
        <w:t xml:space="preserve"> se řídí</w:t>
      </w:r>
      <w:r w:rsidRPr="007B3016">
        <w:rPr>
          <w:sz w:val="18"/>
        </w:rPr>
        <w:t xml:space="preserve"> </w:t>
      </w:r>
      <w:r w:rsidR="00410F26">
        <w:rPr>
          <w:sz w:val="18"/>
        </w:rPr>
        <w:t>řádnými platnými předpisy</w:t>
      </w:r>
      <w:r w:rsidR="002C057E">
        <w:rPr>
          <w:sz w:val="18"/>
        </w:rPr>
        <w:t>, zejména zákonem o vodovodech a kanalizacích a občanským zákoníkem.</w:t>
      </w:r>
    </w:p>
    <w:p w:rsidR="002C057E" w:rsidRPr="002C057E" w:rsidRDefault="002C057E" w:rsidP="007B3016">
      <w:pPr>
        <w:pStyle w:val="Odstavecseseznamem"/>
        <w:numPr>
          <w:ilvl w:val="1"/>
          <w:numId w:val="17"/>
        </w:numPr>
        <w:tabs>
          <w:tab w:val="left" w:pos="1650"/>
          <w:tab w:val="left" w:pos="1653"/>
        </w:tabs>
        <w:spacing w:line="276" w:lineRule="auto"/>
        <w:ind w:right="386" w:hanging="418"/>
        <w:jc w:val="both"/>
        <w:rPr>
          <w:sz w:val="20"/>
        </w:rPr>
      </w:pPr>
      <w:r>
        <w:rPr>
          <w:sz w:val="18"/>
        </w:rPr>
        <w:t>V příp</w:t>
      </w:r>
      <w:r w:rsidR="00030ADA">
        <w:rPr>
          <w:sz w:val="18"/>
        </w:rPr>
        <w:t>adě změny právních předpisů se bud</w:t>
      </w:r>
      <w:r>
        <w:rPr>
          <w:sz w:val="18"/>
        </w:rPr>
        <w:t>ou právní vztahy vyplývající ze smluvního vztahu mezi odběratelem a dodavatelem řídit obdobnými ustanoveními nové právní úpravy.</w:t>
      </w:r>
    </w:p>
    <w:p w:rsidR="002C057E" w:rsidRPr="002C057E" w:rsidRDefault="002C057E" w:rsidP="007B3016">
      <w:pPr>
        <w:pStyle w:val="Odstavecseseznamem"/>
        <w:numPr>
          <w:ilvl w:val="1"/>
          <w:numId w:val="17"/>
        </w:numPr>
        <w:tabs>
          <w:tab w:val="left" w:pos="1650"/>
          <w:tab w:val="left" w:pos="1653"/>
        </w:tabs>
        <w:spacing w:line="276" w:lineRule="auto"/>
        <w:ind w:right="386" w:hanging="418"/>
        <w:jc w:val="both"/>
        <w:rPr>
          <w:sz w:val="20"/>
        </w:rPr>
      </w:pPr>
      <w:r>
        <w:rPr>
          <w:sz w:val="18"/>
        </w:rPr>
        <w:t>Dojde-li v průběhu právního vztahu k zániku či změně v osobě dodavatele, přecházejí práva a povinnosti plynoucí z této smlouvy na vlastníka vodovodu a kanalizace pro veřejnou potřebu, nebude-li dohodnuto jinak.</w:t>
      </w:r>
    </w:p>
    <w:p w:rsidR="002C057E" w:rsidRPr="002C057E" w:rsidRDefault="002C057E" w:rsidP="007B3016">
      <w:pPr>
        <w:pStyle w:val="Odstavecseseznamem"/>
        <w:numPr>
          <w:ilvl w:val="1"/>
          <w:numId w:val="17"/>
        </w:numPr>
        <w:tabs>
          <w:tab w:val="left" w:pos="1650"/>
          <w:tab w:val="left" w:pos="1653"/>
        </w:tabs>
        <w:spacing w:line="276" w:lineRule="auto"/>
        <w:ind w:right="386" w:hanging="418"/>
        <w:jc w:val="both"/>
        <w:rPr>
          <w:sz w:val="20"/>
        </w:rPr>
      </w:pPr>
      <w:r>
        <w:rPr>
          <w:sz w:val="18"/>
        </w:rPr>
        <w:t xml:space="preserve">Součástí této smlouvy jsou všeobecné podmínky dodávky pitné vody a odvádění odpadních </w:t>
      </w:r>
      <w:proofErr w:type="gramStart"/>
      <w:r>
        <w:rPr>
          <w:sz w:val="18"/>
        </w:rPr>
        <w:t>vod . Odběratel</w:t>
      </w:r>
      <w:proofErr w:type="gramEnd"/>
      <w:r>
        <w:rPr>
          <w:sz w:val="18"/>
        </w:rPr>
        <w:t xml:space="preserve"> podpisem této smlouvy potvrzuje, že se před podpisem smlouvy v plném rozsahu seznámil se Všeobecnými podmínkami dodávky pitné vody a odvádění odpadních vod v plném znění a že je jako součást smluvního ujednání s dodavatelem přijímá. Úplné znění Všeobecných obchodních podmínek dodávky pitné vody a odvádění odpadních vod je vyvěšena na internetových stránkách dodavatele </w:t>
      </w:r>
      <w:hyperlink r:id="rId13" w:history="1">
        <w:r w:rsidRPr="00FF0322">
          <w:rPr>
            <w:rStyle w:val="Hypertextovodkaz"/>
            <w:sz w:val="18"/>
          </w:rPr>
          <w:t>www.vhos.cz</w:t>
        </w:r>
      </w:hyperlink>
      <w:r>
        <w:rPr>
          <w:sz w:val="18"/>
        </w:rPr>
        <w:t xml:space="preserve"> a v písemné podobě c sídle společnosti Nádražní 6, Moravská Třebová.</w:t>
      </w:r>
    </w:p>
    <w:p w:rsidR="002C057E" w:rsidRPr="002C057E" w:rsidRDefault="002C057E" w:rsidP="007B3016">
      <w:pPr>
        <w:pStyle w:val="Odstavecseseznamem"/>
        <w:numPr>
          <w:ilvl w:val="1"/>
          <w:numId w:val="17"/>
        </w:numPr>
        <w:tabs>
          <w:tab w:val="left" w:pos="1650"/>
          <w:tab w:val="left" w:pos="1653"/>
        </w:tabs>
        <w:spacing w:line="276" w:lineRule="auto"/>
        <w:ind w:right="386" w:hanging="418"/>
        <w:jc w:val="both"/>
        <w:rPr>
          <w:sz w:val="20"/>
        </w:rPr>
      </w:pPr>
      <w:r>
        <w:rPr>
          <w:sz w:val="18"/>
        </w:rPr>
        <w:t>Smlouva je vypracovaná ve dvou stejnopisech s platností originálu, odběratel obdrží jedno vyhotovení, druhé vyhotovení obdrží dodavatel.</w:t>
      </w:r>
    </w:p>
    <w:p w:rsidR="002C057E" w:rsidRPr="002C057E" w:rsidRDefault="002C057E" w:rsidP="007B3016">
      <w:pPr>
        <w:pStyle w:val="Odstavecseseznamem"/>
        <w:numPr>
          <w:ilvl w:val="1"/>
          <w:numId w:val="17"/>
        </w:numPr>
        <w:tabs>
          <w:tab w:val="left" w:pos="1650"/>
          <w:tab w:val="left" w:pos="1653"/>
        </w:tabs>
        <w:spacing w:line="276" w:lineRule="auto"/>
        <w:ind w:right="386" w:hanging="418"/>
        <w:jc w:val="both"/>
        <w:rPr>
          <w:sz w:val="20"/>
        </w:rPr>
      </w:pPr>
      <w:r>
        <w:rPr>
          <w:sz w:val="18"/>
        </w:rPr>
        <w:t>Dnem nabytí účinnosti této smlouvy pozbývají platnost dřívější smluvní ujednání mezi stranami.</w:t>
      </w:r>
    </w:p>
    <w:p w:rsidR="002C057E" w:rsidRPr="00CA04AF" w:rsidRDefault="002C057E" w:rsidP="007B3016">
      <w:pPr>
        <w:pStyle w:val="Odstavecseseznamem"/>
        <w:numPr>
          <w:ilvl w:val="1"/>
          <w:numId w:val="17"/>
        </w:numPr>
        <w:tabs>
          <w:tab w:val="left" w:pos="1650"/>
          <w:tab w:val="left" w:pos="1653"/>
        </w:tabs>
        <w:spacing w:line="276" w:lineRule="auto"/>
        <w:ind w:right="386" w:hanging="418"/>
        <w:jc w:val="both"/>
        <w:rPr>
          <w:sz w:val="20"/>
        </w:rPr>
      </w:pPr>
      <w:r>
        <w:rPr>
          <w:sz w:val="18"/>
        </w:rPr>
        <w:t xml:space="preserve">Obě strany prohlašují, že si smlouvu přečetly, že byla uzavřena dle jejich </w:t>
      </w:r>
      <w:r w:rsidR="00CA04AF">
        <w:rPr>
          <w:sz w:val="18"/>
        </w:rPr>
        <w:t>pravé a svobodné vůle, na důkaz čehož ji podepisují.</w:t>
      </w:r>
    </w:p>
    <w:p w:rsidR="00CA04AF" w:rsidRDefault="00CA04AF" w:rsidP="00CA04AF">
      <w:pPr>
        <w:pStyle w:val="Odstavecseseznamem"/>
        <w:tabs>
          <w:tab w:val="left" w:pos="1650"/>
          <w:tab w:val="left" w:pos="1653"/>
        </w:tabs>
        <w:spacing w:line="276" w:lineRule="auto"/>
        <w:ind w:left="1653" w:right="386" w:firstLine="0"/>
        <w:jc w:val="left"/>
        <w:rPr>
          <w:sz w:val="18"/>
        </w:rPr>
      </w:pPr>
    </w:p>
    <w:p w:rsidR="00CA04AF" w:rsidRDefault="00CA04AF" w:rsidP="00CA04AF">
      <w:pPr>
        <w:pStyle w:val="Odstavecseseznamem"/>
        <w:tabs>
          <w:tab w:val="left" w:pos="1650"/>
          <w:tab w:val="left" w:pos="1653"/>
        </w:tabs>
        <w:spacing w:line="276" w:lineRule="auto"/>
        <w:ind w:left="1653" w:right="386" w:firstLine="0"/>
        <w:jc w:val="left"/>
        <w:rPr>
          <w:sz w:val="18"/>
        </w:rPr>
      </w:pPr>
    </w:p>
    <w:p w:rsidR="00CA04AF" w:rsidRDefault="00CA04AF" w:rsidP="00CA04AF">
      <w:pPr>
        <w:pStyle w:val="Odstavecseseznamem"/>
        <w:tabs>
          <w:tab w:val="left" w:pos="1650"/>
          <w:tab w:val="left" w:pos="1653"/>
        </w:tabs>
        <w:spacing w:line="276" w:lineRule="auto"/>
        <w:ind w:left="1653" w:right="386" w:firstLine="0"/>
        <w:jc w:val="left"/>
        <w:rPr>
          <w:sz w:val="18"/>
        </w:rPr>
      </w:pPr>
    </w:p>
    <w:p w:rsidR="00CA04AF" w:rsidRDefault="00CA04AF" w:rsidP="00CA04AF">
      <w:pPr>
        <w:pStyle w:val="Odstavecseseznamem"/>
        <w:tabs>
          <w:tab w:val="left" w:pos="1650"/>
          <w:tab w:val="left" w:pos="1653"/>
        </w:tabs>
        <w:spacing w:line="276" w:lineRule="auto"/>
        <w:ind w:left="1653" w:right="386" w:firstLine="0"/>
        <w:jc w:val="left"/>
        <w:rPr>
          <w:sz w:val="18"/>
        </w:rPr>
      </w:pPr>
    </w:p>
    <w:p w:rsidR="00CA04AF" w:rsidRPr="007B3016" w:rsidRDefault="00CA04AF" w:rsidP="00CA04AF">
      <w:pPr>
        <w:pStyle w:val="Odstavecseseznamem"/>
        <w:tabs>
          <w:tab w:val="left" w:pos="1650"/>
          <w:tab w:val="left" w:pos="1653"/>
        </w:tabs>
        <w:spacing w:line="276" w:lineRule="auto"/>
        <w:ind w:left="1653" w:right="386" w:firstLine="0"/>
        <w:jc w:val="left"/>
        <w:rPr>
          <w:sz w:val="20"/>
        </w:rPr>
      </w:pPr>
    </w:p>
    <w:p w:rsidR="00B71668" w:rsidRPr="007B3016" w:rsidRDefault="00B71668">
      <w:pPr>
        <w:rPr>
          <w:sz w:val="20"/>
        </w:rPr>
      </w:pPr>
    </w:p>
    <w:p w:rsidR="00B71668" w:rsidRPr="007B3016" w:rsidRDefault="00B71668">
      <w:pPr>
        <w:spacing w:before="103"/>
        <w:rPr>
          <w:sz w:val="20"/>
        </w:rPr>
      </w:pPr>
    </w:p>
    <w:p w:rsidR="00B71668" w:rsidRPr="007B3016" w:rsidRDefault="00B71668">
      <w:pPr>
        <w:spacing w:before="89"/>
        <w:rPr>
          <w:sz w:val="26"/>
        </w:rPr>
      </w:pPr>
    </w:p>
    <w:p w:rsidR="00B71668" w:rsidRPr="007B3016" w:rsidRDefault="002F24E9">
      <w:pPr>
        <w:ind w:left="1276"/>
        <w:rPr>
          <w:sz w:val="18"/>
        </w:rPr>
      </w:pPr>
      <w:r w:rsidRPr="007B3016">
        <w:rPr>
          <w:sz w:val="18"/>
        </w:rPr>
        <w:t>V</w:t>
      </w:r>
      <w:r w:rsidR="00CA04AF">
        <w:rPr>
          <w:sz w:val="18"/>
        </w:rPr>
        <w:t xml:space="preserve"> </w:t>
      </w:r>
      <w:r w:rsidR="00030ADA">
        <w:rPr>
          <w:sz w:val="18"/>
        </w:rPr>
        <w:t>Moravské Tř</w:t>
      </w:r>
      <w:r w:rsidR="00CA04AF">
        <w:rPr>
          <w:sz w:val="18"/>
        </w:rPr>
        <w:t xml:space="preserve">ebové </w:t>
      </w:r>
      <w:proofErr w:type="gramStart"/>
      <w:r w:rsidRPr="007B3016">
        <w:rPr>
          <w:sz w:val="18"/>
        </w:rPr>
        <w:t>dne</w:t>
      </w:r>
      <w:r w:rsidRPr="007B3016">
        <w:rPr>
          <w:spacing w:val="-2"/>
          <w:sz w:val="18"/>
        </w:rPr>
        <w:t>.......................</w:t>
      </w:r>
      <w:proofErr w:type="gramEnd"/>
      <w:r w:rsidR="00CA04AF">
        <w:rPr>
          <w:spacing w:val="-2"/>
          <w:sz w:val="18"/>
        </w:rPr>
        <w:t xml:space="preserve">                                                 V Moravské Třebové dne ……………</w:t>
      </w:r>
    </w:p>
    <w:sectPr w:rsidR="00B71668" w:rsidRPr="007B3016" w:rsidSect="00410F26">
      <w:pgSz w:w="11900" w:h="16820"/>
      <w:pgMar w:top="140" w:right="380" w:bottom="28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D7B"/>
    <w:multiLevelType w:val="hybridMultilevel"/>
    <w:tmpl w:val="7266444E"/>
    <w:lvl w:ilvl="0" w:tplc="CB201398">
      <w:start w:val="2"/>
      <w:numFmt w:val="decimal"/>
      <w:lvlText w:val="%1)"/>
      <w:lvlJc w:val="left"/>
      <w:pPr>
        <w:ind w:left="1567" w:hanging="358"/>
        <w:jc w:val="left"/>
      </w:pPr>
      <w:rPr>
        <w:rFonts w:hint="default"/>
        <w:spacing w:val="-1"/>
        <w:w w:val="102"/>
        <w:lang w:val="cs-CZ" w:eastAsia="en-US" w:bidi="ar-SA"/>
      </w:rPr>
    </w:lvl>
    <w:lvl w:ilvl="1" w:tplc="1BA0115C">
      <w:start w:val="1"/>
      <w:numFmt w:val="lowerLetter"/>
      <w:lvlText w:val="%2)"/>
      <w:lvlJc w:val="left"/>
      <w:pPr>
        <w:ind w:left="1945" w:hanging="364"/>
        <w:jc w:val="left"/>
      </w:pPr>
      <w:rPr>
        <w:rFonts w:hint="default"/>
        <w:spacing w:val="-1"/>
        <w:w w:val="108"/>
        <w:lang w:val="cs-CZ" w:eastAsia="en-US" w:bidi="ar-SA"/>
      </w:rPr>
    </w:lvl>
    <w:lvl w:ilvl="2" w:tplc="79EE28E8">
      <w:numFmt w:val="bullet"/>
      <w:lvlText w:val="•"/>
      <w:lvlJc w:val="left"/>
      <w:pPr>
        <w:ind w:left="3004" w:hanging="364"/>
      </w:pPr>
      <w:rPr>
        <w:rFonts w:hint="default"/>
        <w:lang w:val="cs-CZ" w:eastAsia="en-US" w:bidi="ar-SA"/>
      </w:rPr>
    </w:lvl>
    <w:lvl w:ilvl="3" w:tplc="A502BA16">
      <w:numFmt w:val="bullet"/>
      <w:lvlText w:val="•"/>
      <w:lvlJc w:val="left"/>
      <w:pPr>
        <w:ind w:left="4068" w:hanging="364"/>
      </w:pPr>
      <w:rPr>
        <w:rFonts w:hint="default"/>
        <w:lang w:val="cs-CZ" w:eastAsia="en-US" w:bidi="ar-SA"/>
      </w:rPr>
    </w:lvl>
    <w:lvl w:ilvl="4" w:tplc="6458EE5C">
      <w:numFmt w:val="bullet"/>
      <w:lvlText w:val="•"/>
      <w:lvlJc w:val="left"/>
      <w:pPr>
        <w:ind w:left="5133" w:hanging="364"/>
      </w:pPr>
      <w:rPr>
        <w:rFonts w:hint="default"/>
        <w:lang w:val="cs-CZ" w:eastAsia="en-US" w:bidi="ar-SA"/>
      </w:rPr>
    </w:lvl>
    <w:lvl w:ilvl="5" w:tplc="DFF8E05C">
      <w:numFmt w:val="bullet"/>
      <w:lvlText w:val="•"/>
      <w:lvlJc w:val="left"/>
      <w:pPr>
        <w:ind w:left="6197" w:hanging="364"/>
      </w:pPr>
      <w:rPr>
        <w:rFonts w:hint="default"/>
        <w:lang w:val="cs-CZ" w:eastAsia="en-US" w:bidi="ar-SA"/>
      </w:rPr>
    </w:lvl>
    <w:lvl w:ilvl="6" w:tplc="BE625010">
      <w:numFmt w:val="bullet"/>
      <w:lvlText w:val="•"/>
      <w:lvlJc w:val="left"/>
      <w:pPr>
        <w:ind w:left="7262" w:hanging="364"/>
      </w:pPr>
      <w:rPr>
        <w:rFonts w:hint="default"/>
        <w:lang w:val="cs-CZ" w:eastAsia="en-US" w:bidi="ar-SA"/>
      </w:rPr>
    </w:lvl>
    <w:lvl w:ilvl="7" w:tplc="EAD8E7FC">
      <w:numFmt w:val="bullet"/>
      <w:lvlText w:val="•"/>
      <w:lvlJc w:val="left"/>
      <w:pPr>
        <w:ind w:left="8326" w:hanging="364"/>
      </w:pPr>
      <w:rPr>
        <w:rFonts w:hint="default"/>
        <w:lang w:val="cs-CZ" w:eastAsia="en-US" w:bidi="ar-SA"/>
      </w:rPr>
    </w:lvl>
    <w:lvl w:ilvl="8" w:tplc="58CC18AC">
      <w:numFmt w:val="bullet"/>
      <w:lvlText w:val="•"/>
      <w:lvlJc w:val="left"/>
      <w:pPr>
        <w:ind w:left="9391" w:hanging="364"/>
      </w:pPr>
      <w:rPr>
        <w:rFonts w:hint="default"/>
        <w:lang w:val="cs-CZ" w:eastAsia="en-US" w:bidi="ar-SA"/>
      </w:rPr>
    </w:lvl>
  </w:abstractNum>
  <w:abstractNum w:abstractNumId="1">
    <w:nsid w:val="0A2258A5"/>
    <w:multiLevelType w:val="hybridMultilevel"/>
    <w:tmpl w:val="12106F98"/>
    <w:lvl w:ilvl="0" w:tplc="A91AD724">
      <w:start w:val="14"/>
      <w:numFmt w:val="decimal"/>
      <w:lvlText w:val="%1)"/>
      <w:lvlJc w:val="left"/>
      <w:pPr>
        <w:ind w:left="1639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08080"/>
        <w:spacing w:val="0"/>
        <w:w w:val="106"/>
        <w:sz w:val="17"/>
        <w:szCs w:val="17"/>
        <w:lang w:val="cs-CZ" w:eastAsia="en-US" w:bidi="ar-SA"/>
      </w:rPr>
    </w:lvl>
    <w:lvl w:ilvl="1" w:tplc="FF5E4830">
      <w:numFmt w:val="bullet"/>
      <w:lvlText w:val="•"/>
      <w:lvlJc w:val="left"/>
      <w:pPr>
        <w:ind w:left="2628" w:hanging="346"/>
      </w:pPr>
      <w:rPr>
        <w:rFonts w:hint="default"/>
        <w:lang w:val="cs-CZ" w:eastAsia="en-US" w:bidi="ar-SA"/>
      </w:rPr>
    </w:lvl>
    <w:lvl w:ilvl="2" w:tplc="C82CDE4A">
      <w:numFmt w:val="bullet"/>
      <w:lvlText w:val="•"/>
      <w:lvlJc w:val="left"/>
      <w:pPr>
        <w:ind w:left="3616" w:hanging="346"/>
      </w:pPr>
      <w:rPr>
        <w:rFonts w:hint="default"/>
        <w:lang w:val="cs-CZ" w:eastAsia="en-US" w:bidi="ar-SA"/>
      </w:rPr>
    </w:lvl>
    <w:lvl w:ilvl="3" w:tplc="7B6EB4E6">
      <w:numFmt w:val="bullet"/>
      <w:lvlText w:val="•"/>
      <w:lvlJc w:val="left"/>
      <w:pPr>
        <w:ind w:left="4604" w:hanging="346"/>
      </w:pPr>
      <w:rPr>
        <w:rFonts w:hint="default"/>
        <w:lang w:val="cs-CZ" w:eastAsia="en-US" w:bidi="ar-SA"/>
      </w:rPr>
    </w:lvl>
    <w:lvl w:ilvl="4" w:tplc="6F2A3C32">
      <w:numFmt w:val="bullet"/>
      <w:lvlText w:val="•"/>
      <w:lvlJc w:val="left"/>
      <w:pPr>
        <w:ind w:left="5592" w:hanging="346"/>
      </w:pPr>
      <w:rPr>
        <w:rFonts w:hint="default"/>
        <w:lang w:val="cs-CZ" w:eastAsia="en-US" w:bidi="ar-SA"/>
      </w:rPr>
    </w:lvl>
    <w:lvl w:ilvl="5" w:tplc="CA3848D0">
      <w:numFmt w:val="bullet"/>
      <w:lvlText w:val="•"/>
      <w:lvlJc w:val="left"/>
      <w:pPr>
        <w:ind w:left="6580" w:hanging="346"/>
      </w:pPr>
      <w:rPr>
        <w:rFonts w:hint="default"/>
        <w:lang w:val="cs-CZ" w:eastAsia="en-US" w:bidi="ar-SA"/>
      </w:rPr>
    </w:lvl>
    <w:lvl w:ilvl="6" w:tplc="AFE2FF54">
      <w:numFmt w:val="bullet"/>
      <w:lvlText w:val="•"/>
      <w:lvlJc w:val="left"/>
      <w:pPr>
        <w:ind w:left="7568" w:hanging="346"/>
      </w:pPr>
      <w:rPr>
        <w:rFonts w:hint="default"/>
        <w:lang w:val="cs-CZ" w:eastAsia="en-US" w:bidi="ar-SA"/>
      </w:rPr>
    </w:lvl>
    <w:lvl w:ilvl="7" w:tplc="F0FA3AF2">
      <w:numFmt w:val="bullet"/>
      <w:lvlText w:val="•"/>
      <w:lvlJc w:val="left"/>
      <w:pPr>
        <w:ind w:left="8556" w:hanging="346"/>
      </w:pPr>
      <w:rPr>
        <w:rFonts w:hint="default"/>
        <w:lang w:val="cs-CZ" w:eastAsia="en-US" w:bidi="ar-SA"/>
      </w:rPr>
    </w:lvl>
    <w:lvl w:ilvl="8" w:tplc="CCA0B06A">
      <w:numFmt w:val="bullet"/>
      <w:lvlText w:val="•"/>
      <w:lvlJc w:val="left"/>
      <w:pPr>
        <w:ind w:left="9544" w:hanging="346"/>
      </w:pPr>
      <w:rPr>
        <w:rFonts w:hint="default"/>
        <w:lang w:val="cs-CZ" w:eastAsia="en-US" w:bidi="ar-SA"/>
      </w:rPr>
    </w:lvl>
  </w:abstractNum>
  <w:abstractNum w:abstractNumId="2">
    <w:nsid w:val="0D232439"/>
    <w:multiLevelType w:val="hybridMultilevel"/>
    <w:tmpl w:val="BBFE82CE"/>
    <w:lvl w:ilvl="0" w:tplc="96DAA4C2">
      <w:start w:val="2"/>
      <w:numFmt w:val="decimal"/>
      <w:lvlText w:val="%1."/>
      <w:lvlJc w:val="left"/>
      <w:pPr>
        <w:ind w:left="1596" w:hanging="425"/>
        <w:jc w:val="right"/>
      </w:pPr>
      <w:rPr>
        <w:rFonts w:hint="default"/>
        <w:spacing w:val="-1"/>
        <w:w w:val="108"/>
        <w:lang w:val="cs-CZ" w:eastAsia="en-US" w:bidi="ar-SA"/>
      </w:rPr>
    </w:lvl>
    <w:lvl w:ilvl="1" w:tplc="33E8C096">
      <w:numFmt w:val="bullet"/>
      <w:lvlText w:val="•"/>
      <w:lvlJc w:val="left"/>
      <w:pPr>
        <w:ind w:left="2592" w:hanging="425"/>
      </w:pPr>
      <w:rPr>
        <w:rFonts w:hint="default"/>
        <w:lang w:val="cs-CZ" w:eastAsia="en-US" w:bidi="ar-SA"/>
      </w:rPr>
    </w:lvl>
    <w:lvl w:ilvl="2" w:tplc="EE6E866A">
      <w:numFmt w:val="bullet"/>
      <w:lvlText w:val="•"/>
      <w:lvlJc w:val="left"/>
      <w:pPr>
        <w:ind w:left="3584" w:hanging="425"/>
      </w:pPr>
      <w:rPr>
        <w:rFonts w:hint="default"/>
        <w:lang w:val="cs-CZ" w:eastAsia="en-US" w:bidi="ar-SA"/>
      </w:rPr>
    </w:lvl>
    <w:lvl w:ilvl="3" w:tplc="272C4D20">
      <w:numFmt w:val="bullet"/>
      <w:lvlText w:val="•"/>
      <w:lvlJc w:val="left"/>
      <w:pPr>
        <w:ind w:left="4576" w:hanging="425"/>
      </w:pPr>
      <w:rPr>
        <w:rFonts w:hint="default"/>
        <w:lang w:val="cs-CZ" w:eastAsia="en-US" w:bidi="ar-SA"/>
      </w:rPr>
    </w:lvl>
    <w:lvl w:ilvl="4" w:tplc="1AF6D0BA">
      <w:numFmt w:val="bullet"/>
      <w:lvlText w:val="•"/>
      <w:lvlJc w:val="left"/>
      <w:pPr>
        <w:ind w:left="5568" w:hanging="425"/>
      </w:pPr>
      <w:rPr>
        <w:rFonts w:hint="default"/>
        <w:lang w:val="cs-CZ" w:eastAsia="en-US" w:bidi="ar-SA"/>
      </w:rPr>
    </w:lvl>
    <w:lvl w:ilvl="5" w:tplc="02BE8660">
      <w:numFmt w:val="bullet"/>
      <w:lvlText w:val="•"/>
      <w:lvlJc w:val="left"/>
      <w:pPr>
        <w:ind w:left="6560" w:hanging="425"/>
      </w:pPr>
      <w:rPr>
        <w:rFonts w:hint="default"/>
        <w:lang w:val="cs-CZ" w:eastAsia="en-US" w:bidi="ar-SA"/>
      </w:rPr>
    </w:lvl>
    <w:lvl w:ilvl="6" w:tplc="7A92D86E">
      <w:numFmt w:val="bullet"/>
      <w:lvlText w:val="•"/>
      <w:lvlJc w:val="left"/>
      <w:pPr>
        <w:ind w:left="7552" w:hanging="425"/>
      </w:pPr>
      <w:rPr>
        <w:rFonts w:hint="default"/>
        <w:lang w:val="cs-CZ" w:eastAsia="en-US" w:bidi="ar-SA"/>
      </w:rPr>
    </w:lvl>
    <w:lvl w:ilvl="7" w:tplc="717C2140">
      <w:numFmt w:val="bullet"/>
      <w:lvlText w:val="•"/>
      <w:lvlJc w:val="left"/>
      <w:pPr>
        <w:ind w:left="8544" w:hanging="425"/>
      </w:pPr>
      <w:rPr>
        <w:rFonts w:hint="default"/>
        <w:lang w:val="cs-CZ" w:eastAsia="en-US" w:bidi="ar-SA"/>
      </w:rPr>
    </w:lvl>
    <w:lvl w:ilvl="8" w:tplc="E0EA17A8">
      <w:numFmt w:val="bullet"/>
      <w:lvlText w:val="•"/>
      <w:lvlJc w:val="left"/>
      <w:pPr>
        <w:ind w:left="9536" w:hanging="425"/>
      </w:pPr>
      <w:rPr>
        <w:rFonts w:hint="default"/>
        <w:lang w:val="cs-CZ" w:eastAsia="en-US" w:bidi="ar-SA"/>
      </w:rPr>
    </w:lvl>
  </w:abstractNum>
  <w:abstractNum w:abstractNumId="3">
    <w:nsid w:val="0E922081"/>
    <w:multiLevelType w:val="hybridMultilevel"/>
    <w:tmpl w:val="69600D6C"/>
    <w:lvl w:ilvl="0" w:tplc="65BC6892">
      <w:start w:val="9"/>
      <w:numFmt w:val="upperRoman"/>
      <w:lvlText w:val="%1."/>
      <w:lvlJc w:val="left"/>
      <w:pPr>
        <w:ind w:left="2153" w:hanging="714"/>
        <w:jc w:val="right"/>
      </w:pPr>
      <w:rPr>
        <w:rFonts w:hint="default"/>
        <w:spacing w:val="0"/>
        <w:w w:val="102"/>
        <w:lang w:val="cs-CZ" w:eastAsia="en-US" w:bidi="ar-SA"/>
      </w:rPr>
    </w:lvl>
    <w:lvl w:ilvl="1" w:tplc="3B404EC0">
      <w:numFmt w:val="bullet"/>
      <w:lvlText w:val="•"/>
      <w:lvlJc w:val="left"/>
      <w:pPr>
        <w:ind w:left="3096" w:hanging="714"/>
      </w:pPr>
      <w:rPr>
        <w:rFonts w:hint="default"/>
        <w:lang w:val="cs-CZ" w:eastAsia="en-US" w:bidi="ar-SA"/>
      </w:rPr>
    </w:lvl>
    <w:lvl w:ilvl="2" w:tplc="923A268A">
      <w:numFmt w:val="bullet"/>
      <w:lvlText w:val="•"/>
      <w:lvlJc w:val="left"/>
      <w:pPr>
        <w:ind w:left="4032" w:hanging="714"/>
      </w:pPr>
      <w:rPr>
        <w:rFonts w:hint="default"/>
        <w:lang w:val="cs-CZ" w:eastAsia="en-US" w:bidi="ar-SA"/>
      </w:rPr>
    </w:lvl>
    <w:lvl w:ilvl="3" w:tplc="058AD8E4">
      <w:numFmt w:val="bullet"/>
      <w:lvlText w:val="•"/>
      <w:lvlJc w:val="left"/>
      <w:pPr>
        <w:ind w:left="4968" w:hanging="714"/>
      </w:pPr>
      <w:rPr>
        <w:rFonts w:hint="default"/>
        <w:lang w:val="cs-CZ" w:eastAsia="en-US" w:bidi="ar-SA"/>
      </w:rPr>
    </w:lvl>
    <w:lvl w:ilvl="4" w:tplc="30F8184A">
      <w:numFmt w:val="bullet"/>
      <w:lvlText w:val="•"/>
      <w:lvlJc w:val="left"/>
      <w:pPr>
        <w:ind w:left="5904" w:hanging="714"/>
      </w:pPr>
      <w:rPr>
        <w:rFonts w:hint="default"/>
        <w:lang w:val="cs-CZ" w:eastAsia="en-US" w:bidi="ar-SA"/>
      </w:rPr>
    </w:lvl>
    <w:lvl w:ilvl="5" w:tplc="157A5980">
      <w:numFmt w:val="bullet"/>
      <w:lvlText w:val="•"/>
      <w:lvlJc w:val="left"/>
      <w:pPr>
        <w:ind w:left="6840" w:hanging="714"/>
      </w:pPr>
      <w:rPr>
        <w:rFonts w:hint="default"/>
        <w:lang w:val="cs-CZ" w:eastAsia="en-US" w:bidi="ar-SA"/>
      </w:rPr>
    </w:lvl>
    <w:lvl w:ilvl="6" w:tplc="D4D81B0C">
      <w:numFmt w:val="bullet"/>
      <w:lvlText w:val="•"/>
      <w:lvlJc w:val="left"/>
      <w:pPr>
        <w:ind w:left="7776" w:hanging="714"/>
      </w:pPr>
      <w:rPr>
        <w:rFonts w:hint="default"/>
        <w:lang w:val="cs-CZ" w:eastAsia="en-US" w:bidi="ar-SA"/>
      </w:rPr>
    </w:lvl>
    <w:lvl w:ilvl="7" w:tplc="F85A3572">
      <w:numFmt w:val="bullet"/>
      <w:lvlText w:val="•"/>
      <w:lvlJc w:val="left"/>
      <w:pPr>
        <w:ind w:left="8712" w:hanging="714"/>
      </w:pPr>
      <w:rPr>
        <w:rFonts w:hint="default"/>
        <w:lang w:val="cs-CZ" w:eastAsia="en-US" w:bidi="ar-SA"/>
      </w:rPr>
    </w:lvl>
    <w:lvl w:ilvl="8" w:tplc="A62420C4">
      <w:numFmt w:val="bullet"/>
      <w:lvlText w:val="•"/>
      <w:lvlJc w:val="left"/>
      <w:pPr>
        <w:ind w:left="9648" w:hanging="714"/>
      </w:pPr>
      <w:rPr>
        <w:rFonts w:hint="default"/>
        <w:lang w:val="cs-CZ" w:eastAsia="en-US" w:bidi="ar-SA"/>
      </w:rPr>
    </w:lvl>
  </w:abstractNum>
  <w:abstractNum w:abstractNumId="4">
    <w:nsid w:val="222A56AE"/>
    <w:multiLevelType w:val="hybridMultilevel"/>
    <w:tmpl w:val="3706743E"/>
    <w:lvl w:ilvl="0" w:tplc="F1E4617E">
      <w:start w:val="2"/>
      <w:numFmt w:val="decimal"/>
      <w:lvlText w:val="%1)"/>
      <w:lvlJc w:val="left"/>
      <w:pPr>
        <w:ind w:left="1653" w:hanging="363"/>
        <w:jc w:val="left"/>
      </w:pPr>
      <w:rPr>
        <w:rFonts w:hint="default"/>
        <w:spacing w:val="0"/>
        <w:w w:val="108"/>
        <w:lang w:val="cs-CZ" w:eastAsia="en-US" w:bidi="ar-SA"/>
      </w:rPr>
    </w:lvl>
    <w:lvl w:ilvl="1" w:tplc="91D2C09A">
      <w:numFmt w:val="bullet"/>
      <w:lvlText w:val="•"/>
      <w:lvlJc w:val="left"/>
      <w:pPr>
        <w:ind w:left="2646" w:hanging="363"/>
      </w:pPr>
      <w:rPr>
        <w:rFonts w:hint="default"/>
        <w:lang w:val="cs-CZ" w:eastAsia="en-US" w:bidi="ar-SA"/>
      </w:rPr>
    </w:lvl>
    <w:lvl w:ilvl="2" w:tplc="7158CAE2">
      <w:numFmt w:val="bullet"/>
      <w:lvlText w:val="•"/>
      <w:lvlJc w:val="left"/>
      <w:pPr>
        <w:ind w:left="3632" w:hanging="363"/>
      </w:pPr>
      <w:rPr>
        <w:rFonts w:hint="default"/>
        <w:lang w:val="cs-CZ" w:eastAsia="en-US" w:bidi="ar-SA"/>
      </w:rPr>
    </w:lvl>
    <w:lvl w:ilvl="3" w:tplc="FE8CD592">
      <w:numFmt w:val="bullet"/>
      <w:lvlText w:val="•"/>
      <w:lvlJc w:val="left"/>
      <w:pPr>
        <w:ind w:left="4618" w:hanging="363"/>
      </w:pPr>
      <w:rPr>
        <w:rFonts w:hint="default"/>
        <w:lang w:val="cs-CZ" w:eastAsia="en-US" w:bidi="ar-SA"/>
      </w:rPr>
    </w:lvl>
    <w:lvl w:ilvl="4" w:tplc="E4A29D3E">
      <w:numFmt w:val="bullet"/>
      <w:lvlText w:val="•"/>
      <w:lvlJc w:val="left"/>
      <w:pPr>
        <w:ind w:left="5604" w:hanging="363"/>
      </w:pPr>
      <w:rPr>
        <w:rFonts w:hint="default"/>
        <w:lang w:val="cs-CZ" w:eastAsia="en-US" w:bidi="ar-SA"/>
      </w:rPr>
    </w:lvl>
    <w:lvl w:ilvl="5" w:tplc="FCB0A2F4">
      <w:numFmt w:val="bullet"/>
      <w:lvlText w:val="•"/>
      <w:lvlJc w:val="left"/>
      <w:pPr>
        <w:ind w:left="6590" w:hanging="363"/>
      </w:pPr>
      <w:rPr>
        <w:rFonts w:hint="default"/>
        <w:lang w:val="cs-CZ" w:eastAsia="en-US" w:bidi="ar-SA"/>
      </w:rPr>
    </w:lvl>
    <w:lvl w:ilvl="6" w:tplc="DA9085A6">
      <w:numFmt w:val="bullet"/>
      <w:lvlText w:val="•"/>
      <w:lvlJc w:val="left"/>
      <w:pPr>
        <w:ind w:left="7576" w:hanging="363"/>
      </w:pPr>
      <w:rPr>
        <w:rFonts w:hint="default"/>
        <w:lang w:val="cs-CZ" w:eastAsia="en-US" w:bidi="ar-SA"/>
      </w:rPr>
    </w:lvl>
    <w:lvl w:ilvl="7" w:tplc="D570A716">
      <w:numFmt w:val="bullet"/>
      <w:lvlText w:val="•"/>
      <w:lvlJc w:val="left"/>
      <w:pPr>
        <w:ind w:left="8562" w:hanging="363"/>
      </w:pPr>
      <w:rPr>
        <w:rFonts w:hint="default"/>
        <w:lang w:val="cs-CZ" w:eastAsia="en-US" w:bidi="ar-SA"/>
      </w:rPr>
    </w:lvl>
    <w:lvl w:ilvl="8" w:tplc="A7227110">
      <w:numFmt w:val="bullet"/>
      <w:lvlText w:val="•"/>
      <w:lvlJc w:val="left"/>
      <w:pPr>
        <w:ind w:left="9548" w:hanging="363"/>
      </w:pPr>
      <w:rPr>
        <w:rFonts w:hint="default"/>
        <w:lang w:val="cs-CZ" w:eastAsia="en-US" w:bidi="ar-SA"/>
      </w:rPr>
    </w:lvl>
  </w:abstractNum>
  <w:abstractNum w:abstractNumId="5">
    <w:nsid w:val="227B0D00"/>
    <w:multiLevelType w:val="hybridMultilevel"/>
    <w:tmpl w:val="B4E8BAD6"/>
    <w:lvl w:ilvl="0" w:tplc="184EDF02">
      <w:start w:val="2"/>
      <w:numFmt w:val="decimal"/>
      <w:lvlText w:val="%1)"/>
      <w:lvlJc w:val="left"/>
      <w:pPr>
        <w:ind w:left="1805" w:hanging="366"/>
        <w:jc w:val="right"/>
      </w:pPr>
      <w:rPr>
        <w:rFonts w:hint="default"/>
        <w:spacing w:val="0"/>
        <w:w w:val="113"/>
        <w:lang w:val="cs-CZ" w:eastAsia="en-US" w:bidi="ar-SA"/>
      </w:rPr>
    </w:lvl>
    <w:lvl w:ilvl="1" w:tplc="08749906">
      <w:start w:val="1"/>
      <w:numFmt w:val="lowerLetter"/>
      <w:lvlText w:val="%2)"/>
      <w:lvlJc w:val="left"/>
      <w:pPr>
        <w:ind w:left="1995" w:hanging="367"/>
        <w:jc w:val="left"/>
      </w:pPr>
      <w:rPr>
        <w:rFonts w:hint="default"/>
        <w:spacing w:val="-1"/>
        <w:w w:val="110"/>
        <w:lang w:val="cs-CZ" w:eastAsia="en-US" w:bidi="ar-SA"/>
      </w:rPr>
    </w:lvl>
    <w:lvl w:ilvl="2" w:tplc="0102034A">
      <w:numFmt w:val="bullet"/>
      <w:lvlText w:val="•"/>
      <w:lvlJc w:val="left"/>
      <w:pPr>
        <w:ind w:left="2200" w:hanging="367"/>
      </w:pPr>
      <w:rPr>
        <w:rFonts w:hint="default"/>
        <w:lang w:val="cs-CZ" w:eastAsia="en-US" w:bidi="ar-SA"/>
      </w:rPr>
    </w:lvl>
    <w:lvl w:ilvl="3" w:tplc="7018E25E">
      <w:numFmt w:val="bullet"/>
      <w:lvlText w:val="•"/>
      <w:lvlJc w:val="left"/>
      <w:pPr>
        <w:ind w:left="3365" w:hanging="367"/>
      </w:pPr>
      <w:rPr>
        <w:rFonts w:hint="default"/>
        <w:lang w:val="cs-CZ" w:eastAsia="en-US" w:bidi="ar-SA"/>
      </w:rPr>
    </w:lvl>
    <w:lvl w:ilvl="4" w:tplc="B302FB18">
      <w:numFmt w:val="bullet"/>
      <w:lvlText w:val="•"/>
      <w:lvlJc w:val="left"/>
      <w:pPr>
        <w:ind w:left="4530" w:hanging="367"/>
      </w:pPr>
      <w:rPr>
        <w:rFonts w:hint="default"/>
        <w:lang w:val="cs-CZ" w:eastAsia="en-US" w:bidi="ar-SA"/>
      </w:rPr>
    </w:lvl>
    <w:lvl w:ilvl="5" w:tplc="7D40977A">
      <w:numFmt w:val="bullet"/>
      <w:lvlText w:val="•"/>
      <w:lvlJc w:val="left"/>
      <w:pPr>
        <w:ind w:left="5695" w:hanging="367"/>
      </w:pPr>
      <w:rPr>
        <w:rFonts w:hint="default"/>
        <w:lang w:val="cs-CZ" w:eastAsia="en-US" w:bidi="ar-SA"/>
      </w:rPr>
    </w:lvl>
    <w:lvl w:ilvl="6" w:tplc="C0841BA4">
      <w:numFmt w:val="bullet"/>
      <w:lvlText w:val="•"/>
      <w:lvlJc w:val="left"/>
      <w:pPr>
        <w:ind w:left="6860" w:hanging="367"/>
      </w:pPr>
      <w:rPr>
        <w:rFonts w:hint="default"/>
        <w:lang w:val="cs-CZ" w:eastAsia="en-US" w:bidi="ar-SA"/>
      </w:rPr>
    </w:lvl>
    <w:lvl w:ilvl="7" w:tplc="B73C2040">
      <w:numFmt w:val="bullet"/>
      <w:lvlText w:val="•"/>
      <w:lvlJc w:val="left"/>
      <w:pPr>
        <w:ind w:left="8025" w:hanging="367"/>
      </w:pPr>
      <w:rPr>
        <w:rFonts w:hint="default"/>
        <w:lang w:val="cs-CZ" w:eastAsia="en-US" w:bidi="ar-SA"/>
      </w:rPr>
    </w:lvl>
    <w:lvl w:ilvl="8" w:tplc="9918BD04">
      <w:numFmt w:val="bullet"/>
      <w:lvlText w:val="•"/>
      <w:lvlJc w:val="left"/>
      <w:pPr>
        <w:ind w:left="9190" w:hanging="367"/>
      </w:pPr>
      <w:rPr>
        <w:rFonts w:hint="default"/>
        <w:lang w:val="cs-CZ" w:eastAsia="en-US" w:bidi="ar-SA"/>
      </w:rPr>
    </w:lvl>
  </w:abstractNum>
  <w:abstractNum w:abstractNumId="6">
    <w:nsid w:val="25A90443"/>
    <w:multiLevelType w:val="hybridMultilevel"/>
    <w:tmpl w:val="69B01AB0"/>
    <w:lvl w:ilvl="0" w:tplc="3B221BA4">
      <w:start w:val="1"/>
      <w:numFmt w:val="upperRoman"/>
      <w:lvlText w:val="%1)"/>
      <w:lvlJc w:val="left"/>
      <w:pPr>
        <w:ind w:left="1777" w:hanging="3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E8E8E"/>
        <w:spacing w:val="-1"/>
        <w:w w:val="104"/>
        <w:sz w:val="16"/>
        <w:szCs w:val="16"/>
        <w:lang w:val="cs-CZ" w:eastAsia="en-US" w:bidi="ar-SA"/>
      </w:rPr>
    </w:lvl>
    <w:lvl w:ilvl="1" w:tplc="D108D254">
      <w:start w:val="1"/>
      <w:numFmt w:val="lowerLetter"/>
      <w:lvlText w:val="%2)"/>
      <w:lvlJc w:val="left"/>
      <w:pPr>
        <w:ind w:left="2139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9E9E9E"/>
        <w:spacing w:val="-1"/>
        <w:w w:val="108"/>
        <w:sz w:val="16"/>
        <w:szCs w:val="16"/>
        <w:lang w:val="cs-CZ" w:eastAsia="en-US" w:bidi="ar-SA"/>
      </w:rPr>
    </w:lvl>
    <w:lvl w:ilvl="2" w:tplc="7396E1AE">
      <w:numFmt w:val="bullet"/>
      <w:lvlText w:val="•"/>
      <w:lvlJc w:val="left"/>
      <w:pPr>
        <w:ind w:left="3182" w:hanging="357"/>
      </w:pPr>
      <w:rPr>
        <w:rFonts w:hint="default"/>
        <w:lang w:val="cs-CZ" w:eastAsia="en-US" w:bidi="ar-SA"/>
      </w:rPr>
    </w:lvl>
    <w:lvl w:ilvl="3" w:tplc="8384D8A0">
      <w:numFmt w:val="bullet"/>
      <w:lvlText w:val="•"/>
      <w:lvlJc w:val="left"/>
      <w:pPr>
        <w:ind w:left="4224" w:hanging="357"/>
      </w:pPr>
      <w:rPr>
        <w:rFonts w:hint="default"/>
        <w:lang w:val="cs-CZ" w:eastAsia="en-US" w:bidi="ar-SA"/>
      </w:rPr>
    </w:lvl>
    <w:lvl w:ilvl="4" w:tplc="31B666E0">
      <w:numFmt w:val="bullet"/>
      <w:lvlText w:val="•"/>
      <w:lvlJc w:val="left"/>
      <w:pPr>
        <w:ind w:left="5266" w:hanging="357"/>
      </w:pPr>
      <w:rPr>
        <w:rFonts w:hint="default"/>
        <w:lang w:val="cs-CZ" w:eastAsia="en-US" w:bidi="ar-SA"/>
      </w:rPr>
    </w:lvl>
    <w:lvl w:ilvl="5" w:tplc="FC445B4A">
      <w:numFmt w:val="bullet"/>
      <w:lvlText w:val="•"/>
      <w:lvlJc w:val="left"/>
      <w:pPr>
        <w:ind w:left="6308" w:hanging="357"/>
      </w:pPr>
      <w:rPr>
        <w:rFonts w:hint="default"/>
        <w:lang w:val="cs-CZ" w:eastAsia="en-US" w:bidi="ar-SA"/>
      </w:rPr>
    </w:lvl>
    <w:lvl w:ilvl="6" w:tplc="9AF06AE6">
      <w:numFmt w:val="bullet"/>
      <w:lvlText w:val="•"/>
      <w:lvlJc w:val="left"/>
      <w:pPr>
        <w:ind w:left="7351" w:hanging="357"/>
      </w:pPr>
      <w:rPr>
        <w:rFonts w:hint="default"/>
        <w:lang w:val="cs-CZ" w:eastAsia="en-US" w:bidi="ar-SA"/>
      </w:rPr>
    </w:lvl>
    <w:lvl w:ilvl="7" w:tplc="5D0C079C">
      <w:numFmt w:val="bullet"/>
      <w:lvlText w:val="•"/>
      <w:lvlJc w:val="left"/>
      <w:pPr>
        <w:ind w:left="8393" w:hanging="357"/>
      </w:pPr>
      <w:rPr>
        <w:rFonts w:hint="default"/>
        <w:lang w:val="cs-CZ" w:eastAsia="en-US" w:bidi="ar-SA"/>
      </w:rPr>
    </w:lvl>
    <w:lvl w:ilvl="8" w:tplc="598A896E">
      <w:numFmt w:val="bullet"/>
      <w:lvlText w:val="•"/>
      <w:lvlJc w:val="left"/>
      <w:pPr>
        <w:ind w:left="9435" w:hanging="357"/>
      </w:pPr>
      <w:rPr>
        <w:rFonts w:hint="default"/>
        <w:lang w:val="cs-CZ" w:eastAsia="en-US" w:bidi="ar-SA"/>
      </w:rPr>
    </w:lvl>
  </w:abstractNum>
  <w:abstractNum w:abstractNumId="7">
    <w:nsid w:val="279C36E0"/>
    <w:multiLevelType w:val="hybridMultilevel"/>
    <w:tmpl w:val="CB32B848"/>
    <w:lvl w:ilvl="0" w:tplc="31641F46">
      <w:start w:val="2"/>
      <w:numFmt w:val="decimal"/>
      <w:lvlText w:val="%1)"/>
      <w:lvlJc w:val="left"/>
      <w:pPr>
        <w:ind w:left="1779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C9E9C"/>
        <w:spacing w:val="0"/>
        <w:w w:val="105"/>
        <w:sz w:val="17"/>
        <w:szCs w:val="17"/>
        <w:lang w:val="cs-CZ" w:eastAsia="en-US" w:bidi="ar-SA"/>
      </w:rPr>
    </w:lvl>
    <w:lvl w:ilvl="1" w:tplc="3AE01FF0">
      <w:numFmt w:val="bullet"/>
      <w:lvlText w:val="•"/>
      <w:lvlJc w:val="left"/>
      <w:pPr>
        <w:ind w:left="2754" w:hanging="376"/>
      </w:pPr>
      <w:rPr>
        <w:rFonts w:hint="default"/>
        <w:lang w:val="cs-CZ" w:eastAsia="en-US" w:bidi="ar-SA"/>
      </w:rPr>
    </w:lvl>
    <w:lvl w:ilvl="2" w:tplc="A1D29E36">
      <w:numFmt w:val="bullet"/>
      <w:lvlText w:val="•"/>
      <w:lvlJc w:val="left"/>
      <w:pPr>
        <w:ind w:left="3728" w:hanging="376"/>
      </w:pPr>
      <w:rPr>
        <w:rFonts w:hint="default"/>
        <w:lang w:val="cs-CZ" w:eastAsia="en-US" w:bidi="ar-SA"/>
      </w:rPr>
    </w:lvl>
    <w:lvl w:ilvl="3" w:tplc="2E0CD7BE">
      <w:numFmt w:val="bullet"/>
      <w:lvlText w:val="•"/>
      <w:lvlJc w:val="left"/>
      <w:pPr>
        <w:ind w:left="4702" w:hanging="376"/>
      </w:pPr>
      <w:rPr>
        <w:rFonts w:hint="default"/>
        <w:lang w:val="cs-CZ" w:eastAsia="en-US" w:bidi="ar-SA"/>
      </w:rPr>
    </w:lvl>
    <w:lvl w:ilvl="4" w:tplc="357C374C">
      <w:numFmt w:val="bullet"/>
      <w:lvlText w:val="•"/>
      <w:lvlJc w:val="left"/>
      <w:pPr>
        <w:ind w:left="5676" w:hanging="376"/>
      </w:pPr>
      <w:rPr>
        <w:rFonts w:hint="default"/>
        <w:lang w:val="cs-CZ" w:eastAsia="en-US" w:bidi="ar-SA"/>
      </w:rPr>
    </w:lvl>
    <w:lvl w:ilvl="5" w:tplc="D8F25DDA">
      <w:numFmt w:val="bullet"/>
      <w:lvlText w:val="•"/>
      <w:lvlJc w:val="left"/>
      <w:pPr>
        <w:ind w:left="6650" w:hanging="376"/>
      </w:pPr>
      <w:rPr>
        <w:rFonts w:hint="default"/>
        <w:lang w:val="cs-CZ" w:eastAsia="en-US" w:bidi="ar-SA"/>
      </w:rPr>
    </w:lvl>
    <w:lvl w:ilvl="6" w:tplc="F49E0FE4">
      <w:numFmt w:val="bullet"/>
      <w:lvlText w:val="•"/>
      <w:lvlJc w:val="left"/>
      <w:pPr>
        <w:ind w:left="7624" w:hanging="376"/>
      </w:pPr>
      <w:rPr>
        <w:rFonts w:hint="default"/>
        <w:lang w:val="cs-CZ" w:eastAsia="en-US" w:bidi="ar-SA"/>
      </w:rPr>
    </w:lvl>
    <w:lvl w:ilvl="7" w:tplc="F2B4828A">
      <w:numFmt w:val="bullet"/>
      <w:lvlText w:val="•"/>
      <w:lvlJc w:val="left"/>
      <w:pPr>
        <w:ind w:left="8598" w:hanging="376"/>
      </w:pPr>
      <w:rPr>
        <w:rFonts w:hint="default"/>
        <w:lang w:val="cs-CZ" w:eastAsia="en-US" w:bidi="ar-SA"/>
      </w:rPr>
    </w:lvl>
    <w:lvl w:ilvl="8" w:tplc="48C04DF6">
      <w:numFmt w:val="bullet"/>
      <w:lvlText w:val="•"/>
      <w:lvlJc w:val="left"/>
      <w:pPr>
        <w:ind w:left="9572" w:hanging="376"/>
      </w:pPr>
      <w:rPr>
        <w:rFonts w:hint="default"/>
        <w:lang w:val="cs-CZ" w:eastAsia="en-US" w:bidi="ar-SA"/>
      </w:rPr>
    </w:lvl>
  </w:abstractNum>
  <w:abstractNum w:abstractNumId="8">
    <w:nsid w:val="2B00510B"/>
    <w:multiLevelType w:val="hybridMultilevel"/>
    <w:tmpl w:val="B2F87970"/>
    <w:lvl w:ilvl="0" w:tplc="26FE4EF6">
      <w:start w:val="2"/>
      <w:numFmt w:val="decimal"/>
      <w:lvlText w:val="%1."/>
      <w:lvlJc w:val="left"/>
      <w:pPr>
        <w:ind w:left="1675" w:hanging="4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959595"/>
        <w:spacing w:val="-1"/>
        <w:w w:val="109"/>
        <w:sz w:val="18"/>
        <w:szCs w:val="18"/>
        <w:lang w:val="cs-CZ" w:eastAsia="en-US" w:bidi="ar-SA"/>
      </w:rPr>
    </w:lvl>
    <w:lvl w:ilvl="1" w:tplc="8F900B6E">
      <w:numFmt w:val="bullet"/>
      <w:lvlText w:val="•"/>
      <w:lvlJc w:val="left"/>
      <w:pPr>
        <w:ind w:left="2664" w:hanging="424"/>
      </w:pPr>
      <w:rPr>
        <w:rFonts w:hint="default"/>
        <w:lang w:val="cs-CZ" w:eastAsia="en-US" w:bidi="ar-SA"/>
      </w:rPr>
    </w:lvl>
    <w:lvl w:ilvl="2" w:tplc="000E65F2">
      <w:numFmt w:val="bullet"/>
      <w:lvlText w:val="•"/>
      <w:lvlJc w:val="left"/>
      <w:pPr>
        <w:ind w:left="3648" w:hanging="424"/>
      </w:pPr>
      <w:rPr>
        <w:rFonts w:hint="default"/>
        <w:lang w:val="cs-CZ" w:eastAsia="en-US" w:bidi="ar-SA"/>
      </w:rPr>
    </w:lvl>
    <w:lvl w:ilvl="3" w:tplc="4C8E6902">
      <w:numFmt w:val="bullet"/>
      <w:lvlText w:val="•"/>
      <w:lvlJc w:val="left"/>
      <w:pPr>
        <w:ind w:left="4632" w:hanging="424"/>
      </w:pPr>
      <w:rPr>
        <w:rFonts w:hint="default"/>
        <w:lang w:val="cs-CZ" w:eastAsia="en-US" w:bidi="ar-SA"/>
      </w:rPr>
    </w:lvl>
    <w:lvl w:ilvl="4" w:tplc="E5E05382">
      <w:numFmt w:val="bullet"/>
      <w:lvlText w:val="•"/>
      <w:lvlJc w:val="left"/>
      <w:pPr>
        <w:ind w:left="5616" w:hanging="424"/>
      </w:pPr>
      <w:rPr>
        <w:rFonts w:hint="default"/>
        <w:lang w:val="cs-CZ" w:eastAsia="en-US" w:bidi="ar-SA"/>
      </w:rPr>
    </w:lvl>
    <w:lvl w:ilvl="5" w:tplc="F20A11D4">
      <w:numFmt w:val="bullet"/>
      <w:lvlText w:val="•"/>
      <w:lvlJc w:val="left"/>
      <w:pPr>
        <w:ind w:left="6600" w:hanging="424"/>
      </w:pPr>
      <w:rPr>
        <w:rFonts w:hint="default"/>
        <w:lang w:val="cs-CZ" w:eastAsia="en-US" w:bidi="ar-SA"/>
      </w:rPr>
    </w:lvl>
    <w:lvl w:ilvl="6" w:tplc="7854C456">
      <w:numFmt w:val="bullet"/>
      <w:lvlText w:val="•"/>
      <w:lvlJc w:val="left"/>
      <w:pPr>
        <w:ind w:left="7584" w:hanging="424"/>
      </w:pPr>
      <w:rPr>
        <w:rFonts w:hint="default"/>
        <w:lang w:val="cs-CZ" w:eastAsia="en-US" w:bidi="ar-SA"/>
      </w:rPr>
    </w:lvl>
    <w:lvl w:ilvl="7" w:tplc="CD1E9EAE">
      <w:numFmt w:val="bullet"/>
      <w:lvlText w:val="•"/>
      <w:lvlJc w:val="left"/>
      <w:pPr>
        <w:ind w:left="8568" w:hanging="424"/>
      </w:pPr>
      <w:rPr>
        <w:rFonts w:hint="default"/>
        <w:lang w:val="cs-CZ" w:eastAsia="en-US" w:bidi="ar-SA"/>
      </w:rPr>
    </w:lvl>
    <w:lvl w:ilvl="8" w:tplc="096CF1B2">
      <w:numFmt w:val="bullet"/>
      <w:lvlText w:val="•"/>
      <w:lvlJc w:val="left"/>
      <w:pPr>
        <w:ind w:left="9552" w:hanging="424"/>
      </w:pPr>
      <w:rPr>
        <w:rFonts w:hint="default"/>
        <w:lang w:val="cs-CZ" w:eastAsia="en-US" w:bidi="ar-SA"/>
      </w:rPr>
    </w:lvl>
  </w:abstractNum>
  <w:abstractNum w:abstractNumId="9">
    <w:nsid w:val="380F677C"/>
    <w:multiLevelType w:val="hybridMultilevel"/>
    <w:tmpl w:val="A2447326"/>
    <w:lvl w:ilvl="0" w:tplc="EB48D760">
      <w:start w:val="2"/>
      <w:numFmt w:val="decimal"/>
      <w:lvlText w:val="%1)"/>
      <w:lvlJc w:val="left"/>
      <w:pPr>
        <w:ind w:left="1754" w:hanging="371"/>
        <w:jc w:val="left"/>
      </w:pPr>
      <w:rPr>
        <w:rFonts w:hint="default"/>
        <w:spacing w:val="0"/>
        <w:w w:val="107"/>
        <w:lang w:val="cs-CZ" w:eastAsia="en-US" w:bidi="ar-SA"/>
      </w:rPr>
    </w:lvl>
    <w:lvl w:ilvl="1" w:tplc="0DA60C36">
      <w:numFmt w:val="bullet"/>
      <w:lvlText w:val="•"/>
      <w:lvlJc w:val="left"/>
      <w:pPr>
        <w:ind w:left="2736" w:hanging="371"/>
      </w:pPr>
      <w:rPr>
        <w:rFonts w:hint="default"/>
        <w:lang w:val="cs-CZ" w:eastAsia="en-US" w:bidi="ar-SA"/>
      </w:rPr>
    </w:lvl>
    <w:lvl w:ilvl="2" w:tplc="E4DC90C6">
      <w:numFmt w:val="bullet"/>
      <w:lvlText w:val="•"/>
      <w:lvlJc w:val="left"/>
      <w:pPr>
        <w:ind w:left="3712" w:hanging="371"/>
      </w:pPr>
      <w:rPr>
        <w:rFonts w:hint="default"/>
        <w:lang w:val="cs-CZ" w:eastAsia="en-US" w:bidi="ar-SA"/>
      </w:rPr>
    </w:lvl>
    <w:lvl w:ilvl="3" w:tplc="91502018">
      <w:numFmt w:val="bullet"/>
      <w:lvlText w:val="•"/>
      <w:lvlJc w:val="left"/>
      <w:pPr>
        <w:ind w:left="4688" w:hanging="371"/>
      </w:pPr>
      <w:rPr>
        <w:rFonts w:hint="default"/>
        <w:lang w:val="cs-CZ" w:eastAsia="en-US" w:bidi="ar-SA"/>
      </w:rPr>
    </w:lvl>
    <w:lvl w:ilvl="4" w:tplc="7D12B904">
      <w:numFmt w:val="bullet"/>
      <w:lvlText w:val="•"/>
      <w:lvlJc w:val="left"/>
      <w:pPr>
        <w:ind w:left="5664" w:hanging="371"/>
      </w:pPr>
      <w:rPr>
        <w:rFonts w:hint="default"/>
        <w:lang w:val="cs-CZ" w:eastAsia="en-US" w:bidi="ar-SA"/>
      </w:rPr>
    </w:lvl>
    <w:lvl w:ilvl="5" w:tplc="56C8BADA">
      <w:numFmt w:val="bullet"/>
      <w:lvlText w:val="•"/>
      <w:lvlJc w:val="left"/>
      <w:pPr>
        <w:ind w:left="6640" w:hanging="371"/>
      </w:pPr>
      <w:rPr>
        <w:rFonts w:hint="default"/>
        <w:lang w:val="cs-CZ" w:eastAsia="en-US" w:bidi="ar-SA"/>
      </w:rPr>
    </w:lvl>
    <w:lvl w:ilvl="6" w:tplc="E6C6D6E6">
      <w:numFmt w:val="bullet"/>
      <w:lvlText w:val="•"/>
      <w:lvlJc w:val="left"/>
      <w:pPr>
        <w:ind w:left="7616" w:hanging="371"/>
      </w:pPr>
      <w:rPr>
        <w:rFonts w:hint="default"/>
        <w:lang w:val="cs-CZ" w:eastAsia="en-US" w:bidi="ar-SA"/>
      </w:rPr>
    </w:lvl>
    <w:lvl w:ilvl="7" w:tplc="ADC859E2">
      <w:numFmt w:val="bullet"/>
      <w:lvlText w:val="•"/>
      <w:lvlJc w:val="left"/>
      <w:pPr>
        <w:ind w:left="8592" w:hanging="371"/>
      </w:pPr>
      <w:rPr>
        <w:rFonts w:hint="default"/>
        <w:lang w:val="cs-CZ" w:eastAsia="en-US" w:bidi="ar-SA"/>
      </w:rPr>
    </w:lvl>
    <w:lvl w:ilvl="8" w:tplc="B16AA4F2">
      <w:numFmt w:val="bullet"/>
      <w:lvlText w:val="•"/>
      <w:lvlJc w:val="left"/>
      <w:pPr>
        <w:ind w:left="9568" w:hanging="371"/>
      </w:pPr>
      <w:rPr>
        <w:rFonts w:hint="default"/>
        <w:lang w:val="cs-CZ" w:eastAsia="en-US" w:bidi="ar-SA"/>
      </w:rPr>
    </w:lvl>
  </w:abstractNum>
  <w:abstractNum w:abstractNumId="10">
    <w:nsid w:val="392742EC"/>
    <w:multiLevelType w:val="hybridMultilevel"/>
    <w:tmpl w:val="3F621A4A"/>
    <w:lvl w:ilvl="0" w:tplc="D108DD3A">
      <w:start w:val="11"/>
      <w:numFmt w:val="decimal"/>
      <w:lvlText w:val="%1)"/>
      <w:lvlJc w:val="left"/>
      <w:pPr>
        <w:ind w:left="1643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E9090"/>
        <w:spacing w:val="0"/>
        <w:w w:val="102"/>
        <w:sz w:val="17"/>
        <w:szCs w:val="17"/>
        <w:lang w:val="cs-CZ" w:eastAsia="en-US" w:bidi="ar-SA"/>
      </w:rPr>
    </w:lvl>
    <w:lvl w:ilvl="1" w:tplc="B818EC1C">
      <w:numFmt w:val="bullet"/>
      <w:lvlText w:val="•"/>
      <w:lvlJc w:val="left"/>
      <w:pPr>
        <w:ind w:left="2628" w:hanging="347"/>
      </w:pPr>
      <w:rPr>
        <w:rFonts w:hint="default"/>
        <w:lang w:val="cs-CZ" w:eastAsia="en-US" w:bidi="ar-SA"/>
      </w:rPr>
    </w:lvl>
    <w:lvl w:ilvl="2" w:tplc="7F66FF02">
      <w:numFmt w:val="bullet"/>
      <w:lvlText w:val="•"/>
      <w:lvlJc w:val="left"/>
      <w:pPr>
        <w:ind w:left="3616" w:hanging="347"/>
      </w:pPr>
      <w:rPr>
        <w:rFonts w:hint="default"/>
        <w:lang w:val="cs-CZ" w:eastAsia="en-US" w:bidi="ar-SA"/>
      </w:rPr>
    </w:lvl>
    <w:lvl w:ilvl="3" w:tplc="A3A80002">
      <w:numFmt w:val="bullet"/>
      <w:lvlText w:val="•"/>
      <w:lvlJc w:val="left"/>
      <w:pPr>
        <w:ind w:left="4604" w:hanging="347"/>
      </w:pPr>
      <w:rPr>
        <w:rFonts w:hint="default"/>
        <w:lang w:val="cs-CZ" w:eastAsia="en-US" w:bidi="ar-SA"/>
      </w:rPr>
    </w:lvl>
    <w:lvl w:ilvl="4" w:tplc="87E606E4">
      <w:numFmt w:val="bullet"/>
      <w:lvlText w:val="•"/>
      <w:lvlJc w:val="left"/>
      <w:pPr>
        <w:ind w:left="5592" w:hanging="347"/>
      </w:pPr>
      <w:rPr>
        <w:rFonts w:hint="default"/>
        <w:lang w:val="cs-CZ" w:eastAsia="en-US" w:bidi="ar-SA"/>
      </w:rPr>
    </w:lvl>
    <w:lvl w:ilvl="5" w:tplc="CCD48316">
      <w:numFmt w:val="bullet"/>
      <w:lvlText w:val="•"/>
      <w:lvlJc w:val="left"/>
      <w:pPr>
        <w:ind w:left="6580" w:hanging="347"/>
      </w:pPr>
      <w:rPr>
        <w:rFonts w:hint="default"/>
        <w:lang w:val="cs-CZ" w:eastAsia="en-US" w:bidi="ar-SA"/>
      </w:rPr>
    </w:lvl>
    <w:lvl w:ilvl="6" w:tplc="5C12B2AE">
      <w:numFmt w:val="bullet"/>
      <w:lvlText w:val="•"/>
      <w:lvlJc w:val="left"/>
      <w:pPr>
        <w:ind w:left="7568" w:hanging="347"/>
      </w:pPr>
      <w:rPr>
        <w:rFonts w:hint="default"/>
        <w:lang w:val="cs-CZ" w:eastAsia="en-US" w:bidi="ar-SA"/>
      </w:rPr>
    </w:lvl>
    <w:lvl w:ilvl="7" w:tplc="430EFD82">
      <w:numFmt w:val="bullet"/>
      <w:lvlText w:val="•"/>
      <w:lvlJc w:val="left"/>
      <w:pPr>
        <w:ind w:left="8556" w:hanging="347"/>
      </w:pPr>
      <w:rPr>
        <w:rFonts w:hint="default"/>
        <w:lang w:val="cs-CZ" w:eastAsia="en-US" w:bidi="ar-SA"/>
      </w:rPr>
    </w:lvl>
    <w:lvl w:ilvl="8" w:tplc="1A020190">
      <w:numFmt w:val="bullet"/>
      <w:lvlText w:val="•"/>
      <w:lvlJc w:val="left"/>
      <w:pPr>
        <w:ind w:left="9544" w:hanging="347"/>
      </w:pPr>
      <w:rPr>
        <w:rFonts w:hint="default"/>
        <w:lang w:val="cs-CZ" w:eastAsia="en-US" w:bidi="ar-SA"/>
      </w:rPr>
    </w:lvl>
  </w:abstractNum>
  <w:abstractNum w:abstractNumId="11">
    <w:nsid w:val="3B2B24A5"/>
    <w:multiLevelType w:val="hybridMultilevel"/>
    <w:tmpl w:val="252C8440"/>
    <w:lvl w:ilvl="0" w:tplc="0712A806">
      <w:start w:val="2"/>
      <w:numFmt w:val="decimal"/>
      <w:lvlText w:val="%1)"/>
      <w:lvlJc w:val="left"/>
      <w:pPr>
        <w:ind w:left="1770" w:hanging="346"/>
        <w:jc w:val="left"/>
      </w:pPr>
      <w:rPr>
        <w:rFonts w:hint="default"/>
        <w:spacing w:val="-1"/>
        <w:w w:val="102"/>
        <w:lang w:val="cs-CZ" w:eastAsia="en-US" w:bidi="ar-SA"/>
      </w:rPr>
    </w:lvl>
    <w:lvl w:ilvl="1" w:tplc="A306CD1A">
      <w:start w:val="1"/>
      <w:numFmt w:val="lowerLetter"/>
      <w:lvlText w:val="%2)"/>
      <w:lvlJc w:val="left"/>
      <w:pPr>
        <w:ind w:left="2140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9E9E9E"/>
        <w:spacing w:val="-1"/>
        <w:w w:val="108"/>
        <w:sz w:val="16"/>
        <w:szCs w:val="16"/>
        <w:lang w:val="cs-CZ" w:eastAsia="en-US" w:bidi="ar-SA"/>
      </w:rPr>
    </w:lvl>
    <w:lvl w:ilvl="2" w:tplc="1EAAB74A">
      <w:numFmt w:val="bullet"/>
      <w:lvlText w:val="•"/>
      <w:lvlJc w:val="left"/>
      <w:pPr>
        <w:ind w:left="3182" w:hanging="357"/>
      </w:pPr>
      <w:rPr>
        <w:rFonts w:hint="default"/>
        <w:lang w:val="cs-CZ" w:eastAsia="en-US" w:bidi="ar-SA"/>
      </w:rPr>
    </w:lvl>
    <w:lvl w:ilvl="3" w:tplc="3A425CA8">
      <w:numFmt w:val="bullet"/>
      <w:lvlText w:val="•"/>
      <w:lvlJc w:val="left"/>
      <w:pPr>
        <w:ind w:left="4224" w:hanging="357"/>
      </w:pPr>
      <w:rPr>
        <w:rFonts w:hint="default"/>
        <w:lang w:val="cs-CZ" w:eastAsia="en-US" w:bidi="ar-SA"/>
      </w:rPr>
    </w:lvl>
    <w:lvl w:ilvl="4" w:tplc="FFF60EBC">
      <w:numFmt w:val="bullet"/>
      <w:lvlText w:val="•"/>
      <w:lvlJc w:val="left"/>
      <w:pPr>
        <w:ind w:left="5266" w:hanging="357"/>
      </w:pPr>
      <w:rPr>
        <w:rFonts w:hint="default"/>
        <w:lang w:val="cs-CZ" w:eastAsia="en-US" w:bidi="ar-SA"/>
      </w:rPr>
    </w:lvl>
    <w:lvl w:ilvl="5" w:tplc="8468F386">
      <w:numFmt w:val="bullet"/>
      <w:lvlText w:val="•"/>
      <w:lvlJc w:val="left"/>
      <w:pPr>
        <w:ind w:left="6308" w:hanging="357"/>
      </w:pPr>
      <w:rPr>
        <w:rFonts w:hint="default"/>
        <w:lang w:val="cs-CZ" w:eastAsia="en-US" w:bidi="ar-SA"/>
      </w:rPr>
    </w:lvl>
    <w:lvl w:ilvl="6" w:tplc="E5E29336">
      <w:numFmt w:val="bullet"/>
      <w:lvlText w:val="•"/>
      <w:lvlJc w:val="left"/>
      <w:pPr>
        <w:ind w:left="7351" w:hanging="357"/>
      </w:pPr>
      <w:rPr>
        <w:rFonts w:hint="default"/>
        <w:lang w:val="cs-CZ" w:eastAsia="en-US" w:bidi="ar-SA"/>
      </w:rPr>
    </w:lvl>
    <w:lvl w:ilvl="7" w:tplc="EFB0B3B4">
      <w:numFmt w:val="bullet"/>
      <w:lvlText w:val="•"/>
      <w:lvlJc w:val="left"/>
      <w:pPr>
        <w:ind w:left="8393" w:hanging="357"/>
      </w:pPr>
      <w:rPr>
        <w:rFonts w:hint="default"/>
        <w:lang w:val="cs-CZ" w:eastAsia="en-US" w:bidi="ar-SA"/>
      </w:rPr>
    </w:lvl>
    <w:lvl w:ilvl="8" w:tplc="9FA27C34">
      <w:numFmt w:val="bullet"/>
      <w:lvlText w:val="•"/>
      <w:lvlJc w:val="left"/>
      <w:pPr>
        <w:ind w:left="9435" w:hanging="357"/>
      </w:pPr>
      <w:rPr>
        <w:rFonts w:hint="default"/>
        <w:lang w:val="cs-CZ" w:eastAsia="en-US" w:bidi="ar-SA"/>
      </w:rPr>
    </w:lvl>
  </w:abstractNum>
  <w:abstractNum w:abstractNumId="12">
    <w:nsid w:val="3F7B1547"/>
    <w:multiLevelType w:val="hybridMultilevel"/>
    <w:tmpl w:val="65BC68BC"/>
    <w:lvl w:ilvl="0" w:tplc="68EA4B4E">
      <w:start w:val="1"/>
      <w:numFmt w:val="upperRoman"/>
      <w:lvlText w:val="%1."/>
      <w:lvlJc w:val="left"/>
      <w:pPr>
        <w:ind w:left="2110" w:hanging="715"/>
        <w:jc w:val="right"/>
      </w:pPr>
      <w:rPr>
        <w:rFonts w:hint="default"/>
        <w:spacing w:val="0"/>
        <w:w w:val="104"/>
        <w:lang w:val="cs-CZ" w:eastAsia="en-US" w:bidi="ar-SA"/>
      </w:rPr>
    </w:lvl>
    <w:lvl w:ilvl="1" w:tplc="53045034">
      <w:numFmt w:val="bullet"/>
      <w:lvlText w:val="•"/>
      <w:lvlJc w:val="left"/>
      <w:pPr>
        <w:ind w:left="3060" w:hanging="715"/>
      </w:pPr>
      <w:rPr>
        <w:rFonts w:hint="default"/>
        <w:lang w:val="cs-CZ" w:eastAsia="en-US" w:bidi="ar-SA"/>
      </w:rPr>
    </w:lvl>
    <w:lvl w:ilvl="2" w:tplc="420C3CC0">
      <w:numFmt w:val="bullet"/>
      <w:lvlText w:val="•"/>
      <w:lvlJc w:val="left"/>
      <w:pPr>
        <w:ind w:left="4000" w:hanging="715"/>
      </w:pPr>
      <w:rPr>
        <w:rFonts w:hint="default"/>
        <w:lang w:val="cs-CZ" w:eastAsia="en-US" w:bidi="ar-SA"/>
      </w:rPr>
    </w:lvl>
    <w:lvl w:ilvl="3" w:tplc="0C48947C">
      <w:numFmt w:val="bullet"/>
      <w:lvlText w:val="•"/>
      <w:lvlJc w:val="left"/>
      <w:pPr>
        <w:ind w:left="4940" w:hanging="715"/>
      </w:pPr>
      <w:rPr>
        <w:rFonts w:hint="default"/>
        <w:lang w:val="cs-CZ" w:eastAsia="en-US" w:bidi="ar-SA"/>
      </w:rPr>
    </w:lvl>
    <w:lvl w:ilvl="4" w:tplc="F716CFB8">
      <w:numFmt w:val="bullet"/>
      <w:lvlText w:val="•"/>
      <w:lvlJc w:val="left"/>
      <w:pPr>
        <w:ind w:left="5880" w:hanging="715"/>
      </w:pPr>
      <w:rPr>
        <w:rFonts w:hint="default"/>
        <w:lang w:val="cs-CZ" w:eastAsia="en-US" w:bidi="ar-SA"/>
      </w:rPr>
    </w:lvl>
    <w:lvl w:ilvl="5" w:tplc="6916F7D6">
      <w:numFmt w:val="bullet"/>
      <w:lvlText w:val="•"/>
      <w:lvlJc w:val="left"/>
      <w:pPr>
        <w:ind w:left="6820" w:hanging="715"/>
      </w:pPr>
      <w:rPr>
        <w:rFonts w:hint="default"/>
        <w:lang w:val="cs-CZ" w:eastAsia="en-US" w:bidi="ar-SA"/>
      </w:rPr>
    </w:lvl>
    <w:lvl w:ilvl="6" w:tplc="5A722BFA">
      <w:numFmt w:val="bullet"/>
      <w:lvlText w:val="•"/>
      <w:lvlJc w:val="left"/>
      <w:pPr>
        <w:ind w:left="7760" w:hanging="715"/>
      </w:pPr>
      <w:rPr>
        <w:rFonts w:hint="default"/>
        <w:lang w:val="cs-CZ" w:eastAsia="en-US" w:bidi="ar-SA"/>
      </w:rPr>
    </w:lvl>
    <w:lvl w:ilvl="7" w:tplc="5DC23570">
      <w:numFmt w:val="bullet"/>
      <w:lvlText w:val="•"/>
      <w:lvlJc w:val="left"/>
      <w:pPr>
        <w:ind w:left="8700" w:hanging="715"/>
      </w:pPr>
      <w:rPr>
        <w:rFonts w:hint="default"/>
        <w:lang w:val="cs-CZ" w:eastAsia="en-US" w:bidi="ar-SA"/>
      </w:rPr>
    </w:lvl>
    <w:lvl w:ilvl="8" w:tplc="78164298">
      <w:numFmt w:val="bullet"/>
      <w:lvlText w:val="•"/>
      <w:lvlJc w:val="left"/>
      <w:pPr>
        <w:ind w:left="9640" w:hanging="715"/>
      </w:pPr>
      <w:rPr>
        <w:rFonts w:hint="default"/>
        <w:lang w:val="cs-CZ" w:eastAsia="en-US" w:bidi="ar-SA"/>
      </w:rPr>
    </w:lvl>
  </w:abstractNum>
  <w:abstractNum w:abstractNumId="13">
    <w:nsid w:val="5E36157D"/>
    <w:multiLevelType w:val="hybridMultilevel"/>
    <w:tmpl w:val="1484738A"/>
    <w:lvl w:ilvl="0" w:tplc="E58CBFAE">
      <w:start w:val="1"/>
      <w:numFmt w:val="upperRoman"/>
      <w:lvlText w:val="%1)"/>
      <w:lvlJc w:val="left"/>
      <w:pPr>
        <w:ind w:left="166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E9E9E"/>
        <w:spacing w:val="0"/>
        <w:w w:val="104"/>
        <w:sz w:val="17"/>
        <w:szCs w:val="17"/>
        <w:lang w:val="cs-CZ" w:eastAsia="en-US" w:bidi="ar-SA"/>
      </w:rPr>
    </w:lvl>
    <w:lvl w:ilvl="1" w:tplc="067E7944">
      <w:start w:val="1"/>
      <w:numFmt w:val="lowerLetter"/>
      <w:lvlText w:val="%2)"/>
      <w:lvlJc w:val="left"/>
      <w:pPr>
        <w:ind w:left="2021" w:hanging="375"/>
        <w:jc w:val="left"/>
      </w:pPr>
      <w:rPr>
        <w:rFonts w:hint="default"/>
        <w:spacing w:val="-1"/>
        <w:w w:val="102"/>
        <w:lang w:val="cs-CZ" w:eastAsia="en-US" w:bidi="ar-SA"/>
      </w:rPr>
    </w:lvl>
    <w:lvl w:ilvl="2" w:tplc="BEFA1F12">
      <w:numFmt w:val="bullet"/>
      <w:lvlText w:val="•"/>
      <w:lvlJc w:val="left"/>
      <w:pPr>
        <w:ind w:left="236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08080"/>
        <w:spacing w:val="0"/>
        <w:w w:val="104"/>
        <w:sz w:val="17"/>
        <w:szCs w:val="17"/>
        <w:lang w:val="cs-CZ" w:eastAsia="en-US" w:bidi="ar-SA"/>
      </w:rPr>
    </w:lvl>
    <w:lvl w:ilvl="3" w:tplc="3DB21F36">
      <w:numFmt w:val="bullet"/>
      <w:lvlText w:val="•"/>
      <w:lvlJc w:val="left"/>
      <w:pPr>
        <w:ind w:left="2380" w:hanging="369"/>
      </w:pPr>
      <w:rPr>
        <w:rFonts w:hint="default"/>
        <w:lang w:val="cs-CZ" w:eastAsia="en-US" w:bidi="ar-SA"/>
      </w:rPr>
    </w:lvl>
    <w:lvl w:ilvl="4" w:tplc="DF5C7C9A">
      <w:numFmt w:val="bullet"/>
      <w:lvlText w:val="•"/>
      <w:lvlJc w:val="left"/>
      <w:pPr>
        <w:ind w:left="3685" w:hanging="369"/>
      </w:pPr>
      <w:rPr>
        <w:rFonts w:hint="default"/>
        <w:lang w:val="cs-CZ" w:eastAsia="en-US" w:bidi="ar-SA"/>
      </w:rPr>
    </w:lvl>
    <w:lvl w:ilvl="5" w:tplc="BF5A7CB4">
      <w:numFmt w:val="bullet"/>
      <w:lvlText w:val="•"/>
      <w:lvlJc w:val="left"/>
      <w:pPr>
        <w:ind w:left="4991" w:hanging="369"/>
      </w:pPr>
      <w:rPr>
        <w:rFonts w:hint="default"/>
        <w:lang w:val="cs-CZ" w:eastAsia="en-US" w:bidi="ar-SA"/>
      </w:rPr>
    </w:lvl>
    <w:lvl w:ilvl="6" w:tplc="6A0E3B0E">
      <w:numFmt w:val="bullet"/>
      <w:lvlText w:val="•"/>
      <w:lvlJc w:val="left"/>
      <w:pPr>
        <w:ind w:left="6297" w:hanging="369"/>
      </w:pPr>
      <w:rPr>
        <w:rFonts w:hint="default"/>
        <w:lang w:val="cs-CZ" w:eastAsia="en-US" w:bidi="ar-SA"/>
      </w:rPr>
    </w:lvl>
    <w:lvl w:ilvl="7" w:tplc="0EAE6FC6">
      <w:numFmt w:val="bullet"/>
      <w:lvlText w:val="•"/>
      <w:lvlJc w:val="left"/>
      <w:pPr>
        <w:ind w:left="7602" w:hanging="369"/>
      </w:pPr>
      <w:rPr>
        <w:rFonts w:hint="default"/>
        <w:lang w:val="cs-CZ" w:eastAsia="en-US" w:bidi="ar-SA"/>
      </w:rPr>
    </w:lvl>
    <w:lvl w:ilvl="8" w:tplc="7362DF90">
      <w:numFmt w:val="bullet"/>
      <w:lvlText w:val="•"/>
      <w:lvlJc w:val="left"/>
      <w:pPr>
        <w:ind w:left="8908" w:hanging="369"/>
      </w:pPr>
      <w:rPr>
        <w:rFonts w:hint="default"/>
        <w:lang w:val="cs-CZ" w:eastAsia="en-US" w:bidi="ar-SA"/>
      </w:rPr>
    </w:lvl>
  </w:abstractNum>
  <w:abstractNum w:abstractNumId="14">
    <w:nsid w:val="6A4240C5"/>
    <w:multiLevelType w:val="hybridMultilevel"/>
    <w:tmpl w:val="0A7EC72A"/>
    <w:lvl w:ilvl="0" w:tplc="2E9EAB7C">
      <w:start w:val="2"/>
      <w:numFmt w:val="decimal"/>
      <w:lvlText w:val="%1)"/>
      <w:lvlJc w:val="left"/>
      <w:pPr>
        <w:ind w:left="1781" w:hanging="365"/>
        <w:jc w:val="left"/>
      </w:pPr>
      <w:rPr>
        <w:rFonts w:hint="default"/>
        <w:spacing w:val="-1"/>
        <w:w w:val="108"/>
        <w:lang w:val="cs-CZ" w:eastAsia="en-US" w:bidi="ar-SA"/>
      </w:rPr>
    </w:lvl>
    <w:lvl w:ilvl="1" w:tplc="22EE6826">
      <w:numFmt w:val="bullet"/>
      <w:lvlText w:val="•"/>
      <w:lvlJc w:val="left"/>
      <w:pPr>
        <w:ind w:left="2754" w:hanging="365"/>
      </w:pPr>
      <w:rPr>
        <w:rFonts w:hint="default"/>
        <w:lang w:val="cs-CZ" w:eastAsia="en-US" w:bidi="ar-SA"/>
      </w:rPr>
    </w:lvl>
    <w:lvl w:ilvl="2" w:tplc="0A4EBA0A">
      <w:numFmt w:val="bullet"/>
      <w:lvlText w:val="•"/>
      <w:lvlJc w:val="left"/>
      <w:pPr>
        <w:ind w:left="3728" w:hanging="365"/>
      </w:pPr>
      <w:rPr>
        <w:rFonts w:hint="default"/>
        <w:lang w:val="cs-CZ" w:eastAsia="en-US" w:bidi="ar-SA"/>
      </w:rPr>
    </w:lvl>
    <w:lvl w:ilvl="3" w:tplc="8B42D294">
      <w:numFmt w:val="bullet"/>
      <w:lvlText w:val="•"/>
      <w:lvlJc w:val="left"/>
      <w:pPr>
        <w:ind w:left="4702" w:hanging="365"/>
      </w:pPr>
      <w:rPr>
        <w:rFonts w:hint="default"/>
        <w:lang w:val="cs-CZ" w:eastAsia="en-US" w:bidi="ar-SA"/>
      </w:rPr>
    </w:lvl>
    <w:lvl w:ilvl="4" w:tplc="07607284">
      <w:numFmt w:val="bullet"/>
      <w:lvlText w:val="•"/>
      <w:lvlJc w:val="left"/>
      <w:pPr>
        <w:ind w:left="5676" w:hanging="365"/>
      </w:pPr>
      <w:rPr>
        <w:rFonts w:hint="default"/>
        <w:lang w:val="cs-CZ" w:eastAsia="en-US" w:bidi="ar-SA"/>
      </w:rPr>
    </w:lvl>
    <w:lvl w:ilvl="5" w:tplc="8DDA5A18">
      <w:numFmt w:val="bullet"/>
      <w:lvlText w:val="•"/>
      <w:lvlJc w:val="left"/>
      <w:pPr>
        <w:ind w:left="6650" w:hanging="365"/>
      </w:pPr>
      <w:rPr>
        <w:rFonts w:hint="default"/>
        <w:lang w:val="cs-CZ" w:eastAsia="en-US" w:bidi="ar-SA"/>
      </w:rPr>
    </w:lvl>
    <w:lvl w:ilvl="6" w:tplc="C8B8F88C">
      <w:numFmt w:val="bullet"/>
      <w:lvlText w:val="•"/>
      <w:lvlJc w:val="left"/>
      <w:pPr>
        <w:ind w:left="7624" w:hanging="365"/>
      </w:pPr>
      <w:rPr>
        <w:rFonts w:hint="default"/>
        <w:lang w:val="cs-CZ" w:eastAsia="en-US" w:bidi="ar-SA"/>
      </w:rPr>
    </w:lvl>
    <w:lvl w:ilvl="7" w:tplc="9D881BFE">
      <w:numFmt w:val="bullet"/>
      <w:lvlText w:val="•"/>
      <w:lvlJc w:val="left"/>
      <w:pPr>
        <w:ind w:left="8598" w:hanging="365"/>
      </w:pPr>
      <w:rPr>
        <w:rFonts w:hint="default"/>
        <w:lang w:val="cs-CZ" w:eastAsia="en-US" w:bidi="ar-SA"/>
      </w:rPr>
    </w:lvl>
    <w:lvl w:ilvl="8" w:tplc="406E438E">
      <w:numFmt w:val="bullet"/>
      <w:lvlText w:val="•"/>
      <w:lvlJc w:val="left"/>
      <w:pPr>
        <w:ind w:left="9572" w:hanging="365"/>
      </w:pPr>
      <w:rPr>
        <w:rFonts w:hint="default"/>
        <w:lang w:val="cs-CZ" w:eastAsia="en-US" w:bidi="ar-SA"/>
      </w:rPr>
    </w:lvl>
  </w:abstractNum>
  <w:abstractNum w:abstractNumId="15">
    <w:nsid w:val="6D800AF8"/>
    <w:multiLevelType w:val="hybridMultilevel"/>
    <w:tmpl w:val="F0D6E806"/>
    <w:lvl w:ilvl="0" w:tplc="E99A6F5A">
      <w:start w:val="1"/>
      <w:numFmt w:val="upperRoman"/>
      <w:lvlText w:val="%1)"/>
      <w:lvlJc w:val="left"/>
      <w:pPr>
        <w:ind w:left="1770" w:hanging="3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E8E8E"/>
        <w:spacing w:val="-1"/>
        <w:w w:val="108"/>
        <w:sz w:val="16"/>
        <w:szCs w:val="16"/>
        <w:lang w:val="cs-CZ" w:eastAsia="en-US" w:bidi="ar-SA"/>
      </w:rPr>
    </w:lvl>
    <w:lvl w:ilvl="1" w:tplc="5B7873B2">
      <w:start w:val="1"/>
      <w:numFmt w:val="lowerLetter"/>
      <w:lvlText w:val="%2)"/>
      <w:lvlJc w:val="left"/>
      <w:pPr>
        <w:ind w:left="2125" w:hanging="405"/>
        <w:jc w:val="right"/>
      </w:pPr>
      <w:rPr>
        <w:rFonts w:hint="default"/>
        <w:spacing w:val="-1"/>
        <w:w w:val="108"/>
        <w:lang w:val="cs-CZ" w:eastAsia="en-US" w:bidi="ar-SA"/>
      </w:rPr>
    </w:lvl>
    <w:lvl w:ilvl="2" w:tplc="DF88F8EE">
      <w:numFmt w:val="bullet"/>
      <w:lvlText w:val="•"/>
      <w:lvlJc w:val="left"/>
      <w:pPr>
        <w:ind w:left="3164" w:hanging="405"/>
      </w:pPr>
      <w:rPr>
        <w:rFonts w:hint="default"/>
        <w:lang w:val="cs-CZ" w:eastAsia="en-US" w:bidi="ar-SA"/>
      </w:rPr>
    </w:lvl>
    <w:lvl w:ilvl="3" w:tplc="66F404B4">
      <w:numFmt w:val="bullet"/>
      <w:lvlText w:val="•"/>
      <w:lvlJc w:val="left"/>
      <w:pPr>
        <w:ind w:left="4208" w:hanging="405"/>
      </w:pPr>
      <w:rPr>
        <w:rFonts w:hint="default"/>
        <w:lang w:val="cs-CZ" w:eastAsia="en-US" w:bidi="ar-SA"/>
      </w:rPr>
    </w:lvl>
    <w:lvl w:ilvl="4" w:tplc="B4662428">
      <w:numFmt w:val="bullet"/>
      <w:lvlText w:val="•"/>
      <w:lvlJc w:val="left"/>
      <w:pPr>
        <w:ind w:left="5253" w:hanging="405"/>
      </w:pPr>
      <w:rPr>
        <w:rFonts w:hint="default"/>
        <w:lang w:val="cs-CZ" w:eastAsia="en-US" w:bidi="ar-SA"/>
      </w:rPr>
    </w:lvl>
    <w:lvl w:ilvl="5" w:tplc="59A48190">
      <w:numFmt w:val="bullet"/>
      <w:lvlText w:val="•"/>
      <w:lvlJc w:val="left"/>
      <w:pPr>
        <w:ind w:left="6297" w:hanging="405"/>
      </w:pPr>
      <w:rPr>
        <w:rFonts w:hint="default"/>
        <w:lang w:val="cs-CZ" w:eastAsia="en-US" w:bidi="ar-SA"/>
      </w:rPr>
    </w:lvl>
    <w:lvl w:ilvl="6" w:tplc="128E26C0">
      <w:numFmt w:val="bullet"/>
      <w:lvlText w:val="•"/>
      <w:lvlJc w:val="left"/>
      <w:pPr>
        <w:ind w:left="7342" w:hanging="405"/>
      </w:pPr>
      <w:rPr>
        <w:rFonts w:hint="default"/>
        <w:lang w:val="cs-CZ" w:eastAsia="en-US" w:bidi="ar-SA"/>
      </w:rPr>
    </w:lvl>
    <w:lvl w:ilvl="7" w:tplc="0C28B24C">
      <w:numFmt w:val="bullet"/>
      <w:lvlText w:val="•"/>
      <w:lvlJc w:val="left"/>
      <w:pPr>
        <w:ind w:left="8386" w:hanging="405"/>
      </w:pPr>
      <w:rPr>
        <w:rFonts w:hint="default"/>
        <w:lang w:val="cs-CZ" w:eastAsia="en-US" w:bidi="ar-SA"/>
      </w:rPr>
    </w:lvl>
    <w:lvl w:ilvl="8" w:tplc="A9FCDB2C">
      <w:numFmt w:val="bullet"/>
      <w:lvlText w:val="•"/>
      <w:lvlJc w:val="left"/>
      <w:pPr>
        <w:ind w:left="9431" w:hanging="405"/>
      </w:pPr>
      <w:rPr>
        <w:rFonts w:hint="default"/>
        <w:lang w:val="cs-CZ" w:eastAsia="en-US" w:bidi="ar-SA"/>
      </w:rPr>
    </w:lvl>
  </w:abstractNum>
  <w:abstractNum w:abstractNumId="16">
    <w:nsid w:val="71580961"/>
    <w:multiLevelType w:val="hybridMultilevel"/>
    <w:tmpl w:val="DBD6350C"/>
    <w:lvl w:ilvl="0" w:tplc="9EB05316">
      <w:start w:val="2"/>
      <w:numFmt w:val="decimal"/>
      <w:lvlText w:val="%1)"/>
      <w:lvlJc w:val="left"/>
      <w:pPr>
        <w:ind w:left="1786" w:hanging="362"/>
        <w:jc w:val="left"/>
      </w:pPr>
      <w:rPr>
        <w:rFonts w:hint="default"/>
        <w:spacing w:val="0"/>
        <w:w w:val="107"/>
        <w:lang w:val="cs-CZ" w:eastAsia="en-US" w:bidi="ar-SA"/>
      </w:rPr>
    </w:lvl>
    <w:lvl w:ilvl="1" w:tplc="DF5A2724">
      <w:numFmt w:val="bullet"/>
      <w:lvlText w:val="•"/>
      <w:lvlJc w:val="left"/>
      <w:pPr>
        <w:ind w:left="2754" w:hanging="362"/>
      </w:pPr>
      <w:rPr>
        <w:rFonts w:hint="default"/>
        <w:lang w:val="cs-CZ" w:eastAsia="en-US" w:bidi="ar-SA"/>
      </w:rPr>
    </w:lvl>
    <w:lvl w:ilvl="2" w:tplc="DB52707C">
      <w:numFmt w:val="bullet"/>
      <w:lvlText w:val="•"/>
      <w:lvlJc w:val="left"/>
      <w:pPr>
        <w:ind w:left="3728" w:hanging="362"/>
      </w:pPr>
      <w:rPr>
        <w:rFonts w:hint="default"/>
        <w:lang w:val="cs-CZ" w:eastAsia="en-US" w:bidi="ar-SA"/>
      </w:rPr>
    </w:lvl>
    <w:lvl w:ilvl="3" w:tplc="BE3234C0">
      <w:numFmt w:val="bullet"/>
      <w:lvlText w:val="•"/>
      <w:lvlJc w:val="left"/>
      <w:pPr>
        <w:ind w:left="4702" w:hanging="362"/>
      </w:pPr>
      <w:rPr>
        <w:rFonts w:hint="default"/>
        <w:lang w:val="cs-CZ" w:eastAsia="en-US" w:bidi="ar-SA"/>
      </w:rPr>
    </w:lvl>
    <w:lvl w:ilvl="4" w:tplc="2242C7A6">
      <w:numFmt w:val="bullet"/>
      <w:lvlText w:val="•"/>
      <w:lvlJc w:val="left"/>
      <w:pPr>
        <w:ind w:left="5676" w:hanging="362"/>
      </w:pPr>
      <w:rPr>
        <w:rFonts w:hint="default"/>
        <w:lang w:val="cs-CZ" w:eastAsia="en-US" w:bidi="ar-SA"/>
      </w:rPr>
    </w:lvl>
    <w:lvl w:ilvl="5" w:tplc="AFDCFAA2">
      <w:numFmt w:val="bullet"/>
      <w:lvlText w:val="•"/>
      <w:lvlJc w:val="left"/>
      <w:pPr>
        <w:ind w:left="6650" w:hanging="362"/>
      </w:pPr>
      <w:rPr>
        <w:rFonts w:hint="default"/>
        <w:lang w:val="cs-CZ" w:eastAsia="en-US" w:bidi="ar-SA"/>
      </w:rPr>
    </w:lvl>
    <w:lvl w:ilvl="6" w:tplc="DE8C4B6C">
      <w:numFmt w:val="bullet"/>
      <w:lvlText w:val="•"/>
      <w:lvlJc w:val="left"/>
      <w:pPr>
        <w:ind w:left="7624" w:hanging="362"/>
      </w:pPr>
      <w:rPr>
        <w:rFonts w:hint="default"/>
        <w:lang w:val="cs-CZ" w:eastAsia="en-US" w:bidi="ar-SA"/>
      </w:rPr>
    </w:lvl>
    <w:lvl w:ilvl="7" w:tplc="ED28D8B2">
      <w:numFmt w:val="bullet"/>
      <w:lvlText w:val="•"/>
      <w:lvlJc w:val="left"/>
      <w:pPr>
        <w:ind w:left="8598" w:hanging="362"/>
      </w:pPr>
      <w:rPr>
        <w:rFonts w:hint="default"/>
        <w:lang w:val="cs-CZ" w:eastAsia="en-US" w:bidi="ar-SA"/>
      </w:rPr>
    </w:lvl>
    <w:lvl w:ilvl="8" w:tplc="B94AD9CE">
      <w:numFmt w:val="bullet"/>
      <w:lvlText w:val="•"/>
      <w:lvlJc w:val="left"/>
      <w:pPr>
        <w:ind w:left="9572" w:hanging="362"/>
      </w:pPr>
      <w:rPr>
        <w:rFonts w:hint="default"/>
        <w:lang w:val="cs-CZ" w:eastAsia="en-US" w:bidi="ar-SA"/>
      </w:rPr>
    </w:lvl>
  </w:abstractNum>
  <w:abstractNum w:abstractNumId="17">
    <w:nsid w:val="7374746B"/>
    <w:multiLevelType w:val="hybridMultilevel"/>
    <w:tmpl w:val="EDB28120"/>
    <w:lvl w:ilvl="0" w:tplc="16D674B4">
      <w:start w:val="1"/>
      <w:numFmt w:val="upperRoman"/>
      <w:lvlText w:val="%1."/>
      <w:lvlJc w:val="left"/>
      <w:pPr>
        <w:ind w:left="1278" w:hanging="165"/>
        <w:jc w:val="left"/>
      </w:pPr>
      <w:rPr>
        <w:rFonts w:hint="default"/>
        <w:spacing w:val="0"/>
        <w:w w:val="88"/>
        <w:u w:val="thick" w:color="676767"/>
        <w:lang w:val="cs-CZ" w:eastAsia="en-US" w:bidi="ar-SA"/>
      </w:rPr>
    </w:lvl>
    <w:lvl w:ilvl="1" w:tplc="9D28B55E">
      <w:numFmt w:val="bullet"/>
      <w:lvlText w:val="•"/>
      <w:lvlJc w:val="left"/>
      <w:pPr>
        <w:ind w:left="2304" w:hanging="165"/>
      </w:pPr>
      <w:rPr>
        <w:rFonts w:hint="default"/>
        <w:lang w:val="cs-CZ" w:eastAsia="en-US" w:bidi="ar-SA"/>
      </w:rPr>
    </w:lvl>
    <w:lvl w:ilvl="2" w:tplc="4784F500">
      <w:numFmt w:val="bullet"/>
      <w:lvlText w:val="•"/>
      <w:lvlJc w:val="left"/>
      <w:pPr>
        <w:ind w:left="3328" w:hanging="165"/>
      </w:pPr>
      <w:rPr>
        <w:rFonts w:hint="default"/>
        <w:lang w:val="cs-CZ" w:eastAsia="en-US" w:bidi="ar-SA"/>
      </w:rPr>
    </w:lvl>
    <w:lvl w:ilvl="3" w:tplc="8F683414">
      <w:numFmt w:val="bullet"/>
      <w:lvlText w:val="•"/>
      <w:lvlJc w:val="left"/>
      <w:pPr>
        <w:ind w:left="4352" w:hanging="165"/>
      </w:pPr>
      <w:rPr>
        <w:rFonts w:hint="default"/>
        <w:lang w:val="cs-CZ" w:eastAsia="en-US" w:bidi="ar-SA"/>
      </w:rPr>
    </w:lvl>
    <w:lvl w:ilvl="4" w:tplc="56DEF7EE">
      <w:numFmt w:val="bullet"/>
      <w:lvlText w:val="•"/>
      <w:lvlJc w:val="left"/>
      <w:pPr>
        <w:ind w:left="5376" w:hanging="165"/>
      </w:pPr>
      <w:rPr>
        <w:rFonts w:hint="default"/>
        <w:lang w:val="cs-CZ" w:eastAsia="en-US" w:bidi="ar-SA"/>
      </w:rPr>
    </w:lvl>
    <w:lvl w:ilvl="5" w:tplc="EAAECE68">
      <w:numFmt w:val="bullet"/>
      <w:lvlText w:val="•"/>
      <w:lvlJc w:val="left"/>
      <w:pPr>
        <w:ind w:left="6400" w:hanging="165"/>
      </w:pPr>
      <w:rPr>
        <w:rFonts w:hint="default"/>
        <w:lang w:val="cs-CZ" w:eastAsia="en-US" w:bidi="ar-SA"/>
      </w:rPr>
    </w:lvl>
    <w:lvl w:ilvl="6" w:tplc="F8EE8E6C">
      <w:numFmt w:val="bullet"/>
      <w:lvlText w:val="•"/>
      <w:lvlJc w:val="left"/>
      <w:pPr>
        <w:ind w:left="7424" w:hanging="165"/>
      </w:pPr>
      <w:rPr>
        <w:rFonts w:hint="default"/>
        <w:lang w:val="cs-CZ" w:eastAsia="en-US" w:bidi="ar-SA"/>
      </w:rPr>
    </w:lvl>
    <w:lvl w:ilvl="7" w:tplc="5788889A">
      <w:numFmt w:val="bullet"/>
      <w:lvlText w:val="•"/>
      <w:lvlJc w:val="left"/>
      <w:pPr>
        <w:ind w:left="8448" w:hanging="165"/>
      </w:pPr>
      <w:rPr>
        <w:rFonts w:hint="default"/>
        <w:lang w:val="cs-CZ" w:eastAsia="en-US" w:bidi="ar-SA"/>
      </w:rPr>
    </w:lvl>
    <w:lvl w:ilvl="8" w:tplc="E828CD5A">
      <w:numFmt w:val="bullet"/>
      <w:lvlText w:val="•"/>
      <w:lvlJc w:val="left"/>
      <w:pPr>
        <w:ind w:left="9472" w:hanging="165"/>
      </w:pPr>
      <w:rPr>
        <w:rFonts w:hint="default"/>
        <w:lang w:val="cs-CZ" w:eastAsia="en-US" w:bidi="ar-SA"/>
      </w:rPr>
    </w:lvl>
  </w:abstractNum>
  <w:abstractNum w:abstractNumId="18">
    <w:nsid w:val="7FD303A5"/>
    <w:multiLevelType w:val="hybridMultilevel"/>
    <w:tmpl w:val="469AFC0A"/>
    <w:lvl w:ilvl="0" w:tplc="CE02DC76">
      <w:start w:val="3"/>
      <w:numFmt w:val="decimal"/>
      <w:lvlText w:val="%1."/>
      <w:lvlJc w:val="left"/>
      <w:pPr>
        <w:ind w:left="19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83" w:hanging="360"/>
      </w:pPr>
    </w:lvl>
    <w:lvl w:ilvl="2" w:tplc="0405001B" w:tentative="1">
      <w:start w:val="1"/>
      <w:numFmt w:val="lowerRoman"/>
      <w:lvlText w:val="%3."/>
      <w:lvlJc w:val="right"/>
      <w:pPr>
        <w:ind w:left="3403" w:hanging="180"/>
      </w:pPr>
    </w:lvl>
    <w:lvl w:ilvl="3" w:tplc="0405000F" w:tentative="1">
      <w:start w:val="1"/>
      <w:numFmt w:val="decimal"/>
      <w:lvlText w:val="%4."/>
      <w:lvlJc w:val="left"/>
      <w:pPr>
        <w:ind w:left="4123" w:hanging="360"/>
      </w:pPr>
    </w:lvl>
    <w:lvl w:ilvl="4" w:tplc="04050019" w:tentative="1">
      <w:start w:val="1"/>
      <w:numFmt w:val="lowerLetter"/>
      <w:lvlText w:val="%5."/>
      <w:lvlJc w:val="left"/>
      <w:pPr>
        <w:ind w:left="4843" w:hanging="360"/>
      </w:pPr>
    </w:lvl>
    <w:lvl w:ilvl="5" w:tplc="0405001B" w:tentative="1">
      <w:start w:val="1"/>
      <w:numFmt w:val="lowerRoman"/>
      <w:lvlText w:val="%6."/>
      <w:lvlJc w:val="right"/>
      <w:pPr>
        <w:ind w:left="5563" w:hanging="180"/>
      </w:pPr>
    </w:lvl>
    <w:lvl w:ilvl="6" w:tplc="0405000F" w:tentative="1">
      <w:start w:val="1"/>
      <w:numFmt w:val="decimal"/>
      <w:lvlText w:val="%7."/>
      <w:lvlJc w:val="left"/>
      <w:pPr>
        <w:ind w:left="6283" w:hanging="360"/>
      </w:pPr>
    </w:lvl>
    <w:lvl w:ilvl="7" w:tplc="04050019" w:tentative="1">
      <w:start w:val="1"/>
      <w:numFmt w:val="lowerLetter"/>
      <w:lvlText w:val="%8."/>
      <w:lvlJc w:val="left"/>
      <w:pPr>
        <w:ind w:left="7003" w:hanging="360"/>
      </w:pPr>
    </w:lvl>
    <w:lvl w:ilvl="8" w:tplc="0405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19">
    <w:nsid w:val="7FE665CD"/>
    <w:multiLevelType w:val="hybridMultilevel"/>
    <w:tmpl w:val="6890D63E"/>
    <w:lvl w:ilvl="0" w:tplc="A3C088E4">
      <w:start w:val="8"/>
      <w:numFmt w:val="upperRoman"/>
      <w:lvlText w:val="%1."/>
      <w:lvlJc w:val="left"/>
      <w:pPr>
        <w:ind w:left="1736" w:hanging="475"/>
        <w:jc w:val="left"/>
      </w:pPr>
      <w:rPr>
        <w:rFonts w:hint="default"/>
        <w:spacing w:val="0"/>
        <w:w w:val="60"/>
        <w:u w:val="thick" w:color="696969"/>
        <w:lang w:val="cs-CZ" w:eastAsia="en-US" w:bidi="ar-SA"/>
      </w:rPr>
    </w:lvl>
    <w:lvl w:ilvl="1" w:tplc="33E40080">
      <w:start w:val="1"/>
      <w:numFmt w:val="decimal"/>
      <w:lvlText w:val="%2."/>
      <w:lvlJc w:val="left"/>
      <w:pPr>
        <w:ind w:left="1653" w:hanging="417"/>
        <w:jc w:val="left"/>
      </w:pPr>
      <w:rPr>
        <w:rFonts w:hint="default"/>
        <w:spacing w:val="0"/>
        <w:w w:val="103"/>
        <w:lang w:val="cs-CZ" w:eastAsia="en-US" w:bidi="ar-SA"/>
      </w:rPr>
    </w:lvl>
    <w:lvl w:ilvl="2" w:tplc="9158412E">
      <w:numFmt w:val="bullet"/>
      <w:lvlText w:val="•"/>
      <w:lvlJc w:val="left"/>
      <w:pPr>
        <w:ind w:left="1740" w:hanging="417"/>
      </w:pPr>
      <w:rPr>
        <w:rFonts w:hint="default"/>
        <w:lang w:val="cs-CZ" w:eastAsia="en-US" w:bidi="ar-SA"/>
      </w:rPr>
    </w:lvl>
    <w:lvl w:ilvl="3" w:tplc="EB9EC352">
      <w:numFmt w:val="bullet"/>
      <w:lvlText w:val="•"/>
      <w:lvlJc w:val="left"/>
      <w:pPr>
        <w:ind w:left="2962" w:hanging="417"/>
      </w:pPr>
      <w:rPr>
        <w:rFonts w:hint="default"/>
        <w:lang w:val="cs-CZ" w:eastAsia="en-US" w:bidi="ar-SA"/>
      </w:rPr>
    </w:lvl>
    <w:lvl w:ilvl="4" w:tplc="B7EEBAF2">
      <w:numFmt w:val="bullet"/>
      <w:lvlText w:val="•"/>
      <w:lvlJc w:val="left"/>
      <w:pPr>
        <w:ind w:left="4185" w:hanging="417"/>
      </w:pPr>
      <w:rPr>
        <w:rFonts w:hint="default"/>
        <w:lang w:val="cs-CZ" w:eastAsia="en-US" w:bidi="ar-SA"/>
      </w:rPr>
    </w:lvl>
    <w:lvl w:ilvl="5" w:tplc="62A6F28A">
      <w:numFmt w:val="bullet"/>
      <w:lvlText w:val="•"/>
      <w:lvlJc w:val="left"/>
      <w:pPr>
        <w:ind w:left="5407" w:hanging="417"/>
      </w:pPr>
      <w:rPr>
        <w:rFonts w:hint="default"/>
        <w:lang w:val="cs-CZ" w:eastAsia="en-US" w:bidi="ar-SA"/>
      </w:rPr>
    </w:lvl>
    <w:lvl w:ilvl="6" w:tplc="46245522">
      <w:numFmt w:val="bullet"/>
      <w:lvlText w:val="•"/>
      <w:lvlJc w:val="left"/>
      <w:pPr>
        <w:ind w:left="6630" w:hanging="417"/>
      </w:pPr>
      <w:rPr>
        <w:rFonts w:hint="default"/>
        <w:lang w:val="cs-CZ" w:eastAsia="en-US" w:bidi="ar-SA"/>
      </w:rPr>
    </w:lvl>
    <w:lvl w:ilvl="7" w:tplc="822E97F6">
      <w:numFmt w:val="bullet"/>
      <w:lvlText w:val="•"/>
      <w:lvlJc w:val="left"/>
      <w:pPr>
        <w:ind w:left="7852" w:hanging="417"/>
      </w:pPr>
      <w:rPr>
        <w:rFonts w:hint="default"/>
        <w:lang w:val="cs-CZ" w:eastAsia="en-US" w:bidi="ar-SA"/>
      </w:rPr>
    </w:lvl>
    <w:lvl w:ilvl="8" w:tplc="5ADAF2CC">
      <w:numFmt w:val="bullet"/>
      <w:lvlText w:val="•"/>
      <w:lvlJc w:val="left"/>
      <w:pPr>
        <w:ind w:left="9075" w:hanging="417"/>
      </w:pPr>
      <w:rPr>
        <w:rFonts w:hint="default"/>
        <w:lang w:val="cs-CZ" w:eastAsia="en-US" w:bidi="ar-SA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14"/>
  </w:num>
  <w:num w:numId="5">
    <w:abstractNumId w:val="3"/>
  </w:num>
  <w:num w:numId="6">
    <w:abstractNumId w:val="11"/>
  </w:num>
  <w:num w:numId="7">
    <w:abstractNumId w:val="6"/>
  </w:num>
  <w:num w:numId="8">
    <w:abstractNumId w:val="13"/>
  </w:num>
  <w:num w:numId="9">
    <w:abstractNumId w:val="4"/>
  </w:num>
  <w:num w:numId="10">
    <w:abstractNumId w:val="1"/>
  </w:num>
  <w:num w:numId="11">
    <w:abstractNumId w:val="10"/>
  </w:num>
  <w:num w:numId="12">
    <w:abstractNumId w:val="5"/>
  </w:num>
  <w:num w:numId="13">
    <w:abstractNumId w:val="16"/>
  </w:num>
  <w:num w:numId="14">
    <w:abstractNumId w:val="7"/>
  </w:num>
  <w:num w:numId="15">
    <w:abstractNumId w:val="9"/>
  </w:num>
  <w:num w:numId="16">
    <w:abstractNumId w:val="8"/>
  </w:num>
  <w:num w:numId="17">
    <w:abstractNumId w:val="19"/>
  </w:num>
  <w:num w:numId="18">
    <w:abstractNumId w:val="2"/>
  </w:num>
  <w:num w:numId="19">
    <w:abstractNumId w:val="1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71668"/>
    <w:rsid w:val="000037B6"/>
    <w:rsid w:val="00030ADA"/>
    <w:rsid w:val="000731F9"/>
    <w:rsid w:val="00210707"/>
    <w:rsid w:val="002C057E"/>
    <w:rsid w:val="002D510B"/>
    <w:rsid w:val="002F24E9"/>
    <w:rsid w:val="002F4C85"/>
    <w:rsid w:val="00346FDC"/>
    <w:rsid w:val="00374490"/>
    <w:rsid w:val="003B5FB2"/>
    <w:rsid w:val="003E06D5"/>
    <w:rsid w:val="003F6940"/>
    <w:rsid w:val="0040400B"/>
    <w:rsid w:val="00410F26"/>
    <w:rsid w:val="00497B5E"/>
    <w:rsid w:val="004A212B"/>
    <w:rsid w:val="004A4B7A"/>
    <w:rsid w:val="004E3959"/>
    <w:rsid w:val="004F1CCE"/>
    <w:rsid w:val="005005B7"/>
    <w:rsid w:val="00661DF2"/>
    <w:rsid w:val="00671FC7"/>
    <w:rsid w:val="00682E3A"/>
    <w:rsid w:val="006976C4"/>
    <w:rsid w:val="006B7F80"/>
    <w:rsid w:val="00736ADA"/>
    <w:rsid w:val="00736DE8"/>
    <w:rsid w:val="00764044"/>
    <w:rsid w:val="00767E50"/>
    <w:rsid w:val="007B3016"/>
    <w:rsid w:val="007C2428"/>
    <w:rsid w:val="007C6684"/>
    <w:rsid w:val="007D676D"/>
    <w:rsid w:val="007F39C7"/>
    <w:rsid w:val="00840FE1"/>
    <w:rsid w:val="009C3E26"/>
    <w:rsid w:val="009D72D2"/>
    <w:rsid w:val="00AB1413"/>
    <w:rsid w:val="00AB16CD"/>
    <w:rsid w:val="00AC05B6"/>
    <w:rsid w:val="00B00B51"/>
    <w:rsid w:val="00B71668"/>
    <w:rsid w:val="00BC0E54"/>
    <w:rsid w:val="00CA04AF"/>
    <w:rsid w:val="00CD4B4E"/>
    <w:rsid w:val="00D51415"/>
    <w:rsid w:val="00D903DC"/>
    <w:rsid w:val="00DA3EB4"/>
    <w:rsid w:val="00E61238"/>
    <w:rsid w:val="00E7415E"/>
    <w:rsid w:val="00E95898"/>
    <w:rsid w:val="00EC210C"/>
    <w:rsid w:val="00EE276E"/>
    <w:rsid w:val="00F4125A"/>
    <w:rsid w:val="00F60E36"/>
    <w:rsid w:val="00FC29E7"/>
    <w:rsid w:val="00FE566C"/>
    <w:rsid w:val="00FE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71668"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16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B71668"/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">
    <w:name w:val="Heading 1"/>
    <w:basedOn w:val="Normln"/>
    <w:uiPriority w:val="1"/>
    <w:qFormat/>
    <w:rsid w:val="00B71668"/>
    <w:pPr>
      <w:ind w:left="2127" w:hanging="714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Odstavecseseznamem">
    <w:name w:val="List Paragraph"/>
    <w:basedOn w:val="Normln"/>
    <w:uiPriority w:val="1"/>
    <w:qFormat/>
    <w:rsid w:val="00B71668"/>
    <w:pPr>
      <w:ind w:left="1779" w:hanging="361"/>
      <w:jc w:val="both"/>
    </w:pPr>
  </w:style>
  <w:style w:type="paragraph" w:customStyle="1" w:styleId="TableParagraph">
    <w:name w:val="Table Paragraph"/>
    <w:basedOn w:val="Normln"/>
    <w:uiPriority w:val="1"/>
    <w:qFormat/>
    <w:rsid w:val="00B71668"/>
  </w:style>
  <w:style w:type="paragraph" w:styleId="Textbubliny">
    <w:name w:val="Balloon Text"/>
    <w:basedOn w:val="Normln"/>
    <w:link w:val="TextbublinyChar"/>
    <w:uiPriority w:val="99"/>
    <w:semiHidden/>
    <w:unhideWhenUsed/>
    <w:rsid w:val="00FC29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9E7"/>
    <w:rPr>
      <w:rFonts w:ascii="Tahoma" w:eastAsia="Arial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2C05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vho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hos.cz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vhos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1506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Naskenovaný obrázek</vt:lpstr>
    </vt:vector>
  </TitlesOfParts>
  <Company/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lastModifiedBy>Ucetni</cp:lastModifiedBy>
  <cp:revision>6</cp:revision>
  <cp:lastPrinted>2023-11-30T08:31:00Z</cp:lastPrinted>
  <dcterms:created xsi:type="dcterms:W3CDTF">2023-11-29T12:48:00Z</dcterms:created>
  <dcterms:modified xsi:type="dcterms:W3CDTF">2023-11-30T11:14:00Z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NAPS2</vt:lpwstr>
  </property>
  <property fmtid="{D5CDD505-2E9C-101B-9397-08002B2CF9AE}" pid="4" name="LastSaved">
    <vt:filetime>2023-11-13T00:00:00Z</vt:filetime>
  </property>
  <property fmtid="{D5CDD505-2E9C-101B-9397-08002B2CF9AE}" pid="5" name="Producer">
    <vt:lpwstr>PDFsharp 1.50.4589 (www.pdfsharp.com)</vt:lpwstr>
  </property>
</Properties>
</file>