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09387" w14:textId="77777777" w:rsidR="00B80E35" w:rsidRPr="002A7B99" w:rsidRDefault="00A73D65" w:rsidP="009B0731">
      <w:pPr>
        <w:jc w:val="center"/>
        <w:outlineLvl w:val="0"/>
        <w:rPr>
          <w:rFonts w:ascii="Calibri" w:hAnsi="Calibri" w:cs="Calibri"/>
          <w:b/>
          <w:sz w:val="28"/>
          <w:szCs w:val="22"/>
        </w:rPr>
      </w:pPr>
      <w:r w:rsidRPr="002A7B99">
        <w:rPr>
          <w:rFonts w:ascii="Calibri" w:hAnsi="Calibri" w:cs="Calibri"/>
          <w:b/>
          <w:sz w:val="28"/>
          <w:szCs w:val="22"/>
        </w:rPr>
        <w:t>KUPNÍ SMLOUVA</w:t>
      </w:r>
    </w:p>
    <w:p w14:paraId="0B38494F" w14:textId="77777777" w:rsidR="00B80E35" w:rsidRPr="002A7B99" w:rsidRDefault="00B80E35" w:rsidP="00972AE6">
      <w:pPr>
        <w:spacing w:after="120" w:line="276" w:lineRule="auto"/>
        <w:jc w:val="center"/>
        <w:rPr>
          <w:rFonts w:ascii="Calibri" w:hAnsi="Calibri" w:cs="Calibri"/>
          <w:sz w:val="22"/>
          <w:szCs w:val="22"/>
        </w:rPr>
      </w:pPr>
      <w:r w:rsidRPr="002A7B99">
        <w:rPr>
          <w:rFonts w:ascii="Calibri" w:hAnsi="Calibri" w:cs="Calibri"/>
          <w:sz w:val="22"/>
          <w:szCs w:val="22"/>
        </w:rPr>
        <w:t xml:space="preserve">(dále jen </w:t>
      </w:r>
      <w:r w:rsidR="00A73D65" w:rsidRPr="002A7B99">
        <w:rPr>
          <w:rFonts w:ascii="Calibri" w:hAnsi="Calibri" w:cs="Calibri"/>
          <w:sz w:val="22"/>
          <w:szCs w:val="22"/>
        </w:rPr>
        <w:t>„s</w:t>
      </w:r>
      <w:r w:rsidRPr="002A7B99">
        <w:rPr>
          <w:rFonts w:ascii="Calibri" w:hAnsi="Calibri" w:cs="Calibri"/>
          <w:sz w:val="22"/>
          <w:szCs w:val="22"/>
        </w:rPr>
        <w:t>mlouva</w:t>
      </w:r>
      <w:r w:rsidR="00A73D65" w:rsidRPr="002A7B99">
        <w:rPr>
          <w:rFonts w:ascii="Calibri" w:hAnsi="Calibri" w:cs="Calibri"/>
          <w:sz w:val="22"/>
          <w:szCs w:val="22"/>
        </w:rPr>
        <w:t>“</w:t>
      </w:r>
      <w:r w:rsidRPr="002A7B99">
        <w:rPr>
          <w:rFonts w:ascii="Calibri" w:hAnsi="Calibri" w:cs="Calibri"/>
          <w:sz w:val="22"/>
          <w:szCs w:val="22"/>
        </w:rPr>
        <w:t>)</w:t>
      </w:r>
    </w:p>
    <w:p w14:paraId="09611613" w14:textId="77777777" w:rsidR="00B80E35" w:rsidRPr="00972AE6" w:rsidRDefault="000238ED" w:rsidP="00972AE6">
      <w:pPr>
        <w:spacing w:after="120" w:line="276" w:lineRule="auto"/>
        <w:jc w:val="center"/>
        <w:rPr>
          <w:rFonts w:ascii="Calibri" w:hAnsi="Calibri" w:cs="Calibri"/>
          <w:iCs/>
          <w:sz w:val="22"/>
          <w:szCs w:val="22"/>
        </w:rPr>
      </w:pPr>
      <w:r w:rsidRPr="00972AE6">
        <w:rPr>
          <w:rFonts w:ascii="Calibri" w:hAnsi="Calibri" w:cs="Calibri"/>
          <w:iCs/>
          <w:sz w:val="22"/>
          <w:szCs w:val="22"/>
        </w:rPr>
        <w:t xml:space="preserve">uzavřená ve smyslu § </w:t>
      </w:r>
      <w:r w:rsidR="006A2D83" w:rsidRPr="00972AE6">
        <w:rPr>
          <w:rFonts w:ascii="Calibri" w:hAnsi="Calibri" w:cs="Calibri"/>
          <w:iCs/>
          <w:sz w:val="22"/>
          <w:szCs w:val="22"/>
        </w:rPr>
        <w:t xml:space="preserve">2079 </w:t>
      </w:r>
      <w:r w:rsidRPr="00972AE6">
        <w:rPr>
          <w:rFonts w:ascii="Calibri" w:hAnsi="Calibri" w:cs="Calibri"/>
          <w:iCs/>
          <w:sz w:val="22"/>
          <w:szCs w:val="22"/>
        </w:rPr>
        <w:t xml:space="preserve">a násl. zákona č. </w:t>
      </w:r>
      <w:r w:rsidR="006A2D83" w:rsidRPr="00972AE6">
        <w:rPr>
          <w:rFonts w:ascii="Calibri" w:hAnsi="Calibri" w:cs="Calibri"/>
          <w:iCs/>
          <w:sz w:val="22"/>
          <w:szCs w:val="22"/>
        </w:rPr>
        <w:t>89</w:t>
      </w:r>
      <w:r w:rsidRPr="00972AE6">
        <w:rPr>
          <w:rFonts w:ascii="Calibri" w:hAnsi="Calibri" w:cs="Calibri"/>
          <w:iCs/>
          <w:sz w:val="22"/>
          <w:szCs w:val="22"/>
        </w:rPr>
        <w:t>/</w:t>
      </w:r>
      <w:r w:rsidR="006A2D83" w:rsidRPr="00972AE6">
        <w:rPr>
          <w:rFonts w:ascii="Calibri" w:hAnsi="Calibri" w:cs="Calibri"/>
          <w:iCs/>
          <w:sz w:val="22"/>
          <w:szCs w:val="22"/>
        </w:rPr>
        <w:t xml:space="preserve">2012 </w:t>
      </w:r>
      <w:r w:rsidRPr="00972AE6">
        <w:rPr>
          <w:rFonts w:ascii="Calibri" w:hAnsi="Calibri" w:cs="Calibri"/>
          <w:iCs/>
          <w:sz w:val="22"/>
          <w:szCs w:val="22"/>
        </w:rPr>
        <w:t>Sb., ob</w:t>
      </w:r>
      <w:r w:rsidR="006A2D83" w:rsidRPr="00972AE6">
        <w:rPr>
          <w:rFonts w:ascii="Calibri" w:hAnsi="Calibri" w:cs="Calibri"/>
          <w:iCs/>
          <w:sz w:val="22"/>
          <w:szCs w:val="22"/>
        </w:rPr>
        <w:t>čanský</w:t>
      </w:r>
      <w:r w:rsidRPr="00972AE6">
        <w:rPr>
          <w:rFonts w:ascii="Calibri" w:hAnsi="Calibri" w:cs="Calibri"/>
          <w:iCs/>
          <w:sz w:val="22"/>
          <w:szCs w:val="22"/>
        </w:rPr>
        <w:t xml:space="preserve"> zákoník, </w:t>
      </w:r>
      <w:r w:rsidR="00A917F5" w:rsidRPr="00972AE6">
        <w:rPr>
          <w:rFonts w:ascii="Calibri" w:hAnsi="Calibri" w:cs="Calibri"/>
          <w:iCs/>
          <w:sz w:val="22"/>
          <w:szCs w:val="22"/>
        </w:rPr>
        <w:t>v</w:t>
      </w:r>
      <w:r w:rsidR="00FF29E2" w:rsidRPr="00972AE6">
        <w:rPr>
          <w:rFonts w:ascii="Calibri" w:hAnsi="Calibri" w:cs="Calibri"/>
          <w:iCs/>
          <w:sz w:val="22"/>
          <w:szCs w:val="22"/>
        </w:rPr>
        <w:t>e</w:t>
      </w:r>
      <w:r w:rsidR="00C04ACD" w:rsidRPr="00972AE6">
        <w:rPr>
          <w:rFonts w:ascii="Calibri" w:hAnsi="Calibri" w:cs="Calibri"/>
          <w:iCs/>
          <w:sz w:val="22"/>
          <w:szCs w:val="22"/>
        </w:rPr>
        <w:t xml:space="preserve"> </w:t>
      </w:r>
      <w:r w:rsidR="00B80E35" w:rsidRPr="00972AE6">
        <w:rPr>
          <w:rFonts w:ascii="Calibri" w:hAnsi="Calibri" w:cs="Calibri"/>
          <w:iCs/>
          <w:sz w:val="22"/>
          <w:szCs w:val="22"/>
        </w:rPr>
        <w:t>znění</w:t>
      </w:r>
      <w:r w:rsidR="00FF29E2" w:rsidRPr="00972AE6">
        <w:rPr>
          <w:rFonts w:ascii="Calibri" w:hAnsi="Calibri" w:cs="Calibri"/>
          <w:iCs/>
          <w:sz w:val="22"/>
          <w:szCs w:val="22"/>
        </w:rPr>
        <w:t xml:space="preserve"> pozdějších předpisů</w:t>
      </w:r>
      <w:r w:rsidR="009B0731" w:rsidRPr="00972AE6">
        <w:rPr>
          <w:rFonts w:ascii="Calibri" w:hAnsi="Calibri" w:cs="Calibri"/>
          <w:iCs/>
          <w:sz w:val="22"/>
          <w:szCs w:val="22"/>
        </w:rPr>
        <w:t xml:space="preserve"> </w:t>
      </w:r>
      <w:bookmarkStart w:id="0" w:name="_Hlk98924001"/>
      <w:r w:rsidR="00C04ACD" w:rsidRPr="00972AE6">
        <w:rPr>
          <w:rFonts w:ascii="Calibri" w:hAnsi="Calibri" w:cs="Calibri"/>
          <w:iCs/>
          <w:sz w:val="22"/>
          <w:szCs w:val="22"/>
        </w:rPr>
        <w:t>(dále jen „občanský</w:t>
      </w:r>
      <w:r w:rsidR="009B0731" w:rsidRPr="00972AE6">
        <w:rPr>
          <w:rFonts w:ascii="Calibri" w:hAnsi="Calibri" w:cs="Calibri"/>
          <w:iCs/>
          <w:sz w:val="22"/>
          <w:szCs w:val="22"/>
        </w:rPr>
        <w:t xml:space="preserve"> zákoník“)</w:t>
      </w:r>
      <w:bookmarkEnd w:id="0"/>
    </w:p>
    <w:p w14:paraId="6C98829F" w14:textId="77777777" w:rsidR="00A73D65" w:rsidRPr="002A7B99" w:rsidRDefault="00A73D65" w:rsidP="00972AE6">
      <w:pPr>
        <w:spacing w:before="360" w:after="200" w:line="276" w:lineRule="auto"/>
        <w:jc w:val="center"/>
        <w:rPr>
          <w:rFonts w:ascii="Calibri" w:hAnsi="Calibri" w:cs="Calibri"/>
          <w:b/>
          <w:sz w:val="22"/>
          <w:szCs w:val="22"/>
        </w:rPr>
      </w:pPr>
      <w:r w:rsidRPr="002A7B99">
        <w:rPr>
          <w:rFonts w:ascii="Calibri" w:hAnsi="Calibri" w:cs="Calibri"/>
          <w:b/>
          <w:sz w:val="22"/>
          <w:szCs w:val="22"/>
        </w:rPr>
        <w:t>Smluvní strany</w:t>
      </w:r>
      <w:r w:rsidR="00972AE6">
        <w:rPr>
          <w:rFonts w:ascii="Calibri" w:hAnsi="Calibri" w:cs="Calibri"/>
          <w:b/>
          <w:sz w:val="22"/>
          <w:szCs w:val="22"/>
        </w:rPr>
        <w:t>:</w:t>
      </w:r>
    </w:p>
    <w:p w14:paraId="31D7FA4C" w14:textId="77777777" w:rsidR="006F79EB" w:rsidRPr="002A7B99" w:rsidRDefault="006F79EB" w:rsidP="001F0A0E">
      <w:pPr>
        <w:pStyle w:val="Odstavec11"/>
        <w:numPr>
          <w:ilvl w:val="0"/>
          <w:numId w:val="0"/>
        </w:numPr>
        <w:spacing w:before="0"/>
        <w:ind w:left="709"/>
        <w:rPr>
          <w:rFonts w:ascii="Calibri" w:hAnsi="Calibri" w:cs="Calibri"/>
          <w:sz w:val="22"/>
          <w:szCs w:val="22"/>
        </w:rPr>
      </w:pPr>
      <w:r w:rsidRPr="002A7B99">
        <w:rPr>
          <w:rFonts w:ascii="Calibri" w:hAnsi="Calibri" w:cs="Calibri"/>
          <w:b/>
          <w:sz w:val="22"/>
          <w:szCs w:val="22"/>
        </w:rPr>
        <w:t>Kupující</w:t>
      </w:r>
      <w:r w:rsidRPr="002A7B99">
        <w:rPr>
          <w:rFonts w:ascii="Calibri" w:hAnsi="Calibri" w:cs="Calibri"/>
          <w:sz w:val="22"/>
          <w:szCs w:val="22"/>
        </w:rPr>
        <w:t>:</w:t>
      </w:r>
      <w:r w:rsidRPr="002A7B99">
        <w:rPr>
          <w:rFonts w:ascii="Calibri" w:hAnsi="Calibri" w:cs="Calibri"/>
          <w:sz w:val="22"/>
          <w:szCs w:val="22"/>
        </w:rPr>
        <w:tab/>
      </w:r>
      <w:r w:rsidRPr="002A7B99">
        <w:rPr>
          <w:rFonts w:ascii="Calibri" w:hAnsi="Calibri" w:cs="Calibri"/>
          <w:b/>
          <w:sz w:val="22"/>
          <w:szCs w:val="22"/>
        </w:rPr>
        <w:t>Česká zemědělská univerzita v Praze</w:t>
      </w:r>
    </w:p>
    <w:p w14:paraId="45AA0076" w14:textId="77777777" w:rsidR="006F79EB" w:rsidRPr="002A7B99" w:rsidRDefault="006F79EB" w:rsidP="006F79EB">
      <w:pPr>
        <w:pStyle w:val="Odstavec11"/>
        <w:numPr>
          <w:ilvl w:val="0"/>
          <w:numId w:val="0"/>
        </w:numPr>
        <w:spacing w:before="0"/>
        <w:ind w:left="2124"/>
        <w:rPr>
          <w:rFonts w:ascii="Calibri" w:hAnsi="Calibri" w:cs="Calibri"/>
          <w:sz w:val="22"/>
          <w:szCs w:val="22"/>
        </w:rPr>
      </w:pPr>
      <w:r w:rsidRPr="002A7B99">
        <w:rPr>
          <w:rFonts w:ascii="Calibri" w:hAnsi="Calibri" w:cs="Calibri"/>
          <w:sz w:val="22"/>
          <w:szCs w:val="22"/>
        </w:rPr>
        <w:t>Sídlo:</w:t>
      </w:r>
      <w:r w:rsidRPr="002A7B99">
        <w:rPr>
          <w:rFonts w:ascii="Calibri" w:hAnsi="Calibri" w:cs="Calibri"/>
          <w:sz w:val="22"/>
          <w:szCs w:val="22"/>
        </w:rPr>
        <w:tab/>
      </w:r>
      <w:r w:rsidRPr="002A7B99">
        <w:rPr>
          <w:rFonts w:ascii="Calibri" w:hAnsi="Calibri" w:cs="Calibri"/>
          <w:sz w:val="22"/>
          <w:szCs w:val="22"/>
        </w:rPr>
        <w:tab/>
      </w:r>
      <w:r w:rsidRPr="002A7B99">
        <w:rPr>
          <w:rFonts w:ascii="Calibri" w:hAnsi="Calibri" w:cs="Calibri"/>
          <w:color w:val="000000"/>
          <w:sz w:val="22"/>
          <w:szCs w:val="22"/>
        </w:rPr>
        <w:t xml:space="preserve">Kamýcká 129, 165 </w:t>
      </w:r>
      <w:r>
        <w:rPr>
          <w:rFonts w:ascii="Calibri" w:hAnsi="Calibri" w:cs="Calibri"/>
          <w:color w:val="000000"/>
          <w:sz w:val="22"/>
          <w:szCs w:val="22"/>
        </w:rPr>
        <w:t>00</w:t>
      </w:r>
      <w:r w:rsidRPr="002A7B99">
        <w:rPr>
          <w:rFonts w:ascii="Calibri" w:hAnsi="Calibri" w:cs="Calibri"/>
          <w:color w:val="000000"/>
          <w:sz w:val="22"/>
          <w:szCs w:val="22"/>
        </w:rPr>
        <w:t xml:space="preserve"> Praha – Suchdol</w:t>
      </w:r>
    </w:p>
    <w:p w14:paraId="25E09A51" w14:textId="77777777" w:rsidR="006F79EB" w:rsidRPr="002A7B99" w:rsidRDefault="006F79EB" w:rsidP="006F79EB">
      <w:pPr>
        <w:pStyle w:val="Odstavec11"/>
        <w:numPr>
          <w:ilvl w:val="0"/>
          <w:numId w:val="0"/>
        </w:numPr>
        <w:spacing w:before="0"/>
        <w:ind w:left="2124"/>
        <w:rPr>
          <w:rFonts w:ascii="Calibri" w:hAnsi="Calibri" w:cs="Calibri"/>
          <w:sz w:val="22"/>
          <w:szCs w:val="22"/>
        </w:rPr>
      </w:pPr>
      <w:r w:rsidRPr="002A7B99">
        <w:rPr>
          <w:rFonts w:ascii="Calibri" w:hAnsi="Calibri" w:cs="Calibri"/>
          <w:sz w:val="22"/>
          <w:szCs w:val="22"/>
        </w:rPr>
        <w:t>Zastoupený:</w:t>
      </w:r>
      <w:r w:rsidRPr="002A7B99">
        <w:rPr>
          <w:rFonts w:ascii="Calibri" w:hAnsi="Calibri" w:cs="Calibri"/>
          <w:sz w:val="22"/>
          <w:szCs w:val="22"/>
        </w:rPr>
        <w:tab/>
      </w:r>
      <w:r w:rsidRPr="005C6904">
        <w:rPr>
          <w:rFonts w:ascii="Calibri" w:hAnsi="Calibri" w:cs="Arial"/>
          <w:sz w:val="22"/>
          <w:szCs w:val="22"/>
        </w:rPr>
        <w:t xml:space="preserve">Ing. </w:t>
      </w:r>
      <w:r>
        <w:rPr>
          <w:rFonts w:ascii="Calibri" w:hAnsi="Calibri" w:cs="Arial"/>
          <w:sz w:val="22"/>
          <w:szCs w:val="22"/>
        </w:rPr>
        <w:t>Jakub</w:t>
      </w:r>
      <w:r w:rsidR="000B60F8">
        <w:rPr>
          <w:rFonts w:ascii="Calibri" w:hAnsi="Calibri" w:cs="Arial"/>
          <w:sz w:val="22"/>
          <w:szCs w:val="22"/>
        </w:rPr>
        <w:t>em</w:t>
      </w:r>
      <w:r>
        <w:rPr>
          <w:rFonts w:ascii="Calibri" w:hAnsi="Calibri" w:cs="Arial"/>
          <w:sz w:val="22"/>
          <w:szCs w:val="22"/>
        </w:rPr>
        <w:t xml:space="preserve"> Kleindienst</w:t>
      </w:r>
      <w:r w:rsidR="000B60F8">
        <w:rPr>
          <w:rFonts w:ascii="Calibri" w:hAnsi="Calibri" w:cs="Arial"/>
          <w:sz w:val="22"/>
          <w:szCs w:val="22"/>
        </w:rPr>
        <w:t>em</w:t>
      </w:r>
      <w:r>
        <w:rPr>
          <w:rFonts w:ascii="Calibri" w:hAnsi="Calibri" w:cs="Arial"/>
          <w:sz w:val="22"/>
          <w:szCs w:val="22"/>
        </w:rPr>
        <w:t>,</w:t>
      </w:r>
      <w:r w:rsidRPr="009C2D8B">
        <w:rPr>
          <w:rFonts w:ascii="Calibri" w:hAnsi="Calibri" w:cs="Calibri"/>
          <w:sz w:val="22"/>
          <w:szCs w:val="22"/>
        </w:rPr>
        <w:t xml:space="preserve"> kvestor</w:t>
      </w:r>
      <w:r w:rsidR="000B60F8">
        <w:rPr>
          <w:rFonts w:ascii="Calibri" w:hAnsi="Calibri" w:cs="Calibri"/>
          <w:sz w:val="22"/>
          <w:szCs w:val="22"/>
        </w:rPr>
        <w:t>em</w:t>
      </w:r>
    </w:p>
    <w:p w14:paraId="348CDB09" w14:textId="77777777" w:rsidR="006F79EB" w:rsidRPr="002A7B99" w:rsidRDefault="006F79EB" w:rsidP="006F79EB">
      <w:pPr>
        <w:pStyle w:val="Odstavec11"/>
        <w:numPr>
          <w:ilvl w:val="0"/>
          <w:numId w:val="0"/>
        </w:numPr>
        <w:spacing w:before="0"/>
        <w:ind w:left="2124"/>
        <w:rPr>
          <w:rFonts w:ascii="Calibri" w:hAnsi="Calibri" w:cs="Calibri"/>
          <w:sz w:val="22"/>
          <w:szCs w:val="22"/>
        </w:rPr>
      </w:pPr>
      <w:r w:rsidRPr="002A7B99">
        <w:rPr>
          <w:rFonts w:ascii="Calibri" w:hAnsi="Calibri" w:cs="Calibri"/>
          <w:sz w:val="22"/>
          <w:szCs w:val="22"/>
        </w:rPr>
        <w:t>IČ</w:t>
      </w:r>
      <w:r>
        <w:rPr>
          <w:rFonts w:ascii="Calibri" w:hAnsi="Calibri" w:cs="Calibri"/>
          <w:sz w:val="22"/>
          <w:szCs w:val="22"/>
        </w:rPr>
        <w:t>O</w:t>
      </w:r>
      <w:r w:rsidRPr="002A7B99">
        <w:rPr>
          <w:rFonts w:ascii="Calibri" w:hAnsi="Calibri" w:cs="Calibri"/>
          <w:sz w:val="22"/>
          <w:szCs w:val="22"/>
        </w:rPr>
        <w:t>:</w:t>
      </w:r>
      <w:r w:rsidRPr="002A7B99">
        <w:rPr>
          <w:rFonts w:ascii="Calibri" w:hAnsi="Calibri" w:cs="Calibri"/>
          <w:sz w:val="22"/>
          <w:szCs w:val="22"/>
        </w:rPr>
        <w:tab/>
      </w:r>
      <w:r w:rsidRPr="002A7B99">
        <w:rPr>
          <w:rFonts w:ascii="Calibri" w:hAnsi="Calibri" w:cs="Calibri"/>
          <w:sz w:val="22"/>
          <w:szCs w:val="22"/>
        </w:rPr>
        <w:tab/>
      </w:r>
      <w:r w:rsidRPr="009C2D8B">
        <w:rPr>
          <w:rFonts w:ascii="Calibri" w:hAnsi="Calibri" w:cs="Calibri"/>
          <w:sz w:val="22"/>
          <w:szCs w:val="22"/>
        </w:rPr>
        <w:t>60460709</w:t>
      </w:r>
    </w:p>
    <w:p w14:paraId="1ABBB84C" w14:textId="77777777" w:rsidR="006F79EB" w:rsidRPr="002A7B99" w:rsidRDefault="006F79EB" w:rsidP="006F79EB">
      <w:pPr>
        <w:pStyle w:val="Odstavec11"/>
        <w:numPr>
          <w:ilvl w:val="0"/>
          <w:numId w:val="0"/>
        </w:numPr>
        <w:spacing w:before="0"/>
        <w:ind w:left="2124"/>
        <w:rPr>
          <w:rFonts w:ascii="Calibri" w:hAnsi="Calibri" w:cs="Calibri"/>
          <w:sz w:val="22"/>
          <w:szCs w:val="22"/>
        </w:rPr>
      </w:pPr>
      <w:r w:rsidRPr="002A7B99">
        <w:rPr>
          <w:rFonts w:ascii="Calibri" w:hAnsi="Calibri" w:cs="Calibri"/>
          <w:sz w:val="22"/>
          <w:szCs w:val="22"/>
        </w:rPr>
        <w:t>DIČ:</w:t>
      </w:r>
      <w:r w:rsidRPr="002A7B99">
        <w:rPr>
          <w:rFonts w:ascii="Calibri" w:hAnsi="Calibri" w:cs="Calibri"/>
          <w:sz w:val="22"/>
          <w:szCs w:val="22"/>
        </w:rPr>
        <w:tab/>
      </w:r>
      <w:r w:rsidRPr="002A7B99">
        <w:rPr>
          <w:rFonts w:ascii="Calibri" w:hAnsi="Calibri" w:cs="Calibri"/>
          <w:sz w:val="22"/>
          <w:szCs w:val="22"/>
        </w:rPr>
        <w:tab/>
        <w:t>CZ</w:t>
      </w:r>
      <w:r w:rsidRPr="009C2D8B">
        <w:rPr>
          <w:rFonts w:ascii="Calibri" w:hAnsi="Calibri" w:cs="Calibri"/>
          <w:sz w:val="22"/>
          <w:szCs w:val="22"/>
        </w:rPr>
        <w:t>60460709</w:t>
      </w:r>
    </w:p>
    <w:p w14:paraId="2E99EEC9" w14:textId="77777777" w:rsidR="006F79EB" w:rsidRPr="002A7B99" w:rsidRDefault="006F79EB" w:rsidP="006F79EB">
      <w:pPr>
        <w:pStyle w:val="Odstavec11"/>
        <w:numPr>
          <w:ilvl w:val="0"/>
          <w:numId w:val="0"/>
        </w:numPr>
        <w:spacing w:before="0"/>
        <w:ind w:left="2124"/>
        <w:rPr>
          <w:rFonts w:ascii="Calibri" w:hAnsi="Calibri" w:cs="Calibri"/>
          <w:sz w:val="22"/>
          <w:szCs w:val="22"/>
        </w:rPr>
      </w:pPr>
      <w:r w:rsidRPr="002A7B99">
        <w:rPr>
          <w:rFonts w:ascii="Calibri" w:hAnsi="Calibri" w:cs="Calibri"/>
          <w:sz w:val="22"/>
          <w:szCs w:val="22"/>
        </w:rPr>
        <w:t>(dále jen „kupující“) na straně jedné</w:t>
      </w:r>
    </w:p>
    <w:p w14:paraId="626A712E" w14:textId="77777777" w:rsidR="006F79EB" w:rsidRPr="002A7B99" w:rsidRDefault="006F79EB" w:rsidP="006F79EB">
      <w:pPr>
        <w:rPr>
          <w:rFonts w:ascii="Calibri" w:hAnsi="Calibri" w:cs="Calibri"/>
          <w:sz w:val="22"/>
          <w:szCs w:val="22"/>
        </w:rPr>
      </w:pPr>
    </w:p>
    <w:p w14:paraId="2884DB96" w14:textId="77777777" w:rsidR="006F79EB" w:rsidRPr="002A7B99" w:rsidRDefault="006F79EB" w:rsidP="006F79EB">
      <w:pPr>
        <w:rPr>
          <w:rFonts w:ascii="Calibri" w:hAnsi="Calibri" w:cs="Calibri"/>
          <w:sz w:val="22"/>
          <w:szCs w:val="22"/>
        </w:rPr>
      </w:pPr>
      <w:r w:rsidRPr="002A7B99">
        <w:rPr>
          <w:rFonts w:ascii="Calibri" w:hAnsi="Calibri" w:cs="Calibri"/>
          <w:sz w:val="22"/>
          <w:szCs w:val="22"/>
        </w:rPr>
        <w:t>a</w:t>
      </w:r>
    </w:p>
    <w:p w14:paraId="0BE8D639" w14:textId="77777777" w:rsidR="006F79EB" w:rsidRPr="002A7B99" w:rsidRDefault="006F79EB" w:rsidP="006F79EB">
      <w:pPr>
        <w:rPr>
          <w:rFonts w:ascii="Calibri" w:hAnsi="Calibri" w:cs="Calibri"/>
          <w:sz w:val="22"/>
          <w:szCs w:val="22"/>
        </w:rPr>
      </w:pPr>
    </w:p>
    <w:p w14:paraId="7E6EFC2E" w14:textId="77777777" w:rsidR="006F79EB" w:rsidRPr="002A7B99" w:rsidRDefault="006F79EB" w:rsidP="00D41E16">
      <w:pPr>
        <w:pStyle w:val="Odstavec11"/>
        <w:numPr>
          <w:ilvl w:val="0"/>
          <w:numId w:val="0"/>
        </w:numPr>
        <w:spacing w:before="0"/>
        <w:ind w:left="709"/>
        <w:rPr>
          <w:rFonts w:ascii="Calibri" w:hAnsi="Calibri" w:cs="Calibri"/>
          <w:sz w:val="22"/>
          <w:szCs w:val="22"/>
        </w:rPr>
      </w:pPr>
      <w:r w:rsidRPr="002A7B99">
        <w:rPr>
          <w:rFonts w:ascii="Calibri" w:hAnsi="Calibri" w:cs="Calibri"/>
          <w:b/>
          <w:sz w:val="22"/>
          <w:szCs w:val="22"/>
        </w:rPr>
        <w:t>Prodávající</w:t>
      </w:r>
      <w:r w:rsidRPr="002A7B99">
        <w:rPr>
          <w:rFonts w:ascii="Calibri" w:hAnsi="Calibri" w:cs="Calibri"/>
          <w:sz w:val="22"/>
          <w:szCs w:val="22"/>
        </w:rPr>
        <w:t>:</w:t>
      </w:r>
      <w:r w:rsidRPr="002A7B99">
        <w:rPr>
          <w:rFonts w:ascii="Calibri" w:hAnsi="Calibri" w:cs="Calibri"/>
          <w:sz w:val="22"/>
          <w:szCs w:val="22"/>
        </w:rPr>
        <w:tab/>
      </w:r>
      <w:r w:rsidR="00F8343D" w:rsidRPr="00F8343D">
        <w:rPr>
          <w:rFonts w:ascii="Calibri" w:hAnsi="Calibri"/>
          <w:b/>
          <w:sz w:val="22"/>
        </w:rPr>
        <w:t>WATERS Gesellschaft m.b.H., organizační složka</w:t>
      </w:r>
    </w:p>
    <w:p w14:paraId="02CD68C0" w14:textId="77777777" w:rsidR="006F79EB" w:rsidRPr="002A7B99" w:rsidRDefault="006F79EB" w:rsidP="006F79EB">
      <w:pPr>
        <w:pStyle w:val="Odstavec11"/>
        <w:numPr>
          <w:ilvl w:val="0"/>
          <w:numId w:val="0"/>
        </w:numPr>
        <w:spacing w:before="0"/>
        <w:ind w:left="2127"/>
        <w:rPr>
          <w:rFonts w:ascii="Calibri" w:hAnsi="Calibri" w:cs="Calibri"/>
          <w:sz w:val="22"/>
          <w:szCs w:val="22"/>
        </w:rPr>
      </w:pPr>
      <w:r w:rsidRPr="002A7B99">
        <w:rPr>
          <w:rFonts w:ascii="Calibri" w:hAnsi="Calibri" w:cs="Calibri"/>
          <w:sz w:val="22"/>
          <w:szCs w:val="22"/>
        </w:rPr>
        <w:t>Sídlo:</w:t>
      </w:r>
      <w:r w:rsidRPr="002A7B99">
        <w:rPr>
          <w:rFonts w:ascii="Calibri" w:hAnsi="Calibri" w:cs="Calibri"/>
          <w:sz w:val="22"/>
          <w:szCs w:val="22"/>
        </w:rPr>
        <w:tab/>
      </w:r>
      <w:r w:rsidRPr="002A7B99">
        <w:rPr>
          <w:rFonts w:ascii="Calibri" w:hAnsi="Calibri" w:cs="Calibri"/>
          <w:sz w:val="22"/>
          <w:szCs w:val="22"/>
        </w:rPr>
        <w:tab/>
      </w:r>
      <w:r w:rsidR="00B33CCA" w:rsidRPr="00B33CCA">
        <w:rPr>
          <w:rFonts w:ascii="Calibri" w:hAnsi="Calibri"/>
          <w:sz w:val="22"/>
        </w:rPr>
        <w:t>Psohlavců 506/43, 147 00 Praha 4 - Braník</w:t>
      </w:r>
    </w:p>
    <w:p w14:paraId="1D3840EE" w14:textId="77777777" w:rsidR="006F79EB" w:rsidRPr="002A7B99" w:rsidRDefault="006F79EB" w:rsidP="006F79EB">
      <w:pPr>
        <w:pStyle w:val="Odstavec11"/>
        <w:numPr>
          <w:ilvl w:val="0"/>
          <w:numId w:val="0"/>
        </w:numPr>
        <w:spacing w:before="0"/>
        <w:ind w:left="3544" w:hanging="1417"/>
        <w:rPr>
          <w:rFonts w:ascii="Calibri" w:hAnsi="Calibri" w:cs="Calibri"/>
          <w:sz w:val="22"/>
          <w:szCs w:val="22"/>
        </w:rPr>
      </w:pPr>
      <w:r w:rsidRPr="002A7B99">
        <w:rPr>
          <w:rFonts w:ascii="Calibri" w:hAnsi="Calibri" w:cs="Calibri"/>
          <w:sz w:val="22"/>
          <w:szCs w:val="22"/>
        </w:rPr>
        <w:t>Zastoupený:</w:t>
      </w:r>
      <w:r>
        <w:rPr>
          <w:rFonts w:ascii="Calibri" w:hAnsi="Calibri" w:cs="Calibri"/>
          <w:sz w:val="22"/>
          <w:szCs w:val="22"/>
        </w:rPr>
        <w:tab/>
      </w:r>
      <w:r w:rsidR="00B33CCA" w:rsidRPr="00B33CCA">
        <w:rPr>
          <w:rFonts w:ascii="Calibri" w:hAnsi="Calibri"/>
          <w:sz w:val="22"/>
        </w:rPr>
        <w:t>Ing. Marek Exner, vedoucí odštěpného závodu</w:t>
      </w:r>
    </w:p>
    <w:p w14:paraId="121FA044" w14:textId="77777777" w:rsidR="006F79EB" w:rsidRPr="002A7B99" w:rsidRDefault="006F79EB" w:rsidP="006F79EB">
      <w:pPr>
        <w:ind w:left="1416" w:firstLine="708"/>
        <w:rPr>
          <w:rFonts w:ascii="Calibri" w:hAnsi="Calibri" w:cs="Calibri"/>
          <w:sz w:val="22"/>
          <w:szCs w:val="22"/>
        </w:rPr>
      </w:pPr>
      <w:r w:rsidRPr="002A7B99">
        <w:rPr>
          <w:rFonts w:ascii="Calibri" w:hAnsi="Calibri" w:cs="Calibri"/>
          <w:sz w:val="22"/>
          <w:szCs w:val="22"/>
        </w:rPr>
        <w:t>IČ</w:t>
      </w:r>
      <w:r>
        <w:rPr>
          <w:rFonts w:ascii="Calibri" w:hAnsi="Calibri" w:cs="Calibri"/>
          <w:sz w:val="22"/>
          <w:szCs w:val="22"/>
        </w:rPr>
        <w:t>O</w:t>
      </w:r>
      <w:r w:rsidRPr="002A7B99">
        <w:rPr>
          <w:rFonts w:ascii="Calibri" w:hAnsi="Calibri" w:cs="Calibri"/>
          <w:sz w:val="22"/>
          <w:szCs w:val="22"/>
        </w:rPr>
        <w:t>:</w:t>
      </w:r>
      <w:r w:rsidRPr="002A7B99">
        <w:rPr>
          <w:rFonts w:ascii="Calibri" w:hAnsi="Calibri" w:cs="Calibri"/>
          <w:sz w:val="22"/>
          <w:szCs w:val="22"/>
        </w:rPr>
        <w:tab/>
      </w:r>
      <w:r w:rsidRPr="002A7B99">
        <w:rPr>
          <w:rFonts w:ascii="Calibri" w:hAnsi="Calibri" w:cs="Calibri"/>
          <w:sz w:val="22"/>
          <w:szCs w:val="22"/>
        </w:rPr>
        <w:tab/>
      </w:r>
      <w:r w:rsidR="00B33CCA" w:rsidRPr="00B33CCA">
        <w:rPr>
          <w:rFonts w:ascii="Calibri" w:hAnsi="Calibri"/>
          <w:sz w:val="22"/>
        </w:rPr>
        <w:t>60459441</w:t>
      </w:r>
    </w:p>
    <w:p w14:paraId="625404DA" w14:textId="77777777" w:rsidR="006F79EB" w:rsidRPr="002A7B99" w:rsidRDefault="006F79EB" w:rsidP="006F79EB">
      <w:pPr>
        <w:ind w:left="1416" w:firstLine="708"/>
        <w:rPr>
          <w:rFonts w:ascii="Calibri" w:hAnsi="Calibri" w:cs="Calibri"/>
          <w:sz w:val="22"/>
          <w:szCs w:val="22"/>
        </w:rPr>
      </w:pPr>
      <w:r w:rsidRPr="002A7B99">
        <w:rPr>
          <w:rFonts w:ascii="Calibri" w:hAnsi="Calibri" w:cs="Calibri"/>
          <w:sz w:val="22"/>
          <w:szCs w:val="22"/>
        </w:rPr>
        <w:t>DIČ:</w:t>
      </w:r>
      <w:r w:rsidRPr="002A7B99">
        <w:rPr>
          <w:rFonts w:ascii="Calibri" w:hAnsi="Calibri" w:cs="Calibri"/>
          <w:sz w:val="22"/>
          <w:szCs w:val="22"/>
        </w:rPr>
        <w:tab/>
      </w:r>
      <w:r w:rsidRPr="002A7B99">
        <w:rPr>
          <w:rFonts w:ascii="Calibri" w:hAnsi="Calibri" w:cs="Calibri"/>
          <w:sz w:val="22"/>
          <w:szCs w:val="22"/>
        </w:rPr>
        <w:tab/>
      </w:r>
      <w:r w:rsidR="00B33CCA" w:rsidRPr="00B33CCA">
        <w:rPr>
          <w:rFonts w:ascii="Calibri" w:hAnsi="Calibri"/>
          <w:sz w:val="22"/>
        </w:rPr>
        <w:t>CZ60459441</w:t>
      </w:r>
    </w:p>
    <w:p w14:paraId="4C4B0938" w14:textId="77777777" w:rsidR="006F79EB" w:rsidRPr="002A7B99" w:rsidRDefault="006F79EB" w:rsidP="006F79EB">
      <w:pPr>
        <w:ind w:left="2124"/>
        <w:rPr>
          <w:rFonts w:ascii="Calibri" w:hAnsi="Calibri" w:cs="Calibri"/>
          <w:sz w:val="22"/>
          <w:szCs w:val="22"/>
        </w:rPr>
      </w:pPr>
      <w:r>
        <w:rPr>
          <w:rFonts w:ascii="Calibri" w:hAnsi="Calibri" w:cs="Calibri"/>
          <w:sz w:val="22"/>
          <w:szCs w:val="22"/>
        </w:rPr>
        <w:t>Z</w:t>
      </w:r>
      <w:r w:rsidRPr="002A7B99">
        <w:rPr>
          <w:rFonts w:ascii="Calibri" w:hAnsi="Calibri" w:cs="Calibri"/>
          <w:sz w:val="22"/>
          <w:szCs w:val="22"/>
        </w:rPr>
        <w:t>apsaný v</w:t>
      </w:r>
      <w:r>
        <w:rPr>
          <w:rFonts w:ascii="Calibri" w:hAnsi="Calibri" w:cs="Calibri"/>
          <w:sz w:val="22"/>
          <w:szCs w:val="22"/>
        </w:rPr>
        <w:t> obchodním rejstříku</w:t>
      </w:r>
      <w:r w:rsidRPr="002A7B99">
        <w:rPr>
          <w:rFonts w:ascii="Calibri" w:hAnsi="Calibri" w:cs="Calibri"/>
          <w:sz w:val="22"/>
          <w:szCs w:val="22"/>
        </w:rPr>
        <w:t xml:space="preserve"> vedeném </w:t>
      </w:r>
      <w:r w:rsidR="00B33CCA">
        <w:rPr>
          <w:rFonts w:ascii="Calibri" w:hAnsi="Calibri" w:cs="Calibri"/>
          <w:sz w:val="22"/>
          <w:szCs w:val="22"/>
        </w:rPr>
        <w:t xml:space="preserve">Městským </w:t>
      </w:r>
      <w:r w:rsidRPr="002A7B99">
        <w:rPr>
          <w:rFonts w:ascii="Calibri" w:hAnsi="Calibri" w:cs="Calibri"/>
          <w:sz w:val="22"/>
          <w:szCs w:val="22"/>
        </w:rPr>
        <w:t>soudem v</w:t>
      </w:r>
      <w:r w:rsidR="00B33CCA">
        <w:rPr>
          <w:rFonts w:ascii="Calibri" w:hAnsi="Calibri" w:cs="Calibri"/>
          <w:sz w:val="22"/>
          <w:szCs w:val="22"/>
        </w:rPr>
        <w:t> Praze</w:t>
      </w:r>
      <w:r w:rsidRPr="00793DE6">
        <w:rPr>
          <w:rFonts w:ascii="Calibri" w:hAnsi="Calibri"/>
          <w:sz w:val="22"/>
        </w:rPr>
        <w:t>,</w:t>
      </w:r>
      <w:r>
        <w:rPr>
          <w:rFonts w:ascii="Calibri" w:hAnsi="Calibri"/>
          <w:sz w:val="22"/>
        </w:rPr>
        <w:t xml:space="preserve"> </w:t>
      </w:r>
      <w:r w:rsidRPr="002A7B99">
        <w:rPr>
          <w:rFonts w:ascii="Calibri" w:hAnsi="Calibri" w:cs="Calibri"/>
          <w:sz w:val="22"/>
          <w:szCs w:val="22"/>
        </w:rPr>
        <w:t xml:space="preserve">oddíl </w:t>
      </w:r>
      <w:r w:rsidR="00B33CCA">
        <w:rPr>
          <w:rFonts w:ascii="Calibri" w:hAnsi="Calibri" w:cs="Calibri"/>
          <w:sz w:val="22"/>
          <w:szCs w:val="22"/>
        </w:rPr>
        <w:t>A</w:t>
      </w:r>
      <w:r w:rsidRPr="00793DE6">
        <w:rPr>
          <w:rFonts w:ascii="Calibri" w:hAnsi="Calibri"/>
          <w:sz w:val="22"/>
        </w:rPr>
        <w:t xml:space="preserve">, </w:t>
      </w:r>
      <w:r w:rsidRPr="002A7B99">
        <w:rPr>
          <w:rFonts w:ascii="Calibri" w:hAnsi="Calibri" w:cs="Calibri"/>
          <w:sz w:val="22"/>
          <w:szCs w:val="22"/>
        </w:rPr>
        <w:t xml:space="preserve">vložka </w:t>
      </w:r>
      <w:r w:rsidR="00B33CCA">
        <w:rPr>
          <w:rFonts w:ascii="Calibri" w:hAnsi="Calibri"/>
          <w:sz w:val="22"/>
        </w:rPr>
        <w:t>9889</w:t>
      </w:r>
    </w:p>
    <w:p w14:paraId="75AD8401" w14:textId="77777777" w:rsidR="006F79EB" w:rsidRPr="002A7B99" w:rsidRDefault="006F79EB" w:rsidP="006F79EB">
      <w:pPr>
        <w:ind w:left="1416" w:firstLine="708"/>
        <w:rPr>
          <w:rFonts w:ascii="Calibri" w:hAnsi="Calibri" w:cs="Calibri"/>
          <w:sz w:val="22"/>
          <w:szCs w:val="22"/>
        </w:rPr>
      </w:pPr>
      <w:r w:rsidRPr="002A7B99">
        <w:rPr>
          <w:rFonts w:ascii="Calibri" w:hAnsi="Calibri" w:cs="Calibri"/>
          <w:sz w:val="22"/>
          <w:szCs w:val="22"/>
        </w:rPr>
        <w:t>(dále jen „</w:t>
      </w:r>
      <w:r>
        <w:rPr>
          <w:rFonts w:ascii="Calibri" w:hAnsi="Calibri" w:cs="Calibri"/>
          <w:sz w:val="22"/>
          <w:szCs w:val="22"/>
        </w:rPr>
        <w:t>prodávající</w:t>
      </w:r>
      <w:r w:rsidRPr="002A7B99">
        <w:rPr>
          <w:rFonts w:ascii="Calibri" w:hAnsi="Calibri" w:cs="Calibri"/>
          <w:sz w:val="22"/>
          <w:szCs w:val="22"/>
        </w:rPr>
        <w:t xml:space="preserve">“) na straně druhé </w:t>
      </w:r>
    </w:p>
    <w:p w14:paraId="1CAE1253" w14:textId="77777777" w:rsidR="00A73D65" w:rsidRDefault="00A73D65" w:rsidP="001F0A0E">
      <w:pPr>
        <w:spacing w:after="120" w:line="276" w:lineRule="auto"/>
        <w:ind w:left="1416" w:firstLine="708"/>
        <w:rPr>
          <w:rFonts w:ascii="Calibri" w:hAnsi="Calibri" w:cs="Calibri"/>
          <w:sz w:val="22"/>
          <w:szCs w:val="22"/>
        </w:rPr>
      </w:pPr>
      <w:r w:rsidRPr="002A7B99">
        <w:rPr>
          <w:rFonts w:ascii="Calibri" w:hAnsi="Calibri" w:cs="Calibri"/>
          <w:sz w:val="22"/>
          <w:szCs w:val="22"/>
        </w:rPr>
        <w:t>(společně dále také jako „smluvní strany“)</w:t>
      </w:r>
    </w:p>
    <w:p w14:paraId="5D01CCA6" w14:textId="77777777" w:rsidR="00C00533" w:rsidRPr="002A7B99" w:rsidRDefault="00C00533" w:rsidP="00972AE6">
      <w:pPr>
        <w:spacing w:after="120" w:line="276" w:lineRule="auto"/>
        <w:rPr>
          <w:rFonts w:ascii="Calibri" w:hAnsi="Calibri" w:cs="Calibri"/>
          <w:sz w:val="22"/>
          <w:szCs w:val="22"/>
        </w:rPr>
      </w:pPr>
    </w:p>
    <w:p w14:paraId="2914D59F" w14:textId="77777777" w:rsidR="00A73D65" w:rsidRDefault="00A73D65" w:rsidP="001F0A0E">
      <w:pPr>
        <w:autoSpaceDE w:val="0"/>
        <w:autoSpaceDN w:val="0"/>
        <w:adjustRightInd w:val="0"/>
        <w:spacing w:after="120" w:line="276" w:lineRule="auto"/>
        <w:jc w:val="both"/>
        <w:rPr>
          <w:rFonts w:ascii="Calibri" w:hAnsi="Calibri" w:cs="Calibri"/>
          <w:sz w:val="22"/>
          <w:szCs w:val="22"/>
        </w:rPr>
      </w:pPr>
      <w:r w:rsidRPr="002A7B99">
        <w:rPr>
          <w:rFonts w:ascii="Calibri" w:hAnsi="Calibri" w:cs="Calibri"/>
          <w:sz w:val="22"/>
          <w:szCs w:val="22"/>
        </w:rPr>
        <w:t xml:space="preserve">uzavírají </w:t>
      </w:r>
      <w:r w:rsidRPr="00C00533">
        <w:rPr>
          <w:rFonts w:ascii="Calibri" w:hAnsi="Calibri" w:cs="Calibri"/>
          <w:sz w:val="22"/>
          <w:szCs w:val="22"/>
        </w:rPr>
        <w:t xml:space="preserve">na základě výsledku </w:t>
      </w:r>
      <w:r w:rsidR="00C00533" w:rsidRPr="00C00533">
        <w:rPr>
          <w:rFonts w:ascii="Calibri" w:hAnsi="Calibri" w:cs="Calibri"/>
          <w:sz w:val="22"/>
          <w:szCs w:val="22"/>
        </w:rPr>
        <w:t>zadávacího</w:t>
      </w:r>
      <w:r w:rsidR="000D5813" w:rsidRPr="00C00533">
        <w:rPr>
          <w:rFonts w:ascii="Calibri" w:hAnsi="Calibri" w:cs="Calibri"/>
          <w:sz w:val="22"/>
          <w:szCs w:val="22"/>
        </w:rPr>
        <w:t xml:space="preserve"> řízení </w:t>
      </w:r>
      <w:r w:rsidR="00F06B8A">
        <w:rPr>
          <w:rFonts w:ascii="Calibri" w:hAnsi="Calibri" w:cs="Calibri"/>
          <w:sz w:val="22"/>
          <w:szCs w:val="22"/>
        </w:rPr>
        <w:t>dle zákona č. 134/2016 Sb., o zadávání veřejných zakázek</w:t>
      </w:r>
      <w:r w:rsidR="003E7D8B">
        <w:rPr>
          <w:rFonts w:ascii="Calibri" w:hAnsi="Calibri" w:cs="Calibri"/>
          <w:sz w:val="22"/>
          <w:szCs w:val="22"/>
        </w:rPr>
        <w:t xml:space="preserve">, ve znění pozdějších předpisů, </w:t>
      </w:r>
      <w:r w:rsidR="000D5813" w:rsidRPr="00C00533">
        <w:rPr>
          <w:rFonts w:ascii="Calibri" w:hAnsi="Calibri" w:cs="Calibri"/>
          <w:sz w:val="22"/>
          <w:szCs w:val="22"/>
        </w:rPr>
        <w:t>k plnění</w:t>
      </w:r>
      <w:r w:rsidR="00C00533" w:rsidRPr="00C00533">
        <w:rPr>
          <w:rFonts w:ascii="Calibri" w:hAnsi="Calibri" w:cs="Calibri"/>
          <w:sz w:val="22"/>
          <w:szCs w:val="22"/>
        </w:rPr>
        <w:t xml:space="preserve"> </w:t>
      </w:r>
      <w:r w:rsidR="000D5813" w:rsidRPr="00C00533">
        <w:rPr>
          <w:rFonts w:ascii="Calibri" w:hAnsi="Calibri" w:cs="Calibri"/>
          <w:sz w:val="22"/>
          <w:szCs w:val="22"/>
        </w:rPr>
        <w:t xml:space="preserve">veřejné zakázky </w:t>
      </w:r>
      <w:r w:rsidRPr="00C00533">
        <w:rPr>
          <w:rFonts w:ascii="Calibri" w:hAnsi="Calibri" w:cs="Calibri"/>
          <w:sz w:val="22"/>
          <w:szCs w:val="22"/>
        </w:rPr>
        <w:t>s názvem „</w:t>
      </w:r>
      <w:r w:rsidR="00C3292E">
        <w:rPr>
          <w:rFonts w:ascii="Calibri" w:hAnsi="Calibri" w:cs="Calibri"/>
          <w:b/>
          <w:bCs/>
          <w:sz w:val="22"/>
          <w:szCs w:val="22"/>
        </w:rPr>
        <w:t>Pipetovací robot</w:t>
      </w:r>
      <w:r w:rsidR="00550CE7">
        <w:rPr>
          <w:rFonts w:ascii="Calibri" w:hAnsi="Calibri" w:cs="Calibri"/>
          <w:b/>
          <w:bCs/>
          <w:sz w:val="22"/>
          <w:szCs w:val="22"/>
        </w:rPr>
        <w:t>“</w:t>
      </w:r>
      <w:r w:rsidR="00036D24">
        <w:rPr>
          <w:rFonts w:ascii="Calibri" w:hAnsi="Calibri" w:cs="Calibri"/>
          <w:sz w:val="22"/>
          <w:szCs w:val="22"/>
        </w:rPr>
        <w:t xml:space="preserve">, </w:t>
      </w:r>
      <w:r w:rsidRPr="002A7B99">
        <w:rPr>
          <w:rFonts w:ascii="Calibri" w:hAnsi="Calibri" w:cs="Calibri"/>
          <w:sz w:val="22"/>
          <w:szCs w:val="22"/>
        </w:rPr>
        <w:t>smlouvu následujícího znění:</w:t>
      </w:r>
    </w:p>
    <w:p w14:paraId="1F53FC05" w14:textId="77777777" w:rsidR="00B80E35" w:rsidRPr="002A7B99" w:rsidRDefault="00B53DED" w:rsidP="00B53DED">
      <w:pPr>
        <w:spacing w:before="360" w:after="200" w:line="276" w:lineRule="auto"/>
        <w:jc w:val="center"/>
        <w:outlineLvl w:val="0"/>
        <w:rPr>
          <w:rFonts w:ascii="Calibri" w:hAnsi="Calibri" w:cs="Calibri"/>
          <w:b/>
          <w:sz w:val="22"/>
          <w:szCs w:val="22"/>
        </w:rPr>
      </w:pPr>
      <w:r>
        <w:rPr>
          <w:rFonts w:ascii="Calibri" w:hAnsi="Calibri" w:cs="Calibri"/>
          <w:b/>
          <w:sz w:val="22"/>
          <w:szCs w:val="22"/>
        </w:rPr>
        <w:t xml:space="preserve">Článek </w:t>
      </w:r>
      <w:r w:rsidR="00B80E35" w:rsidRPr="002A7B99">
        <w:rPr>
          <w:rFonts w:ascii="Calibri" w:hAnsi="Calibri" w:cs="Calibri"/>
          <w:b/>
          <w:sz w:val="22"/>
          <w:szCs w:val="22"/>
        </w:rPr>
        <w:t>I.</w:t>
      </w:r>
      <w:r>
        <w:rPr>
          <w:rFonts w:ascii="Calibri" w:hAnsi="Calibri" w:cs="Calibri"/>
          <w:b/>
          <w:sz w:val="22"/>
          <w:szCs w:val="22"/>
        </w:rPr>
        <w:br/>
      </w:r>
      <w:r w:rsidR="00B80E35" w:rsidRPr="002A7B99">
        <w:rPr>
          <w:rFonts w:ascii="Calibri" w:hAnsi="Calibri" w:cs="Calibri"/>
          <w:b/>
          <w:sz w:val="22"/>
          <w:szCs w:val="22"/>
        </w:rPr>
        <w:t>Předmět smlouvy</w:t>
      </w:r>
    </w:p>
    <w:p w14:paraId="73F81BB0" w14:textId="77777777" w:rsidR="006F79EB" w:rsidRPr="006F79EB" w:rsidRDefault="00A73D65" w:rsidP="00D41E16">
      <w:pPr>
        <w:numPr>
          <w:ilvl w:val="0"/>
          <w:numId w:val="5"/>
        </w:numPr>
        <w:spacing w:after="120" w:line="276" w:lineRule="auto"/>
        <w:ind w:left="425" w:hanging="425"/>
        <w:jc w:val="both"/>
        <w:rPr>
          <w:rFonts w:ascii="Calibri" w:hAnsi="Calibri" w:cs="Calibri"/>
          <w:sz w:val="22"/>
          <w:szCs w:val="22"/>
        </w:rPr>
      </w:pPr>
      <w:r w:rsidRPr="006F79EB">
        <w:rPr>
          <w:rFonts w:ascii="Calibri" w:hAnsi="Calibri" w:cs="Calibri"/>
          <w:sz w:val="22"/>
          <w:szCs w:val="22"/>
        </w:rPr>
        <w:t>P</w:t>
      </w:r>
      <w:r w:rsidR="0000074E" w:rsidRPr="006F79EB">
        <w:rPr>
          <w:rFonts w:ascii="Calibri" w:hAnsi="Calibri" w:cs="Calibri"/>
          <w:sz w:val="22"/>
          <w:szCs w:val="22"/>
        </w:rPr>
        <w:t xml:space="preserve">rodávající </w:t>
      </w:r>
      <w:r w:rsidRPr="006F79EB">
        <w:rPr>
          <w:rFonts w:ascii="Calibri" w:hAnsi="Calibri" w:cs="Calibri"/>
          <w:sz w:val="22"/>
          <w:szCs w:val="22"/>
        </w:rPr>
        <w:t xml:space="preserve">se </w:t>
      </w:r>
      <w:r w:rsidR="0000074E" w:rsidRPr="00550CE7">
        <w:rPr>
          <w:rFonts w:ascii="Calibri" w:hAnsi="Calibri" w:cs="Calibri"/>
          <w:sz w:val="22"/>
          <w:szCs w:val="22"/>
        </w:rPr>
        <w:t xml:space="preserve">zavazuje dodat </w:t>
      </w:r>
      <w:r w:rsidRPr="000E4FAD">
        <w:rPr>
          <w:rFonts w:ascii="Calibri" w:hAnsi="Calibri" w:cs="Calibri"/>
          <w:sz w:val="22"/>
          <w:szCs w:val="22"/>
        </w:rPr>
        <w:t>kupujícímu</w:t>
      </w:r>
      <w:r w:rsidR="00267FD6" w:rsidRPr="00164F6A">
        <w:rPr>
          <w:rFonts w:ascii="Calibri" w:hAnsi="Calibri" w:cs="Calibri"/>
          <w:sz w:val="22"/>
          <w:szCs w:val="22"/>
        </w:rPr>
        <w:t xml:space="preserve"> </w:t>
      </w:r>
      <w:r w:rsidR="00C3292E" w:rsidRPr="00164F6A">
        <w:rPr>
          <w:rFonts w:ascii="Calibri" w:eastAsia="Calibri" w:hAnsi="Calibri" w:cs="Calibri"/>
          <w:bCs/>
          <w:sz w:val="22"/>
          <w:szCs w:val="22"/>
        </w:rPr>
        <w:t>pipetovacího stolního robota včetně příslušenství</w:t>
      </w:r>
      <w:r w:rsidR="007268A2" w:rsidRPr="00164F6A" w:rsidDel="007268A2">
        <w:rPr>
          <w:rFonts w:ascii="Calibri" w:eastAsia="Calibri" w:hAnsi="Calibri" w:cs="Calibri"/>
          <w:b/>
          <w:bCs/>
          <w:sz w:val="22"/>
          <w:szCs w:val="22"/>
        </w:rPr>
        <w:t xml:space="preserve"> </w:t>
      </w:r>
      <w:r w:rsidR="00D1185E" w:rsidRPr="000E4FAD">
        <w:rPr>
          <w:rFonts w:ascii="Calibri" w:hAnsi="Calibri" w:cs="Calibri"/>
          <w:sz w:val="22"/>
          <w:szCs w:val="22"/>
        </w:rPr>
        <w:t>(dále jen „</w:t>
      </w:r>
      <w:r w:rsidRPr="000E4FAD">
        <w:rPr>
          <w:rFonts w:ascii="Calibri" w:hAnsi="Calibri" w:cs="Calibri"/>
          <w:sz w:val="22"/>
          <w:szCs w:val="22"/>
        </w:rPr>
        <w:t>zboží</w:t>
      </w:r>
      <w:r w:rsidR="00D1185E" w:rsidRPr="000E4FAD">
        <w:rPr>
          <w:rFonts w:ascii="Calibri" w:hAnsi="Calibri" w:cs="Calibri"/>
          <w:sz w:val="22"/>
          <w:szCs w:val="22"/>
        </w:rPr>
        <w:t>“)</w:t>
      </w:r>
      <w:r w:rsidR="00C96C45" w:rsidRPr="000E4FAD">
        <w:rPr>
          <w:rFonts w:ascii="Calibri" w:hAnsi="Calibri" w:cs="Calibri"/>
          <w:sz w:val="22"/>
          <w:szCs w:val="22"/>
        </w:rPr>
        <w:t xml:space="preserve"> </w:t>
      </w:r>
      <w:r w:rsidR="00D1185E" w:rsidRPr="000E4FAD">
        <w:rPr>
          <w:rFonts w:ascii="Calibri" w:hAnsi="Calibri" w:cs="Calibri"/>
          <w:sz w:val="22"/>
          <w:szCs w:val="22"/>
        </w:rPr>
        <w:t>a s tím spojené</w:t>
      </w:r>
      <w:r w:rsidR="00C96C45" w:rsidRPr="000E4FAD">
        <w:rPr>
          <w:rFonts w:ascii="Calibri" w:hAnsi="Calibri" w:cs="Calibri"/>
          <w:sz w:val="22"/>
          <w:szCs w:val="22"/>
        </w:rPr>
        <w:t xml:space="preserve"> služb</w:t>
      </w:r>
      <w:r w:rsidR="00D1185E" w:rsidRPr="000E4FAD">
        <w:rPr>
          <w:rFonts w:ascii="Calibri" w:hAnsi="Calibri" w:cs="Calibri"/>
          <w:sz w:val="22"/>
          <w:szCs w:val="22"/>
        </w:rPr>
        <w:t>y</w:t>
      </w:r>
      <w:r w:rsidRPr="000E4FAD">
        <w:rPr>
          <w:rFonts w:ascii="Calibri" w:hAnsi="Calibri" w:cs="Calibri"/>
          <w:sz w:val="22"/>
          <w:szCs w:val="22"/>
        </w:rPr>
        <w:t>, a to v rozsahu</w:t>
      </w:r>
      <w:r w:rsidRPr="006F79EB">
        <w:rPr>
          <w:rFonts w:ascii="Calibri" w:hAnsi="Calibri" w:cs="Calibri"/>
          <w:sz w:val="22"/>
          <w:szCs w:val="22"/>
        </w:rPr>
        <w:t xml:space="preserve"> a za podmínek stanovených touto smlouvou, </w:t>
      </w:r>
      <w:r w:rsidR="0000074E" w:rsidRPr="006F79EB">
        <w:rPr>
          <w:rFonts w:ascii="Calibri" w:hAnsi="Calibri" w:cs="Calibri"/>
          <w:sz w:val="22"/>
          <w:szCs w:val="22"/>
        </w:rPr>
        <w:t>a</w:t>
      </w:r>
      <w:r w:rsidR="00541189">
        <w:rPr>
          <w:rFonts w:ascii="Calibri" w:hAnsi="Calibri" w:cs="Calibri"/>
          <w:sz w:val="22"/>
          <w:szCs w:val="22"/>
        </w:rPr>
        <w:t> </w:t>
      </w:r>
      <w:r w:rsidR="0000074E" w:rsidRPr="006F79EB">
        <w:rPr>
          <w:rFonts w:ascii="Calibri" w:hAnsi="Calibri" w:cs="Calibri"/>
          <w:sz w:val="22"/>
          <w:szCs w:val="22"/>
        </w:rPr>
        <w:t>převést na něj vlastnick</w:t>
      </w:r>
      <w:r w:rsidR="004F7BC2" w:rsidRPr="006F79EB">
        <w:rPr>
          <w:rFonts w:ascii="Calibri" w:hAnsi="Calibri" w:cs="Calibri"/>
          <w:sz w:val="22"/>
          <w:szCs w:val="22"/>
        </w:rPr>
        <w:t>é</w:t>
      </w:r>
      <w:r w:rsidR="0000074E" w:rsidRPr="006F79EB">
        <w:rPr>
          <w:rFonts w:ascii="Calibri" w:hAnsi="Calibri" w:cs="Calibri"/>
          <w:sz w:val="22"/>
          <w:szCs w:val="22"/>
        </w:rPr>
        <w:t xml:space="preserve"> práv</w:t>
      </w:r>
      <w:r w:rsidR="004F7BC2" w:rsidRPr="006F79EB">
        <w:rPr>
          <w:rFonts w:ascii="Calibri" w:hAnsi="Calibri" w:cs="Calibri"/>
          <w:sz w:val="22"/>
          <w:szCs w:val="22"/>
        </w:rPr>
        <w:t>o</w:t>
      </w:r>
      <w:r w:rsidR="0000074E" w:rsidRPr="006F79EB">
        <w:rPr>
          <w:rFonts w:ascii="Calibri" w:hAnsi="Calibri" w:cs="Calibri"/>
          <w:sz w:val="22"/>
          <w:szCs w:val="22"/>
        </w:rPr>
        <w:t xml:space="preserve"> k tomuto </w:t>
      </w:r>
      <w:r w:rsidR="004F7BC2" w:rsidRPr="006F79EB">
        <w:rPr>
          <w:rFonts w:ascii="Calibri" w:hAnsi="Calibri" w:cs="Calibri"/>
          <w:sz w:val="22"/>
          <w:szCs w:val="22"/>
        </w:rPr>
        <w:t>zboží</w:t>
      </w:r>
      <w:r w:rsidRPr="006F79EB">
        <w:rPr>
          <w:rFonts w:ascii="Calibri" w:hAnsi="Calibri" w:cs="Calibri"/>
          <w:sz w:val="22"/>
          <w:szCs w:val="22"/>
        </w:rPr>
        <w:t>. Přesná specifikace zboží je uvedena v Příloze č.</w:t>
      </w:r>
      <w:r w:rsidR="00541189">
        <w:rPr>
          <w:rFonts w:ascii="Calibri" w:hAnsi="Calibri" w:cs="Calibri"/>
          <w:sz w:val="22"/>
          <w:szCs w:val="22"/>
        </w:rPr>
        <w:t> </w:t>
      </w:r>
      <w:r w:rsidRPr="006F79EB">
        <w:rPr>
          <w:rFonts w:ascii="Calibri" w:hAnsi="Calibri" w:cs="Calibri"/>
          <w:sz w:val="22"/>
          <w:szCs w:val="22"/>
        </w:rPr>
        <w:t xml:space="preserve">1 této smlouvy, která tvoří její nedílnou součást. Součástí závazku prodávajícího je rovněž </w:t>
      </w:r>
      <w:r w:rsidR="006F79EB" w:rsidRPr="006F79EB">
        <w:rPr>
          <w:rFonts w:ascii="Calibri" w:hAnsi="Calibri" w:cs="Calibri"/>
          <w:sz w:val="22"/>
          <w:szCs w:val="22"/>
        </w:rPr>
        <w:t>provedení služeb souvisejících s</w:t>
      </w:r>
      <w:r w:rsidR="004C598D">
        <w:rPr>
          <w:rFonts w:ascii="Calibri" w:hAnsi="Calibri" w:cs="Calibri"/>
          <w:sz w:val="22"/>
          <w:szCs w:val="22"/>
        </w:rPr>
        <w:t> </w:t>
      </w:r>
      <w:r w:rsidR="006F79EB" w:rsidRPr="006F79EB">
        <w:rPr>
          <w:rFonts w:ascii="Calibri" w:hAnsi="Calibri" w:cs="Calibri"/>
          <w:sz w:val="22"/>
          <w:szCs w:val="22"/>
        </w:rPr>
        <w:t xml:space="preserve">odevzdáním zboží, a to tak, jak jsou definovány v čl. </w:t>
      </w:r>
      <w:r w:rsidR="006F79EB">
        <w:rPr>
          <w:rFonts w:ascii="Calibri" w:hAnsi="Calibri" w:cs="Calibri"/>
          <w:sz w:val="22"/>
          <w:szCs w:val="22"/>
        </w:rPr>
        <w:t xml:space="preserve">I. odst. </w:t>
      </w:r>
      <w:r w:rsidR="006F79EB" w:rsidRPr="006F79EB">
        <w:rPr>
          <w:rFonts w:ascii="Calibri" w:hAnsi="Calibri" w:cs="Calibri"/>
          <w:sz w:val="22"/>
          <w:szCs w:val="22"/>
        </w:rPr>
        <w:t>3. a</w:t>
      </w:r>
      <w:r w:rsidR="00541189">
        <w:rPr>
          <w:rFonts w:ascii="Calibri" w:hAnsi="Calibri" w:cs="Calibri"/>
          <w:sz w:val="22"/>
          <w:szCs w:val="22"/>
        </w:rPr>
        <w:t> </w:t>
      </w:r>
      <w:r w:rsidR="006F79EB" w:rsidRPr="006F79EB">
        <w:rPr>
          <w:rFonts w:ascii="Calibri" w:hAnsi="Calibri" w:cs="Calibri"/>
          <w:sz w:val="22"/>
          <w:szCs w:val="22"/>
        </w:rPr>
        <w:t>násl. této smlouvy (dále jen „související služby“).</w:t>
      </w:r>
    </w:p>
    <w:p w14:paraId="104B20E8" w14:textId="77777777" w:rsidR="006A1146" w:rsidRDefault="00A73D65" w:rsidP="00212058">
      <w:pPr>
        <w:numPr>
          <w:ilvl w:val="0"/>
          <w:numId w:val="5"/>
        </w:numPr>
        <w:spacing w:after="120" w:line="276" w:lineRule="auto"/>
        <w:ind w:left="425" w:hanging="425"/>
        <w:jc w:val="both"/>
        <w:rPr>
          <w:rFonts w:ascii="Calibri" w:hAnsi="Calibri" w:cs="Calibri"/>
          <w:sz w:val="22"/>
          <w:szCs w:val="22"/>
        </w:rPr>
      </w:pPr>
      <w:r w:rsidRPr="006F79EB">
        <w:rPr>
          <w:rFonts w:ascii="Calibri" w:hAnsi="Calibri" w:cs="Calibri"/>
          <w:sz w:val="22"/>
          <w:szCs w:val="22"/>
        </w:rPr>
        <w:t>K</w:t>
      </w:r>
      <w:r w:rsidR="0000074E" w:rsidRPr="006F79EB">
        <w:rPr>
          <w:rFonts w:ascii="Calibri" w:hAnsi="Calibri" w:cs="Calibri"/>
          <w:sz w:val="22"/>
          <w:szCs w:val="22"/>
        </w:rPr>
        <w:t xml:space="preserve">upující se zavazuje </w:t>
      </w:r>
      <w:r w:rsidR="004F7BC2" w:rsidRPr="006F79EB">
        <w:rPr>
          <w:rFonts w:ascii="Calibri" w:hAnsi="Calibri" w:cs="Calibri"/>
          <w:sz w:val="22"/>
          <w:szCs w:val="22"/>
        </w:rPr>
        <w:t>zboží</w:t>
      </w:r>
      <w:r w:rsidR="0000074E" w:rsidRPr="006F79EB">
        <w:rPr>
          <w:rFonts w:ascii="Calibri" w:hAnsi="Calibri" w:cs="Calibri"/>
          <w:sz w:val="22"/>
          <w:szCs w:val="22"/>
        </w:rPr>
        <w:t xml:space="preserve"> </w:t>
      </w:r>
      <w:r w:rsidRPr="006F79EB">
        <w:rPr>
          <w:rFonts w:ascii="Calibri" w:hAnsi="Calibri" w:cs="Calibri"/>
          <w:sz w:val="22"/>
          <w:szCs w:val="22"/>
        </w:rPr>
        <w:t xml:space="preserve">dodané prodávajícím </w:t>
      </w:r>
      <w:r w:rsidR="0000074E" w:rsidRPr="006F79EB">
        <w:rPr>
          <w:rFonts w:ascii="Calibri" w:hAnsi="Calibri" w:cs="Calibri"/>
          <w:sz w:val="22"/>
          <w:szCs w:val="22"/>
        </w:rPr>
        <w:t>převzít a zaplatit za něj sjednanou kupní cenu způsobem a v termínu sjednaným touto smlouvou.</w:t>
      </w:r>
    </w:p>
    <w:p w14:paraId="2D3A2266" w14:textId="77777777" w:rsidR="006F79EB" w:rsidRDefault="006F79EB" w:rsidP="00D41E16">
      <w:pPr>
        <w:numPr>
          <w:ilvl w:val="0"/>
          <w:numId w:val="5"/>
        </w:numPr>
        <w:spacing w:after="120" w:line="276" w:lineRule="auto"/>
        <w:ind w:left="425" w:hanging="425"/>
        <w:jc w:val="both"/>
        <w:rPr>
          <w:rFonts w:ascii="Calibri" w:hAnsi="Calibri" w:cs="Calibri"/>
          <w:sz w:val="22"/>
          <w:szCs w:val="22"/>
        </w:rPr>
      </w:pPr>
      <w:r>
        <w:rPr>
          <w:rFonts w:ascii="Calibri" w:hAnsi="Calibri"/>
          <w:sz w:val="22"/>
        </w:rPr>
        <w:t xml:space="preserve">Součástí </w:t>
      </w:r>
      <w:r w:rsidRPr="00B275FF">
        <w:rPr>
          <w:rFonts w:ascii="Calibri" w:hAnsi="Calibri" w:cs="Calibri"/>
          <w:sz w:val="22"/>
          <w:szCs w:val="22"/>
        </w:rPr>
        <w:t>závazku</w:t>
      </w:r>
      <w:r>
        <w:rPr>
          <w:rFonts w:ascii="Calibri" w:hAnsi="Calibri"/>
          <w:sz w:val="22"/>
        </w:rPr>
        <w:t xml:space="preserve"> prodávajícího, stanoveného v čl. </w:t>
      </w:r>
      <w:r w:rsidR="00895C4C">
        <w:rPr>
          <w:rFonts w:ascii="Calibri" w:hAnsi="Calibri"/>
          <w:sz w:val="22"/>
        </w:rPr>
        <w:t>I</w:t>
      </w:r>
      <w:r>
        <w:rPr>
          <w:rFonts w:ascii="Calibri" w:hAnsi="Calibri"/>
          <w:sz w:val="22"/>
        </w:rPr>
        <w:t xml:space="preserve">. odst. 1. této smlouvy je rovněž provedení </w:t>
      </w:r>
      <w:r w:rsidRPr="006F79EB">
        <w:rPr>
          <w:rFonts w:ascii="Calibri" w:hAnsi="Calibri" w:cs="Calibri"/>
          <w:sz w:val="22"/>
          <w:szCs w:val="22"/>
        </w:rPr>
        <w:t>souvisejících</w:t>
      </w:r>
      <w:r>
        <w:rPr>
          <w:rFonts w:ascii="Calibri" w:hAnsi="Calibri"/>
          <w:sz w:val="22"/>
        </w:rPr>
        <w:t xml:space="preserve"> služeb, spočívajících v dopravě zboží kupujícímu,</w:t>
      </w:r>
      <w:r w:rsidRPr="004336B8">
        <w:rPr>
          <w:rFonts w:ascii="Calibri" w:hAnsi="Calibri"/>
          <w:sz w:val="22"/>
        </w:rPr>
        <w:t xml:space="preserve"> </w:t>
      </w:r>
      <w:r>
        <w:rPr>
          <w:rFonts w:ascii="Calibri" w:hAnsi="Calibri"/>
          <w:sz w:val="22"/>
        </w:rPr>
        <w:t>zabudování a instalaci, uvedení do</w:t>
      </w:r>
      <w:r w:rsidR="00541189">
        <w:rPr>
          <w:rFonts w:ascii="Calibri" w:hAnsi="Calibri"/>
          <w:sz w:val="22"/>
        </w:rPr>
        <w:t> </w:t>
      </w:r>
      <w:r>
        <w:rPr>
          <w:rFonts w:ascii="Calibri" w:hAnsi="Calibri"/>
          <w:sz w:val="22"/>
        </w:rPr>
        <w:t xml:space="preserve">provozu, zaškolení obsluhy, úklidem místa plnění, provedení odpovídajících revizí, </w:t>
      </w:r>
      <w:r>
        <w:rPr>
          <w:rFonts w:ascii="Calibri" w:hAnsi="Calibri" w:cs="Calibri"/>
          <w:sz w:val="22"/>
          <w:szCs w:val="22"/>
        </w:rPr>
        <w:t>přičemž:</w:t>
      </w:r>
    </w:p>
    <w:p w14:paraId="2A466CC9" w14:textId="77777777" w:rsidR="006F79EB" w:rsidRDefault="006F79EB" w:rsidP="006F79EB">
      <w:pPr>
        <w:numPr>
          <w:ilvl w:val="0"/>
          <w:numId w:val="17"/>
        </w:numPr>
        <w:spacing w:before="60" w:after="60" w:line="280" w:lineRule="exact"/>
        <w:ind w:left="1066" w:hanging="357"/>
        <w:jc w:val="both"/>
        <w:rPr>
          <w:rFonts w:ascii="Calibri" w:hAnsi="Calibri" w:cs="Calibri"/>
          <w:sz w:val="22"/>
          <w:szCs w:val="22"/>
        </w:rPr>
      </w:pPr>
      <w:r>
        <w:rPr>
          <w:rFonts w:ascii="Calibri" w:hAnsi="Calibri" w:cs="Calibri"/>
          <w:sz w:val="22"/>
          <w:szCs w:val="22"/>
        </w:rPr>
        <w:lastRenderedPageBreak/>
        <w:t>dopravou zboží se rozumí jeho dodání do místa plnění</w:t>
      </w:r>
      <w:r>
        <w:rPr>
          <w:rFonts w:ascii="Calibri" w:hAnsi="Calibri"/>
          <w:sz w:val="22"/>
        </w:rPr>
        <w:t xml:space="preserve"> dle čl. II. této smlouvy, včetně</w:t>
      </w:r>
      <w:r>
        <w:rPr>
          <w:rFonts w:ascii="Calibri" w:hAnsi="Calibri" w:cs="Calibri"/>
          <w:sz w:val="22"/>
          <w:szCs w:val="22"/>
        </w:rPr>
        <w:t xml:space="preserve"> zajištění jeho</w:t>
      </w:r>
      <w:r w:rsidRPr="004336B8">
        <w:rPr>
          <w:rFonts w:ascii="Calibri" w:hAnsi="Calibri" w:cs="Calibri"/>
          <w:sz w:val="22"/>
          <w:szCs w:val="22"/>
        </w:rPr>
        <w:t xml:space="preserve"> vynesení do příslušného </w:t>
      </w:r>
      <w:r>
        <w:rPr>
          <w:rFonts w:ascii="Calibri" w:hAnsi="Calibri" w:cs="Calibri"/>
          <w:sz w:val="22"/>
          <w:szCs w:val="22"/>
        </w:rPr>
        <w:t>podlaží</w:t>
      </w:r>
      <w:r w:rsidRPr="004336B8">
        <w:rPr>
          <w:rFonts w:ascii="Calibri" w:hAnsi="Calibri" w:cs="Calibri"/>
          <w:sz w:val="22"/>
          <w:szCs w:val="22"/>
        </w:rPr>
        <w:t xml:space="preserve"> a místnosti v místě plnění, dle pokynů kupujícího;</w:t>
      </w:r>
    </w:p>
    <w:p w14:paraId="6AC82AAB" w14:textId="77777777" w:rsidR="006F79EB" w:rsidRPr="006A5E39" w:rsidRDefault="006F79EB" w:rsidP="006F79EB">
      <w:pPr>
        <w:numPr>
          <w:ilvl w:val="0"/>
          <w:numId w:val="17"/>
        </w:numPr>
        <w:spacing w:before="60" w:after="60" w:line="280" w:lineRule="exact"/>
        <w:ind w:left="1066" w:hanging="357"/>
        <w:jc w:val="both"/>
        <w:rPr>
          <w:rFonts w:ascii="Calibri" w:hAnsi="Calibri" w:cs="Calibri"/>
          <w:sz w:val="22"/>
          <w:szCs w:val="22"/>
        </w:rPr>
      </w:pPr>
      <w:r>
        <w:rPr>
          <w:rFonts w:ascii="Calibri" w:hAnsi="Calibri" w:cs="Calibri"/>
          <w:sz w:val="22"/>
          <w:szCs w:val="22"/>
        </w:rPr>
        <w:t xml:space="preserve">zabudováním a </w:t>
      </w:r>
      <w:r w:rsidRPr="006A5E39">
        <w:rPr>
          <w:rFonts w:ascii="Calibri" w:hAnsi="Calibri" w:cs="Calibri"/>
          <w:sz w:val="22"/>
          <w:szCs w:val="22"/>
        </w:rPr>
        <w:t>instalací se rozumí montáž a zprovoznění v místě plnění, a to do předem stavebně připravené části místnosti, jeho sestavení, a to tak, aby zboží mohlo být uvedeno do provozu;</w:t>
      </w:r>
    </w:p>
    <w:p w14:paraId="1C19BF2F" w14:textId="77777777" w:rsidR="006F79EB" w:rsidRDefault="006F79EB" w:rsidP="006F79EB">
      <w:pPr>
        <w:numPr>
          <w:ilvl w:val="0"/>
          <w:numId w:val="17"/>
        </w:numPr>
        <w:spacing w:before="60" w:after="60" w:line="280" w:lineRule="exact"/>
        <w:ind w:left="1066" w:hanging="357"/>
        <w:jc w:val="both"/>
        <w:rPr>
          <w:rFonts w:ascii="Calibri" w:hAnsi="Calibri" w:cs="Calibri"/>
          <w:sz w:val="22"/>
          <w:szCs w:val="22"/>
        </w:rPr>
      </w:pPr>
      <w:r w:rsidRPr="006A5E39">
        <w:rPr>
          <w:rFonts w:ascii="Calibri" w:hAnsi="Calibri" w:cs="Calibri"/>
          <w:sz w:val="22"/>
          <w:szCs w:val="22"/>
        </w:rPr>
        <w:t>uvedením do provozu se rozumí</w:t>
      </w:r>
      <w:r>
        <w:rPr>
          <w:rFonts w:ascii="Calibri" w:hAnsi="Calibri" w:cs="Calibri"/>
          <w:sz w:val="22"/>
          <w:szCs w:val="22"/>
        </w:rPr>
        <w:t xml:space="preserve"> sestavení a seřízení zboží a ověření jeho řádné funkčnosti, při kterém proběhne kontrola nastavených parametrů, příp. jejich přenastavení, jakož i provedení dalších úkonů nutných pro to, aby zboží bylo způsobilé sloužit svému obvyklému účelu; </w:t>
      </w:r>
    </w:p>
    <w:p w14:paraId="22C838A1" w14:textId="77777777" w:rsidR="006F79EB" w:rsidRDefault="006F79EB" w:rsidP="006F79EB">
      <w:pPr>
        <w:numPr>
          <w:ilvl w:val="0"/>
          <w:numId w:val="17"/>
        </w:numPr>
        <w:spacing w:before="60" w:after="60" w:line="280" w:lineRule="exact"/>
        <w:ind w:left="1066" w:hanging="357"/>
        <w:jc w:val="both"/>
        <w:rPr>
          <w:rFonts w:ascii="Calibri" w:hAnsi="Calibri" w:cs="Calibri"/>
          <w:sz w:val="22"/>
          <w:szCs w:val="22"/>
        </w:rPr>
      </w:pPr>
      <w:r>
        <w:rPr>
          <w:rFonts w:ascii="Calibri" w:hAnsi="Calibri" w:cs="Calibri"/>
          <w:sz w:val="22"/>
          <w:szCs w:val="22"/>
        </w:rPr>
        <w:t>zaškolením obsluhy se rozumí poskytnutí výkladu o všech funkcích zboží a jeho předvedení spolu s poskytnutím praktického nácviku obsluhy a běžné údržby zboží zaměstnancům kupujícího (minimálně dvěma) v termínech stanovených kupujícím po dohodě smluvních stran. Zaškolení obsluhy je prodávající povinen zajistit v anglickém jazyce. Prodávající se zavazuje po skončení školení vystavit potvrzení opravňující zaškolené zaměstnance kupujícího k obsluze a běžné údržbě zboží;</w:t>
      </w:r>
    </w:p>
    <w:p w14:paraId="7631480F" w14:textId="77777777" w:rsidR="006F79EB" w:rsidRPr="00C713B8" w:rsidRDefault="006F79EB" w:rsidP="00C713B8">
      <w:pPr>
        <w:numPr>
          <w:ilvl w:val="0"/>
          <w:numId w:val="17"/>
        </w:numPr>
        <w:spacing w:before="60" w:after="60" w:line="280" w:lineRule="exact"/>
        <w:jc w:val="both"/>
        <w:rPr>
          <w:rFonts w:ascii="Calibri" w:hAnsi="Calibri" w:cs="Calibri"/>
          <w:sz w:val="22"/>
          <w:szCs w:val="22"/>
        </w:rPr>
      </w:pPr>
      <w:r w:rsidRPr="00C713B8">
        <w:rPr>
          <w:rFonts w:ascii="Calibri" w:hAnsi="Calibri" w:cs="Calibri"/>
          <w:sz w:val="22"/>
          <w:szCs w:val="22"/>
        </w:rPr>
        <w:t xml:space="preserve">úklidem místa plnění se rozumí zajištění odvozu a likvidace všech obalů a dalších materiálů použitých při plnění této smlouvy, a to v souladu se zákonem č. </w:t>
      </w:r>
      <w:r w:rsidR="00541189">
        <w:rPr>
          <w:rFonts w:ascii="Calibri" w:hAnsi="Calibri" w:cs="Calibri"/>
          <w:sz w:val="22"/>
          <w:szCs w:val="22"/>
        </w:rPr>
        <w:t>541</w:t>
      </w:r>
      <w:r w:rsidRPr="00C713B8">
        <w:rPr>
          <w:rFonts w:ascii="Calibri" w:hAnsi="Calibri" w:cs="Calibri"/>
          <w:sz w:val="22"/>
          <w:szCs w:val="22"/>
        </w:rPr>
        <w:t>/20</w:t>
      </w:r>
      <w:r w:rsidR="00541189">
        <w:rPr>
          <w:rFonts w:ascii="Calibri" w:hAnsi="Calibri" w:cs="Calibri"/>
          <w:sz w:val="22"/>
          <w:szCs w:val="22"/>
        </w:rPr>
        <w:t>2</w:t>
      </w:r>
      <w:r w:rsidRPr="00C713B8">
        <w:rPr>
          <w:rFonts w:ascii="Calibri" w:hAnsi="Calibri" w:cs="Calibri"/>
          <w:sz w:val="22"/>
          <w:szCs w:val="22"/>
        </w:rPr>
        <w:t>0 Sb., o odpadech a o změně některých dalších zákonů, ve znění pozdějších předpisů, a provedení řádného úklidu veškerých prostor dotčených instalací zboží</w:t>
      </w:r>
      <w:r w:rsidR="00F278F3" w:rsidRPr="00C713B8">
        <w:rPr>
          <w:rFonts w:ascii="Calibri" w:hAnsi="Calibri" w:cs="Calibri"/>
          <w:sz w:val="22"/>
          <w:szCs w:val="22"/>
        </w:rPr>
        <w:t xml:space="preserve">. </w:t>
      </w:r>
      <w:r w:rsidR="00C713B8" w:rsidRPr="00C713B8">
        <w:rPr>
          <w:rFonts w:ascii="Calibri" w:hAnsi="Calibri" w:cs="Calibri"/>
          <w:sz w:val="22"/>
          <w:szCs w:val="22"/>
        </w:rPr>
        <w:t>Prodávající je povinen usilovat o snížení negativního dopadu vzniku odpadů, zejména</w:t>
      </w:r>
      <w:r w:rsidR="00C713B8">
        <w:rPr>
          <w:rFonts w:ascii="Calibri" w:hAnsi="Calibri" w:cs="Calibri"/>
          <w:sz w:val="22"/>
          <w:szCs w:val="22"/>
        </w:rPr>
        <w:t xml:space="preserve"> </w:t>
      </w:r>
      <w:r w:rsidR="00C713B8" w:rsidRPr="00C713B8">
        <w:rPr>
          <w:rFonts w:ascii="Calibri" w:hAnsi="Calibri" w:cs="Calibri"/>
          <w:sz w:val="22"/>
          <w:szCs w:val="22"/>
        </w:rPr>
        <w:t>o</w:t>
      </w:r>
      <w:r w:rsidR="00C713B8">
        <w:rPr>
          <w:rFonts w:ascii="Calibri" w:hAnsi="Calibri" w:cs="Calibri"/>
          <w:sz w:val="22"/>
          <w:szCs w:val="22"/>
        </w:rPr>
        <w:t>b</w:t>
      </w:r>
      <w:r w:rsidR="00C713B8" w:rsidRPr="00C713B8">
        <w:rPr>
          <w:rFonts w:ascii="Calibri" w:hAnsi="Calibri" w:cs="Calibri"/>
          <w:sz w:val="22"/>
          <w:szCs w:val="22"/>
        </w:rPr>
        <w:t xml:space="preserve">alového </w:t>
      </w:r>
      <w:r w:rsidR="00C713B8">
        <w:rPr>
          <w:rFonts w:ascii="Calibri" w:hAnsi="Calibri" w:cs="Calibri"/>
          <w:sz w:val="22"/>
          <w:szCs w:val="22"/>
        </w:rPr>
        <w:t>m</w:t>
      </w:r>
      <w:r w:rsidR="00C713B8" w:rsidRPr="00C713B8">
        <w:rPr>
          <w:rFonts w:ascii="Calibri" w:hAnsi="Calibri" w:cs="Calibri"/>
          <w:sz w:val="22"/>
          <w:szCs w:val="22"/>
        </w:rPr>
        <w:t>ateriálu, při pl</w:t>
      </w:r>
      <w:r w:rsidR="00C713B8">
        <w:rPr>
          <w:rFonts w:ascii="Calibri" w:hAnsi="Calibri" w:cs="Calibri"/>
          <w:sz w:val="22"/>
          <w:szCs w:val="22"/>
        </w:rPr>
        <w:t>n</w:t>
      </w:r>
      <w:r w:rsidR="00C713B8" w:rsidRPr="00C713B8">
        <w:rPr>
          <w:rFonts w:ascii="Calibri" w:hAnsi="Calibri" w:cs="Calibri"/>
          <w:sz w:val="22"/>
          <w:szCs w:val="22"/>
        </w:rPr>
        <w:t>ě</w:t>
      </w:r>
      <w:r w:rsidR="00C713B8">
        <w:rPr>
          <w:rFonts w:ascii="Calibri" w:hAnsi="Calibri" w:cs="Calibri"/>
          <w:sz w:val="22"/>
          <w:szCs w:val="22"/>
        </w:rPr>
        <w:t>n</w:t>
      </w:r>
      <w:r w:rsidR="00C713B8" w:rsidRPr="00C713B8">
        <w:rPr>
          <w:rFonts w:ascii="Calibri" w:hAnsi="Calibri" w:cs="Calibri"/>
          <w:sz w:val="22"/>
          <w:szCs w:val="22"/>
        </w:rPr>
        <w:t>í veřej</w:t>
      </w:r>
      <w:r w:rsidR="00C713B8">
        <w:rPr>
          <w:rFonts w:ascii="Calibri" w:hAnsi="Calibri" w:cs="Calibri"/>
          <w:sz w:val="22"/>
          <w:szCs w:val="22"/>
        </w:rPr>
        <w:t>n</w:t>
      </w:r>
      <w:r w:rsidR="00C713B8" w:rsidRPr="00C713B8">
        <w:rPr>
          <w:rFonts w:ascii="Calibri" w:hAnsi="Calibri" w:cs="Calibri"/>
          <w:sz w:val="22"/>
          <w:szCs w:val="22"/>
        </w:rPr>
        <w:t>é zakáz</w:t>
      </w:r>
      <w:r w:rsidR="00C713B8">
        <w:rPr>
          <w:rFonts w:ascii="Calibri" w:hAnsi="Calibri" w:cs="Calibri"/>
          <w:sz w:val="22"/>
          <w:szCs w:val="22"/>
        </w:rPr>
        <w:t>ky</w:t>
      </w:r>
      <w:r w:rsidRPr="00C713B8">
        <w:rPr>
          <w:rFonts w:ascii="Calibri" w:hAnsi="Calibri" w:cs="Calibri"/>
          <w:sz w:val="22"/>
          <w:szCs w:val="22"/>
        </w:rPr>
        <w:t>;</w:t>
      </w:r>
    </w:p>
    <w:p w14:paraId="5BA663E7" w14:textId="77777777" w:rsidR="006F79EB" w:rsidRDefault="006F79EB" w:rsidP="001F0A0E">
      <w:pPr>
        <w:numPr>
          <w:ilvl w:val="0"/>
          <w:numId w:val="17"/>
        </w:numPr>
        <w:spacing w:before="60" w:after="120" w:line="280" w:lineRule="exact"/>
        <w:ind w:left="1066" w:hanging="357"/>
        <w:jc w:val="both"/>
        <w:rPr>
          <w:rFonts w:ascii="Calibri" w:hAnsi="Calibri" w:cs="Calibri"/>
          <w:sz w:val="22"/>
          <w:szCs w:val="22"/>
        </w:rPr>
      </w:pPr>
      <w:r>
        <w:rPr>
          <w:rFonts w:ascii="Calibri" w:hAnsi="Calibri" w:cs="Calibri"/>
          <w:sz w:val="22"/>
          <w:szCs w:val="22"/>
        </w:rPr>
        <w:t>provedením odpovídajících revizí se rozumí zajištění veškerých revizí požadovaných obecně závaznými právními předpisy ke dni uvedení do provozu.</w:t>
      </w:r>
    </w:p>
    <w:p w14:paraId="195389E2" w14:textId="77777777" w:rsidR="006F79EB" w:rsidRDefault="006F79EB" w:rsidP="001F0A0E">
      <w:pPr>
        <w:numPr>
          <w:ilvl w:val="0"/>
          <w:numId w:val="5"/>
        </w:numPr>
        <w:spacing w:line="276" w:lineRule="auto"/>
        <w:ind w:left="425" w:hanging="425"/>
        <w:jc w:val="both"/>
        <w:rPr>
          <w:rFonts w:ascii="Calibri" w:hAnsi="Calibri" w:cs="Calibri"/>
          <w:sz w:val="22"/>
          <w:szCs w:val="22"/>
        </w:rPr>
      </w:pPr>
      <w:r>
        <w:rPr>
          <w:rFonts w:ascii="Calibri" w:hAnsi="Calibri" w:cs="Calibri"/>
          <w:sz w:val="22"/>
          <w:szCs w:val="22"/>
        </w:rPr>
        <w:t xml:space="preserve">Součástí předmětu smlouvy je též: </w:t>
      </w:r>
    </w:p>
    <w:p w14:paraId="34DD6B55" w14:textId="77777777" w:rsidR="006F79EB" w:rsidRDefault="006F79EB" w:rsidP="001F0A0E">
      <w:pPr>
        <w:numPr>
          <w:ilvl w:val="0"/>
          <w:numId w:val="18"/>
        </w:numPr>
        <w:spacing w:line="280" w:lineRule="exact"/>
        <w:jc w:val="both"/>
        <w:rPr>
          <w:rFonts w:ascii="Calibri" w:hAnsi="Calibri" w:cs="Calibri"/>
          <w:sz w:val="22"/>
          <w:szCs w:val="22"/>
        </w:rPr>
      </w:pPr>
      <w:r w:rsidRPr="00A47FDA">
        <w:rPr>
          <w:rFonts w:ascii="Calibri" w:hAnsi="Calibri" w:cs="Calibri"/>
          <w:sz w:val="22"/>
          <w:szCs w:val="22"/>
        </w:rPr>
        <w:t>provádění záručního servisu;</w:t>
      </w:r>
    </w:p>
    <w:p w14:paraId="2D6B799E" w14:textId="77777777" w:rsidR="00652956" w:rsidRPr="00A47FDA" w:rsidRDefault="00652956" w:rsidP="001F0A0E">
      <w:pPr>
        <w:numPr>
          <w:ilvl w:val="0"/>
          <w:numId w:val="18"/>
        </w:numPr>
        <w:spacing w:before="60" w:line="480" w:lineRule="auto"/>
        <w:ind w:left="1066" w:hanging="357"/>
        <w:jc w:val="both"/>
        <w:rPr>
          <w:rFonts w:ascii="Calibri" w:hAnsi="Calibri" w:cs="Calibri"/>
          <w:sz w:val="22"/>
          <w:szCs w:val="22"/>
        </w:rPr>
      </w:pPr>
      <w:r>
        <w:rPr>
          <w:rFonts w:ascii="Calibri" w:hAnsi="Calibri" w:cs="Calibri"/>
          <w:sz w:val="22"/>
          <w:szCs w:val="22"/>
        </w:rPr>
        <w:t>provádění pozáručního servisu.</w:t>
      </w:r>
    </w:p>
    <w:p w14:paraId="0F255ECB" w14:textId="77777777" w:rsidR="006F79EB" w:rsidRDefault="006F79EB" w:rsidP="001F0A0E">
      <w:pPr>
        <w:numPr>
          <w:ilvl w:val="0"/>
          <w:numId w:val="5"/>
        </w:numPr>
        <w:spacing w:after="120" w:line="276" w:lineRule="auto"/>
        <w:ind w:left="425" w:hanging="425"/>
        <w:jc w:val="both"/>
        <w:rPr>
          <w:rFonts w:ascii="Calibri" w:hAnsi="Calibri" w:cs="Calibri"/>
          <w:sz w:val="22"/>
          <w:szCs w:val="22"/>
        </w:rPr>
      </w:pPr>
      <w:r>
        <w:rPr>
          <w:rFonts w:ascii="Calibri" w:hAnsi="Calibri" w:cs="Calibri"/>
          <w:sz w:val="22"/>
          <w:szCs w:val="22"/>
        </w:rPr>
        <w:t>Součástí dodávky zboží je též dodání uživatelské dokumentace pro účely běžné údržby v </w:t>
      </w:r>
      <w:r w:rsidRPr="003E0A4A">
        <w:rPr>
          <w:rFonts w:ascii="Calibri" w:hAnsi="Calibri" w:cs="Calibri"/>
          <w:sz w:val="22"/>
          <w:szCs w:val="22"/>
        </w:rPr>
        <w:t xml:space="preserve">tištěné </w:t>
      </w:r>
      <w:r w:rsidR="00811669">
        <w:rPr>
          <w:rFonts w:ascii="Calibri" w:hAnsi="Calibri" w:cs="Calibri"/>
          <w:sz w:val="22"/>
          <w:szCs w:val="22"/>
        </w:rPr>
        <w:t>nebo</w:t>
      </w:r>
      <w:r w:rsidR="00D41E16">
        <w:rPr>
          <w:rFonts w:ascii="Calibri" w:hAnsi="Calibri" w:cs="Calibri"/>
          <w:sz w:val="22"/>
          <w:szCs w:val="22"/>
        </w:rPr>
        <w:t> </w:t>
      </w:r>
      <w:r w:rsidRPr="003E0A4A">
        <w:rPr>
          <w:rFonts w:ascii="Calibri" w:hAnsi="Calibri" w:cs="Calibri"/>
          <w:sz w:val="22"/>
          <w:szCs w:val="22"/>
        </w:rPr>
        <w:t>elektronické podobě (na CD</w:t>
      </w:r>
      <w:r>
        <w:rPr>
          <w:rFonts w:ascii="Calibri" w:hAnsi="Calibri" w:cs="Calibri"/>
          <w:sz w:val="22"/>
          <w:szCs w:val="22"/>
        </w:rPr>
        <w:t>/DVD</w:t>
      </w:r>
      <w:r w:rsidRPr="003E0A4A">
        <w:rPr>
          <w:rFonts w:ascii="Calibri" w:hAnsi="Calibri" w:cs="Calibri"/>
          <w:sz w:val="22"/>
          <w:szCs w:val="22"/>
        </w:rPr>
        <w:t xml:space="preserve"> nebo obdobném nosiči dat a ve formátu docx, pdf nebo odt)</w:t>
      </w:r>
      <w:r>
        <w:rPr>
          <w:rFonts w:ascii="Calibri" w:hAnsi="Calibri" w:cs="Calibri"/>
          <w:sz w:val="22"/>
          <w:szCs w:val="22"/>
        </w:rPr>
        <w:t>, a to v</w:t>
      </w:r>
      <w:r w:rsidR="006B5B07">
        <w:rPr>
          <w:rFonts w:ascii="Calibri" w:hAnsi="Calibri" w:cs="Calibri"/>
          <w:sz w:val="22"/>
          <w:szCs w:val="22"/>
        </w:rPr>
        <w:t> </w:t>
      </w:r>
      <w:r>
        <w:rPr>
          <w:rFonts w:ascii="Calibri" w:hAnsi="Calibri" w:cs="Calibri"/>
          <w:sz w:val="22"/>
          <w:szCs w:val="22"/>
        </w:rPr>
        <w:t>českém</w:t>
      </w:r>
      <w:r w:rsidR="006B5B07">
        <w:rPr>
          <w:rFonts w:ascii="Calibri" w:hAnsi="Calibri" w:cs="Calibri"/>
          <w:sz w:val="22"/>
          <w:szCs w:val="22"/>
        </w:rPr>
        <w:t xml:space="preserve"> a </w:t>
      </w:r>
      <w:r w:rsidR="00164F6A">
        <w:rPr>
          <w:rFonts w:ascii="Calibri" w:hAnsi="Calibri" w:cs="Calibri"/>
          <w:sz w:val="22"/>
          <w:szCs w:val="22"/>
        </w:rPr>
        <w:t>anglickém jazyce</w:t>
      </w:r>
      <w:r w:rsidRPr="003E0A4A">
        <w:rPr>
          <w:rFonts w:ascii="Calibri" w:hAnsi="Calibri" w:cs="Calibri"/>
          <w:sz w:val="22"/>
          <w:szCs w:val="22"/>
        </w:rPr>
        <w:t>.</w:t>
      </w:r>
    </w:p>
    <w:p w14:paraId="27B254A9" w14:textId="77777777" w:rsidR="006F79EB" w:rsidRDefault="006F79EB" w:rsidP="001F0A0E">
      <w:pPr>
        <w:numPr>
          <w:ilvl w:val="0"/>
          <w:numId w:val="5"/>
        </w:numPr>
        <w:spacing w:after="120" w:line="276" w:lineRule="auto"/>
        <w:ind w:left="425" w:hanging="425"/>
        <w:jc w:val="both"/>
        <w:rPr>
          <w:rFonts w:ascii="Calibri" w:hAnsi="Calibri" w:cs="Calibri"/>
          <w:sz w:val="22"/>
          <w:szCs w:val="22"/>
        </w:rPr>
      </w:pPr>
      <w:r>
        <w:rPr>
          <w:rFonts w:ascii="Calibri" w:hAnsi="Calibri" w:cs="Calibri"/>
          <w:sz w:val="22"/>
          <w:szCs w:val="22"/>
        </w:rPr>
        <w:t xml:space="preserve">Součástí dodávky zboží je rovněž </w:t>
      </w:r>
      <w:r w:rsidRPr="006F79EB">
        <w:rPr>
          <w:rFonts w:ascii="Calibri" w:hAnsi="Calibri" w:cs="Calibri"/>
          <w:sz w:val="22"/>
          <w:szCs w:val="22"/>
        </w:rPr>
        <w:t>předání prohlášení o shodě dodaného zboží se schválenými standardy, poskytnutí oprávnění k výkonu práva užít software (licenci) tam, kde je to pro řádné užívání předmětu plnění nezbytné či tak prodávající požaduje dle smlouvy.</w:t>
      </w:r>
    </w:p>
    <w:p w14:paraId="7F6692BC" w14:textId="77777777" w:rsidR="006F79EB" w:rsidRDefault="006F79EB" w:rsidP="001F0A0E">
      <w:pPr>
        <w:numPr>
          <w:ilvl w:val="0"/>
          <w:numId w:val="5"/>
        </w:numPr>
        <w:spacing w:after="120" w:line="276" w:lineRule="auto"/>
        <w:ind w:left="425" w:hanging="425"/>
        <w:jc w:val="both"/>
        <w:rPr>
          <w:rFonts w:ascii="Calibri" w:hAnsi="Calibri" w:cs="Calibri"/>
          <w:sz w:val="22"/>
          <w:szCs w:val="22"/>
        </w:rPr>
      </w:pPr>
      <w:r w:rsidRPr="003E0A4A">
        <w:rPr>
          <w:rFonts w:ascii="Calibri" w:hAnsi="Calibri" w:cs="Calibri"/>
          <w:sz w:val="22"/>
          <w:szCs w:val="22"/>
        </w:rPr>
        <w:t xml:space="preserve">Nebude-li dohodnuto jinak, platí, že prodávající je oprávněn provádět související služby každý pracovní den, v době od </w:t>
      </w:r>
      <w:r w:rsidR="00672921">
        <w:rPr>
          <w:rFonts w:ascii="Calibri" w:hAnsi="Calibri" w:cs="Calibri"/>
          <w:sz w:val="22"/>
          <w:szCs w:val="22"/>
        </w:rPr>
        <w:t>9</w:t>
      </w:r>
      <w:r w:rsidRPr="003E0A4A">
        <w:rPr>
          <w:rFonts w:ascii="Calibri" w:hAnsi="Calibri" w:cs="Calibri"/>
          <w:sz w:val="22"/>
          <w:szCs w:val="22"/>
        </w:rPr>
        <w:t>.00 hod do 16.00 hod. Kupující je oprávněn v případě změny svých provozních podmínek tuto dobu omezit písemným pokynem prodávajícímu</w:t>
      </w:r>
      <w:r>
        <w:rPr>
          <w:rFonts w:ascii="Calibri" w:hAnsi="Calibri" w:cs="Calibri"/>
          <w:sz w:val="22"/>
          <w:szCs w:val="22"/>
        </w:rPr>
        <w:t>.</w:t>
      </w:r>
    </w:p>
    <w:p w14:paraId="1D18311B" w14:textId="77777777" w:rsidR="006F79EB" w:rsidRDefault="006F79EB" w:rsidP="001F0A0E">
      <w:pPr>
        <w:numPr>
          <w:ilvl w:val="0"/>
          <w:numId w:val="5"/>
        </w:numPr>
        <w:spacing w:after="120" w:line="276" w:lineRule="auto"/>
        <w:ind w:left="425" w:hanging="425"/>
        <w:jc w:val="both"/>
        <w:rPr>
          <w:rFonts w:ascii="Calibri" w:hAnsi="Calibri" w:cs="Calibri"/>
          <w:sz w:val="22"/>
          <w:szCs w:val="22"/>
        </w:rPr>
      </w:pPr>
      <w:r w:rsidRPr="003E0A4A">
        <w:rPr>
          <w:rFonts w:ascii="Calibri" w:hAnsi="Calibri" w:cs="Calibri"/>
          <w:sz w:val="22"/>
          <w:szCs w:val="22"/>
        </w:rPr>
        <w:t xml:space="preserve">Smluvní strany se dohodly, že pokud k řádnému splnění předmětu této smlouvy (zejména pro odevzdání a zprovoznění zboží) bude zapotřebí provést další dodávky a práce v této smlouvě neuvedené, o nichž však prodávající s ohledem na předmět plnění věděl nebo musel vědět, je prodávající povinen tyto dodávky a práce na své náklady obstarat a provést, a to bez nároku na zvýšení kupní ceny uvedené v čl. </w:t>
      </w:r>
      <w:r w:rsidR="004970CB">
        <w:rPr>
          <w:rFonts w:ascii="Calibri" w:hAnsi="Calibri" w:cs="Calibri"/>
          <w:sz w:val="22"/>
          <w:szCs w:val="22"/>
        </w:rPr>
        <w:t>III</w:t>
      </w:r>
      <w:r w:rsidRPr="003E0A4A">
        <w:rPr>
          <w:rFonts w:ascii="Calibri" w:hAnsi="Calibri" w:cs="Calibri"/>
          <w:sz w:val="22"/>
          <w:szCs w:val="22"/>
        </w:rPr>
        <w:t>. této smlouvy.</w:t>
      </w:r>
    </w:p>
    <w:p w14:paraId="4420A78F" w14:textId="77777777" w:rsidR="00A1425A" w:rsidRPr="002A7B99" w:rsidRDefault="00B53DED" w:rsidP="001F0A0E">
      <w:pPr>
        <w:keepNext/>
        <w:keepLines/>
        <w:spacing w:before="360" w:after="200" w:line="276" w:lineRule="auto"/>
        <w:jc w:val="center"/>
        <w:outlineLvl w:val="0"/>
        <w:rPr>
          <w:rFonts w:ascii="Calibri" w:hAnsi="Calibri" w:cs="Calibri"/>
          <w:b/>
          <w:sz w:val="22"/>
          <w:szCs w:val="22"/>
        </w:rPr>
      </w:pPr>
      <w:r>
        <w:rPr>
          <w:rFonts w:ascii="Calibri" w:hAnsi="Calibri" w:cs="Calibri"/>
          <w:b/>
          <w:sz w:val="22"/>
          <w:szCs w:val="22"/>
        </w:rPr>
        <w:lastRenderedPageBreak/>
        <w:t xml:space="preserve">Článek </w:t>
      </w:r>
      <w:r w:rsidR="00C96C45" w:rsidRPr="002A7B99">
        <w:rPr>
          <w:rFonts w:ascii="Calibri" w:hAnsi="Calibri" w:cs="Calibri"/>
          <w:b/>
          <w:sz w:val="22"/>
          <w:szCs w:val="22"/>
        </w:rPr>
        <w:t>II</w:t>
      </w:r>
      <w:r w:rsidR="00A1425A" w:rsidRPr="002A7B99">
        <w:rPr>
          <w:rFonts w:ascii="Calibri" w:hAnsi="Calibri" w:cs="Calibri"/>
          <w:b/>
          <w:sz w:val="22"/>
          <w:szCs w:val="22"/>
        </w:rPr>
        <w:t>.</w:t>
      </w:r>
      <w:r>
        <w:rPr>
          <w:rFonts w:ascii="Calibri" w:hAnsi="Calibri" w:cs="Calibri"/>
          <w:b/>
          <w:sz w:val="22"/>
          <w:szCs w:val="22"/>
        </w:rPr>
        <w:br/>
      </w:r>
      <w:r w:rsidR="00A1425A" w:rsidRPr="002A7B99">
        <w:rPr>
          <w:rFonts w:ascii="Calibri" w:hAnsi="Calibri" w:cs="Calibri"/>
          <w:b/>
          <w:sz w:val="22"/>
          <w:szCs w:val="22"/>
        </w:rPr>
        <w:t>Doba a místo plnění</w:t>
      </w:r>
    </w:p>
    <w:p w14:paraId="33C8EF1E" w14:textId="77777777" w:rsidR="00C96C45" w:rsidRDefault="00C96C45" w:rsidP="001F0A0E">
      <w:pPr>
        <w:keepNext/>
        <w:keepLines/>
        <w:numPr>
          <w:ilvl w:val="1"/>
          <w:numId w:val="6"/>
        </w:numPr>
        <w:spacing w:after="120" w:line="276" w:lineRule="auto"/>
        <w:ind w:left="425" w:hanging="425"/>
        <w:jc w:val="both"/>
        <w:rPr>
          <w:rFonts w:ascii="Calibri" w:hAnsi="Calibri" w:cs="Calibri"/>
          <w:sz w:val="22"/>
          <w:szCs w:val="22"/>
        </w:rPr>
      </w:pPr>
      <w:r w:rsidRPr="002A7B99">
        <w:rPr>
          <w:rFonts w:ascii="Calibri" w:hAnsi="Calibri" w:cs="Calibri"/>
          <w:sz w:val="22"/>
          <w:szCs w:val="22"/>
        </w:rPr>
        <w:t xml:space="preserve">Prodávající se zavazuje, že sjednané zboží dodá </w:t>
      </w:r>
      <w:r w:rsidRPr="0004253A">
        <w:rPr>
          <w:rFonts w:ascii="Calibri" w:hAnsi="Calibri" w:cs="Calibri"/>
          <w:sz w:val="22"/>
          <w:szCs w:val="22"/>
        </w:rPr>
        <w:t>kupujícímu</w:t>
      </w:r>
      <w:r w:rsidRPr="001F0A0E">
        <w:rPr>
          <w:rFonts w:ascii="Calibri" w:hAnsi="Calibri" w:cs="Calibri"/>
          <w:sz w:val="22"/>
          <w:szCs w:val="22"/>
        </w:rPr>
        <w:t xml:space="preserve"> </w:t>
      </w:r>
      <w:r w:rsidRPr="001F0A0E">
        <w:rPr>
          <w:rFonts w:ascii="Calibri" w:hAnsi="Calibri" w:cs="Calibri"/>
          <w:b/>
          <w:bCs/>
          <w:sz w:val="22"/>
          <w:szCs w:val="22"/>
        </w:rPr>
        <w:t xml:space="preserve">nejpozději do </w:t>
      </w:r>
      <w:r w:rsidR="00C52707" w:rsidRPr="0004253A">
        <w:rPr>
          <w:rFonts w:ascii="Calibri" w:hAnsi="Calibri" w:cs="Calibri"/>
          <w:b/>
          <w:bCs/>
          <w:sz w:val="22"/>
          <w:szCs w:val="22"/>
        </w:rPr>
        <w:t>8</w:t>
      </w:r>
      <w:r w:rsidR="00672921" w:rsidRPr="001F0A0E">
        <w:rPr>
          <w:rFonts w:ascii="Calibri" w:hAnsi="Calibri" w:cs="Calibri"/>
          <w:b/>
          <w:bCs/>
          <w:sz w:val="22"/>
          <w:szCs w:val="22"/>
        </w:rPr>
        <w:t xml:space="preserve"> týdnů</w:t>
      </w:r>
      <w:r w:rsidR="00672921" w:rsidRPr="0004253A">
        <w:rPr>
          <w:rFonts w:ascii="Calibri" w:hAnsi="Calibri" w:cs="Calibri"/>
          <w:sz w:val="22"/>
          <w:szCs w:val="22"/>
        </w:rPr>
        <w:t xml:space="preserve"> </w:t>
      </w:r>
      <w:r w:rsidRPr="001F0A0E">
        <w:rPr>
          <w:rFonts w:ascii="Calibri" w:hAnsi="Calibri" w:cs="Calibri"/>
          <w:sz w:val="22"/>
          <w:szCs w:val="22"/>
        </w:rPr>
        <w:t>od</w:t>
      </w:r>
      <w:r w:rsidR="00E73E0D">
        <w:rPr>
          <w:rFonts w:ascii="Calibri" w:hAnsi="Calibri" w:cs="Calibri"/>
          <w:sz w:val="22"/>
          <w:szCs w:val="22"/>
        </w:rPr>
        <w:t xml:space="preserve">e dne odeslání písemné výzvy kupujícím prodávajícímu k poskytnutí plnění (e-mailem). </w:t>
      </w:r>
    </w:p>
    <w:p w14:paraId="3E8A2764" w14:textId="77777777" w:rsidR="00324A4E" w:rsidRPr="000E4FAD" w:rsidRDefault="00E73E0D" w:rsidP="000E4FAD">
      <w:pPr>
        <w:keepNext/>
        <w:keepLines/>
        <w:numPr>
          <w:ilvl w:val="1"/>
          <w:numId w:val="6"/>
        </w:numPr>
        <w:spacing w:after="120" w:line="276" w:lineRule="auto"/>
        <w:ind w:left="425" w:hanging="425"/>
        <w:jc w:val="both"/>
        <w:rPr>
          <w:rFonts w:ascii="Calibri" w:hAnsi="Calibri" w:cs="Calibri"/>
          <w:sz w:val="22"/>
          <w:szCs w:val="22"/>
        </w:rPr>
      </w:pPr>
      <w:r w:rsidRPr="000E4FAD">
        <w:rPr>
          <w:rFonts w:ascii="Calibri" w:hAnsi="Calibri" w:cs="Calibri"/>
          <w:sz w:val="22"/>
          <w:szCs w:val="22"/>
        </w:rPr>
        <w:t>Výzvu k poskytnutí plnění kupující odešle na e</w:t>
      </w:r>
      <w:r w:rsidR="00324A4E" w:rsidRPr="000E4FAD">
        <w:rPr>
          <w:rFonts w:ascii="Calibri" w:hAnsi="Calibri" w:cs="Calibri"/>
          <w:sz w:val="22"/>
          <w:szCs w:val="22"/>
        </w:rPr>
        <w:t>-</w:t>
      </w:r>
      <w:r w:rsidRPr="000E4FAD">
        <w:rPr>
          <w:rFonts w:ascii="Calibri" w:hAnsi="Calibri" w:cs="Calibri"/>
          <w:sz w:val="22"/>
          <w:szCs w:val="22"/>
        </w:rPr>
        <w:t>mailovou adresu oprávněné osoby uvedené v čl.</w:t>
      </w:r>
      <w:r w:rsidR="00324A4E" w:rsidRPr="000E4FAD">
        <w:rPr>
          <w:rFonts w:ascii="Calibri" w:hAnsi="Calibri" w:cs="Calibri"/>
          <w:sz w:val="22"/>
          <w:szCs w:val="22"/>
        </w:rPr>
        <w:t> </w:t>
      </w:r>
      <w:r w:rsidRPr="000E4FAD">
        <w:rPr>
          <w:rFonts w:ascii="Calibri" w:hAnsi="Calibri" w:cs="Calibri"/>
          <w:sz w:val="22"/>
          <w:szCs w:val="22"/>
        </w:rPr>
        <w:t xml:space="preserve">IV. </w:t>
      </w:r>
      <w:r w:rsidR="00164F6A">
        <w:rPr>
          <w:rFonts w:ascii="Calibri" w:hAnsi="Calibri" w:cs="Calibri"/>
          <w:sz w:val="22"/>
          <w:szCs w:val="22"/>
        </w:rPr>
        <w:t>t</w:t>
      </w:r>
      <w:r w:rsidRPr="000E4FAD">
        <w:rPr>
          <w:rFonts w:ascii="Calibri" w:hAnsi="Calibri" w:cs="Calibri"/>
          <w:sz w:val="22"/>
          <w:szCs w:val="22"/>
        </w:rPr>
        <w:t>éto smlouvy.</w:t>
      </w:r>
      <w:r w:rsidR="000E4FAD" w:rsidRPr="000E4FAD">
        <w:rPr>
          <w:rFonts w:ascii="Calibri" w:hAnsi="Calibri" w:cs="Calibri"/>
          <w:sz w:val="22"/>
          <w:szCs w:val="22"/>
        </w:rPr>
        <w:t xml:space="preserve"> </w:t>
      </w:r>
      <w:r w:rsidR="00324A4E" w:rsidRPr="000E4FAD">
        <w:rPr>
          <w:rFonts w:ascii="Calibri" w:hAnsi="Calibri" w:cs="Calibri"/>
          <w:sz w:val="22"/>
          <w:szCs w:val="22"/>
        </w:rPr>
        <w:t>Prodávající je povinen nejpozději do 48 pracovních hodin od obdržení výzvy k poskytnutí plnění potvrdit její přijetí.</w:t>
      </w:r>
    </w:p>
    <w:p w14:paraId="55160AD5" w14:textId="77777777" w:rsidR="006A1146" w:rsidRDefault="00FB303D" w:rsidP="00212058">
      <w:pPr>
        <w:numPr>
          <w:ilvl w:val="1"/>
          <w:numId w:val="6"/>
        </w:numPr>
        <w:spacing w:after="120" w:line="276" w:lineRule="auto"/>
        <w:ind w:left="425" w:hanging="425"/>
        <w:jc w:val="both"/>
        <w:rPr>
          <w:rFonts w:ascii="Calibri" w:hAnsi="Calibri" w:cs="Calibri"/>
          <w:sz w:val="22"/>
          <w:szCs w:val="22"/>
        </w:rPr>
      </w:pPr>
      <w:r w:rsidRPr="002A7B99">
        <w:rPr>
          <w:rFonts w:ascii="Calibri" w:hAnsi="Calibri" w:cs="Calibri"/>
          <w:sz w:val="22"/>
          <w:szCs w:val="22"/>
        </w:rPr>
        <w:t>Zboží bude předáno prodávajícím a převzato kupujícím na základě oboustranně podepsaného předávacího protokolu.</w:t>
      </w:r>
    </w:p>
    <w:p w14:paraId="49AA6F9C" w14:textId="77777777" w:rsidR="00564150" w:rsidRDefault="00564150" w:rsidP="001F0A0E">
      <w:pPr>
        <w:numPr>
          <w:ilvl w:val="1"/>
          <w:numId w:val="6"/>
        </w:numPr>
        <w:spacing w:after="120" w:line="276" w:lineRule="auto"/>
        <w:ind w:left="425" w:hanging="425"/>
        <w:jc w:val="both"/>
        <w:rPr>
          <w:rFonts w:ascii="Calibri" w:hAnsi="Calibri" w:cs="Calibri"/>
          <w:sz w:val="22"/>
          <w:szCs w:val="22"/>
        </w:rPr>
      </w:pPr>
      <w:r>
        <w:rPr>
          <w:rFonts w:ascii="Calibri" w:hAnsi="Calibri" w:cs="Calibri"/>
          <w:sz w:val="22"/>
          <w:szCs w:val="22"/>
        </w:rPr>
        <w:t>Povinným obsahem předávacího protokolu je:</w:t>
      </w:r>
    </w:p>
    <w:p w14:paraId="2A889288" w14:textId="77777777" w:rsidR="00564150" w:rsidRDefault="00564150" w:rsidP="00564150">
      <w:pPr>
        <w:numPr>
          <w:ilvl w:val="0"/>
          <w:numId w:val="20"/>
        </w:numPr>
        <w:spacing w:before="20"/>
        <w:ind w:left="1066" w:hanging="357"/>
        <w:jc w:val="both"/>
        <w:rPr>
          <w:rFonts w:ascii="Calibri" w:hAnsi="Calibri" w:cs="Calibri"/>
          <w:sz w:val="22"/>
          <w:szCs w:val="22"/>
        </w:rPr>
      </w:pPr>
      <w:r>
        <w:rPr>
          <w:rFonts w:ascii="Calibri" w:hAnsi="Calibri" w:cs="Calibri"/>
          <w:sz w:val="22"/>
          <w:szCs w:val="22"/>
        </w:rPr>
        <w:t>údaj o prodávajícím a kupujícím;</w:t>
      </w:r>
    </w:p>
    <w:p w14:paraId="546A4399" w14:textId="77777777" w:rsidR="00564150" w:rsidRDefault="00564150" w:rsidP="00564150">
      <w:pPr>
        <w:numPr>
          <w:ilvl w:val="0"/>
          <w:numId w:val="20"/>
        </w:numPr>
        <w:jc w:val="both"/>
        <w:rPr>
          <w:rFonts w:ascii="Calibri" w:hAnsi="Calibri" w:cs="Calibri"/>
          <w:sz w:val="22"/>
          <w:szCs w:val="22"/>
        </w:rPr>
      </w:pPr>
      <w:r>
        <w:rPr>
          <w:rFonts w:ascii="Calibri" w:hAnsi="Calibri" w:cs="Calibri"/>
          <w:sz w:val="22"/>
          <w:szCs w:val="22"/>
        </w:rPr>
        <w:t>popis zboží, které je předmětem předání a převzetí;</w:t>
      </w:r>
    </w:p>
    <w:p w14:paraId="0BB01668" w14:textId="77777777" w:rsidR="00564150" w:rsidRDefault="00564150" w:rsidP="00564150">
      <w:pPr>
        <w:numPr>
          <w:ilvl w:val="0"/>
          <w:numId w:val="20"/>
        </w:numPr>
        <w:jc w:val="both"/>
        <w:rPr>
          <w:rFonts w:ascii="Calibri" w:hAnsi="Calibri" w:cs="Calibri"/>
          <w:sz w:val="22"/>
          <w:szCs w:val="22"/>
        </w:rPr>
      </w:pPr>
      <w:r w:rsidRPr="004814B5">
        <w:rPr>
          <w:rFonts w:ascii="Calibri" w:hAnsi="Calibri" w:cs="Calibri"/>
          <w:sz w:val="22"/>
          <w:szCs w:val="22"/>
        </w:rPr>
        <w:t>údaj o stavu zboží a jeho bezvadnosti</w:t>
      </w:r>
      <w:r>
        <w:rPr>
          <w:rFonts w:ascii="Calibri" w:hAnsi="Calibri" w:cs="Calibri"/>
          <w:sz w:val="22"/>
          <w:szCs w:val="22"/>
        </w:rPr>
        <w:t>;</w:t>
      </w:r>
      <w:r w:rsidRPr="004814B5">
        <w:rPr>
          <w:rFonts w:ascii="Calibri" w:hAnsi="Calibri" w:cs="Calibri"/>
          <w:sz w:val="22"/>
          <w:szCs w:val="22"/>
        </w:rPr>
        <w:t xml:space="preserve"> </w:t>
      </w:r>
    </w:p>
    <w:p w14:paraId="7D5854BE" w14:textId="77777777" w:rsidR="00564150" w:rsidRDefault="00564150" w:rsidP="00564150">
      <w:pPr>
        <w:numPr>
          <w:ilvl w:val="0"/>
          <w:numId w:val="20"/>
        </w:numPr>
        <w:jc w:val="both"/>
        <w:rPr>
          <w:rFonts w:ascii="Calibri" w:hAnsi="Calibri" w:cs="Calibri"/>
          <w:sz w:val="22"/>
          <w:szCs w:val="22"/>
        </w:rPr>
      </w:pPr>
      <w:r>
        <w:rPr>
          <w:rFonts w:ascii="Calibri" w:hAnsi="Calibri" w:cs="Calibri"/>
          <w:sz w:val="22"/>
          <w:szCs w:val="22"/>
        </w:rPr>
        <w:t>seznam dodaných položek včetně jejich umístění v objektu;</w:t>
      </w:r>
    </w:p>
    <w:p w14:paraId="40B7E95F" w14:textId="77777777" w:rsidR="00564150" w:rsidRDefault="00564150" w:rsidP="00564150">
      <w:pPr>
        <w:numPr>
          <w:ilvl w:val="0"/>
          <w:numId w:val="20"/>
        </w:numPr>
        <w:jc w:val="both"/>
        <w:rPr>
          <w:rFonts w:ascii="Calibri" w:hAnsi="Calibri" w:cs="Calibri"/>
          <w:sz w:val="22"/>
          <w:szCs w:val="22"/>
        </w:rPr>
      </w:pPr>
      <w:r>
        <w:rPr>
          <w:rFonts w:ascii="Calibri" w:hAnsi="Calibri" w:cs="Calibri"/>
          <w:sz w:val="22"/>
          <w:szCs w:val="22"/>
        </w:rPr>
        <w:t xml:space="preserve">prohlášení prodávajícího, že předal uživatelskou dokumentaci dle čl. </w:t>
      </w:r>
      <w:r w:rsidR="00652956">
        <w:rPr>
          <w:rFonts w:ascii="Calibri" w:hAnsi="Calibri" w:cs="Calibri"/>
          <w:sz w:val="22"/>
          <w:szCs w:val="22"/>
        </w:rPr>
        <w:t>I</w:t>
      </w:r>
      <w:r w:rsidR="0070570F">
        <w:rPr>
          <w:rFonts w:ascii="Calibri" w:hAnsi="Calibri" w:cs="Calibri"/>
          <w:sz w:val="22"/>
          <w:szCs w:val="22"/>
        </w:rPr>
        <w:t>.</w:t>
      </w:r>
      <w:r w:rsidR="00652956">
        <w:rPr>
          <w:rFonts w:ascii="Calibri" w:hAnsi="Calibri" w:cs="Calibri"/>
          <w:sz w:val="22"/>
          <w:szCs w:val="22"/>
        </w:rPr>
        <w:t xml:space="preserve"> odst. 5</w:t>
      </w:r>
      <w:r>
        <w:rPr>
          <w:rFonts w:ascii="Calibri" w:hAnsi="Calibri" w:cs="Calibri"/>
          <w:sz w:val="22"/>
          <w:szCs w:val="22"/>
        </w:rPr>
        <w:t xml:space="preserve"> a násl. smlouvy a dále veškeré nezbytné doklady či příslušenství vztahující se ke zboží; </w:t>
      </w:r>
    </w:p>
    <w:p w14:paraId="6A80AE29" w14:textId="77777777" w:rsidR="00564150" w:rsidRDefault="00564150" w:rsidP="00564150">
      <w:pPr>
        <w:numPr>
          <w:ilvl w:val="0"/>
          <w:numId w:val="20"/>
        </w:numPr>
        <w:jc w:val="both"/>
        <w:rPr>
          <w:rFonts w:ascii="Calibri" w:hAnsi="Calibri" w:cs="Calibri"/>
          <w:sz w:val="22"/>
          <w:szCs w:val="22"/>
        </w:rPr>
      </w:pPr>
      <w:r>
        <w:rPr>
          <w:rFonts w:ascii="Calibri" w:hAnsi="Calibri" w:cs="Calibri"/>
          <w:sz w:val="22"/>
          <w:szCs w:val="22"/>
        </w:rPr>
        <w:t>seznam proškolených osob;</w:t>
      </w:r>
    </w:p>
    <w:p w14:paraId="65A65420" w14:textId="77777777" w:rsidR="00564150" w:rsidRPr="004814B5" w:rsidRDefault="00564150" w:rsidP="00564150">
      <w:pPr>
        <w:numPr>
          <w:ilvl w:val="0"/>
          <w:numId w:val="20"/>
        </w:numPr>
        <w:jc w:val="both"/>
        <w:rPr>
          <w:rFonts w:ascii="Calibri" w:hAnsi="Calibri" w:cs="Calibri"/>
          <w:sz w:val="22"/>
          <w:szCs w:val="22"/>
        </w:rPr>
      </w:pPr>
      <w:r>
        <w:rPr>
          <w:rFonts w:ascii="Calibri" w:hAnsi="Calibri" w:cs="Calibri"/>
          <w:sz w:val="22"/>
          <w:szCs w:val="22"/>
        </w:rPr>
        <w:t xml:space="preserve">údaj o provedení souvisejících služeb dle čl. </w:t>
      </w:r>
      <w:r w:rsidR="000517F7">
        <w:rPr>
          <w:rFonts w:ascii="Calibri" w:hAnsi="Calibri" w:cs="Calibri"/>
          <w:sz w:val="22"/>
          <w:szCs w:val="22"/>
        </w:rPr>
        <w:t>I</w:t>
      </w:r>
      <w:r w:rsidR="0070570F">
        <w:rPr>
          <w:rFonts w:ascii="Calibri" w:hAnsi="Calibri" w:cs="Calibri"/>
          <w:sz w:val="22"/>
          <w:szCs w:val="22"/>
        </w:rPr>
        <w:t>.</w:t>
      </w:r>
      <w:r w:rsidR="000517F7">
        <w:rPr>
          <w:rFonts w:ascii="Calibri" w:hAnsi="Calibri" w:cs="Calibri"/>
          <w:sz w:val="22"/>
          <w:szCs w:val="22"/>
        </w:rPr>
        <w:t xml:space="preserve"> odst. 3</w:t>
      </w:r>
      <w:r>
        <w:rPr>
          <w:rFonts w:ascii="Calibri" w:hAnsi="Calibri" w:cs="Calibri"/>
          <w:sz w:val="22"/>
          <w:szCs w:val="22"/>
        </w:rPr>
        <w:t xml:space="preserve"> této smlouvy;</w:t>
      </w:r>
    </w:p>
    <w:p w14:paraId="38F64BC8" w14:textId="77777777" w:rsidR="00564150" w:rsidRPr="002A7B99" w:rsidRDefault="00564150" w:rsidP="001F0A0E">
      <w:pPr>
        <w:numPr>
          <w:ilvl w:val="0"/>
          <w:numId w:val="20"/>
        </w:numPr>
        <w:jc w:val="both"/>
        <w:rPr>
          <w:rFonts w:ascii="Calibri" w:hAnsi="Calibri" w:cs="Calibri"/>
          <w:sz w:val="22"/>
          <w:szCs w:val="22"/>
        </w:rPr>
      </w:pPr>
      <w:r>
        <w:rPr>
          <w:rFonts w:ascii="Calibri" w:hAnsi="Calibri" w:cs="Calibri"/>
          <w:sz w:val="22"/>
          <w:szCs w:val="22"/>
        </w:rPr>
        <w:t>datum podpisu předávacího protokolu</w:t>
      </w:r>
      <w:r w:rsidRPr="002A7B99">
        <w:rPr>
          <w:rFonts w:ascii="Calibri" w:hAnsi="Calibri" w:cs="Calibri"/>
          <w:sz w:val="22"/>
          <w:szCs w:val="22"/>
        </w:rPr>
        <w:t>.</w:t>
      </w:r>
      <w:r>
        <w:rPr>
          <w:rFonts w:ascii="Calibri" w:hAnsi="Calibri" w:cs="Calibri"/>
          <w:sz w:val="22"/>
          <w:szCs w:val="22"/>
        </w:rPr>
        <w:t xml:space="preserve"> </w:t>
      </w:r>
    </w:p>
    <w:p w14:paraId="5BC610AB" w14:textId="77777777" w:rsidR="00C96C45" w:rsidRPr="00550CE7" w:rsidRDefault="00C96C45" w:rsidP="001F0A0E">
      <w:pPr>
        <w:numPr>
          <w:ilvl w:val="1"/>
          <w:numId w:val="6"/>
        </w:numPr>
        <w:spacing w:before="120" w:after="120" w:line="276" w:lineRule="auto"/>
        <w:ind w:left="425" w:hanging="425"/>
        <w:jc w:val="both"/>
        <w:rPr>
          <w:rFonts w:ascii="Calibri" w:hAnsi="Calibri" w:cs="Calibri"/>
          <w:sz w:val="22"/>
          <w:szCs w:val="22"/>
        </w:rPr>
      </w:pPr>
      <w:r w:rsidRPr="002A7B99">
        <w:rPr>
          <w:rFonts w:ascii="Calibri" w:hAnsi="Calibri" w:cs="Calibri"/>
          <w:sz w:val="22"/>
          <w:szCs w:val="22"/>
        </w:rPr>
        <w:t xml:space="preserve">Místem plnění je </w:t>
      </w:r>
      <w:r w:rsidR="00265814">
        <w:rPr>
          <w:rFonts w:ascii="Calibri" w:eastAsia="Calibri" w:hAnsi="Calibri" w:cs="Calibri"/>
          <w:sz w:val="22"/>
          <w:szCs w:val="22"/>
        </w:rPr>
        <w:t xml:space="preserve">Česká zemědělská univerzita v Praze na adrese Kamýcká 129, 165 00 Praha – </w:t>
      </w:r>
      <w:r w:rsidR="00265814" w:rsidRPr="0047262B">
        <w:rPr>
          <w:rFonts w:ascii="Calibri" w:eastAsia="Calibri" w:hAnsi="Calibri" w:cs="Calibri"/>
          <w:sz w:val="22"/>
          <w:szCs w:val="22"/>
        </w:rPr>
        <w:t>Suchdol</w:t>
      </w:r>
      <w:r w:rsidR="00934181" w:rsidRPr="0047262B">
        <w:rPr>
          <w:rFonts w:ascii="Calibri" w:eastAsia="Calibri" w:hAnsi="Calibri" w:cs="Calibri"/>
          <w:sz w:val="22"/>
          <w:szCs w:val="22"/>
        </w:rPr>
        <w:t xml:space="preserve">, </w:t>
      </w:r>
      <w:r w:rsidR="00934181" w:rsidRPr="00164F6A">
        <w:rPr>
          <w:rFonts w:ascii="Calibri" w:eastAsia="Calibri" w:hAnsi="Calibri" w:cs="Calibri"/>
          <w:b/>
          <w:bCs/>
          <w:sz w:val="22"/>
          <w:szCs w:val="22"/>
        </w:rPr>
        <w:t xml:space="preserve">budova </w:t>
      </w:r>
      <w:r w:rsidR="00C3292E" w:rsidRPr="00164F6A">
        <w:rPr>
          <w:rFonts w:ascii="Calibri" w:eastAsia="Calibri" w:hAnsi="Calibri" w:cs="Calibri"/>
          <w:b/>
          <w:bCs/>
          <w:sz w:val="22"/>
          <w:szCs w:val="22"/>
        </w:rPr>
        <w:t>MCEV II</w:t>
      </w:r>
      <w:r w:rsidR="00934181" w:rsidRPr="00164F6A">
        <w:rPr>
          <w:rFonts w:ascii="Calibri" w:eastAsia="Calibri" w:hAnsi="Calibri" w:cs="Calibri"/>
          <w:b/>
          <w:bCs/>
          <w:sz w:val="22"/>
          <w:szCs w:val="22"/>
        </w:rPr>
        <w:t xml:space="preserve">, </w:t>
      </w:r>
      <w:r w:rsidR="00C3292E" w:rsidRPr="00164F6A">
        <w:rPr>
          <w:rFonts w:ascii="Calibri" w:eastAsia="Calibri" w:hAnsi="Calibri" w:cs="Calibri"/>
          <w:b/>
          <w:bCs/>
          <w:sz w:val="22"/>
          <w:szCs w:val="22"/>
        </w:rPr>
        <w:t>5.patro</w:t>
      </w:r>
      <w:r w:rsidR="000E5F9F" w:rsidRPr="00164F6A">
        <w:rPr>
          <w:rFonts w:ascii="Calibri" w:eastAsia="Calibri" w:hAnsi="Calibri" w:cs="Calibri"/>
          <w:b/>
          <w:bCs/>
          <w:sz w:val="22"/>
          <w:szCs w:val="22"/>
        </w:rPr>
        <w:t>.</w:t>
      </w:r>
      <w:r w:rsidR="00C3292E" w:rsidRPr="00164F6A">
        <w:rPr>
          <w:rFonts w:ascii="Calibri" w:eastAsia="Calibri" w:hAnsi="Calibri" w:cs="Calibri"/>
          <w:b/>
          <w:bCs/>
          <w:sz w:val="22"/>
          <w:szCs w:val="22"/>
        </w:rPr>
        <w:t xml:space="preserve"> </w:t>
      </w:r>
      <w:r w:rsidR="00720DE7">
        <w:rPr>
          <w:rFonts w:ascii="Calibri" w:eastAsia="Calibri" w:hAnsi="Calibri" w:cs="Calibri"/>
          <w:sz w:val="22"/>
          <w:szCs w:val="22"/>
        </w:rPr>
        <w:t>Přesné míst</w:t>
      </w:r>
      <w:r w:rsidR="002D404E">
        <w:rPr>
          <w:rFonts w:ascii="Calibri" w:eastAsia="Calibri" w:hAnsi="Calibri" w:cs="Calibri"/>
          <w:sz w:val="22"/>
          <w:szCs w:val="22"/>
        </w:rPr>
        <w:t>o</w:t>
      </w:r>
      <w:r w:rsidR="00720DE7">
        <w:rPr>
          <w:rFonts w:ascii="Calibri" w:eastAsia="Calibri" w:hAnsi="Calibri" w:cs="Calibri"/>
          <w:sz w:val="22"/>
          <w:szCs w:val="22"/>
        </w:rPr>
        <w:t xml:space="preserve"> plnění bude kupujícím upřesněno </w:t>
      </w:r>
      <w:r w:rsidR="00E73E0D">
        <w:rPr>
          <w:rFonts w:ascii="Calibri" w:eastAsia="Calibri" w:hAnsi="Calibri" w:cs="Calibri"/>
          <w:sz w:val="22"/>
          <w:szCs w:val="22"/>
        </w:rPr>
        <w:t>ve výzvě k poskytnutí plnění.</w:t>
      </w:r>
    </w:p>
    <w:p w14:paraId="587A683B" w14:textId="77777777" w:rsidR="005A1A6F" w:rsidRPr="002A7B99" w:rsidRDefault="00B53DED" w:rsidP="00B53DED">
      <w:pPr>
        <w:spacing w:before="360" w:after="200" w:line="276" w:lineRule="auto"/>
        <w:jc w:val="center"/>
        <w:outlineLvl w:val="0"/>
        <w:rPr>
          <w:rFonts w:ascii="Calibri" w:hAnsi="Calibri" w:cs="Calibri"/>
          <w:b/>
          <w:sz w:val="22"/>
          <w:szCs w:val="22"/>
        </w:rPr>
      </w:pPr>
      <w:r>
        <w:rPr>
          <w:rFonts w:ascii="Calibri" w:hAnsi="Calibri" w:cs="Calibri"/>
          <w:b/>
          <w:sz w:val="22"/>
          <w:szCs w:val="22"/>
        </w:rPr>
        <w:t xml:space="preserve">Článek </w:t>
      </w:r>
      <w:r w:rsidR="00065F66" w:rsidRPr="002A7B99">
        <w:rPr>
          <w:rFonts w:ascii="Calibri" w:hAnsi="Calibri" w:cs="Calibri"/>
          <w:b/>
          <w:sz w:val="22"/>
          <w:szCs w:val="22"/>
        </w:rPr>
        <w:t>I</w:t>
      </w:r>
      <w:r>
        <w:rPr>
          <w:rFonts w:ascii="Calibri" w:hAnsi="Calibri" w:cs="Calibri"/>
          <w:b/>
          <w:sz w:val="22"/>
          <w:szCs w:val="22"/>
        </w:rPr>
        <w:t>II</w:t>
      </w:r>
      <w:r w:rsidR="005A1A6F" w:rsidRPr="002A7B99">
        <w:rPr>
          <w:rFonts w:ascii="Calibri" w:hAnsi="Calibri" w:cs="Calibri"/>
          <w:b/>
          <w:sz w:val="22"/>
          <w:szCs w:val="22"/>
        </w:rPr>
        <w:t>.</w:t>
      </w:r>
      <w:r>
        <w:rPr>
          <w:rFonts w:ascii="Calibri" w:hAnsi="Calibri" w:cs="Calibri"/>
          <w:b/>
          <w:sz w:val="22"/>
          <w:szCs w:val="22"/>
        </w:rPr>
        <w:br/>
      </w:r>
      <w:r w:rsidR="005A1A6F" w:rsidRPr="002A7B99">
        <w:rPr>
          <w:rFonts w:ascii="Calibri" w:hAnsi="Calibri" w:cs="Calibri"/>
          <w:b/>
          <w:sz w:val="22"/>
          <w:szCs w:val="22"/>
        </w:rPr>
        <w:t>Cena</w:t>
      </w:r>
      <w:r w:rsidR="00435E6E" w:rsidRPr="002A7B99">
        <w:rPr>
          <w:rFonts w:ascii="Calibri" w:hAnsi="Calibri" w:cs="Calibri"/>
          <w:b/>
          <w:sz w:val="22"/>
          <w:szCs w:val="22"/>
        </w:rPr>
        <w:t xml:space="preserve"> a platební podmínky</w:t>
      </w:r>
    </w:p>
    <w:p w14:paraId="6AFD7FCA" w14:textId="77777777" w:rsidR="00435E6E" w:rsidRPr="002A7B99" w:rsidRDefault="00435E6E" w:rsidP="00212058">
      <w:pPr>
        <w:numPr>
          <w:ilvl w:val="1"/>
          <w:numId w:val="7"/>
        </w:numPr>
        <w:spacing w:after="120" w:line="276" w:lineRule="auto"/>
        <w:ind w:left="425" w:hanging="425"/>
        <w:jc w:val="both"/>
        <w:rPr>
          <w:rFonts w:ascii="Calibri" w:hAnsi="Calibri" w:cs="Calibri"/>
          <w:sz w:val="22"/>
          <w:szCs w:val="22"/>
        </w:rPr>
      </w:pPr>
      <w:r w:rsidRPr="002A7B99">
        <w:rPr>
          <w:rFonts w:ascii="Calibri" w:hAnsi="Calibri" w:cs="Calibri"/>
          <w:sz w:val="22"/>
          <w:szCs w:val="22"/>
        </w:rPr>
        <w:t>Kupní cena za zboží v rozsahu dohodnutém v této smlouvě a za podmínek v ní uvedených je stanovena dohodou smluvních stran.</w:t>
      </w:r>
    </w:p>
    <w:p w14:paraId="1A1C58DA" w14:textId="77777777" w:rsidR="00435E6E" w:rsidRPr="002A7B99" w:rsidRDefault="00435E6E" w:rsidP="00212058">
      <w:pPr>
        <w:numPr>
          <w:ilvl w:val="1"/>
          <w:numId w:val="7"/>
        </w:numPr>
        <w:spacing w:after="120" w:line="276" w:lineRule="auto"/>
        <w:ind w:left="425" w:hanging="425"/>
        <w:jc w:val="both"/>
        <w:rPr>
          <w:rFonts w:ascii="Calibri" w:hAnsi="Calibri" w:cs="Calibri"/>
          <w:sz w:val="22"/>
          <w:szCs w:val="22"/>
        </w:rPr>
      </w:pPr>
      <w:r w:rsidRPr="002A7B99">
        <w:rPr>
          <w:rFonts w:ascii="Calibri" w:hAnsi="Calibri" w:cs="Calibri"/>
          <w:sz w:val="22"/>
          <w:szCs w:val="22"/>
        </w:rPr>
        <w:t xml:space="preserve">Kupující se zavazuje uhradit prodávajícímu za zboží dle čl. </w:t>
      </w:r>
      <w:r w:rsidR="00003D84">
        <w:rPr>
          <w:rFonts w:ascii="Calibri" w:hAnsi="Calibri" w:cs="Calibri"/>
          <w:sz w:val="22"/>
          <w:szCs w:val="22"/>
        </w:rPr>
        <w:t xml:space="preserve">I. </w:t>
      </w:r>
      <w:r w:rsidR="00564150">
        <w:rPr>
          <w:rFonts w:ascii="Calibri" w:hAnsi="Calibri" w:cs="Calibri"/>
          <w:sz w:val="22"/>
          <w:szCs w:val="22"/>
        </w:rPr>
        <w:t>této</w:t>
      </w:r>
      <w:r w:rsidRPr="002A7B99">
        <w:rPr>
          <w:rFonts w:ascii="Calibri" w:hAnsi="Calibri" w:cs="Calibri"/>
          <w:sz w:val="22"/>
          <w:szCs w:val="22"/>
        </w:rPr>
        <w:t xml:space="preserve"> smlouvy sjednanou kupní cenu </w:t>
      </w:r>
      <w:r w:rsidRPr="007448F9">
        <w:rPr>
          <w:rFonts w:ascii="Calibri" w:hAnsi="Calibri" w:cs="Calibri"/>
          <w:sz w:val="22"/>
          <w:szCs w:val="22"/>
        </w:rPr>
        <w:t xml:space="preserve">ve výši </w:t>
      </w:r>
      <w:r w:rsidR="00F8343D">
        <w:rPr>
          <w:rFonts w:ascii="Calibri" w:hAnsi="Calibri" w:cs="Calibri"/>
          <w:sz w:val="22"/>
          <w:szCs w:val="22"/>
        </w:rPr>
        <w:t>1.700.332,90</w:t>
      </w:r>
      <w:r w:rsidRPr="002971C0">
        <w:rPr>
          <w:rFonts w:ascii="Calibri" w:hAnsi="Calibri" w:cs="Calibri"/>
          <w:sz w:val="22"/>
          <w:szCs w:val="22"/>
        </w:rPr>
        <w:t xml:space="preserve"> Kč bez DPH</w:t>
      </w:r>
      <w:r w:rsidRPr="007448F9">
        <w:rPr>
          <w:rFonts w:ascii="Calibri" w:hAnsi="Calibri" w:cs="Calibri"/>
          <w:sz w:val="22"/>
          <w:szCs w:val="22"/>
        </w:rPr>
        <w:t xml:space="preserve">. </w:t>
      </w:r>
      <w:r w:rsidR="000D5813" w:rsidRPr="007448F9">
        <w:rPr>
          <w:rFonts w:ascii="Calibri" w:hAnsi="Calibri" w:cs="Calibri"/>
          <w:sz w:val="22"/>
          <w:szCs w:val="22"/>
        </w:rPr>
        <w:t>Ke</w:t>
      </w:r>
      <w:r w:rsidR="000D5813" w:rsidRPr="002A7B99">
        <w:rPr>
          <w:rFonts w:ascii="Calibri" w:hAnsi="Calibri" w:cs="Calibri"/>
          <w:sz w:val="22"/>
          <w:szCs w:val="22"/>
        </w:rPr>
        <w:t xml:space="preserve"> kupní ceně bude připočtena DPH dle platných právních předpisů</w:t>
      </w:r>
      <w:r w:rsidRPr="002A7B99">
        <w:rPr>
          <w:rFonts w:ascii="Calibri" w:hAnsi="Calibri" w:cs="Calibri"/>
          <w:sz w:val="22"/>
          <w:szCs w:val="22"/>
        </w:rPr>
        <w:t>.</w:t>
      </w:r>
    </w:p>
    <w:p w14:paraId="4C896F66" w14:textId="77777777" w:rsidR="00435E6E" w:rsidRDefault="00C23BC7" w:rsidP="00424986">
      <w:pPr>
        <w:numPr>
          <w:ilvl w:val="1"/>
          <w:numId w:val="7"/>
        </w:numPr>
        <w:spacing w:after="120" w:line="276" w:lineRule="auto"/>
        <w:ind w:left="426" w:hanging="426"/>
        <w:jc w:val="both"/>
        <w:rPr>
          <w:rFonts w:ascii="Calibri" w:hAnsi="Calibri" w:cs="Calibri"/>
          <w:sz w:val="22"/>
          <w:szCs w:val="22"/>
        </w:rPr>
      </w:pPr>
      <w:r w:rsidRPr="002A7B99">
        <w:rPr>
          <w:rFonts w:ascii="Calibri" w:hAnsi="Calibri" w:cs="Calibri"/>
          <w:sz w:val="22"/>
          <w:szCs w:val="22"/>
        </w:rPr>
        <w:t xml:space="preserve">Kupní cena je sjednána jako nejvýše přípustná, včetně všech poplatků a veškerých dalších nákladů spojených s plněním předmětu této smlouvy. Cena zahrnuje </w:t>
      </w:r>
      <w:r w:rsidR="00564150">
        <w:rPr>
          <w:rFonts w:ascii="Calibri" w:hAnsi="Calibri" w:cs="Calibri"/>
          <w:sz w:val="22"/>
          <w:szCs w:val="22"/>
        </w:rPr>
        <w:t xml:space="preserve">provedení souvisejících služeb </w:t>
      </w:r>
      <w:r w:rsidR="00EF5B4E">
        <w:rPr>
          <w:rFonts w:ascii="Calibri" w:hAnsi="Calibri" w:cs="Calibri"/>
          <w:sz w:val="22"/>
          <w:szCs w:val="22"/>
        </w:rPr>
        <w:t>uvedených v čl. I</w:t>
      </w:r>
      <w:r w:rsidR="0070570F">
        <w:rPr>
          <w:rFonts w:ascii="Calibri" w:hAnsi="Calibri" w:cs="Calibri"/>
          <w:sz w:val="22"/>
          <w:szCs w:val="22"/>
        </w:rPr>
        <w:t>.</w:t>
      </w:r>
      <w:r w:rsidR="00EF5B4E">
        <w:rPr>
          <w:rFonts w:ascii="Calibri" w:hAnsi="Calibri" w:cs="Calibri"/>
          <w:sz w:val="22"/>
          <w:szCs w:val="22"/>
        </w:rPr>
        <w:t xml:space="preserve"> odst. 3</w:t>
      </w:r>
      <w:r w:rsidR="00DC77A3" w:rsidRPr="00DC77A3">
        <w:rPr>
          <w:rFonts w:ascii="Calibri" w:hAnsi="Calibri" w:cs="Calibri"/>
          <w:sz w:val="22"/>
          <w:szCs w:val="22"/>
        </w:rPr>
        <w:t xml:space="preserve"> </w:t>
      </w:r>
      <w:r w:rsidR="00DC77A3">
        <w:rPr>
          <w:rFonts w:ascii="Calibri" w:hAnsi="Calibri" w:cs="Calibri"/>
          <w:sz w:val="22"/>
          <w:szCs w:val="22"/>
        </w:rPr>
        <w:t>této</w:t>
      </w:r>
      <w:r w:rsidR="00DC77A3" w:rsidRPr="002A7B99">
        <w:rPr>
          <w:rFonts w:ascii="Calibri" w:hAnsi="Calibri" w:cs="Calibri"/>
          <w:sz w:val="22"/>
          <w:szCs w:val="22"/>
        </w:rPr>
        <w:t xml:space="preserve"> smlouvy</w:t>
      </w:r>
      <w:r w:rsidR="00EF5B4E">
        <w:rPr>
          <w:rFonts w:ascii="Calibri" w:hAnsi="Calibri" w:cs="Calibri"/>
          <w:sz w:val="22"/>
          <w:szCs w:val="22"/>
        </w:rPr>
        <w:t>,</w:t>
      </w:r>
      <w:r w:rsidR="00564150">
        <w:rPr>
          <w:rFonts w:ascii="Calibri" w:hAnsi="Calibri" w:cs="Calibri"/>
          <w:sz w:val="22"/>
          <w:szCs w:val="22"/>
        </w:rPr>
        <w:t xml:space="preserve"> </w:t>
      </w:r>
      <w:r w:rsidR="00EF5B4E">
        <w:rPr>
          <w:rFonts w:ascii="Calibri" w:hAnsi="Calibri" w:cs="Calibri"/>
          <w:sz w:val="22"/>
          <w:szCs w:val="22"/>
        </w:rPr>
        <w:t xml:space="preserve">provádění záručního </w:t>
      </w:r>
      <w:r w:rsidR="001214C4">
        <w:rPr>
          <w:rFonts w:ascii="Calibri" w:hAnsi="Calibri" w:cs="Calibri"/>
          <w:sz w:val="22"/>
          <w:szCs w:val="22"/>
        </w:rPr>
        <w:t xml:space="preserve">servisu </w:t>
      </w:r>
      <w:r w:rsidR="00EF5B4E">
        <w:rPr>
          <w:rFonts w:ascii="Calibri" w:hAnsi="Calibri" w:cs="Calibri"/>
          <w:sz w:val="22"/>
          <w:szCs w:val="22"/>
        </w:rPr>
        <w:t>uvedeného v čl. I</w:t>
      </w:r>
      <w:r w:rsidR="0070570F">
        <w:rPr>
          <w:rFonts w:ascii="Calibri" w:hAnsi="Calibri" w:cs="Calibri"/>
          <w:sz w:val="22"/>
          <w:szCs w:val="22"/>
        </w:rPr>
        <w:t>.</w:t>
      </w:r>
      <w:r w:rsidR="00EF5B4E">
        <w:rPr>
          <w:rFonts w:ascii="Calibri" w:hAnsi="Calibri" w:cs="Calibri"/>
          <w:sz w:val="22"/>
          <w:szCs w:val="22"/>
        </w:rPr>
        <w:t xml:space="preserve"> odst. 4 písm. a.</w:t>
      </w:r>
      <w:r w:rsidR="00DC77A3" w:rsidRPr="00DC77A3">
        <w:rPr>
          <w:rFonts w:ascii="Calibri" w:hAnsi="Calibri" w:cs="Calibri"/>
          <w:sz w:val="22"/>
          <w:szCs w:val="22"/>
        </w:rPr>
        <w:t xml:space="preserve"> </w:t>
      </w:r>
      <w:r w:rsidR="00DC77A3">
        <w:rPr>
          <w:rFonts w:ascii="Calibri" w:hAnsi="Calibri" w:cs="Calibri"/>
          <w:sz w:val="22"/>
          <w:szCs w:val="22"/>
        </w:rPr>
        <w:t>této</w:t>
      </w:r>
      <w:r w:rsidR="00DC77A3" w:rsidRPr="002A7B99">
        <w:rPr>
          <w:rFonts w:ascii="Calibri" w:hAnsi="Calibri" w:cs="Calibri"/>
          <w:sz w:val="22"/>
          <w:szCs w:val="22"/>
        </w:rPr>
        <w:t xml:space="preserve"> smlouvy</w:t>
      </w:r>
      <w:r w:rsidR="00EF5B4E">
        <w:rPr>
          <w:rFonts w:ascii="Calibri" w:hAnsi="Calibri" w:cs="Calibri"/>
          <w:sz w:val="22"/>
          <w:szCs w:val="22"/>
        </w:rPr>
        <w:t xml:space="preserve">, </w:t>
      </w:r>
      <w:r w:rsidR="00564150">
        <w:rPr>
          <w:rFonts w:ascii="Calibri" w:hAnsi="Calibri" w:cs="Calibri"/>
          <w:sz w:val="22"/>
          <w:szCs w:val="22"/>
        </w:rPr>
        <w:t xml:space="preserve">předání dokumentace dle čl. I. </w:t>
      </w:r>
      <w:r w:rsidR="00EF5B4E">
        <w:rPr>
          <w:rFonts w:ascii="Calibri" w:hAnsi="Calibri" w:cs="Calibri"/>
          <w:sz w:val="22"/>
          <w:szCs w:val="22"/>
        </w:rPr>
        <w:t>odst. 5</w:t>
      </w:r>
      <w:r w:rsidR="00DC77A3">
        <w:rPr>
          <w:rFonts w:ascii="Calibri" w:hAnsi="Calibri" w:cs="Calibri"/>
          <w:sz w:val="22"/>
          <w:szCs w:val="22"/>
        </w:rPr>
        <w:t xml:space="preserve"> této</w:t>
      </w:r>
      <w:r w:rsidR="00DC77A3" w:rsidRPr="002A7B99">
        <w:rPr>
          <w:rFonts w:ascii="Calibri" w:hAnsi="Calibri" w:cs="Calibri"/>
          <w:sz w:val="22"/>
          <w:szCs w:val="22"/>
        </w:rPr>
        <w:t xml:space="preserve"> smlouvy</w:t>
      </w:r>
      <w:r w:rsidR="00EF5B4E">
        <w:rPr>
          <w:rFonts w:ascii="Calibri" w:hAnsi="Calibri" w:cs="Calibri"/>
          <w:sz w:val="22"/>
          <w:szCs w:val="22"/>
        </w:rPr>
        <w:t xml:space="preserve"> a </w:t>
      </w:r>
      <w:r w:rsidR="00431A6C">
        <w:rPr>
          <w:rFonts w:ascii="Calibri" w:hAnsi="Calibri" w:cs="Calibri"/>
          <w:sz w:val="22"/>
          <w:szCs w:val="22"/>
        </w:rPr>
        <w:t>předání prohlášení o shodě dodaného zboží uvedeného v čl. I</w:t>
      </w:r>
      <w:r w:rsidR="006A4195">
        <w:rPr>
          <w:rFonts w:ascii="Calibri" w:hAnsi="Calibri" w:cs="Calibri"/>
          <w:sz w:val="22"/>
          <w:szCs w:val="22"/>
        </w:rPr>
        <w:t>.</w:t>
      </w:r>
      <w:r w:rsidR="00431A6C">
        <w:rPr>
          <w:rFonts w:ascii="Calibri" w:hAnsi="Calibri" w:cs="Calibri"/>
          <w:sz w:val="22"/>
          <w:szCs w:val="22"/>
        </w:rPr>
        <w:t xml:space="preserve"> odst. 6 </w:t>
      </w:r>
      <w:r w:rsidR="00564150">
        <w:rPr>
          <w:rFonts w:ascii="Calibri" w:hAnsi="Calibri" w:cs="Calibri"/>
          <w:sz w:val="22"/>
          <w:szCs w:val="22"/>
        </w:rPr>
        <w:t>této smlouvy</w:t>
      </w:r>
      <w:r w:rsidRPr="002A7B99">
        <w:rPr>
          <w:rFonts w:ascii="Calibri" w:hAnsi="Calibri" w:cs="Calibri"/>
          <w:sz w:val="22"/>
          <w:szCs w:val="22"/>
        </w:rPr>
        <w:t>. Kupní cena zahrnuje i</w:t>
      </w:r>
      <w:r w:rsidR="00344950">
        <w:rPr>
          <w:rFonts w:ascii="Calibri" w:hAnsi="Calibri" w:cs="Calibri"/>
          <w:sz w:val="22"/>
          <w:szCs w:val="22"/>
        </w:rPr>
        <w:t xml:space="preserve"> případné</w:t>
      </w:r>
      <w:r w:rsidRPr="002A7B99">
        <w:rPr>
          <w:rFonts w:ascii="Calibri" w:hAnsi="Calibri" w:cs="Calibri"/>
          <w:sz w:val="22"/>
          <w:szCs w:val="22"/>
        </w:rPr>
        <w:t xml:space="preserve"> náklady na správní poplatky, daně, cla, schvalovací řízení, provedení předepsaných zkoušek, zabezpečení prohlášení o shodě, certifikátů a atestů, převod práv, pojištění, přepravní náklady apod</w:t>
      </w:r>
      <w:r w:rsidR="00A5473F" w:rsidRPr="002A7B99">
        <w:rPr>
          <w:rFonts w:ascii="Calibri" w:hAnsi="Calibri" w:cs="Calibri"/>
          <w:sz w:val="22"/>
          <w:szCs w:val="22"/>
        </w:rPr>
        <w:t>.</w:t>
      </w:r>
    </w:p>
    <w:p w14:paraId="4F836B7A" w14:textId="77777777" w:rsidR="00974D34" w:rsidRPr="002A7B99" w:rsidRDefault="00974D34" w:rsidP="00212058">
      <w:pPr>
        <w:numPr>
          <w:ilvl w:val="1"/>
          <w:numId w:val="7"/>
        </w:numPr>
        <w:spacing w:after="120" w:line="276" w:lineRule="auto"/>
        <w:ind w:left="425" w:hanging="425"/>
        <w:jc w:val="both"/>
        <w:rPr>
          <w:rFonts w:ascii="Calibri" w:hAnsi="Calibri" w:cs="Calibri"/>
          <w:sz w:val="22"/>
          <w:szCs w:val="22"/>
        </w:rPr>
      </w:pPr>
      <w:r>
        <w:rPr>
          <w:rFonts w:ascii="Calibri" w:eastAsia="Calibri" w:hAnsi="Calibri" w:cs="Calibri"/>
          <w:color w:val="000000"/>
          <w:sz w:val="22"/>
          <w:szCs w:val="22"/>
        </w:rPr>
        <w:t>Cena za provádění pozáručního servisu uvedeného v čl. I odst. 4 písm. b. této smlouvy bude uhrazena ve skutečné výši v souladu s touto smlouvou (zejména čl. VI</w:t>
      </w:r>
      <w:r w:rsidR="00DC77A3">
        <w:rPr>
          <w:rFonts w:ascii="Calibri" w:eastAsia="Calibri" w:hAnsi="Calibri" w:cs="Calibri"/>
          <w:color w:val="000000"/>
          <w:sz w:val="22"/>
          <w:szCs w:val="22"/>
        </w:rPr>
        <w:t>.</w:t>
      </w:r>
      <w:r>
        <w:rPr>
          <w:rFonts w:ascii="Calibri" w:eastAsia="Calibri" w:hAnsi="Calibri" w:cs="Calibri"/>
          <w:color w:val="000000"/>
          <w:sz w:val="22"/>
          <w:szCs w:val="22"/>
        </w:rPr>
        <w:t xml:space="preserve"> této smlouvy), a to vždy po provedení příslušných služeb na základě daňového dokladu – faktury a předem odsouhlaseného </w:t>
      </w:r>
      <w:r>
        <w:rPr>
          <w:rFonts w:ascii="Calibri" w:eastAsia="Calibri" w:hAnsi="Calibri" w:cs="Calibri"/>
          <w:color w:val="000000"/>
          <w:sz w:val="22"/>
          <w:szCs w:val="22"/>
        </w:rPr>
        <w:lastRenderedPageBreak/>
        <w:t>rozsahu poskytnutých služeb. Fakturu za poskytnuté služby dle čl. I</w:t>
      </w:r>
      <w:r w:rsidR="00DC77A3">
        <w:rPr>
          <w:rFonts w:ascii="Calibri" w:eastAsia="Calibri" w:hAnsi="Calibri" w:cs="Calibri"/>
          <w:color w:val="000000"/>
          <w:sz w:val="22"/>
          <w:szCs w:val="22"/>
        </w:rPr>
        <w:t>.</w:t>
      </w:r>
      <w:r>
        <w:rPr>
          <w:rFonts w:ascii="Calibri" w:eastAsia="Calibri" w:hAnsi="Calibri" w:cs="Calibri"/>
          <w:color w:val="000000"/>
          <w:sz w:val="22"/>
          <w:szCs w:val="22"/>
        </w:rPr>
        <w:t xml:space="preserve"> odst. 4 písm. b. této smlouvy je prodávající povinen vystavit do 15 dnů po řádném a včasném poskytnutí služeb.</w:t>
      </w:r>
    </w:p>
    <w:p w14:paraId="7FBF15D6" w14:textId="77777777" w:rsidR="005623A8" w:rsidRPr="002A7B99" w:rsidRDefault="002B53E3" w:rsidP="00212058">
      <w:pPr>
        <w:numPr>
          <w:ilvl w:val="1"/>
          <w:numId w:val="7"/>
        </w:numPr>
        <w:spacing w:after="120" w:line="276" w:lineRule="auto"/>
        <w:ind w:left="425" w:hanging="425"/>
        <w:jc w:val="both"/>
        <w:rPr>
          <w:rFonts w:ascii="Calibri" w:hAnsi="Calibri" w:cs="Calibri"/>
          <w:sz w:val="22"/>
          <w:szCs w:val="22"/>
        </w:rPr>
      </w:pPr>
      <w:r w:rsidRPr="002A7B99">
        <w:rPr>
          <w:rFonts w:ascii="Calibri" w:hAnsi="Calibri" w:cs="Calibri"/>
          <w:sz w:val="22"/>
          <w:szCs w:val="22"/>
        </w:rPr>
        <w:t>Kupní cena</w:t>
      </w:r>
      <w:r w:rsidR="00435E6E" w:rsidRPr="002A7B99">
        <w:rPr>
          <w:rFonts w:ascii="Calibri" w:hAnsi="Calibri" w:cs="Calibri"/>
          <w:sz w:val="22"/>
          <w:szCs w:val="22"/>
        </w:rPr>
        <w:t xml:space="preserve"> bude </w:t>
      </w:r>
      <w:r w:rsidRPr="002A7B99">
        <w:rPr>
          <w:rFonts w:ascii="Calibri" w:hAnsi="Calibri" w:cs="Calibri"/>
          <w:sz w:val="22"/>
          <w:szCs w:val="22"/>
        </w:rPr>
        <w:t>kupujícím</w:t>
      </w:r>
      <w:r w:rsidR="00435E6E" w:rsidRPr="002A7B99">
        <w:rPr>
          <w:rFonts w:ascii="Calibri" w:hAnsi="Calibri" w:cs="Calibri"/>
          <w:sz w:val="22"/>
          <w:szCs w:val="22"/>
        </w:rPr>
        <w:t xml:space="preserve"> uhrazena v české měně na základě daňového dokladu – faktury, a to bezhotovostním převodem na bankovní účet </w:t>
      </w:r>
      <w:r w:rsidRPr="002A7B99">
        <w:rPr>
          <w:rFonts w:ascii="Calibri" w:hAnsi="Calibri" w:cs="Calibri"/>
          <w:sz w:val="22"/>
          <w:szCs w:val="22"/>
        </w:rPr>
        <w:t>prodávajícího</w:t>
      </w:r>
      <w:r w:rsidR="00435E6E" w:rsidRPr="002A7B99">
        <w:rPr>
          <w:rFonts w:ascii="Calibri" w:hAnsi="Calibri" w:cs="Calibri"/>
          <w:sz w:val="22"/>
          <w:szCs w:val="22"/>
        </w:rPr>
        <w:t xml:space="preserve">. Fakturu je </w:t>
      </w:r>
      <w:r w:rsidRPr="002A7B99">
        <w:rPr>
          <w:rFonts w:ascii="Calibri" w:hAnsi="Calibri" w:cs="Calibri"/>
          <w:sz w:val="22"/>
          <w:szCs w:val="22"/>
        </w:rPr>
        <w:t>prodávající</w:t>
      </w:r>
      <w:r w:rsidR="00435E6E" w:rsidRPr="002A7B99">
        <w:rPr>
          <w:rFonts w:ascii="Calibri" w:hAnsi="Calibri" w:cs="Calibri"/>
          <w:sz w:val="22"/>
          <w:szCs w:val="22"/>
        </w:rPr>
        <w:t xml:space="preserve"> </w:t>
      </w:r>
      <w:r w:rsidR="00C23BC7" w:rsidRPr="002A7B99">
        <w:rPr>
          <w:rFonts w:ascii="Calibri" w:hAnsi="Calibri" w:cs="Calibri"/>
          <w:sz w:val="22"/>
          <w:szCs w:val="22"/>
        </w:rPr>
        <w:t>povinen</w:t>
      </w:r>
      <w:r w:rsidR="00435E6E" w:rsidRPr="002A7B99">
        <w:rPr>
          <w:rFonts w:ascii="Calibri" w:hAnsi="Calibri" w:cs="Calibri"/>
          <w:sz w:val="22"/>
          <w:szCs w:val="22"/>
        </w:rPr>
        <w:t xml:space="preserve"> vystavit </w:t>
      </w:r>
      <w:r w:rsidR="007955CD">
        <w:rPr>
          <w:rFonts w:ascii="Calibri" w:hAnsi="Calibri" w:cs="Calibri"/>
          <w:sz w:val="22"/>
          <w:szCs w:val="22"/>
        </w:rPr>
        <w:t>do 15</w:t>
      </w:r>
      <w:r w:rsidR="00C23BC7" w:rsidRPr="002A7B99">
        <w:rPr>
          <w:rFonts w:ascii="Calibri" w:hAnsi="Calibri" w:cs="Calibri"/>
          <w:sz w:val="22"/>
          <w:szCs w:val="22"/>
        </w:rPr>
        <w:t xml:space="preserve"> dnů </w:t>
      </w:r>
      <w:r w:rsidR="00435E6E" w:rsidRPr="002A7B99">
        <w:rPr>
          <w:rFonts w:ascii="Calibri" w:hAnsi="Calibri" w:cs="Calibri"/>
          <w:sz w:val="22"/>
          <w:szCs w:val="22"/>
        </w:rPr>
        <w:t xml:space="preserve">po řádném a včasném </w:t>
      </w:r>
      <w:r w:rsidRPr="002A7B99">
        <w:rPr>
          <w:rFonts w:ascii="Calibri" w:hAnsi="Calibri" w:cs="Calibri"/>
          <w:sz w:val="22"/>
          <w:szCs w:val="22"/>
        </w:rPr>
        <w:t>dodání</w:t>
      </w:r>
      <w:r w:rsidR="00435E6E" w:rsidRPr="002A7B99">
        <w:rPr>
          <w:rFonts w:ascii="Calibri" w:hAnsi="Calibri" w:cs="Calibri"/>
          <w:sz w:val="22"/>
          <w:szCs w:val="22"/>
        </w:rPr>
        <w:t xml:space="preserve"> a převzetí </w:t>
      </w:r>
      <w:r w:rsidRPr="002A7B99">
        <w:rPr>
          <w:rFonts w:ascii="Calibri" w:hAnsi="Calibri" w:cs="Calibri"/>
          <w:sz w:val="22"/>
          <w:szCs w:val="22"/>
        </w:rPr>
        <w:t>zboží kupujícím</w:t>
      </w:r>
      <w:r w:rsidR="005623A8" w:rsidRPr="002A7B99">
        <w:rPr>
          <w:rFonts w:ascii="Calibri" w:hAnsi="Calibri" w:cs="Calibri"/>
          <w:sz w:val="22"/>
          <w:szCs w:val="22"/>
        </w:rPr>
        <w:t xml:space="preserve"> dle této smlouvy</w:t>
      </w:r>
      <w:r w:rsidR="00C23BC7" w:rsidRPr="002A7B99">
        <w:rPr>
          <w:rFonts w:ascii="Calibri" w:hAnsi="Calibri" w:cs="Calibri"/>
          <w:sz w:val="22"/>
          <w:szCs w:val="22"/>
        </w:rPr>
        <w:t xml:space="preserve"> na základě předávacího protokolu</w:t>
      </w:r>
      <w:r w:rsidR="00165800" w:rsidRPr="002A7B99">
        <w:rPr>
          <w:rFonts w:ascii="Calibri" w:hAnsi="Calibri" w:cs="Calibri"/>
          <w:sz w:val="22"/>
          <w:szCs w:val="22"/>
        </w:rPr>
        <w:t>.</w:t>
      </w:r>
    </w:p>
    <w:p w14:paraId="60B5AFDF" w14:textId="77777777" w:rsidR="005623A8" w:rsidRPr="003C311B" w:rsidRDefault="002B53E3" w:rsidP="007268A2">
      <w:pPr>
        <w:numPr>
          <w:ilvl w:val="1"/>
          <w:numId w:val="7"/>
        </w:numPr>
        <w:spacing w:after="120" w:line="276" w:lineRule="auto"/>
        <w:ind w:left="426" w:hanging="426"/>
        <w:jc w:val="both"/>
        <w:rPr>
          <w:rFonts w:ascii="Calibri" w:hAnsi="Calibri" w:cs="Calibri"/>
          <w:sz w:val="22"/>
          <w:szCs w:val="22"/>
        </w:rPr>
      </w:pPr>
      <w:r w:rsidRPr="002A7B99">
        <w:rPr>
          <w:rFonts w:ascii="Calibri" w:hAnsi="Calibri" w:cs="Calibri"/>
          <w:sz w:val="22"/>
          <w:szCs w:val="22"/>
        </w:rPr>
        <w:t>Daňový doklad – faktura musí obsahovat všechny náležitosti řádného účetního a daňového dokladu ve smyslu příslušných právních předpisů, zejména zákona č. 235/2004 Sb., o dani z přidané hodnoty, ve znění pozdějších předpisů.</w:t>
      </w:r>
      <w:r w:rsidR="003C311B" w:rsidRPr="003C311B">
        <w:t xml:space="preserve"> </w:t>
      </w:r>
      <w:r w:rsidR="003C311B">
        <w:rPr>
          <w:rFonts w:ascii="Calibri" w:hAnsi="Calibri" w:cs="Calibri"/>
          <w:sz w:val="22"/>
          <w:szCs w:val="22"/>
        </w:rPr>
        <w:t>P</w:t>
      </w:r>
      <w:r w:rsidR="003C311B" w:rsidRPr="003C311B">
        <w:rPr>
          <w:rFonts w:ascii="Calibri" w:hAnsi="Calibri" w:cs="Calibri"/>
          <w:sz w:val="22"/>
          <w:szCs w:val="22"/>
        </w:rPr>
        <w:t>rodávající</w:t>
      </w:r>
      <w:r w:rsidR="003C311B">
        <w:rPr>
          <w:rFonts w:ascii="Calibri" w:hAnsi="Calibri" w:cs="Calibri"/>
          <w:sz w:val="22"/>
          <w:szCs w:val="22"/>
        </w:rPr>
        <w:t xml:space="preserve"> je</w:t>
      </w:r>
      <w:r w:rsidR="00950973">
        <w:rPr>
          <w:rFonts w:ascii="Calibri" w:hAnsi="Calibri" w:cs="Calibri"/>
          <w:sz w:val="22"/>
          <w:szCs w:val="22"/>
        </w:rPr>
        <w:t xml:space="preserve"> na</w:t>
      </w:r>
      <w:r w:rsidR="003C311B">
        <w:rPr>
          <w:rFonts w:ascii="Calibri" w:hAnsi="Calibri" w:cs="Calibri"/>
          <w:sz w:val="22"/>
          <w:szCs w:val="22"/>
        </w:rPr>
        <w:t xml:space="preserve"> vyžádání povinen uvést n</w:t>
      </w:r>
      <w:r w:rsidR="003C311B" w:rsidRPr="003C311B">
        <w:rPr>
          <w:rFonts w:ascii="Calibri" w:hAnsi="Calibri" w:cs="Calibri"/>
          <w:sz w:val="22"/>
          <w:szCs w:val="22"/>
        </w:rPr>
        <w:t xml:space="preserve">a faktuře </w:t>
      </w:r>
      <w:r w:rsidR="003C311B">
        <w:rPr>
          <w:rFonts w:ascii="Calibri" w:hAnsi="Calibri" w:cs="Calibri"/>
          <w:sz w:val="22"/>
          <w:szCs w:val="22"/>
        </w:rPr>
        <w:t>o</w:t>
      </w:r>
      <w:r w:rsidR="003C311B" w:rsidRPr="003C311B">
        <w:rPr>
          <w:rFonts w:ascii="Calibri" w:hAnsi="Calibri" w:cs="Calibri"/>
          <w:sz w:val="22"/>
          <w:szCs w:val="22"/>
        </w:rPr>
        <w:t>z</w:t>
      </w:r>
      <w:r w:rsidR="003C311B">
        <w:rPr>
          <w:rFonts w:ascii="Calibri" w:hAnsi="Calibri" w:cs="Calibri"/>
          <w:sz w:val="22"/>
          <w:szCs w:val="22"/>
        </w:rPr>
        <w:t>n</w:t>
      </w:r>
      <w:r w:rsidR="003C311B" w:rsidRPr="003C311B">
        <w:rPr>
          <w:rFonts w:ascii="Calibri" w:hAnsi="Calibri" w:cs="Calibri"/>
          <w:sz w:val="22"/>
          <w:szCs w:val="22"/>
        </w:rPr>
        <w:t>ače</w:t>
      </w:r>
      <w:r w:rsidR="003C311B">
        <w:rPr>
          <w:rFonts w:ascii="Calibri" w:hAnsi="Calibri" w:cs="Calibri"/>
          <w:sz w:val="22"/>
          <w:szCs w:val="22"/>
        </w:rPr>
        <w:t>n</w:t>
      </w:r>
      <w:r w:rsidR="003C311B" w:rsidRPr="003C311B">
        <w:rPr>
          <w:rFonts w:ascii="Calibri" w:hAnsi="Calibri" w:cs="Calibri"/>
          <w:sz w:val="22"/>
          <w:szCs w:val="22"/>
        </w:rPr>
        <w:t>í „Fi</w:t>
      </w:r>
      <w:r w:rsidR="003C311B">
        <w:rPr>
          <w:rFonts w:ascii="Calibri" w:hAnsi="Calibri" w:cs="Calibri"/>
          <w:sz w:val="22"/>
          <w:szCs w:val="22"/>
        </w:rPr>
        <w:t>n</w:t>
      </w:r>
      <w:r w:rsidR="003C311B" w:rsidRPr="003C311B">
        <w:rPr>
          <w:rFonts w:ascii="Calibri" w:hAnsi="Calibri" w:cs="Calibri"/>
          <w:sz w:val="22"/>
          <w:szCs w:val="22"/>
        </w:rPr>
        <w:t>a</w:t>
      </w:r>
      <w:r w:rsidR="003C311B">
        <w:rPr>
          <w:rFonts w:ascii="Calibri" w:hAnsi="Calibri" w:cs="Calibri"/>
          <w:sz w:val="22"/>
          <w:szCs w:val="22"/>
        </w:rPr>
        <w:t>n</w:t>
      </w:r>
      <w:r w:rsidR="003C311B" w:rsidRPr="003C311B">
        <w:rPr>
          <w:rFonts w:ascii="Calibri" w:hAnsi="Calibri" w:cs="Calibri"/>
          <w:sz w:val="22"/>
          <w:szCs w:val="22"/>
        </w:rPr>
        <w:t>cová</w:t>
      </w:r>
      <w:r w:rsidR="003C311B">
        <w:rPr>
          <w:rFonts w:ascii="Calibri" w:hAnsi="Calibri" w:cs="Calibri"/>
          <w:sz w:val="22"/>
          <w:szCs w:val="22"/>
        </w:rPr>
        <w:t>n</w:t>
      </w:r>
      <w:r w:rsidR="003C311B" w:rsidRPr="003C311B">
        <w:rPr>
          <w:rFonts w:ascii="Calibri" w:hAnsi="Calibri" w:cs="Calibri"/>
          <w:sz w:val="22"/>
          <w:szCs w:val="22"/>
        </w:rPr>
        <w:t xml:space="preserve">o z projektu“ a </w:t>
      </w:r>
      <w:r w:rsidR="003C311B">
        <w:rPr>
          <w:rFonts w:ascii="Calibri" w:hAnsi="Calibri" w:cs="Calibri"/>
          <w:sz w:val="22"/>
          <w:szCs w:val="22"/>
        </w:rPr>
        <w:t>n</w:t>
      </w:r>
      <w:r w:rsidR="003C311B" w:rsidRPr="003C311B">
        <w:rPr>
          <w:rFonts w:ascii="Calibri" w:hAnsi="Calibri" w:cs="Calibri"/>
          <w:sz w:val="22"/>
          <w:szCs w:val="22"/>
        </w:rPr>
        <w:t>ázev a číslo projektu</w:t>
      </w:r>
      <w:r w:rsidR="003C311B">
        <w:rPr>
          <w:rFonts w:ascii="Calibri" w:hAnsi="Calibri" w:cs="Calibri"/>
          <w:sz w:val="22"/>
          <w:szCs w:val="22"/>
        </w:rPr>
        <w:t xml:space="preserve"> uvedeného ve výzvě.</w:t>
      </w:r>
      <w:r w:rsidRPr="003C311B">
        <w:rPr>
          <w:rFonts w:ascii="Calibri" w:hAnsi="Calibri" w:cs="Calibri"/>
          <w:sz w:val="22"/>
          <w:szCs w:val="22"/>
        </w:rPr>
        <w:t xml:space="preserve"> V případě, že faktura nebude mít odpovídající náležitosti, je kupující oprávněn ji vrátit ve lhůtě splatnosti zpět prodávajícímu k doplnění, aniž se tak dostane do prodlení se splatností. Lhůta splatnosti počíná běžet znovu od opětovného </w:t>
      </w:r>
      <w:r w:rsidR="0057414B" w:rsidRPr="003C311B">
        <w:rPr>
          <w:rFonts w:ascii="Calibri" w:hAnsi="Calibri" w:cs="Calibri"/>
          <w:sz w:val="22"/>
          <w:szCs w:val="22"/>
        </w:rPr>
        <w:t>doručení</w:t>
      </w:r>
      <w:r w:rsidRPr="003C311B">
        <w:rPr>
          <w:rFonts w:ascii="Calibri" w:hAnsi="Calibri" w:cs="Calibri"/>
          <w:sz w:val="22"/>
          <w:szCs w:val="22"/>
        </w:rPr>
        <w:t xml:space="preserve"> náležitě doplněné či opravené </w:t>
      </w:r>
      <w:r w:rsidR="0057414B" w:rsidRPr="003C311B">
        <w:rPr>
          <w:rFonts w:ascii="Calibri" w:hAnsi="Calibri" w:cs="Calibri"/>
          <w:sz w:val="22"/>
          <w:szCs w:val="22"/>
        </w:rPr>
        <w:t>faktury kupujícímu</w:t>
      </w:r>
      <w:r w:rsidRPr="003C311B">
        <w:rPr>
          <w:rFonts w:ascii="Calibri" w:hAnsi="Calibri" w:cs="Calibri"/>
          <w:sz w:val="22"/>
          <w:szCs w:val="22"/>
        </w:rPr>
        <w:t>.</w:t>
      </w:r>
    </w:p>
    <w:p w14:paraId="3528E50A" w14:textId="5490CB39" w:rsidR="005623A8" w:rsidRPr="002A7B99" w:rsidRDefault="002B53E3" w:rsidP="00212058">
      <w:pPr>
        <w:numPr>
          <w:ilvl w:val="1"/>
          <w:numId w:val="7"/>
        </w:numPr>
        <w:spacing w:after="120" w:line="276" w:lineRule="auto"/>
        <w:ind w:left="425" w:hanging="425"/>
        <w:jc w:val="both"/>
        <w:rPr>
          <w:rFonts w:ascii="Calibri" w:hAnsi="Calibri" w:cs="Calibri"/>
          <w:sz w:val="22"/>
          <w:szCs w:val="22"/>
        </w:rPr>
      </w:pPr>
      <w:r w:rsidRPr="002A7B99">
        <w:rPr>
          <w:rFonts w:ascii="Calibri" w:hAnsi="Calibri" w:cs="Calibri"/>
          <w:sz w:val="22"/>
          <w:szCs w:val="22"/>
        </w:rPr>
        <w:t xml:space="preserve">Splatnost faktury je </w:t>
      </w:r>
      <w:r w:rsidR="00C23BC7" w:rsidRPr="002A7B99">
        <w:rPr>
          <w:rFonts w:ascii="Calibri" w:hAnsi="Calibri" w:cs="Calibri"/>
          <w:sz w:val="22"/>
          <w:szCs w:val="22"/>
        </w:rPr>
        <w:t>30</w:t>
      </w:r>
      <w:r w:rsidRPr="002A7B99">
        <w:rPr>
          <w:rFonts w:ascii="Calibri" w:hAnsi="Calibri" w:cs="Calibri"/>
          <w:sz w:val="22"/>
          <w:szCs w:val="22"/>
        </w:rPr>
        <w:t xml:space="preserve"> dnů ode dne jejího </w:t>
      </w:r>
      <w:r w:rsidRPr="004F129B">
        <w:rPr>
          <w:rFonts w:ascii="Calibri" w:hAnsi="Calibri" w:cs="Calibri"/>
          <w:sz w:val="22"/>
          <w:szCs w:val="22"/>
        </w:rPr>
        <w:t xml:space="preserve">prokazatelného doručení kupujícímu. </w:t>
      </w:r>
      <w:r w:rsidR="00C23BC7" w:rsidRPr="001F0A0E">
        <w:rPr>
          <w:rFonts w:ascii="Calibri" w:hAnsi="Calibri" w:cs="Calibri"/>
          <w:sz w:val="22"/>
          <w:szCs w:val="22"/>
        </w:rPr>
        <w:t xml:space="preserve">Fakturu je prodávající povinen doručit na </w:t>
      </w:r>
      <w:r w:rsidR="00F11D26" w:rsidRPr="001F0A0E">
        <w:rPr>
          <w:rFonts w:ascii="Calibri" w:hAnsi="Calibri" w:cs="Calibri"/>
          <w:sz w:val="22"/>
          <w:szCs w:val="22"/>
        </w:rPr>
        <w:t xml:space="preserve">e-mailovou </w:t>
      </w:r>
      <w:r w:rsidR="00C23BC7" w:rsidRPr="001F0A0E">
        <w:rPr>
          <w:rFonts w:ascii="Calibri" w:hAnsi="Calibri" w:cs="Calibri"/>
          <w:sz w:val="22"/>
          <w:szCs w:val="22"/>
        </w:rPr>
        <w:t xml:space="preserve">adresu: </w:t>
      </w:r>
      <w:hyperlink r:id="rId12" w:history="1">
        <w:r w:rsidR="00D12B7D">
          <w:rPr>
            <w:rStyle w:val="Hypertextovodkaz"/>
            <w:rFonts w:ascii="Calibri" w:hAnsi="Calibri" w:cs="Calibri"/>
            <w:sz w:val="22"/>
            <w:szCs w:val="22"/>
          </w:rPr>
          <w:t>xxxxx</w:t>
        </w:r>
      </w:hyperlink>
      <w:r w:rsidR="00F42763" w:rsidRPr="001F0A0E">
        <w:rPr>
          <w:rFonts w:ascii="Calibri" w:hAnsi="Calibri" w:cs="Calibri"/>
          <w:sz w:val="22"/>
          <w:szCs w:val="22"/>
        </w:rPr>
        <w:t>.</w:t>
      </w:r>
      <w:r w:rsidR="00C23BC7" w:rsidRPr="004F129B">
        <w:rPr>
          <w:rFonts w:ascii="Calibri" w:hAnsi="Calibri" w:cs="Calibri"/>
          <w:sz w:val="22"/>
          <w:szCs w:val="22"/>
        </w:rPr>
        <w:t xml:space="preserve"> </w:t>
      </w:r>
      <w:r w:rsidR="00C23BC7" w:rsidRPr="004F129B">
        <w:rPr>
          <w:rFonts w:ascii="Calibri" w:hAnsi="Calibri" w:cs="Calibri"/>
          <w:snapToGrid w:val="0"/>
          <w:sz w:val="22"/>
          <w:szCs w:val="22"/>
        </w:rPr>
        <w:t>Jiné doručení nebude považováno za řádné s tím, že kupujícímu nevznikne povinnost fak</w:t>
      </w:r>
      <w:r w:rsidR="00C23BC7" w:rsidRPr="00C23BC7">
        <w:rPr>
          <w:rFonts w:ascii="Calibri" w:hAnsi="Calibri" w:cs="Calibri"/>
          <w:snapToGrid w:val="0"/>
          <w:sz w:val="22"/>
          <w:szCs w:val="22"/>
        </w:rPr>
        <w:t>turu doručenou jiným způsobem uhradit</w:t>
      </w:r>
      <w:r w:rsidRPr="002A7B99">
        <w:rPr>
          <w:rFonts w:ascii="Calibri" w:hAnsi="Calibri" w:cs="Calibri"/>
          <w:sz w:val="22"/>
          <w:szCs w:val="22"/>
        </w:rPr>
        <w:t>.</w:t>
      </w:r>
    </w:p>
    <w:p w14:paraId="7CE7811A" w14:textId="77777777" w:rsidR="005623A8" w:rsidRDefault="002B53E3" w:rsidP="00212058">
      <w:pPr>
        <w:numPr>
          <w:ilvl w:val="1"/>
          <w:numId w:val="7"/>
        </w:numPr>
        <w:spacing w:after="120" w:line="276" w:lineRule="auto"/>
        <w:ind w:left="425" w:hanging="425"/>
        <w:jc w:val="both"/>
        <w:rPr>
          <w:rFonts w:ascii="Calibri" w:hAnsi="Calibri" w:cs="Calibri"/>
          <w:sz w:val="22"/>
          <w:szCs w:val="22"/>
        </w:rPr>
      </w:pPr>
      <w:r w:rsidRPr="002A7B99">
        <w:rPr>
          <w:rFonts w:ascii="Calibri" w:hAnsi="Calibri" w:cs="Calibri"/>
          <w:sz w:val="22"/>
          <w:szCs w:val="22"/>
        </w:rPr>
        <w:t>Za den platby se považuje den odepsání fakturované částky z</w:t>
      </w:r>
      <w:r w:rsidR="00C23BC7" w:rsidRPr="002A7B99">
        <w:rPr>
          <w:rFonts w:ascii="Calibri" w:hAnsi="Calibri" w:cs="Calibri"/>
          <w:sz w:val="22"/>
          <w:szCs w:val="22"/>
        </w:rPr>
        <w:t xml:space="preserve"> bankovního </w:t>
      </w:r>
      <w:r w:rsidRPr="002A7B99">
        <w:rPr>
          <w:rFonts w:ascii="Calibri" w:hAnsi="Calibri" w:cs="Calibri"/>
          <w:sz w:val="22"/>
          <w:szCs w:val="22"/>
        </w:rPr>
        <w:t>účtu kupujícího ve</w:t>
      </w:r>
      <w:r w:rsidR="00220500">
        <w:rPr>
          <w:rFonts w:ascii="Calibri" w:hAnsi="Calibri" w:cs="Calibri"/>
          <w:sz w:val="22"/>
          <w:szCs w:val="22"/>
        </w:rPr>
        <w:t> </w:t>
      </w:r>
      <w:r w:rsidRPr="002A7B99">
        <w:rPr>
          <w:rFonts w:ascii="Calibri" w:hAnsi="Calibri" w:cs="Calibri"/>
          <w:sz w:val="22"/>
          <w:szCs w:val="22"/>
        </w:rPr>
        <w:t xml:space="preserve">prospěch </w:t>
      </w:r>
      <w:r w:rsidR="00C23BC7" w:rsidRPr="00C23BC7">
        <w:rPr>
          <w:rFonts w:ascii="Calibri" w:hAnsi="Calibri" w:cs="Calibri"/>
          <w:sz w:val="22"/>
          <w:szCs w:val="22"/>
        </w:rPr>
        <w:t xml:space="preserve">bankovního </w:t>
      </w:r>
      <w:r w:rsidRPr="002A7B99">
        <w:rPr>
          <w:rFonts w:ascii="Calibri" w:hAnsi="Calibri" w:cs="Calibri"/>
          <w:sz w:val="22"/>
          <w:szCs w:val="22"/>
        </w:rPr>
        <w:t>účtu prodávajícího.</w:t>
      </w:r>
    </w:p>
    <w:p w14:paraId="5850C5CB" w14:textId="77777777" w:rsidR="007955CD" w:rsidRPr="00257B1B" w:rsidRDefault="007955CD" w:rsidP="00212058">
      <w:pPr>
        <w:numPr>
          <w:ilvl w:val="1"/>
          <w:numId w:val="7"/>
        </w:numPr>
        <w:spacing w:after="120" w:line="276" w:lineRule="auto"/>
        <w:ind w:left="425" w:hanging="425"/>
        <w:jc w:val="both"/>
        <w:rPr>
          <w:rFonts w:ascii="Calibri" w:hAnsi="Calibri" w:cs="Calibri"/>
          <w:sz w:val="22"/>
          <w:szCs w:val="22"/>
        </w:rPr>
      </w:pPr>
      <w:r w:rsidRPr="0067213A">
        <w:rPr>
          <w:rFonts w:ascii="Calibri" w:hAnsi="Calibri"/>
          <w:bCs/>
          <w:sz w:val="22"/>
          <w:szCs w:val="22"/>
        </w:rPr>
        <w:t xml:space="preserve">Úhrada kupní ceny </w:t>
      </w:r>
      <w:r>
        <w:rPr>
          <w:rFonts w:ascii="Calibri" w:hAnsi="Calibri"/>
          <w:bCs/>
          <w:sz w:val="22"/>
          <w:szCs w:val="22"/>
        </w:rPr>
        <w:t xml:space="preserve">nebo její části </w:t>
      </w:r>
      <w:r w:rsidRPr="0067213A">
        <w:rPr>
          <w:rFonts w:ascii="Calibri" w:hAnsi="Calibri"/>
          <w:bCs/>
          <w:sz w:val="22"/>
          <w:szCs w:val="22"/>
        </w:rPr>
        <w:t>bude prodávajícímu převedena na jeho účet zveřejněný správcem daně podle §</w:t>
      </w:r>
      <w:r w:rsidR="00E70F5A">
        <w:rPr>
          <w:rFonts w:ascii="Calibri" w:hAnsi="Calibri"/>
          <w:bCs/>
          <w:sz w:val="22"/>
          <w:szCs w:val="22"/>
        </w:rPr>
        <w:t xml:space="preserve"> </w:t>
      </w:r>
      <w:r w:rsidRPr="0067213A">
        <w:rPr>
          <w:rFonts w:ascii="Calibri" w:hAnsi="Calibri"/>
          <w:bCs/>
          <w:sz w:val="22"/>
          <w:szCs w:val="22"/>
        </w:rPr>
        <w:t>98 zákona č. 235/2004</w:t>
      </w:r>
      <w:r w:rsidR="00E70F5A">
        <w:rPr>
          <w:rFonts w:ascii="Calibri" w:hAnsi="Calibri"/>
          <w:bCs/>
          <w:sz w:val="22"/>
          <w:szCs w:val="22"/>
        </w:rPr>
        <w:t xml:space="preserve"> Sb.</w:t>
      </w:r>
      <w:r w:rsidRPr="0067213A">
        <w:rPr>
          <w:rFonts w:ascii="Calibri" w:hAnsi="Calibri"/>
          <w:bCs/>
          <w:sz w:val="22"/>
          <w:szCs w:val="22"/>
        </w:rPr>
        <w:t>, o dani z přidané hodnoty, v</w:t>
      </w:r>
      <w:r w:rsidR="00C04ACD">
        <w:rPr>
          <w:rFonts w:ascii="Calibri" w:hAnsi="Calibri"/>
          <w:bCs/>
          <w:sz w:val="22"/>
          <w:szCs w:val="22"/>
        </w:rPr>
        <w:t xml:space="preserve">e </w:t>
      </w:r>
      <w:r w:rsidRPr="0067213A">
        <w:rPr>
          <w:rFonts w:ascii="Calibri" w:hAnsi="Calibri"/>
          <w:bCs/>
          <w:sz w:val="22"/>
          <w:szCs w:val="22"/>
        </w:rPr>
        <w:t>znění</w:t>
      </w:r>
      <w:r w:rsidR="00C04ACD">
        <w:rPr>
          <w:rFonts w:ascii="Calibri" w:hAnsi="Calibri"/>
          <w:bCs/>
          <w:sz w:val="22"/>
          <w:szCs w:val="22"/>
        </w:rPr>
        <w:t xml:space="preserve"> pozdějších předpisů</w:t>
      </w:r>
      <w:r w:rsidRPr="0067213A">
        <w:rPr>
          <w:rFonts w:ascii="Calibri" w:hAnsi="Calibri"/>
          <w:bCs/>
          <w:sz w:val="22"/>
          <w:szCs w:val="22"/>
        </w:rPr>
        <w:t>, a to i v případě, že na faktuře bude uveden jiný bankovní účet. Pokud prodávající nebude mít bankovní účet zveřejněný podle §</w:t>
      </w:r>
      <w:r w:rsidR="00E70F5A">
        <w:rPr>
          <w:rFonts w:ascii="Calibri" w:hAnsi="Calibri"/>
          <w:bCs/>
          <w:sz w:val="22"/>
          <w:szCs w:val="22"/>
        </w:rPr>
        <w:t xml:space="preserve"> </w:t>
      </w:r>
      <w:r w:rsidRPr="0067213A">
        <w:rPr>
          <w:rFonts w:ascii="Calibri" w:hAnsi="Calibri"/>
          <w:bCs/>
          <w:sz w:val="22"/>
          <w:szCs w:val="22"/>
        </w:rPr>
        <w:t>98 zákona č. 235/2004</w:t>
      </w:r>
      <w:r w:rsidR="00E70F5A">
        <w:rPr>
          <w:rFonts w:ascii="Calibri" w:hAnsi="Calibri"/>
          <w:bCs/>
          <w:sz w:val="22"/>
          <w:szCs w:val="22"/>
        </w:rPr>
        <w:t xml:space="preserve"> Sb.</w:t>
      </w:r>
      <w:r w:rsidRPr="0067213A">
        <w:rPr>
          <w:rFonts w:ascii="Calibri" w:hAnsi="Calibri"/>
          <w:bCs/>
          <w:sz w:val="22"/>
          <w:szCs w:val="22"/>
        </w:rPr>
        <w:t>, o dani z přidané hodnoty, v</w:t>
      </w:r>
      <w:r w:rsidR="00C04ACD">
        <w:rPr>
          <w:rFonts w:ascii="Calibri" w:hAnsi="Calibri"/>
          <w:bCs/>
          <w:sz w:val="22"/>
          <w:szCs w:val="22"/>
        </w:rPr>
        <w:t>e</w:t>
      </w:r>
      <w:r w:rsidRPr="0067213A">
        <w:rPr>
          <w:rFonts w:ascii="Calibri" w:hAnsi="Calibri"/>
          <w:bCs/>
          <w:sz w:val="22"/>
          <w:szCs w:val="22"/>
        </w:rPr>
        <w:t xml:space="preserve"> znění</w:t>
      </w:r>
      <w:r w:rsidR="00C04ACD">
        <w:rPr>
          <w:rFonts w:ascii="Calibri" w:hAnsi="Calibri"/>
          <w:bCs/>
          <w:sz w:val="22"/>
          <w:szCs w:val="22"/>
        </w:rPr>
        <w:t xml:space="preserve"> pozdějších předpisů,</w:t>
      </w:r>
      <w:r w:rsidRPr="0067213A">
        <w:rPr>
          <w:rFonts w:ascii="Calibri" w:hAnsi="Calibri"/>
          <w:bCs/>
          <w:sz w:val="22"/>
          <w:szCs w:val="22"/>
        </w:rPr>
        <w:t xml:space="preserve"> správcem daně, provede kupující úhradu na bankovní účet až po jeho zveřejnění správcem daně, aniž by byl kupující v prodlení s úhradou. Zveřejnění bankovního účtu správcem daně oznámí prodávající bezodkladně </w:t>
      </w:r>
      <w:r w:rsidRPr="00F863CD">
        <w:rPr>
          <w:rFonts w:ascii="Calibri" w:hAnsi="Calibri"/>
          <w:bCs/>
          <w:sz w:val="22"/>
          <w:szCs w:val="22"/>
        </w:rPr>
        <w:t>kupujícímu</w:t>
      </w:r>
      <w:r>
        <w:rPr>
          <w:rFonts w:ascii="Calibri" w:hAnsi="Calibri"/>
          <w:bCs/>
          <w:sz w:val="22"/>
          <w:szCs w:val="22"/>
        </w:rPr>
        <w:t>.</w:t>
      </w:r>
    </w:p>
    <w:p w14:paraId="2DC0E69F" w14:textId="77777777" w:rsidR="00257B1B" w:rsidRPr="00257B1B" w:rsidRDefault="00257B1B" w:rsidP="001F0A0E">
      <w:pPr>
        <w:numPr>
          <w:ilvl w:val="1"/>
          <w:numId w:val="7"/>
        </w:numPr>
        <w:spacing w:after="120" w:line="276" w:lineRule="auto"/>
        <w:ind w:left="425" w:hanging="425"/>
        <w:jc w:val="both"/>
        <w:rPr>
          <w:rFonts w:ascii="Calibri" w:hAnsi="Calibri"/>
          <w:bCs/>
          <w:sz w:val="22"/>
          <w:szCs w:val="22"/>
        </w:rPr>
      </w:pPr>
      <w:r w:rsidRPr="00257B1B">
        <w:rPr>
          <w:rFonts w:ascii="Calibri" w:hAnsi="Calibri"/>
          <w:bCs/>
          <w:sz w:val="22"/>
          <w:szCs w:val="22"/>
        </w:rPr>
        <w:t xml:space="preserve">Pokud bude v okamžiku uskutečnění zdanitelného plnění o prodávajícím zveřejněna příslušným správcem daně informace, že je nespolehlivým plátcem DPH, vyhrazuje si kupující, jakožto ručitel, právo o částku odpovídající výši DPH uvedenou v odst. 2 tohoto článku snížit částku poskytnutou na úhradu kupní ceny prodávajícímu dle této smlouvy. Tuto skutečnost je kupující povinen prodávajícímu předem oznámit. Uplatněním tohoto postupu dojde ke snížení pohledávky prodávajícího za kupujícím o příslušnou částku DPH a prodávající není oprávněn po kupujícím uhrazení částky odpovídající výši DPH jakkoliv vymáhat. </w:t>
      </w:r>
    </w:p>
    <w:p w14:paraId="5C5C2E7D" w14:textId="77777777" w:rsidR="00257B1B" w:rsidRPr="00257B1B" w:rsidRDefault="00257B1B" w:rsidP="001F0A0E">
      <w:pPr>
        <w:numPr>
          <w:ilvl w:val="1"/>
          <w:numId w:val="7"/>
        </w:numPr>
        <w:spacing w:after="120" w:line="276" w:lineRule="auto"/>
        <w:ind w:left="425" w:hanging="425"/>
        <w:jc w:val="both"/>
        <w:rPr>
          <w:rFonts w:ascii="Calibri" w:hAnsi="Calibri"/>
          <w:bCs/>
          <w:sz w:val="22"/>
          <w:szCs w:val="22"/>
        </w:rPr>
      </w:pPr>
      <w:r w:rsidRPr="00257B1B">
        <w:rPr>
          <w:rFonts w:ascii="Calibri" w:hAnsi="Calibri"/>
          <w:bCs/>
          <w:sz w:val="22"/>
          <w:szCs w:val="22"/>
        </w:rPr>
        <w:t xml:space="preserve">Stane-li se prodávající nespolehlivým plátcem DPH po uhrazení kupní ceny ze strany kupujícího, je kupující oprávněn od této smlouvy odstoupit. V takovém případě smluvní strany vrátí vše, co si navzájem dosud plnily. Tímto ustanovením zůstávají nedotčena práva kupujícího na náhradu škody. </w:t>
      </w:r>
    </w:p>
    <w:p w14:paraId="57704B40" w14:textId="77777777" w:rsidR="00FE18C2" w:rsidRPr="002A7B99" w:rsidRDefault="00003D84" w:rsidP="00003D84">
      <w:pPr>
        <w:keepNext/>
        <w:spacing w:before="360" w:after="200" w:line="276" w:lineRule="auto"/>
        <w:jc w:val="center"/>
        <w:rPr>
          <w:rFonts w:ascii="Calibri" w:hAnsi="Calibri" w:cs="Calibri"/>
          <w:b/>
          <w:sz w:val="22"/>
          <w:szCs w:val="22"/>
        </w:rPr>
      </w:pPr>
      <w:r>
        <w:rPr>
          <w:rFonts w:ascii="Calibri" w:hAnsi="Calibri" w:cs="Calibri"/>
          <w:b/>
          <w:sz w:val="22"/>
          <w:szCs w:val="22"/>
        </w:rPr>
        <w:lastRenderedPageBreak/>
        <w:t>Článek I</w:t>
      </w:r>
      <w:r w:rsidR="00FE18C2" w:rsidRPr="002A7B99">
        <w:rPr>
          <w:rFonts w:ascii="Calibri" w:hAnsi="Calibri" w:cs="Calibri"/>
          <w:b/>
          <w:sz w:val="22"/>
          <w:szCs w:val="22"/>
        </w:rPr>
        <w:t>V.</w:t>
      </w:r>
      <w:r>
        <w:rPr>
          <w:rFonts w:ascii="Calibri" w:hAnsi="Calibri" w:cs="Calibri"/>
          <w:b/>
          <w:sz w:val="22"/>
          <w:szCs w:val="22"/>
        </w:rPr>
        <w:br/>
      </w:r>
      <w:r w:rsidR="00FE18C2" w:rsidRPr="002A7B99">
        <w:rPr>
          <w:rFonts w:ascii="Calibri" w:hAnsi="Calibri" w:cs="Calibri"/>
          <w:b/>
          <w:sz w:val="22"/>
          <w:szCs w:val="22"/>
        </w:rPr>
        <w:t>Práva a povinnosti stran</w:t>
      </w:r>
    </w:p>
    <w:p w14:paraId="0A03A7ED" w14:textId="77777777" w:rsidR="00257B1B" w:rsidRPr="00257B1B" w:rsidRDefault="00257B1B" w:rsidP="001F0A0E">
      <w:pPr>
        <w:pStyle w:val="Odstavecseseznamem"/>
        <w:keepNext/>
        <w:numPr>
          <w:ilvl w:val="1"/>
          <w:numId w:val="8"/>
        </w:numPr>
        <w:autoSpaceDE w:val="0"/>
        <w:autoSpaceDN w:val="0"/>
        <w:adjustRightInd w:val="0"/>
        <w:spacing w:after="120" w:line="276" w:lineRule="auto"/>
        <w:ind w:left="426" w:hanging="426"/>
        <w:jc w:val="both"/>
        <w:rPr>
          <w:rFonts w:ascii="Calibri" w:hAnsi="Calibri" w:cs="Calibri"/>
          <w:sz w:val="22"/>
          <w:szCs w:val="22"/>
        </w:rPr>
      </w:pPr>
      <w:r w:rsidRPr="00257B1B">
        <w:rPr>
          <w:rFonts w:ascii="Calibri" w:hAnsi="Calibri" w:cs="Calibri"/>
          <w:sz w:val="22"/>
          <w:szCs w:val="22"/>
        </w:rPr>
        <w:t xml:space="preserve">Prodávající je povinen dodat kupujícímu zboží zcela nové, v plně funkčním stavu, v jakosti, dohodnutém množství a technickém provedení odpovídajícím platným předpisům Evropské unie a odpovídajícím požadavkům stanoveným právními předpisy České republiky, harmonizovanými českými technickými normami a ostatními ČSN, které se ke zboží vztahují a touto smlouvou. </w:t>
      </w:r>
    </w:p>
    <w:p w14:paraId="494DE220" w14:textId="77777777" w:rsidR="000B561E" w:rsidRPr="002A7B99" w:rsidRDefault="000B561E" w:rsidP="00212058">
      <w:pPr>
        <w:numPr>
          <w:ilvl w:val="1"/>
          <w:numId w:val="8"/>
        </w:numPr>
        <w:autoSpaceDE w:val="0"/>
        <w:autoSpaceDN w:val="0"/>
        <w:adjustRightInd w:val="0"/>
        <w:spacing w:after="120" w:line="276" w:lineRule="auto"/>
        <w:ind w:left="426" w:hanging="426"/>
        <w:jc w:val="both"/>
        <w:rPr>
          <w:rFonts w:ascii="Calibri" w:hAnsi="Calibri" w:cs="Calibri"/>
          <w:b/>
          <w:bCs/>
          <w:sz w:val="22"/>
          <w:szCs w:val="22"/>
        </w:rPr>
      </w:pPr>
      <w:r w:rsidRPr="002A7B99">
        <w:rPr>
          <w:rFonts w:ascii="Calibri" w:hAnsi="Calibri" w:cs="Calibri"/>
          <w:sz w:val="22"/>
          <w:szCs w:val="22"/>
        </w:rPr>
        <w:t>Prodávající je povinen dodat zboží bez vad kupujícímu v souladu s podmínkami této smlouvy, přičemž za řádné dodání zboží se považuje jeho převzetí kupujícím, a to na základě potvrzení této skutečnosti v protokolu o předání a převzetí dodávky. Předávací protokol může být podepsán nejdříve v okamžiku, kdy bude beze zbytku realizována dodávka zboží prodávajícím včetně souvisejících výkonů a služeb sjednaných touto smlouvou.</w:t>
      </w:r>
    </w:p>
    <w:p w14:paraId="4BE8B3DA" w14:textId="77777777" w:rsidR="00FE18C2" w:rsidRPr="002A7B99" w:rsidRDefault="00FE18C2" w:rsidP="00212058">
      <w:pPr>
        <w:numPr>
          <w:ilvl w:val="1"/>
          <w:numId w:val="8"/>
        </w:numPr>
        <w:autoSpaceDE w:val="0"/>
        <w:autoSpaceDN w:val="0"/>
        <w:adjustRightInd w:val="0"/>
        <w:spacing w:after="120" w:line="276" w:lineRule="auto"/>
        <w:ind w:left="426" w:hanging="426"/>
        <w:jc w:val="both"/>
        <w:rPr>
          <w:rFonts w:ascii="Calibri" w:hAnsi="Calibri" w:cs="Calibri"/>
          <w:b/>
          <w:bCs/>
          <w:sz w:val="22"/>
          <w:szCs w:val="22"/>
        </w:rPr>
      </w:pPr>
      <w:r w:rsidRPr="002A7B99">
        <w:rPr>
          <w:rFonts w:ascii="Calibri" w:hAnsi="Calibri" w:cs="Calibri"/>
          <w:sz w:val="22"/>
          <w:szCs w:val="22"/>
        </w:rPr>
        <w:t>Prodávající je povinen kupujícímu předat doklady, které jsou nutné k převzetí a k užívání zboží (zejména technická dokumentace, uživatelská dokumentace a záruční listy)</w:t>
      </w:r>
      <w:r w:rsidR="00F11D26">
        <w:rPr>
          <w:rFonts w:ascii="Calibri" w:hAnsi="Calibri" w:cs="Calibri"/>
          <w:sz w:val="22"/>
          <w:szCs w:val="22"/>
        </w:rPr>
        <w:t xml:space="preserve"> v českém jazyce</w:t>
      </w:r>
      <w:r w:rsidR="000B561E" w:rsidRPr="002A7B99">
        <w:rPr>
          <w:rFonts w:ascii="Calibri" w:hAnsi="Calibri" w:cs="Calibri"/>
          <w:sz w:val="22"/>
        </w:rPr>
        <w:t xml:space="preserve"> </w:t>
      </w:r>
      <w:r w:rsidR="000B561E" w:rsidRPr="000B561E">
        <w:rPr>
          <w:rFonts w:ascii="Calibri" w:hAnsi="Calibri" w:cs="Calibri"/>
          <w:sz w:val="22"/>
        </w:rPr>
        <w:t>a provést zaškolení obsluhy</w:t>
      </w:r>
      <w:r w:rsidR="00F11D26">
        <w:rPr>
          <w:rFonts w:ascii="Calibri" w:hAnsi="Calibri" w:cs="Calibri"/>
          <w:sz w:val="22"/>
        </w:rPr>
        <w:t xml:space="preserve"> v anglickém jazyce, případně v českém i anglickém jazyce</w:t>
      </w:r>
      <w:r w:rsidR="000B561E" w:rsidRPr="000B561E">
        <w:rPr>
          <w:rFonts w:ascii="Calibri" w:hAnsi="Calibri" w:cs="Calibri"/>
          <w:sz w:val="22"/>
        </w:rPr>
        <w:t xml:space="preserve">. </w:t>
      </w:r>
      <w:r w:rsidR="00221F17" w:rsidRPr="002A7B99">
        <w:rPr>
          <w:rFonts w:ascii="Calibri" w:hAnsi="Calibri" w:cs="Calibri"/>
          <w:sz w:val="22"/>
          <w:szCs w:val="22"/>
        </w:rPr>
        <w:t>Prodávající je povinen na své náklady zajistit dopravu, montáž a ověření funkčnosti zboží.</w:t>
      </w:r>
    </w:p>
    <w:p w14:paraId="39487DF3" w14:textId="77777777" w:rsidR="00027F3B" w:rsidRPr="002A7B99" w:rsidRDefault="00027F3B" w:rsidP="00212058">
      <w:pPr>
        <w:pStyle w:val="Odstavecseseznamem"/>
        <w:numPr>
          <w:ilvl w:val="1"/>
          <w:numId w:val="8"/>
        </w:numPr>
        <w:autoSpaceDE w:val="0"/>
        <w:autoSpaceDN w:val="0"/>
        <w:adjustRightInd w:val="0"/>
        <w:spacing w:after="120" w:line="276" w:lineRule="auto"/>
        <w:ind w:left="426" w:hanging="426"/>
        <w:jc w:val="both"/>
        <w:rPr>
          <w:rFonts w:ascii="Calibri" w:hAnsi="Calibri" w:cs="Calibri"/>
          <w:sz w:val="22"/>
          <w:szCs w:val="22"/>
        </w:rPr>
      </w:pPr>
      <w:r w:rsidRPr="002A7B99">
        <w:rPr>
          <w:rFonts w:ascii="Calibri" w:hAnsi="Calibri" w:cs="Calibri"/>
          <w:sz w:val="22"/>
          <w:szCs w:val="22"/>
        </w:rPr>
        <w:t>Kupující nabývá vlastnického práva ke zboží dnem převzetí zboží od prodávajícího. Stejným okamžikem přechází na kupujícího také nebezpečí škody na věci.</w:t>
      </w:r>
    </w:p>
    <w:p w14:paraId="2D149F42" w14:textId="77777777" w:rsidR="00027F3B" w:rsidRPr="002A7B99" w:rsidRDefault="00027F3B" w:rsidP="00212058">
      <w:pPr>
        <w:numPr>
          <w:ilvl w:val="1"/>
          <w:numId w:val="8"/>
        </w:numPr>
        <w:autoSpaceDE w:val="0"/>
        <w:autoSpaceDN w:val="0"/>
        <w:adjustRightInd w:val="0"/>
        <w:spacing w:after="120" w:line="276" w:lineRule="auto"/>
        <w:ind w:left="426" w:hanging="426"/>
        <w:jc w:val="both"/>
        <w:rPr>
          <w:rFonts w:ascii="Calibri" w:hAnsi="Calibri" w:cs="Calibri"/>
          <w:sz w:val="22"/>
          <w:szCs w:val="22"/>
        </w:rPr>
      </w:pPr>
      <w:r w:rsidRPr="002A7B99">
        <w:rPr>
          <w:rFonts w:ascii="Calibri" w:hAnsi="Calibri" w:cs="Calibri"/>
          <w:sz w:val="22"/>
          <w:szCs w:val="22"/>
        </w:rPr>
        <w:t>Prodávající je povinen neprodleně vyrozumět kupujícího o případném ohrožení doby plnění a</w:t>
      </w:r>
      <w:r w:rsidR="00F23249">
        <w:rPr>
          <w:rFonts w:ascii="Calibri" w:hAnsi="Calibri" w:cs="Calibri"/>
          <w:sz w:val="22"/>
          <w:szCs w:val="22"/>
        </w:rPr>
        <w:t> </w:t>
      </w:r>
      <w:r w:rsidRPr="002A7B99">
        <w:rPr>
          <w:rFonts w:ascii="Calibri" w:hAnsi="Calibri" w:cs="Calibri"/>
          <w:sz w:val="22"/>
          <w:szCs w:val="22"/>
        </w:rPr>
        <w:t>o</w:t>
      </w:r>
      <w:r w:rsidR="00257B1B">
        <w:rPr>
          <w:rFonts w:ascii="Calibri" w:hAnsi="Calibri" w:cs="Calibri"/>
          <w:sz w:val="22"/>
          <w:szCs w:val="22"/>
        </w:rPr>
        <w:t> </w:t>
      </w:r>
      <w:r w:rsidRPr="002A7B99">
        <w:rPr>
          <w:rFonts w:ascii="Calibri" w:hAnsi="Calibri" w:cs="Calibri"/>
          <w:sz w:val="22"/>
          <w:szCs w:val="22"/>
        </w:rPr>
        <w:t xml:space="preserve">všech skutečnostech, které mohou předmět plnění znemožnit. </w:t>
      </w:r>
    </w:p>
    <w:p w14:paraId="0B2E6180" w14:textId="77777777" w:rsidR="00F8319E" w:rsidRPr="00E42917" w:rsidRDefault="00221F17" w:rsidP="00212058">
      <w:pPr>
        <w:numPr>
          <w:ilvl w:val="1"/>
          <w:numId w:val="8"/>
        </w:numPr>
        <w:autoSpaceDE w:val="0"/>
        <w:autoSpaceDN w:val="0"/>
        <w:adjustRightInd w:val="0"/>
        <w:spacing w:after="120" w:line="276" w:lineRule="auto"/>
        <w:ind w:left="426" w:hanging="426"/>
        <w:jc w:val="both"/>
        <w:rPr>
          <w:rFonts w:ascii="Calibri" w:hAnsi="Calibri" w:cs="Calibri"/>
          <w:bCs/>
          <w:sz w:val="22"/>
          <w:szCs w:val="22"/>
        </w:rPr>
      </w:pPr>
      <w:r w:rsidRPr="002A7B99">
        <w:rPr>
          <w:rFonts w:ascii="Calibri" w:hAnsi="Calibri" w:cs="Calibri"/>
          <w:sz w:val="22"/>
          <w:szCs w:val="22"/>
        </w:rPr>
        <w:t>Prodávající odpovídá kupujícímu za škodu způsobenou porušením povinností podle této smlouvy nebo povinnosti stanovené obecně závazným právním předpisem.</w:t>
      </w:r>
    </w:p>
    <w:p w14:paraId="0D5F19A9" w14:textId="77777777" w:rsidR="00E42917" w:rsidRPr="00DE6D2D" w:rsidRDefault="00E42917" w:rsidP="001F0A0E">
      <w:pPr>
        <w:numPr>
          <w:ilvl w:val="1"/>
          <w:numId w:val="8"/>
        </w:numPr>
        <w:autoSpaceDE w:val="0"/>
        <w:autoSpaceDN w:val="0"/>
        <w:adjustRightInd w:val="0"/>
        <w:spacing w:after="120" w:line="276" w:lineRule="auto"/>
        <w:ind w:left="426" w:hanging="426"/>
        <w:jc w:val="both"/>
        <w:rPr>
          <w:rFonts w:ascii="Calibri" w:hAnsi="Calibri" w:cs="Calibri"/>
          <w:sz w:val="22"/>
          <w:szCs w:val="22"/>
        </w:rPr>
      </w:pPr>
      <w:r w:rsidRPr="00DE6D2D">
        <w:rPr>
          <w:rFonts w:ascii="Calibri" w:hAnsi="Calibri" w:cs="Calibri"/>
          <w:sz w:val="22"/>
          <w:szCs w:val="22"/>
        </w:rPr>
        <w:t>V případě, že jakákoli součást předmětu smlouvy naplní znaky autorského díla ve smyslu zákona č. 121/2000 Sb., o právu autorském, o právech souvisejících s právem autorským a o změně některých zákonů (autorský zákon), ve znění pozdějších předpisů (dále jen „autorský zákon“), je k těmto výsledkům plnění prodávajícím poskytována licence za podmínek sjednaných dále v</w:t>
      </w:r>
      <w:r w:rsidR="00E02440">
        <w:rPr>
          <w:rFonts w:ascii="Calibri" w:hAnsi="Calibri" w:cs="Calibri"/>
          <w:sz w:val="22"/>
          <w:szCs w:val="22"/>
        </w:rPr>
        <w:t> </w:t>
      </w:r>
      <w:r w:rsidRPr="00DE6D2D">
        <w:rPr>
          <w:rFonts w:ascii="Calibri" w:hAnsi="Calibri" w:cs="Calibri"/>
          <w:sz w:val="22"/>
          <w:szCs w:val="22"/>
        </w:rPr>
        <w:t xml:space="preserve">tomto článku této smlouvy. </w:t>
      </w:r>
    </w:p>
    <w:p w14:paraId="146817AD" w14:textId="77777777" w:rsidR="00E42917" w:rsidRPr="00DE6D2D" w:rsidRDefault="00E42917" w:rsidP="001F0A0E">
      <w:pPr>
        <w:numPr>
          <w:ilvl w:val="1"/>
          <w:numId w:val="8"/>
        </w:numPr>
        <w:autoSpaceDE w:val="0"/>
        <w:autoSpaceDN w:val="0"/>
        <w:adjustRightInd w:val="0"/>
        <w:spacing w:after="120" w:line="276" w:lineRule="auto"/>
        <w:ind w:left="426" w:hanging="426"/>
        <w:jc w:val="both"/>
        <w:rPr>
          <w:rFonts w:ascii="Calibri" w:hAnsi="Calibri" w:cs="Calibri"/>
          <w:bCs/>
          <w:sz w:val="22"/>
          <w:szCs w:val="22"/>
        </w:rPr>
      </w:pPr>
      <w:r w:rsidRPr="00DE6D2D">
        <w:rPr>
          <w:rFonts w:ascii="Calibri" w:hAnsi="Calibri" w:cs="Calibri"/>
          <w:sz w:val="22"/>
          <w:szCs w:val="22"/>
        </w:rPr>
        <w:t>Kupující je oprávněn</w:t>
      </w:r>
      <w:r w:rsidRPr="00DE6D2D">
        <w:rPr>
          <w:rFonts w:ascii="Calibri" w:hAnsi="Calibri" w:cs="Calibri"/>
          <w:bCs/>
          <w:sz w:val="22"/>
          <w:szCs w:val="22"/>
        </w:rPr>
        <w:t xml:space="preserve"> autorská díla užívat dle níže uvedených podmínek: </w:t>
      </w:r>
    </w:p>
    <w:p w14:paraId="786112EC" w14:textId="77777777" w:rsidR="00E42917" w:rsidRPr="00DE6D2D" w:rsidRDefault="00E42917" w:rsidP="001F0A0E">
      <w:pPr>
        <w:numPr>
          <w:ilvl w:val="2"/>
          <w:numId w:val="23"/>
        </w:numPr>
        <w:autoSpaceDE w:val="0"/>
        <w:autoSpaceDN w:val="0"/>
        <w:adjustRightInd w:val="0"/>
        <w:spacing w:after="120"/>
        <w:ind w:left="709" w:hanging="284"/>
        <w:jc w:val="both"/>
        <w:rPr>
          <w:rFonts w:ascii="Calibri" w:hAnsi="Calibri" w:cs="Calibri"/>
          <w:bCs/>
          <w:sz w:val="22"/>
          <w:szCs w:val="22"/>
        </w:rPr>
      </w:pPr>
      <w:r w:rsidRPr="00DE6D2D">
        <w:rPr>
          <w:rFonts w:ascii="Calibri" w:hAnsi="Calibri" w:cs="Calibri"/>
          <w:bCs/>
          <w:sz w:val="22"/>
          <w:szCs w:val="22"/>
        </w:rPr>
        <w:t xml:space="preserve">Kupující je oprávněn od okamžiku účinnosti poskytnutí licence k autorskému dílu dle této smlouvy užívat toto autorské dílo k účelu vyplývajícímu z této smlouvy. Pro vyloučení pochybností to znamená, že kupující je oprávněn užívat autorské dílo v omezeném množstevním (1 ks licence dle </w:t>
      </w:r>
      <w:r>
        <w:rPr>
          <w:rFonts w:ascii="Calibri" w:hAnsi="Calibri" w:cs="Calibri"/>
          <w:bCs/>
          <w:sz w:val="22"/>
          <w:szCs w:val="22"/>
        </w:rPr>
        <w:t>písm. c</w:t>
      </w:r>
      <w:r w:rsidRPr="00DE6D2D">
        <w:rPr>
          <w:rFonts w:ascii="Calibri" w:hAnsi="Calibri" w:cs="Calibri"/>
          <w:bCs/>
          <w:sz w:val="22"/>
          <w:szCs w:val="22"/>
        </w:rPr>
        <w:t>. t</w:t>
      </w:r>
      <w:r>
        <w:rPr>
          <w:rFonts w:ascii="Calibri" w:hAnsi="Calibri" w:cs="Calibri"/>
          <w:bCs/>
          <w:sz w:val="22"/>
          <w:szCs w:val="22"/>
        </w:rPr>
        <w:t>oho</w:t>
      </w:r>
      <w:r w:rsidRPr="00DE6D2D">
        <w:rPr>
          <w:rFonts w:ascii="Calibri" w:hAnsi="Calibri" w:cs="Calibri"/>
          <w:bCs/>
          <w:sz w:val="22"/>
          <w:szCs w:val="22"/>
        </w:rPr>
        <w:t xml:space="preserve">to </w:t>
      </w:r>
      <w:r>
        <w:rPr>
          <w:rFonts w:ascii="Calibri" w:hAnsi="Calibri" w:cs="Calibri"/>
          <w:bCs/>
          <w:sz w:val="22"/>
          <w:szCs w:val="22"/>
        </w:rPr>
        <w:t>článku</w:t>
      </w:r>
      <w:r w:rsidRPr="00DE6D2D">
        <w:rPr>
          <w:rFonts w:ascii="Calibri" w:hAnsi="Calibri" w:cs="Calibri"/>
          <w:bCs/>
          <w:sz w:val="22"/>
          <w:szCs w:val="22"/>
        </w:rPr>
        <w:t>) a neomezeném územním rozsahu, způsobem, který je v souladu s účelem této smlouvy a s časovým rozsahem omezeným pouze dobou trvání majetkových autorských práv k takovémuto autorskému dílu. Součástí licence není oprávnění kupujícího autorské dílo upravovat ani do něj činit zásahy či modifikace. Kupující je bez potřeby jakéhokoliv dalšího svolení prodávajícího oprávněn udělit třetí osobě podlicenci k užití autorského díla nebo svoje oprávnění k užití autorského díla třetí osobě postoupit, avšak pouze za předpokladu, že se jedná o změnu vlastnického práva ke zboží či o</w:t>
      </w:r>
      <w:r>
        <w:rPr>
          <w:rFonts w:ascii="Calibri" w:hAnsi="Calibri" w:cs="Calibri"/>
          <w:bCs/>
          <w:sz w:val="22"/>
          <w:szCs w:val="22"/>
        </w:rPr>
        <w:t> </w:t>
      </w:r>
      <w:r w:rsidRPr="00DE6D2D">
        <w:rPr>
          <w:rFonts w:ascii="Calibri" w:hAnsi="Calibri" w:cs="Calibri"/>
          <w:bCs/>
          <w:sz w:val="22"/>
          <w:szCs w:val="22"/>
        </w:rPr>
        <w:t xml:space="preserve">poskytnutí práva zboží užít třetí osobě. Licence k autorskému dílu je poskytována jako nevýhradní. </w:t>
      </w:r>
    </w:p>
    <w:p w14:paraId="3F1FE816" w14:textId="77777777" w:rsidR="00E42917" w:rsidRPr="00DE6D2D" w:rsidRDefault="00E42917" w:rsidP="001F0A0E">
      <w:pPr>
        <w:numPr>
          <w:ilvl w:val="2"/>
          <w:numId w:val="23"/>
        </w:numPr>
        <w:autoSpaceDE w:val="0"/>
        <w:autoSpaceDN w:val="0"/>
        <w:adjustRightInd w:val="0"/>
        <w:spacing w:after="120"/>
        <w:ind w:left="709" w:hanging="284"/>
        <w:jc w:val="both"/>
        <w:rPr>
          <w:rFonts w:ascii="Calibri" w:hAnsi="Calibri" w:cs="Calibri"/>
          <w:bCs/>
          <w:sz w:val="22"/>
          <w:szCs w:val="22"/>
        </w:rPr>
      </w:pPr>
      <w:r w:rsidRPr="00DE6D2D">
        <w:rPr>
          <w:rFonts w:ascii="Calibri" w:hAnsi="Calibri" w:cs="Calibri"/>
          <w:bCs/>
          <w:sz w:val="22"/>
          <w:szCs w:val="22"/>
        </w:rPr>
        <w:t>V případě počítačových programů se licence vztahuje na autorské dílo ve strojovém kódu, a</w:t>
      </w:r>
      <w:r>
        <w:rPr>
          <w:rFonts w:ascii="Calibri" w:hAnsi="Calibri" w:cs="Calibri"/>
          <w:bCs/>
          <w:sz w:val="22"/>
          <w:szCs w:val="22"/>
        </w:rPr>
        <w:t> </w:t>
      </w:r>
      <w:r w:rsidRPr="00DE6D2D">
        <w:rPr>
          <w:rFonts w:ascii="Calibri" w:hAnsi="Calibri" w:cs="Calibri"/>
          <w:bCs/>
          <w:sz w:val="22"/>
          <w:szCs w:val="22"/>
        </w:rPr>
        <w:t xml:space="preserve">to i na případné další verze počítačových programů. </w:t>
      </w:r>
    </w:p>
    <w:p w14:paraId="461773AD" w14:textId="77777777" w:rsidR="00E42917" w:rsidRPr="00DE6D2D" w:rsidRDefault="00E42917" w:rsidP="001F0A0E">
      <w:pPr>
        <w:numPr>
          <w:ilvl w:val="2"/>
          <w:numId w:val="23"/>
        </w:numPr>
        <w:autoSpaceDE w:val="0"/>
        <w:autoSpaceDN w:val="0"/>
        <w:adjustRightInd w:val="0"/>
        <w:spacing w:after="120"/>
        <w:ind w:left="709" w:hanging="284"/>
        <w:jc w:val="both"/>
        <w:rPr>
          <w:rFonts w:ascii="Calibri" w:hAnsi="Calibri" w:cs="Calibri"/>
          <w:bCs/>
          <w:sz w:val="22"/>
          <w:szCs w:val="22"/>
        </w:rPr>
      </w:pPr>
      <w:r w:rsidRPr="00DE6D2D">
        <w:rPr>
          <w:rFonts w:ascii="Calibri" w:hAnsi="Calibri" w:cs="Calibri"/>
          <w:bCs/>
          <w:sz w:val="22"/>
          <w:szCs w:val="22"/>
        </w:rPr>
        <w:lastRenderedPageBreak/>
        <w:t xml:space="preserve">Prodávající touto smlouvou poskytuje kupujícímu licenci k autorským dílům dle </w:t>
      </w:r>
      <w:r>
        <w:rPr>
          <w:rFonts w:ascii="Calibri" w:hAnsi="Calibri" w:cs="Calibri"/>
          <w:bCs/>
          <w:sz w:val="22"/>
          <w:szCs w:val="22"/>
        </w:rPr>
        <w:t>písm</w:t>
      </w:r>
      <w:r w:rsidRPr="00DE6D2D">
        <w:rPr>
          <w:rFonts w:ascii="Calibri" w:hAnsi="Calibri" w:cs="Calibri"/>
          <w:bCs/>
          <w:sz w:val="22"/>
          <w:szCs w:val="22"/>
        </w:rPr>
        <w:t>.</w:t>
      </w:r>
      <w:r>
        <w:rPr>
          <w:rFonts w:ascii="Calibri" w:hAnsi="Calibri" w:cs="Calibri"/>
          <w:bCs/>
          <w:sz w:val="22"/>
          <w:szCs w:val="22"/>
        </w:rPr>
        <w:t xml:space="preserve"> a.</w:t>
      </w:r>
      <w:r w:rsidRPr="00DE6D2D">
        <w:rPr>
          <w:rFonts w:ascii="Calibri" w:hAnsi="Calibri" w:cs="Calibri"/>
          <w:bCs/>
          <w:sz w:val="22"/>
          <w:szCs w:val="22"/>
        </w:rPr>
        <w:t xml:space="preserve"> t</w:t>
      </w:r>
      <w:r>
        <w:rPr>
          <w:rFonts w:ascii="Calibri" w:hAnsi="Calibri" w:cs="Calibri"/>
          <w:bCs/>
          <w:sz w:val="22"/>
          <w:szCs w:val="22"/>
        </w:rPr>
        <w:t>oho</w:t>
      </w:r>
      <w:r w:rsidRPr="00DE6D2D">
        <w:rPr>
          <w:rFonts w:ascii="Calibri" w:hAnsi="Calibri" w:cs="Calibri"/>
          <w:bCs/>
          <w:sz w:val="22"/>
          <w:szCs w:val="22"/>
        </w:rPr>
        <w:t xml:space="preserve">to </w:t>
      </w:r>
      <w:r>
        <w:rPr>
          <w:rFonts w:ascii="Calibri" w:hAnsi="Calibri" w:cs="Calibri"/>
          <w:bCs/>
          <w:sz w:val="22"/>
          <w:szCs w:val="22"/>
        </w:rPr>
        <w:t>článku</w:t>
      </w:r>
      <w:r w:rsidRPr="00DE6D2D">
        <w:rPr>
          <w:rFonts w:ascii="Calibri" w:hAnsi="Calibri" w:cs="Calibri"/>
          <w:bCs/>
          <w:sz w:val="22"/>
          <w:szCs w:val="22"/>
        </w:rPr>
        <w:t xml:space="preserve">, která umožní provozovat zboží, přičemž účinnost této licence nastává okamžikem předání plnění (zboží), které příslušné autorské dílo obsahuje; do té doby je kupující oprávněn autorské dílo užít v rozsahu a způsobem nezbytným k provedení akceptace příslušného plnění. </w:t>
      </w:r>
    </w:p>
    <w:p w14:paraId="0CBD8BF7" w14:textId="77777777" w:rsidR="00E42917" w:rsidRPr="00DE6D2D" w:rsidRDefault="00E42917" w:rsidP="001F0A0E">
      <w:pPr>
        <w:numPr>
          <w:ilvl w:val="2"/>
          <w:numId w:val="23"/>
        </w:numPr>
        <w:autoSpaceDE w:val="0"/>
        <w:autoSpaceDN w:val="0"/>
        <w:adjustRightInd w:val="0"/>
        <w:spacing w:after="120"/>
        <w:ind w:left="709" w:hanging="284"/>
        <w:jc w:val="both"/>
        <w:rPr>
          <w:rFonts w:ascii="Calibri" w:hAnsi="Calibri" w:cs="Calibri"/>
          <w:bCs/>
          <w:sz w:val="22"/>
          <w:szCs w:val="22"/>
        </w:rPr>
      </w:pPr>
      <w:r w:rsidRPr="00DE6D2D">
        <w:rPr>
          <w:rFonts w:ascii="Calibri" w:hAnsi="Calibri" w:cs="Calibri"/>
          <w:bCs/>
          <w:sz w:val="22"/>
          <w:szCs w:val="22"/>
        </w:rPr>
        <w:t xml:space="preserve">Udělení licence nelze ze strany prodávajícího vypovědět a její účinnost trvá i po skončení účinnosti této smlouvy, nedohodnou-li se smluvní strany výslovně jinak. </w:t>
      </w:r>
    </w:p>
    <w:p w14:paraId="5EAF4D95" w14:textId="77777777" w:rsidR="00E42917" w:rsidRPr="002A7B99" w:rsidRDefault="00E42917" w:rsidP="001F0A0E">
      <w:pPr>
        <w:numPr>
          <w:ilvl w:val="1"/>
          <w:numId w:val="8"/>
        </w:numPr>
        <w:autoSpaceDE w:val="0"/>
        <w:autoSpaceDN w:val="0"/>
        <w:adjustRightInd w:val="0"/>
        <w:spacing w:after="120" w:line="276" w:lineRule="auto"/>
        <w:ind w:left="426" w:hanging="426"/>
        <w:jc w:val="both"/>
        <w:rPr>
          <w:rFonts w:ascii="Calibri" w:hAnsi="Calibri" w:cs="Calibri"/>
          <w:bCs/>
          <w:sz w:val="22"/>
          <w:szCs w:val="22"/>
        </w:rPr>
      </w:pPr>
      <w:r>
        <w:rPr>
          <w:rFonts w:ascii="Calibri" w:hAnsi="Calibri" w:cs="Calibri"/>
          <w:bCs/>
          <w:sz w:val="22"/>
          <w:szCs w:val="22"/>
        </w:rPr>
        <w:t>Prodávající je povinen se seznámit se všemi informacemi, údaji a jinými dokumenty, které jsou součástí smlouvy nebo mu byly v souvislosti s ní poskytnuty ze strany kupujícího. Pokud by některé informace, údaje nebo hodnoty dodané kupujícím byly nekompletní nebo nepřesné do té míry, že by tato skutečnost mohla ovlivnit řádné dodání zboží, je v takovém případě povinností prodávajícího upřesnit či zajistit chybějící informace a údaje. V případě, že kupujícím poskytnuté hodnoty či údaje mají zásadní význam pro dodání zboží,</w:t>
      </w:r>
      <w:r w:rsidR="00923AEA">
        <w:rPr>
          <w:rFonts w:ascii="Calibri" w:hAnsi="Calibri" w:cs="Calibri"/>
          <w:bCs/>
          <w:sz w:val="22"/>
          <w:szCs w:val="22"/>
        </w:rPr>
        <w:t xml:space="preserve"> </w:t>
      </w:r>
      <w:r>
        <w:rPr>
          <w:rFonts w:ascii="Calibri" w:hAnsi="Calibri" w:cs="Calibri"/>
          <w:bCs/>
          <w:sz w:val="22"/>
          <w:szCs w:val="22"/>
        </w:rPr>
        <w:t xml:space="preserve">je vždy </w:t>
      </w:r>
      <w:r w:rsidRPr="00E42917">
        <w:rPr>
          <w:rFonts w:ascii="Calibri" w:hAnsi="Calibri" w:cs="Calibri"/>
          <w:sz w:val="22"/>
          <w:szCs w:val="22"/>
        </w:rPr>
        <w:t>povinností</w:t>
      </w:r>
      <w:r>
        <w:rPr>
          <w:rFonts w:ascii="Calibri" w:hAnsi="Calibri" w:cs="Calibri"/>
          <w:bCs/>
          <w:sz w:val="22"/>
          <w:szCs w:val="22"/>
        </w:rPr>
        <w:t xml:space="preserve"> prodávajícího si dané údaje ověřit. Kupující se zavazuje poskytnout prodávajícímu nezbytnou součinnosti v termínech dle svých provozních možností. Prodávající nemá nárok na žádné dodatečné platby ani prodloužení termínu dodání zboží z důvodu chybné interpretace jakýchkoliv podkladů vztahujících se k předmětu této smlouvy.</w:t>
      </w:r>
    </w:p>
    <w:p w14:paraId="06403894" w14:textId="77777777" w:rsidR="007B1DA8" w:rsidRPr="002A7B99" w:rsidRDefault="007B1DA8" w:rsidP="00212058">
      <w:pPr>
        <w:numPr>
          <w:ilvl w:val="1"/>
          <w:numId w:val="8"/>
        </w:numPr>
        <w:autoSpaceDE w:val="0"/>
        <w:autoSpaceDN w:val="0"/>
        <w:adjustRightInd w:val="0"/>
        <w:spacing w:line="276" w:lineRule="auto"/>
        <w:ind w:left="426" w:hanging="426"/>
        <w:jc w:val="both"/>
        <w:rPr>
          <w:rFonts w:ascii="Calibri" w:hAnsi="Calibri" w:cs="Calibri"/>
          <w:bCs/>
          <w:sz w:val="22"/>
          <w:szCs w:val="22"/>
        </w:rPr>
      </w:pPr>
      <w:r w:rsidRPr="002A7B99">
        <w:rPr>
          <w:rFonts w:ascii="Calibri" w:hAnsi="Calibri" w:cs="Calibri"/>
          <w:sz w:val="22"/>
          <w:szCs w:val="22"/>
        </w:rPr>
        <w:t>Strany se dohodly a prodávající určil, že osobou oprávněnou k jednání za prodávajícího ve</w:t>
      </w:r>
      <w:r w:rsidR="00AB1C51">
        <w:rPr>
          <w:rFonts w:ascii="Calibri" w:hAnsi="Calibri" w:cs="Calibri"/>
          <w:sz w:val="22"/>
          <w:szCs w:val="22"/>
        </w:rPr>
        <w:t> </w:t>
      </w:r>
      <w:r w:rsidRPr="002A7B99">
        <w:rPr>
          <w:rFonts w:ascii="Calibri" w:hAnsi="Calibri" w:cs="Calibri"/>
          <w:sz w:val="22"/>
          <w:szCs w:val="22"/>
        </w:rPr>
        <w:t>věcech, které se týkají této smlouvy a její realizace</w:t>
      </w:r>
      <w:r w:rsidR="00AB1C51">
        <w:rPr>
          <w:rFonts w:ascii="Calibri" w:hAnsi="Calibri" w:cs="Calibri"/>
          <w:sz w:val="22"/>
          <w:szCs w:val="22"/>
        </w:rPr>
        <w:t>,</w:t>
      </w:r>
      <w:r w:rsidRPr="002A7B99">
        <w:rPr>
          <w:rFonts w:ascii="Calibri" w:hAnsi="Calibri" w:cs="Calibri"/>
          <w:sz w:val="22"/>
          <w:szCs w:val="22"/>
        </w:rPr>
        <w:t xml:space="preserve"> je:</w:t>
      </w:r>
    </w:p>
    <w:p w14:paraId="68C74B5F" w14:textId="6970555E" w:rsidR="007B1DA8" w:rsidRPr="002A7B99" w:rsidRDefault="007B1DA8" w:rsidP="00003D84">
      <w:pPr>
        <w:spacing w:line="276" w:lineRule="auto"/>
        <w:ind w:left="426"/>
        <w:jc w:val="both"/>
        <w:rPr>
          <w:rFonts w:ascii="Calibri" w:hAnsi="Calibri" w:cs="Calibri"/>
          <w:sz w:val="22"/>
          <w:szCs w:val="22"/>
        </w:rPr>
      </w:pPr>
      <w:r w:rsidRPr="002A7B99">
        <w:rPr>
          <w:rFonts w:ascii="Calibri" w:hAnsi="Calibri" w:cs="Calibri"/>
          <w:sz w:val="22"/>
          <w:szCs w:val="22"/>
        </w:rPr>
        <w:t xml:space="preserve">Jméno: </w:t>
      </w:r>
      <w:r w:rsidRPr="002A7B99">
        <w:rPr>
          <w:rFonts w:ascii="Calibri" w:hAnsi="Calibri" w:cs="Calibri"/>
          <w:sz w:val="22"/>
          <w:szCs w:val="22"/>
        </w:rPr>
        <w:tab/>
      </w:r>
      <w:r w:rsidR="000B561E" w:rsidRPr="002A7B99">
        <w:rPr>
          <w:rFonts w:ascii="Calibri" w:hAnsi="Calibri" w:cs="Calibri"/>
          <w:sz w:val="22"/>
          <w:szCs w:val="22"/>
        </w:rPr>
        <w:tab/>
      </w:r>
      <w:r w:rsidR="00D12B7D">
        <w:rPr>
          <w:rFonts w:ascii="Calibri" w:hAnsi="Calibri" w:cs="Calibri"/>
          <w:sz w:val="22"/>
          <w:szCs w:val="22"/>
        </w:rPr>
        <w:t>xxxxx</w:t>
      </w:r>
    </w:p>
    <w:p w14:paraId="40A371E6" w14:textId="0A3D5CC9" w:rsidR="007B1DA8" w:rsidRPr="002A7B99" w:rsidRDefault="007B1DA8" w:rsidP="00003D84">
      <w:pPr>
        <w:spacing w:line="276" w:lineRule="auto"/>
        <w:ind w:left="426"/>
        <w:jc w:val="both"/>
        <w:rPr>
          <w:rFonts w:ascii="Calibri" w:hAnsi="Calibri" w:cs="Calibri"/>
          <w:sz w:val="22"/>
          <w:szCs w:val="22"/>
        </w:rPr>
      </w:pPr>
      <w:r w:rsidRPr="002A7B99">
        <w:rPr>
          <w:rFonts w:ascii="Calibri" w:hAnsi="Calibri" w:cs="Calibri"/>
          <w:sz w:val="22"/>
          <w:szCs w:val="22"/>
        </w:rPr>
        <w:t>e</w:t>
      </w:r>
      <w:r w:rsidR="00B1781F">
        <w:rPr>
          <w:rFonts w:ascii="Calibri" w:hAnsi="Calibri" w:cs="Calibri"/>
          <w:sz w:val="22"/>
          <w:szCs w:val="22"/>
        </w:rPr>
        <w:t>-</w:t>
      </w:r>
      <w:r w:rsidRPr="002A7B99">
        <w:rPr>
          <w:rFonts w:ascii="Calibri" w:hAnsi="Calibri" w:cs="Calibri"/>
          <w:sz w:val="22"/>
          <w:szCs w:val="22"/>
        </w:rPr>
        <w:t>mail:</w:t>
      </w:r>
      <w:r w:rsidRPr="002A7B99">
        <w:rPr>
          <w:rFonts w:ascii="Calibri" w:hAnsi="Calibri" w:cs="Calibri"/>
          <w:sz w:val="22"/>
          <w:szCs w:val="22"/>
        </w:rPr>
        <w:tab/>
      </w:r>
      <w:r w:rsidRPr="002A7B99">
        <w:rPr>
          <w:rFonts w:ascii="Calibri" w:hAnsi="Calibri" w:cs="Calibri"/>
          <w:sz w:val="22"/>
          <w:szCs w:val="22"/>
        </w:rPr>
        <w:tab/>
      </w:r>
      <w:r w:rsidR="00D12B7D">
        <w:rPr>
          <w:rFonts w:ascii="Calibri" w:hAnsi="Calibri" w:cs="Calibri"/>
          <w:sz w:val="22"/>
          <w:szCs w:val="22"/>
        </w:rPr>
        <w:t>xxxxx</w:t>
      </w:r>
    </w:p>
    <w:p w14:paraId="59555E18" w14:textId="3338969A" w:rsidR="007B1DA8" w:rsidRPr="002A7B99" w:rsidRDefault="007B1DA8" w:rsidP="00003D84">
      <w:pPr>
        <w:spacing w:after="120" w:line="276" w:lineRule="auto"/>
        <w:ind w:left="426"/>
        <w:jc w:val="both"/>
        <w:rPr>
          <w:rFonts w:ascii="Calibri" w:hAnsi="Calibri" w:cs="Calibri"/>
          <w:sz w:val="22"/>
          <w:szCs w:val="22"/>
        </w:rPr>
      </w:pPr>
      <w:r w:rsidRPr="002A7B99">
        <w:rPr>
          <w:rFonts w:ascii="Calibri" w:hAnsi="Calibri" w:cs="Calibri"/>
          <w:sz w:val="22"/>
          <w:szCs w:val="22"/>
        </w:rPr>
        <w:t xml:space="preserve">tel.: </w:t>
      </w:r>
      <w:r w:rsidRPr="002A7B99">
        <w:rPr>
          <w:rFonts w:ascii="Calibri" w:hAnsi="Calibri" w:cs="Calibri"/>
          <w:sz w:val="22"/>
          <w:szCs w:val="22"/>
        </w:rPr>
        <w:tab/>
      </w:r>
      <w:r w:rsidRPr="002A7B99">
        <w:rPr>
          <w:rFonts w:ascii="Calibri" w:hAnsi="Calibri" w:cs="Calibri"/>
          <w:sz w:val="22"/>
          <w:szCs w:val="22"/>
        </w:rPr>
        <w:tab/>
      </w:r>
      <w:r w:rsidR="00D12B7D">
        <w:rPr>
          <w:rFonts w:ascii="Calibri" w:hAnsi="Calibri" w:cs="Calibri"/>
          <w:sz w:val="22"/>
          <w:szCs w:val="22"/>
        </w:rPr>
        <w:t>xxxxx</w:t>
      </w:r>
    </w:p>
    <w:p w14:paraId="3B079AE2" w14:textId="77777777" w:rsidR="007B1DA8" w:rsidRPr="002A7B99" w:rsidRDefault="007B1DA8" w:rsidP="00212058">
      <w:pPr>
        <w:numPr>
          <w:ilvl w:val="1"/>
          <w:numId w:val="8"/>
        </w:numPr>
        <w:spacing w:line="276" w:lineRule="auto"/>
        <w:ind w:left="426" w:hanging="426"/>
        <w:jc w:val="both"/>
        <w:rPr>
          <w:rFonts w:ascii="Calibri" w:hAnsi="Calibri" w:cs="Calibri"/>
          <w:sz w:val="22"/>
          <w:szCs w:val="22"/>
        </w:rPr>
      </w:pPr>
      <w:r w:rsidRPr="002A7B99">
        <w:rPr>
          <w:rFonts w:ascii="Calibri" w:hAnsi="Calibri" w:cs="Calibri"/>
          <w:sz w:val="22"/>
          <w:szCs w:val="22"/>
        </w:rPr>
        <w:t xml:space="preserve">Strany se dohodly a </w:t>
      </w:r>
      <w:r w:rsidR="000B561E" w:rsidRPr="002A7B99">
        <w:rPr>
          <w:rFonts w:ascii="Calibri" w:hAnsi="Calibri" w:cs="Calibri"/>
          <w:sz w:val="22"/>
          <w:szCs w:val="22"/>
        </w:rPr>
        <w:t>kupující</w:t>
      </w:r>
      <w:r w:rsidRPr="002A7B99">
        <w:rPr>
          <w:rFonts w:ascii="Calibri" w:hAnsi="Calibri" w:cs="Calibri"/>
          <w:sz w:val="22"/>
          <w:szCs w:val="22"/>
        </w:rPr>
        <w:t xml:space="preserve"> určil, že osobou oprávněnou k</w:t>
      </w:r>
      <w:r w:rsidR="00AB1C51">
        <w:rPr>
          <w:rFonts w:ascii="Calibri" w:hAnsi="Calibri" w:cs="Calibri"/>
          <w:sz w:val="22"/>
          <w:szCs w:val="22"/>
        </w:rPr>
        <w:t> </w:t>
      </w:r>
      <w:r w:rsidRPr="002A7B99">
        <w:rPr>
          <w:rFonts w:ascii="Calibri" w:hAnsi="Calibri" w:cs="Calibri"/>
          <w:sz w:val="22"/>
          <w:szCs w:val="22"/>
        </w:rPr>
        <w:t xml:space="preserve">jednání za </w:t>
      </w:r>
      <w:r w:rsidR="000B561E" w:rsidRPr="002A7B99">
        <w:rPr>
          <w:rFonts w:ascii="Calibri" w:hAnsi="Calibri" w:cs="Calibri"/>
          <w:sz w:val="22"/>
          <w:szCs w:val="22"/>
        </w:rPr>
        <w:t>kupujícího</w:t>
      </w:r>
      <w:r w:rsidRPr="002A7B99">
        <w:rPr>
          <w:rFonts w:ascii="Calibri" w:hAnsi="Calibri" w:cs="Calibri"/>
          <w:sz w:val="22"/>
          <w:szCs w:val="22"/>
        </w:rPr>
        <w:t xml:space="preserve"> ve věcec</w:t>
      </w:r>
      <w:r w:rsidR="00F942DF" w:rsidRPr="002A7B99">
        <w:rPr>
          <w:rFonts w:ascii="Calibri" w:hAnsi="Calibri" w:cs="Calibri"/>
          <w:sz w:val="22"/>
          <w:szCs w:val="22"/>
        </w:rPr>
        <w:t>h, které se týkají této smlouvy a</w:t>
      </w:r>
      <w:r w:rsidRPr="002A7B99">
        <w:rPr>
          <w:rFonts w:ascii="Calibri" w:hAnsi="Calibri" w:cs="Calibri"/>
          <w:sz w:val="22"/>
          <w:szCs w:val="22"/>
        </w:rPr>
        <w:t xml:space="preserve"> její realizace</w:t>
      </w:r>
      <w:r w:rsidR="00AB1C51">
        <w:rPr>
          <w:rFonts w:ascii="Calibri" w:hAnsi="Calibri" w:cs="Calibri"/>
          <w:sz w:val="22"/>
          <w:szCs w:val="22"/>
        </w:rPr>
        <w:t>,</w:t>
      </w:r>
      <w:r w:rsidRPr="002A7B99">
        <w:rPr>
          <w:rFonts w:ascii="Calibri" w:hAnsi="Calibri" w:cs="Calibri"/>
          <w:sz w:val="22"/>
          <w:szCs w:val="22"/>
        </w:rPr>
        <w:t xml:space="preserve"> je:</w:t>
      </w:r>
    </w:p>
    <w:p w14:paraId="2DCD939D" w14:textId="76D3E687" w:rsidR="00CC7A1C" w:rsidRDefault="007B1DA8" w:rsidP="00003D84">
      <w:pPr>
        <w:spacing w:line="276" w:lineRule="auto"/>
        <w:ind w:left="426"/>
        <w:jc w:val="both"/>
        <w:rPr>
          <w:rFonts w:ascii="Calibri" w:hAnsi="Calibri" w:cs="Calibri"/>
          <w:sz w:val="22"/>
          <w:szCs w:val="22"/>
        </w:rPr>
      </w:pPr>
      <w:r w:rsidRPr="002A7B99">
        <w:rPr>
          <w:rFonts w:ascii="Calibri" w:hAnsi="Calibri" w:cs="Calibri"/>
          <w:sz w:val="22"/>
          <w:szCs w:val="22"/>
        </w:rPr>
        <w:t>Jméno:</w:t>
      </w:r>
      <w:r w:rsidRPr="002A7B99">
        <w:rPr>
          <w:rFonts w:ascii="Calibri" w:hAnsi="Calibri" w:cs="Calibri"/>
          <w:sz w:val="22"/>
          <w:szCs w:val="22"/>
        </w:rPr>
        <w:tab/>
      </w:r>
      <w:r w:rsidR="000B561E" w:rsidRPr="002A7B99">
        <w:rPr>
          <w:rFonts w:ascii="Calibri" w:hAnsi="Calibri" w:cs="Calibri"/>
          <w:sz w:val="22"/>
          <w:szCs w:val="22"/>
        </w:rPr>
        <w:tab/>
      </w:r>
      <w:r w:rsidR="00D12B7D">
        <w:rPr>
          <w:rFonts w:ascii="Calibri" w:hAnsi="Calibri" w:cs="Calibri"/>
          <w:sz w:val="22"/>
          <w:szCs w:val="22"/>
        </w:rPr>
        <w:t>xxxxx</w:t>
      </w:r>
    </w:p>
    <w:p w14:paraId="42A4BAC3" w14:textId="59A4E931" w:rsidR="007B1DA8" w:rsidRPr="002A7B99" w:rsidRDefault="007B1DA8" w:rsidP="00003D84">
      <w:pPr>
        <w:spacing w:line="276" w:lineRule="auto"/>
        <w:ind w:left="426"/>
        <w:jc w:val="both"/>
        <w:rPr>
          <w:rFonts w:ascii="Calibri" w:hAnsi="Calibri" w:cs="Calibri"/>
          <w:sz w:val="22"/>
          <w:szCs w:val="22"/>
        </w:rPr>
      </w:pPr>
      <w:r w:rsidRPr="002A7B99">
        <w:rPr>
          <w:rFonts w:ascii="Calibri" w:hAnsi="Calibri" w:cs="Calibri"/>
          <w:sz w:val="22"/>
          <w:szCs w:val="22"/>
        </w:rPr>
        <w:t>e</w:t>
      </w:r>
      <w:r w:rsidR="00B1781F">
        <w:rPr>
          <w:rFonts w:ascii="Calibri" w:hAnsi="Calibri" w:cs="Calibri"/>
          <w:sz w:val="22"/>
          <w:szCs w:val="22"/>
        </w:rPr>
        <w:t>-</w:t>
      </w:r>
      <w:r w:rsidRPr="002A7B99">
        <w:rPr>
          <w:rFonts w:ascii="Calibri" w:hAnsi="Calibri" w:cs="Calibri"/>
          <w:sz w:val="22"/>
          <w:szCs w:val="22"/>
        </w:rPr>
        <w:t>mail:</w:t>
      </w:r>
      <w:r w:rsidRPr="002A7B99">
        <w:rPr>
          <w:rFonts w:ascii="Calibri" w:hAnsi="Calibri" w:cs="Calibri"/>
          <w:sz w:val="22"/>
          <w:szCs w:val="22"/>
        </w:rPr>
        <w:tab/>
      </w:r>
      <w:r w:rsidRPr="002A7B99">
        <w:rPr>
          <w:rFonts w:ascii="Calibri" w:hAnsi="Calibri" w:cs="Calibri"/>
          <w:sz w:val="22"/>
          <w:szCs w:val="22"/>
        </w:rPr>
        <w:tab/>
      </w:r>
      <w:r w:rsidR="00D12B7D">
        <w:rPr>
          <w:rFonts w:ascii="Calibri" w:hAnsi="Calibri" w:cs="Calibri"/>
          <w:sz w:val="22"/>
          <w:szCs w:val="22"/>
        </w:rPr>
        <w:t>xxxxx</w:t>
      </w:r>
    </w:p>
    <w:p w14:paraId="449DA4AE" w14:textId="0795CF27" w:rsidR="007B1DA8" w:rsidRPr="002A7B99" w:rsidRDefault="007B1DA8" w:rsidP="00003D84">
      <w:pPr>
        <w:spacing w:after="120" w:line="276" w:lineRule="auto"/>
        <w:ind w:left="426"/>
        <w:jc w:val="both"/>
        <w:rPr>
          <w:rFonts w:ascii="Calibri" w:hAnsi="Calibri" w:cs="Calibri"/>
          <w:sz w:val="22"/>
          <w:szCs w:val="22"/>
        </w:rPr>
      </w:pPr>
      <w:r w:rsidRPr="002A7B99">
        <w:rPr>
          <w:rFonts w:ascii="Calibri" w:hAnsi="Calibri" w:cs="Calibri"/>
          <w:sz w:val="22"/>
          <w:szCs w:val="22"/>
        </w:rPr>
        <w:t xml:space="preserve">tel.: </w:t>
      </w:r>
      <w:r w:rsidRPr="002A7B99">
        <w:rPr>
          <w:rFonts w:ascii="Calibri" w:hAnsi="Calibri" w:cs="Calibri"/>
          <w:sz w:val="22"/>
          <w:szCs w:val="22"/>
        </w:rPr>
        <w:tab/>
      </w:r>
      <w:r w:rsidRPr="002A7B99">
        <w:rPr>
          <w:rFonts w:ascii="Calibri" w:hAnsi="Calibri" w:cs="Calibri"/>
          <w:sz w:val="22"/>
          <w:szCs w:val="22"/>
        </w:rPr>
        <w:tab/>
      </w:r>
      <w:r w:rsidR="00D12B7D">
        <w:rPr>
          <w:rFonts w:ascii="Calibri" w:hAnsi="Calibri" w:cs="Calibri"/>
          <w:sz w:val="22"/>
          <w:szCs w:val="22"/>
        </w:rPr>
        <w:t>xxxxx</w:t>
      </w:r>
    </w:p>
    <w:p w14:paraId="6EC378E1" w14:textId="77777777" w:rsidR="00923AEA" w:rsidRDefault="007B1DA8" w:rsidP="00AA2606">
      <w:pPr>
        <w:numPr>
          <w:ilvl w:val="1"/>
          <w:numId w:val="8"/>
        </w:numPr>
        <w:spacing w:after="120" w:line="276" w:lineRule="auto"/>
        <w:ind w:left="426" w:hanging="426"/>
        <w:jc w:val="both"/>
        <w:rPr>
          <w:rFonts w:ascii="Calibri" w:hAnsi="Calibri" w:cs="Calibri"/>
          <w:sz w:val="22"/>
          <w:szCs w:val="22"/>
        </w:rPr>
      </w:pPr>
      <w:bookmarkStart w:id="1" w:name="_Ref275511911"/>
      <w:r w:rsidRPr="002A7B99">
        <w:rPr>
          <w:rFonts w:ascii="Calibri" w:hAnsi="Calibri" w:cs="Calibri"/>
          <w:sz w:val="22"/>
          <w:szCs w:val="22"/>
        </w:rPr>
        <w:t>Veškerá korespondence, pokyny, oznámení, žádosti, záznamy a jiné dokumenty vzniklé na základě této smlouvy mezi smluvními stranami nebo v souvislosti s ní budou vyhotoveny v písemné formě v českém jazyce a doručují se buď osobně nebo doporučenou poštou, faxem či</w:t>
      </w:r>
      <w:r w:rsidR="00AB1C51">
        <w:rPr>
          <w:rFonts w:ascii="Calibri" w:hAnsi="Calibri" w:cs="Calibri"/>
          <w:sz w:val="22"/>
          <w:szCs w:val="22"/>
        </w:rPr>
        <w:t> </w:t>
      </w:r>
      <w:r w:rsidRPr="002A7B99">
        <w:rPr>
          <w:rFonts w:ascii="Calibri" w:hAnsi="Calibri" w:cs="Calibri"/>
          <w:sz w:val="22"/>
          <w:szCs w:val="22"/>
        </w:rPr>
        <w:t>e-mailem, k rukám a na doručovací adresy oprávněných osob dle této smlouvy.</w:t>
      </w:r>
      <w:bookmarkEnd w:id="1"/>
    </w:p>
    <w:p w14:paraId="5C014F7D" w14:textId="77777777" w:rsidR="00706103" w:rsidRDefault="00706103" w:rsidP="00706103">
      <w:pPr>
        <w:numPr>
          <w:ilvl w:val="1"/>
          <w:numId w:val="8"/>
        </w:numPr>
        <w:spacing w:after="120" w:line="276" w:lineRule="auto"/>
        <w:ind w:left="426" w:hanging="426"/>
        <w:jc w:val="both"/>
        <w:rPr>
          <w:rFonts w:ascii="Calibri" w:hAnsi="Calibri" w:cs="Calibri"/>
          <w:sz w:val="22"/>
          <w:szCs w:val="22"/>
        </w:rPr>
      </w:pPr>
      <w:r>
        <w:rPr>
          <w:rFonts w:ascii="Calibri" w:hAnsi="Calibri" w:cs="Calibri"/>
          <w:sz w:val="22"/>
          <w:szCs w:val="22"/>
        </w:rPr>
        <w:t>Prodávající</w:t>
      </w:r>
      <w:r w:rsidRPr="00385983">
        <w:rPr>
          <w:rFonts w:ascii="Calibri" w:hAnsi="Calibri" w:cs="Calibri"/>
          <w:sz w:val="22"/>
          <w:szCs w:val="22"/>
        </w:rPr>
        <w:t xml:space="preserve"> podpisem této smlouvy potvrzuje a prohlašuje neexistenci střetu zájmů v souladu s §</w:t>
      </w:r>
      <w:r w:rsidR="00AB1C51">
        <w:rPr>
          <w:rFonts w:ascii="Calibri" w:hAnsi="Calibri" w:cs="Calibri"/>
          <w:sz w:val="22"/>
          <w:szCs w:val="22"/>
        </w:rPr>
        <w:t> </w:t>
      </w:r>
      <w:r w:rsidRPr="00385983">
        <w:rPr>
          <w:rFonts w:ascii="Calibri" w:hAnsi="Calibri" w:cs="Calibri"/>
          <w:sz w:val="22"/>
          <w:szCs w:val="22"/>
        </w:rPr>
        <w:t>4b zákona č. 159/2006 Sb., o střetu zájmů, ve znění pozdějších předpisů (dále jen „zákon o</w:t>
      </w:r>
      <w:r w:rsidR="00AB1C51">
        <w:rPr>
          <w:rFonts w:ascii="Calibri" w:hAnsi="Calibri" w:cs="Calibri"/>
          <w:sz w:val="22"/>
          <w:szCs w:val="22"/>
        </w:rPr>
        <w:t> </w:t>
      </w:r>
      <w:r w:rsidRPr="00385983">
        <w:rPr>
          <w:rFonts w:ascii="Calibri" w:hAnsi="Calibri" w:cs="Calibri"/>
          <w:sz w:val="22"/>
          <w:szCs w:val="22"/>
        </w:rPr>
        <w:t>střetu zájmů“) a tedy, že (i) není obchodní společností, ve které veřejný funkcionář uvedený v</w:t>
      </w:r>
      <w:r w:rsidR="00AB1C51">
        <w:rPr>
          <w:rFonts w:ascii="Calibri" w:hAnsi="Calibri" w:cs="Calibri"/>
          <w:sz w:val="22"/>
          <w:szCs w:val="22"/>
        </w:rPr>
        <w:t> </w:t>
      </w:r>
      <w:r w:rsidRPr="00385983">
        <w:rPr>
          <w:rFonts w:ascii="Calibri" w:hAnsi="Calibri" w:cs="Calibri"/>
          <w:sz w:val="22"/>
          <w:szCs w:val="22"/>
        </w:rPr>
        <w:t>§ 2 odst. 1 písm. c) zákona o střetu zájmů (člen vlády nebo vedoucí jiného ústředního správního úřadu, v</w:t>
      </w:r>
      <w:r w:rsidR="0038706B">
        <w:rPr>
          <w:rFonts w:ascii="Calibri" w:hAnsi="Calibri" w:cs="Calibri"/>
          <w:sz w:val="22"/>
          <w:szCs w:val="22"/>
        </w:rPr>
        <w:t> </w:t>
      </w:r>
      <w:r w:rsidRPr="00385983">
        <w:rPr>
          <w:rFonts w:ascii="Calibri" w:hAnsi="Calibri" w:cs="Calibri"/>
          <w:sz w:val="22"/>
          <w:szCs w:val="22"/>
        </w:rPr>
        <w:t xml:space="preserve">jehož čele není člen vlády), nebo jím ovládaná osoba, vlastní podíl představující alespoň 25 % účasti společníka; a že (ii) žádný poddodavatel, není obchodní společností, ve které veřejný funkcionář uvedený v § 2 odst. 1 písm. c) zákona o střetu zájmů (člen vlády nebo vedoucí jiného ústředního správního úřadu, v jehož čele není člen vlády), nebo jím ovládaná osoba, vlastní podíl představující alespoň 25 % účasti společníka v obchodní společnosti. </w:t>
      </w:r>
      <w:r w:rsidRPr="00175C57">
        <w:rPr>
          <w:rFonts w:ascii="Calibri" w:hAnsi="Calibri" w:cs="Calibri"/>
          <w:sz w:val="22"/>
          <w:szCs w:val="22"/>
        </w:rPr>
        <w:t xml:space="preserve">Prodávající </w:t>
      </w:r>
      <w:r w:rsidRPr="00385983">
        <w:rPr>
          <w:rFonts w:ascii="Calibri" w:hAnsi="Calibri" w:cs="Calibri"/>
          <w:sz w:val="22"/>
          <w:szCs w:val="22"/>
        </w:rPr>
        <w:t xml:space="preserve">se zavazuje bezodkladně písemně informovat kupujícího o jakékoliv změně týkající se výše uvedených prohlášení o neexistenci střetu zájmů. Nedodržení této povinnosti se považuje za </w:t>
      </w:r>
      <w:r>
        <w:rPr>
          <w:rFonts w:ascii="Calibri" w:hAnsi="Calibri" w:cs="Calibri"/>
          <w:sz w:val="22"/>
          <w:szCs w:val="22"/>
        </w:rPr>
        <w:t>podstatné</w:t>
      </w:r>
      <w:r w:rsidRPr="00385983">
        <w:rPr>
          <w:rFonts w:ascii="Calibri" w:hAnsi="Calibri" w:cs="Calibri"/>
          <w:sz w:val="22"/>
          <w:szCs w:val="22"/>
        </w:rPr>
        <w:t xml:space="preserve"> porušení smlouvy, v takovém případě je kupující oprávněn účtovat </w:t>
      </w:r>
      <w:r w:rsidRPr="00175C57">
        <w:rPr>
          <w:rFonts w:ascii="Calibri" w:hAnsi="Calibri" w:cs="Calibri"/>
          <w:sz w:val="22"/>
          <w:szCs w:val="22"/>
        </w:rPr>
        <w:t xml:space="preserve">prodávajícímu </w:t>
      </w:r>
      <w:r w:rsidRPr="00385983">
        <w:rPr>
          <w:rFonts w:ascii="Calibri" w:hAnsi="Calibri" w:cs="Calibri"/>
          <w:sz w:val="22"/>
          <w:szCs w:val="22"/>
        </w:rPr>
        <w:t xml:space="preserve">smluvní pokutu </w:t>
      </w:r>
      <w:r w:rsidRPr="00385983">
        <w:rPr>
          <w:rFonts w:ascii="Calibri" w:hAnsi="Calibri" w:cs="Calibri"/>
          <w:sz w:val="22"/>
          <w:szCs w:val="22"/>
        </w:rPr>
        <w:lastRenderedPageBreak/>
        <w:t xml:space="preserve">ve výši 25% ceny uvedené v čl. III odst. 2 této smlouvy. Úhradou smluvní pokuty zůstávají nedotčena práva kupujícího na náhradu škody v plné výši. </w:t>
      </w:r>
    </w:p>
    <w:p w14:paraId="39536313" w14:textId="77777777" w:rsidR="00706103" w:rsidRDefault="00706103" w:rsidP="00706103">
      <w:pPr>
        <w:numPr>
          <w:ilvl w:val="1"/>
          <w:numId w:val="8"/>
        </w:numPr>
        <w:spacing w:after="120" w:line="276" w:lineRule="auto"/>
        <w:ind w:left="426" w:hanging="426"/>
        <w:jc w:val="both"/>
        <w:rPr>
          <w:rFonts w:ascii="Calibri" w:hAnsi="Calibri" w:cs="Calibri"/>
          <w:sz w:val="22"/>
          <w:szCs w:val="22"/>
        </w:rPr>
      </w:pPr>
      <w:r>
        <w:rPr>
          <w:rFonts w:ascii="Calibri" w:hAnsi="Calibri" w:cs="Calibri"/>
          <w:sz w:val="22"/>
          <w:szCs w:val="22"/>
        </w:rPr>
        <w:t xml:space="preserve">Prodávající </w:t>
      </w:r>
      <w:r w:rsidRPr="00385983">
        <w:rPr>
          <w:rFonts w:ascii="Calibri" w:hAnsi="Calibri" w:cs="Calibri"/>
          <w:sz w:val="22"/>
          <w:szCs w:val="22"/>
        </w:rPr>
        <w:t>podpisem této smlouvy potvrzuje a prohlašuje, pro potřeby naplňování požadavků na ochranu finančních zájmů EU ve smyslu čl. 22 Nařízení Evropského parlamentu a Rady (EU) č.</w:t>
      </w:r>
      <w:r w:rsidR="00AB1C51">
        <w:rPr>
          <w:rFonts w:ascii="Calibri" w:hAnsi="Calibri" w:cs="Calibri"/>
          <w:sz w:val="22"/>
          <w:szCs w:val="22"/>
        </w:rPr>
        <w:t> </w:t>
      </w:r>
      <w:r w:rsidRPr="00385983">
        <w:rPr>
          <w:rFonts w:ascii="Calibri" w:hAnsi="Calibri" w:cs="Calibri"/>
          <w:sz w:val="22"/>
          <w:szCs w:val="22"/>
        </w:rPr>
        <w:t>2021/241, konkrétně za účelem předcházení riziku střetu zájmů,</w:t>
      </w:r>
      <w:r w:rsidR="0038706B">
        <w:rPr>
          <w:rFonts w:ascii="Calibri" w:hAnsi="Calibri" w:cs="Calibri"/>
          <w:sz w:val="22"/>
          <w:szCs w:val="22"/>
        </w:rPr>
        <w:t xml:space="preserve"> ž</w:t>
      </w:r>
      <w:r w:rsidRPr="00385983">
        <w:rPr>
          <w:rFonts w:ascii="Calibri" w:hAnsi="Calibri" w:cs="Calibri"/>
          <w:sz w:val="22"/>
          <w:szCs w:val="22"/>
        </w:rPr>
        <w:t>e je u nich a jejich zainteresovaných osob vyloučen střet zájmů ve smyslu čl. 61 Nařízen</w:t>
      </w:r>
      <w:r w:rsidR="0038706B">
        <w:rPr>
          <w:rFonts w:ascii="Calibri" w:hAnsi="Calibri" w:cs="Calibri"/>
          <w:sz w:val="22"/>
          <w:szCs w:val="22"/>
        </w:rPr>
        <w:t>í</w:t>
      </w:r>
      <w:r w:rsidR="00AB1C51">
        <w:rPr>
          <w:rFonts w:ascii="Calibri" w:hAnsi="Calibri" w:cs="Calibri"/>
          <w:sz w:val="22"/>
          <w:szCs w:val="22"/>
        </w:rPr>
        <w:t xml:space="preserve"> </w:t>
      </w:r>
      <w:r w:rsidRPr="00385983">
        <w:rPr>
          <w:rFonts w:ascii="Calibri" w:hAnsi="Calibri" w:cs="Calibri"/>
          <w:sz w:val="22"/>
          <w:szCs w:val="22"/>
        </w:rPr>
        <w:t>č. 2018/1046 Evropského parlamentu a Rady (EU, Euratom) ze dne 18. července 2018, kterým se stanoví finanční pravidla pro souhrnný rozpočet Unie (Finanční nařízení) a Sdělení Komise č. 2021/C 121/01 Pokyny k</w:t>
      </w:r>
      <w:r w:rsidR="00AB1C51">
        <w:rPr>
          <w:rFonts w:ascii="Calibri" w:hAnsi="Calibri" w:cs="Calibri"/>
          <w:sz w:val="22"/>
          <w:szCs w:val="22"/>
        </w:rPr>
        <w:t> </w:t>
      </w:r>
      <w:r w:rsidRPr="00385983">
        <w:rPr>
          <w:rFonts w:ascii="Calibri" w:hAnsi="Calibri" w:cs="Calibri"/>
          <w:sz w:val="22"/>
          <w:szCs w:val="22"/>
        </w:rPr>
        <w:t>zabránění střetu zájmů a jeho řešení podle Finančního nařízení,</w:t>
      </w:r>
      <w:r w:rsidR="00AB1C51">
        <w:rPr>
          <w:rFonts w:ascii="Calibri" w:hAnsi="Calibri" w:cs="Calibri"/>
          <w:sz w:val="22"/>
          <w:szCs w:val="22"/>
        </w:rPr>
        <w:t xml:space="preserve"> </w:t>
      </w:r>
      <w:r w:rsidRPr="00385983">
        <w:rPr>
          <w:rFonts w:ascii="Calibri" w:hAnsi="Calibri" w:cs="Calibri"/>
          <w:sz w:val="22"/>
          <w:szCs w:val="22"/>
        </w:rPr>
        <w:t>ve smyslu Směrnice</w:t>
      </w:r>
      <w:r w:rsidR="00AB1C51">
        <w:rPr>
          <w:rFonts w:ascii="Calibri" w:hAnsi="Calibri" w:cs="Calibri"/>
          <w:sz w:val="22"/>
          <w:szCs w:val="22"/>
        </w:rPr>
        <w:t xml:space="preserve"> </w:t>
      </w:r>
      <w:r w:rsidRPr="00385983">
        <w:rPr>
          <w:rFonts w:ascii="Calibri" w:hAnsi="Calibri" w:cs="Calibri"/>
          <w:sz w:val="22"/>
          <w:szCs w:val="22"/>
        </w:rPr>
        <w:t>Evropského parlamentu a Rady 2014/24/EU ze dne 26. února 2014</w:t>
      </w:r>
      <w:r w:rsidR="00AB1C51">
        <w:rPr>
          <w:rFonts w:ascii="Calibri" w:hAnsi="Calibri" w:cs="Calibri"/>
          <w:sz w:val="22"/>
          <w:szCs w:val="22"/>
        </w:rPr>
        <w:t xml:space="preserve"> </w:t>
      </w:r>
      <w:r w:rsidRPr="00385983">
        <w:rPr>
          <w:rFonts w:ascii="Calibri" w:hAnsi="Calibri" w:cs="Calibri"/>
          <w:sz w:val="22"/>
          <w:szCs w:val="22"/>
        </w:rPr>
        <w:t xml:space="preserve">o zadávání veřejných zakázek a o zrušení směrnice 2004/18/ES, a to ve vztahu k zainteresovaným osobám, tj. </w:t>
      </w:r>
      <w:r>
        <w:rPr>
          <w:rFonts w:ascii="Calibri" w:hAnsi="Calibri" w:cs="Calibri"/>
          <w:sz w:val="22"/>
          <w:szCs w:val="22"/>
        </w:rPr>
        <w:t>ke kupujícímu</w:t>
      </w:r>
      <w:r w:rsidRPr="00385983">
        <w:rPr>
          <w:rFonts w:ascii="Calibri" w:hAnsi="Calibri" w:cs="Calibri"/>
          <w:sz w:val="22"/>
          <w:szCs w:val="22"/>
        </w:rPr>
        <w:t xml:space="preserve"> a</w:t>
      </w:r>
      <w:r w:rsidR="00AB1C51">
        <w:rPr>
          <w:rFonts w:ascii="Calibri" w:hAnsi="Calibri" w:cs="Calibri"/>
          <w:sz w:val="22"/>
          <w:szCs w:val="22"/>
        </w:rPr>
        <w:t> </w:t>
      </w:r>
      <w:r w:rsidRPr="00385983">
        <w:rPr>
          <w:rFonts w:ascii="Calibri" w:hAnsi="Calibri" w:cs="Calibri"/>
          <w:sz w:val="22"/>
          <w:szCs w:val="22"/>
        </w:rPr>
        <w:t>jeho zaměstnancům</w:t>
      </w:r>
      <w:r w:rsidR="0038706B">
        <w:rPr>
          <w:rFonts w:ascii="Calibri" w:hAnsi="Calibri" w:cs="Calibri"/>
          <w:sz w:val="22"/>
          <w:szCs w:val="22"/>
        </w:rPr>
        <w:t xml:space="preserve"> </w:t>
      </w:r>
      <w:r w:rsidRPr="00385983">
        <w:rPr>
          <w:rFonts w:ascii="Calibri" w:hAnsi="Calibri" w:cs="Calibri"/>
          <w:sz w:val="22"/>
          <w:szCs w:val="22"/>
        </w:rPr>
        <w:t>a u dotčených subjektů</w:t>
      </w:r>
      <w:r>
        <w:rPr>
          <w:rFonts w:ascii="Calibri" w:hAnsi="Calibri" w:cs="Calibri"/>
          <w:sz w:val="22"/>
          <w:szCs w:val="22"/>
        </w:rPr>
        <w:t>,</w:t>
      </w:r>
      <w:r w:rsidRPr="00385983">
        <w:rPr>
          <w:rFonts w:ascii="Calibri" w:hAnsi="Calibri" w:cs="Calibri"/>
          <w:sz w:val="22"/>
          <w:szCs w:val="22"/>
        </w:rPr>
        <w:t xml:space="preserve"> které nám jsou ke dni podpisu této smlouvy známy. </w:t>
      </w:r>
      <w:r>
        <w:rPr>
          <w:rFonts w:ascii="Calibri" w:hAnsi="Calibri" w:cs="Calibri"/>
          <w:sz w:val="22"/>
          <w:szCs w:val="22"/>
        </w:rPr>
        <w:t xml:space="preserve">Prodávající </w:t>
      </w:r>
      <w:r w:rsidRPr="00385983">
        <w:rPr>
          <w:rFonts w:ascii="Calibri" w:hAnsi="Calibri" w:cs="Calibri"/>
          <w:sz w:val="22"/>
          <w:szCs w:val="22"/>
        </w:rPr>
        <w:t xml:space="preserve">se zavazuje bezodkladně písemně informovat </w:t>
      </w:r>
      <w:r>
        <w:rPr>
          <w:rFonts w:ascii="Calibri" w:hAnsi="Calibri" w:cs="Calibri"/>
          <w:sz w:val="22"/>
          <w:szCs w:val="22"/>
        </w:rPr>
        <w:t>kupujícího</w:t>
      </w:r>
      <w:r w:rsidRPr="00385983">
        <w:rPr>
          <w:rFonts w:ascii="Calibri" w:hAnsi="Calibri" w:cs="Calibri"/>
          <w:sz w:val="22"/>
          <w:szCs w:val="22"/>
        </w:rPr>
        <w:t xml:space="preserve"> o jakékoliv změně týkající se výše uvedeného prohlášení o neexistenci střetu zájmů. Nedodržení této povinnosti se považuje za </w:t>
      </w:r>
      <w:r>
        <w:rPr>
          <w:rFonts w:ascii="Calibri" w:hAnsi="Calibri" w:cs="Calibri"/>
          <w:sz w:val="22"/>
          <w:szCs w:val="22"/>
        </w:rPr>
        <w:t>podstatné</w:t>
      </w:r>
      <w:r w:rsidRPr="00385983">
        <w:rPr>
          <w:rFonts w:ascii="Calibri" w:hAnsi="Calibri" w:cs="Calibri"/>
          <w:sz w:val="22"/>
          <w:szCs w:val="22"/>
        </w:rPr>
        <w:t xml:space="preserve"> porušení smlouvy, v takovém případě je </w:t>
      </w:r>
      <w:r w:rsidRPr="00955CB0">
        <w:rPr>
          <w:rFonts w:ascii="Calibri" w:hAnsi="Calibri" w:cs="Calibri"/>
          <w:sz w:val="22"/>
          <w:szCs w:val="22"/>
        </w:rPr>
        <w:t>kupující</w:t>
      </w:r>
      <w:r w:rsidRPr="00385983">
        <w:rPr>
          <w:rFonts w:ascii="Calibri" w:hAnsi="Calibri" w:cs="Calibri"/>
          <w:sz w:val="22"/>
          <w:szCs w:val="22"/>
        </w:rPr>
        <w:t xml:space="preserve"> oprávněn účtovat </w:t>
      </w:r>
      <w:r w:rsidRPr="00955CB0">
        <w:rPr>
          <w:rFonts w:ascii="Calibri" w:hAnsi="Calibri" w:cs="Calibri"/>
          <w:sz w:val="22"/>
          <w:szCs w:val="22"/>
        </w:rPr>
        <w:t>prodávajícímu</w:t>
      </w:r>
      <w:r w:rsidRPr="00385983">
        <w:rPr>
          <w:rFonts w:ascii="Calibri" w:hAnsi="Calibri" w:cs="Calibri"/>
          <w:sz w:val="22"/>
          <w:szCs w:val="22"/>
        </w:rPr>
        <w:t xml:space="preserve"> smluvní pokutu ve výši 25% ceny uvedené v čl. III odst. 2 této smlouvy. Úhradou smluvní pokuty zůstávají nedotčena práva kupujícího na náhradu škody v plné výši. </w:t>
      </w:r>
    </w:p>
    <w:p w14:paraId="4F0CA29F" w14:textId="77777777" w:rsidR="00706103" w:rsidRPr="00C73F65" w:rsidRDefault="00706103" w:rsidP="00706103">
      <w:pPr>
        <w:numPr>
          <w:ilvl w:val="1"/>
          <w:numId w:val="8"/>
        </w:numPr>
        <w:spacing w:after="120" w:line="276" w:lineRule="auto"/>
        <w:ind w:left="426" w:hanging="426"/>
        <w:jc w:val="both"/>
        <w:rPr>
          <w:rFonts w:ascii="Calibri" w:hAnsi="Calibri" w:cs="Calibri"/>
          <w:sz w:val="22"/>
          <w:szCs w:val="22"/>
        </w:rPr>
      </w:pPr>
      <w:r>
        <w:rPr>
          <w:rFonts w:ascii="Calibri" w:hAnsi="Calibri" w:cs="Calibri"/>
          <w:sz w:val="22"/>
          <w:szCs w:val="22"/>
        </w:rPr>
        <w:t>Prodávající</w:t>
      </w:r>
      <w:r w:rsidRPr="00385983">
        <w:rPr>
          <w:rFonts w:ascii="Calibri" w:hAnsi="Calibri" w:cs="Calibri"/>
          <w:sz w:val="22"/>
          <w:szCs w:val="22"/>
        </w:rPr>
        <w:t xml:space="preserve"> podpisem této smlouvy prohlašuje, že byl informován o povinnostech spadajících na</w:t>
      </w:r>
      <w:r w:rsidR="00AB1C51">
        <w:rPr>
          <w:rFonts w:ascii="Calibri" w:hAnsi="Calibri" w:cs="Calibri"/>
          <w:sz w:val="22"/>
          <w:szCs w:val="22"/>
        </w:rPr>
        <w:t> </w:t>
      </w:r>
      <w:r w:rsidRPr="00385983">
        <w:rPr>
          <w:rFonts w:ascii="Calibri" w:hAnsi="Calibri" w:cs="Calibri"/>
          <w:sz w:val="22"/>
          <w:szCs w:val="22"/>
        </w:rPr>
        <w:t>povinné osoby vyplývající ze zákona č. 253/2008 Sb.,</w:t>
      </w:r>
      <w:r w:rsidR="0038706B">
        <w:rPr>
          <w:rFonts w:ascii="Calibri" w:hAnsi="Calibri" w:cs="Calibri"/>
          <w:sz w:val="22"/>
          <w:szCs w:val="22"/>
        </w:rPr>
        <w:t xml:space="preserve"> </w:t>
      </w:r>
      <w:r w:rsidRPr="00385983">
        <w:rPr>
          <w:rFonts w:ascii="Calibri" w:hAnsi="Calibri" w:cs="Calibri"/>
          <w:sz w:val="22"/>
          <w:szCs w:val="22"/>
        </w:rPr>
        <w:t xml:space="preserve">o některých opatřeních proti legalizaci výnosů z trestné činnosti, ve znění pozdějších předpisů (dále jen „AML zákon“) a potvrzuje, že nikdo z nich není politicky exponovanou osobu ve smyslu § 4 odst. 5 AML zákona, a že vůči nim Česká republika neuplatňuje mezinárodní sankce podle zákona č. 69/2006 Sb., o provádění mezinárodních sankcí, ve znění pozdějších předpisů. </w:t>
      </w:r>
      <w:r>
        <w:rPr>
          <w:rFonts w:ascii="Calibri" w:hAnsi="Calibri" w:cs="Calibri"/>
          <w:sz w:val="22"/>
          <w:szCs w:val="22"/>
        </w:rPr>
        <w:t>Prodávající</w:t>
      </w:r>
      <w:r w:rsidRPr="00385983">
        <w:rPr>
          <w:rFonts w:ascii="Calibri" w:hAnsi="Calibri" w:cs="Calibri"/>
          <w:sz w:val="22"/>
          <w:szCs w:val="22"/>
        </w:rPr>
        <w:t xml:space="preserve"> prohlašuje, že ustanovení předchozí věty platí i pro všechny jeho poddodavatele. </w:t>
      </w:r>
      <w:r>
        <w:rPr>
          <w:rFonts w:ascii="Calibri" w:hAnsi="Calibri" w:cs="Calibri"/>
          <w:sz w:val="22"/>
          <w:szCs w:val="22"/>
        </w:rPr>
        <w:t>Prodávající</w:t>
      </w:r>
      <w:r w:rsidRPr="00385983">
        <w:rPr>
          <w:rFonts w:ascii="Calibri" w:hAnsi="Calibri" w:cs="Calibri"/>
          <w:sz w:val="22"/>
          <w:szCs w:val="22"/>
        </w:rPr>
        <w:t xml:space="preserve"> se zavazuje bezodkladně písemně informovat kupujícího o jakékoliv změně týkající se výše uvedených prohlášení. Nedodržení této povinnosti se považuje za </w:t>
      </w:r>
      <w:r>
        <w:rPr>
          <w:rFonts w:ascii="Calibri" w:hAnsi="Calibri" w:cs="Calibri"/>
          <w:sz w:val="22"/>
          <w:szCs w:val="22"/>
        </w:rPr>
        <w:t>pods</w:t>
      </w:r>
      <w:r w:rsidR="00184546">
        <w:rPr>
          <w:rFonts w:ascii="Calibri" w:hAnsi="Calibri" w:cs="Calibri"/>
          <w:sz w:val="22"/>
          <w:szCs w:val="22"/>
        </w:rPr>
        <w:t>t</w:t>
      </w:r>
      <w:r>
        <w:rPr>
          <w:rFonts w:ascii="Calibri" w:hAnsi="Calibri" w:cs="Calibri"/>
          <w:sz w:val="22"/>
          <w:szCs w:val="22"/>
        </w:rPr>
        <w:t xml:space="preserve">atné </w:t>
      </w:r>
      <w:r w:rsidRPr="00385983">
        <w:rPr>
          <w:rFonts w:ascii="Calibri" w:hAnsi="Calibri" w:cs="Calibri"/>
          <w:sz w:val="22"/>
          <w:szCs w:val="22"/>
        </w:rPr>
        <w:t xml:space="preserve">porušení smlouvy, v takovém případě je </w:t>
      </w:r>
      <w:r w:rsidRPr="00414515">
        <w:rPr>
          <w:rFonts w:ascii="Calibri" w:hAnsi="Calibri" w:cs="Calibri"/>
          <w:sz w:val="22"/>
          <w:szCs w:val="22"/>
        </w:rPr>
        <w:t xml:space="preserve">kupující </w:t>
      </w:r>
      <w:r w:rsidRPr="00385983">
        <w:rPr>
          <w:rFonts w:ascii="Calibri" w:hAnsi="Calibri" w:cs="Calibri"/>
          <w:sz w:val="22"/>
          <w:szCs w:val="22"/>
        </w:rPr>
        <w:t xml:space="preserve">oprávněn účtovat </w:t>
      </w:r>
      <w:r w:rsidRPr="00414515">
        <w:rPr>
          <w:rFonts w:ascii="Calibri" w:hAnsi="Calibri" w:cs="Calibri"/>
          <w:sz w:val="22"/>
          <w:szCs w:val="22"/>
        </w:rPr>
        <w:t>prodávajícímu</w:t>
      </w:r>
      <w:r w:rsidRPr="00385983">
        <w:rPr>
          <w:rFonts w:ascii="Calibri" w:hAnsi="Calibri" w:cs="Calibri"/>
          <w:sz w:val="22"/>
          <w:szCs w:val="22"/>
        </w:rPr>
        <w:t xml:space="preserve"> smluvní pokutu ve výši 25% ceny uvedené v čl. III odst. 2 této smlouvy. Úhradou smluvní pokuty zůstávají nedotčena práva kupujícího na náhradu škody v plné výši. </w:t>
      </w:r>
    </w:p>
    <w:p w14:paraId="32C79BFB" w14:textId="77777777" w:rsidR="00706103" w:rsidRPr="004E14E3" w:rsidRDefault="00706103" w:rsidP="00706103">
      <w:pPr>
        <w:numPr>
          <w:ilvl w:val="1"/>
          <w:numId w:val="8"/>
        </w:numPr>
        <w:spacing w:after="120" w:line="276" w:lineRule="auto"/>
        <w:ind w:left="426" w:hanging="426"/>
        <w:jc w:val="both"/>
        <w:rPr>
          <w:rFonts w:ascii="Calibri" w:hAnsi="Calibri" w:cs="Calibri"/>
          <w:sz w:val="22"/>
          <w:szCs w:val="22"/>
        </w:rPr>
      </w:pPr>
      <w:r w:rsidRPr="00385983">
        <w:rPr>
          <w:rFonts w:ascii="Calibri" w:hAnsi="Calibri" w:cs="Calibri"/>
          <w:sz w:val="22"/>
          <w:szCs w:val="22"/>
        </w:rPr>
        <w:t xml:space="preserve">Prodávající podpisem této smlouvy prohlašuje, že splňuje podmínky dle sankčního nařízení Rady EU č. </w:t>
      </w:r>
      <w:r w:rsidRPr="004E14E3">
        <w:rPr>
          <w:rFonts w:ascii="Calibri" w:hAnsi="Calibri" w:cs="Calibri"/>
          <w:sz w:val="22"/>
          <w:szCs w:val="22"/>
        </w:rPr>
        <w:t>2022/576, kterým se mění předchozí nařízení o omezujících opatřeních přijatých vzhledem k činnostem Ruska destabilizujícím situaci na Ukrajině, tedy že není:</w:t>
      </w:r>
    </w:p>
    <w:p w14:paraId="2EB7CD71" w14:textId="77777777" w:rsidR="00706103" w:rsidRPr="00164F6A" w:rsidRDefault="00706103" w:rsidP="00706103">
      <w:pPr>
        <w:pStyle w:val="Odstavecseseznamem"/>
        <w:numPr>
          <w:ilvl w:val="0"/>
          <w:numId w:val="30"/>
        </w:numPr>
        <w:spacing w:before="120" w:after="120" w:line="247" w:lineRule="auto"/>
        <w:ind w:left="714" w:hanging="357"/>
        <w:contextualSpacing/>
        <w:jc w:val="both"/>
        <w:rPr>
          <w:rFonts w:ascii="Calibri" w:hAnsi="Calibri" w:cs="Calibri"/>
          <w:sz w:val="22"/>
          <w:szCs w:val="22"/>
        </w:rPr>
      </w:pPr>
      <w:r w:rsidRPr="00164F6A">
        <w:rPr>
          <w:rFonts w:ascii="Calibri" w:hAnsi="Calibri" w:cs="Calibri"/>
          <w:sz w:val="22"/>
          <w:szCs w:val="22"/>
        </w:rPr>
        <w:t>ruským státním příslušníkem, fyzickou či právnickou osobou, subjektem či orgánem se sídlem v Rusku,</w:t>
      </w:r>
    </w:p>
    <w:p w14:paraId="5C51390C" w14:textId="77777777" w:rsidR="00706103" w:rsidRPr="00164F6A" w:rsidRDefault="00706103" w:rsidP="00706103">
      <w:pPr>
        <w:pStyle w:val="Odstavecseseznamem"/>
        <w:numPr>
          <w:ilvl w:val="0"/>
          <w:numId w:val="30"/>
        </w:numPr>
        <w:spacing w:before="120" w:after="120" w:line="247" w:lineRule="auto"/>
        <w:ind w:left="714" w:hanging="357"/>
        <w:contextualSpacing/>
        <w:jc w:val="both"/>
        <w:rPr>
          <w:rFonts w:ascii="Calibri" w:hAnsi="Calibri" w:cs="Calibri"/>
          <w:sz w:val="22"/>
          <w:szCs w:val="22"/>
        </w:rPr>
      </w:pPr>
      <w:r w:rsidRPr="00164F6A">
        <w:rPr>
          <w:rFonts w:ascii="Calibri" w:hAnsi="Calibri" w:cs="Calibri"/>
          <w:sz w:val="22"/>
          <w:szCs w:val="22"/>
        </w:rPr>
        <w:t>právnickou osobou, subjektem nebo orgánem, které jsou z více než 50 % přímo či nepřímo vlastněny některým ze subjektů uvedených v písmenu a), nebo</w:t>
      </w:r>
    </w:p>
    <w:p w14:paraId="330668C3" w14:textId="77777777" w:rsidR="00706103" w:rsidRPr="00164F6A" w:rsidRDefault="00706103" w:rsidP="00706103">
      <w:pPr>
        <w:pStyle w:val="Odstavecseseznamem"/>
        <w:numPr>
          <w:ilvl w:val="0"/>
          <w:numId w:val="30"/>
        </w:numPr>
        <w:spacing w:before="120" w:after="120" w:line="247" w:lineRule="auto"/>
        <w:ind w:left="714" w:hanging="357"/>
        <w:jc w:val="both"/>
        <w:rPr>
          <w:rFonts w:ascii="Calibri" w:hAnsi="Calibri" w:cs="Calibri"/>
          <w:sz w:val="22"/>
          <w:szCs w:val="22"/>
        </w:rPr>
      </w:pPr>
      <w:r w:rsidRPr="00164F6A">
        <w:rPr>
          <w:rFonts w:ascii="Calibri" w:hAnsi="Calibri" w:cs="Calibri"/>
          <w:sz w:val="22"/>
          <w:szCs w:val="22"/>
        </w:rPr>
        <w:t>dodavatelem jednajícím jménem nebo na pokyn některého ze subjektů uvedených v písmenu a) nebo b).</w:t>
      </w:r>
    </w:p>
    <w:p w14:paraId="17EDCDCB" w14:textId="77777777" w:rsidR="00706103" w:rsidRPr="00AA2606" w:rsidRDefault="00706103" w:rsidP="00164F6A">
      <w:pPr>
        <w:spacing w:line="276" w:lineRule="auto"/>
        <w:ind w:left="357"/>
        <w:jc w:val="both"/>
        <w:rPr>
          <w:rFonts w:ascii="Calibri" w:hAnsi="Calibri" w:cs="Calibri"/>
          <w:sz w:val="22"/>
          <w:szCs w:val="22"/>
        </w:rPr>
      </w:pPr>
      <w:r w:rsidRPr="00C73F65">
        <w:rPr>
          <w:rFonts w:ascii="Calibri" w:hAnsi="Calibri" w:cs="Calibri"/>
          <w:sz w:val="22"/>
          <w:szCs w:val="22"/>
        </w:rPr>
        <w:t>Prodávající prohlašuje</w:t>
      </w:r>
      <w:r w:rsidRPr="00385983">
        <w:rPr>
          <w:rFonts w:ascii="Calibri" w:hAnsi="Calibri" w:cs="Calibri"/>
          <w:sz w:val="22"/>
          <w:szCs w:val="22"/>
        </w:rPr>
        <w:t xml:space="preserve">, že uvedené podmínky dle nařízení Rady EU č. 2022/576 splňují i (i) poddodavatelé; a (ii) dodavatelé nebo subjekty, jejichž způsobilost je využívána ve smyslu zákona č. 134/2016 Sb., o zadávání veřejných zakázek, ve znění pozdějších předpisů. </w:t>
      </w:r>
      <w:r w:rsidRPr="00C73F65">
        <w:rPr>
          <w:rFonts w:ascii="Calibri" w:hAnsi="Calibri" w:cs="Calibri"/>
          <w:sz w:val="22"/>
          <w:szCs w:val="22"/>
        </w:rPr>
        <w:t>Prodávající se</w:t>
      </w:r>
      <w:r w:rsidRPr="00385983">
        <w:rPr>
          <w:rFonts w:ascii="Calibri" w:hAnsi="Calibri" w:cs="Calibri"/>
          <w:sz w:val="22"/>
          <w:szCs w:val="22"/>
        </w:rPr>
        <w:t xml:space="preserve"> zavazuje bezodkladně písemně informovat kupujícího o jakékoliv změně týkající se výše uvedených prohlášení.  Nedodržení této povinnosti se považuje za </w:t>
      </w:r>
      <w:r>
        <w:rPr>
          <w:rFonts w:ascii="Calibri" w:hAnsi="Calibri" w:cs="Calibri"/>
          <w:sz w:val="22"/>
          <w:szCs w:val="22"/>
        </w:rPr>
        <w:t>podstatné</w:t>
      </w:r>
      <w:r w:rsidRPr="00385983">
        <w:rPr>
          <w:rFonts w:ascii="Calibri" w:hAnsi="Calibri" w:cs="Calibri"/>
          <w:sz w:val="22"/>
          <w:szCs w:val="22"/>
        </w:rPr>
        <w:t xml:space="preserve"> porušení smlouvy, v takovém </w:t>
      </w:r>
      <w:r w:rsidRPr="00385983">
        <w:rPr>
          <w:rFonts w:ascii="Calibri" w:hAnsi="Calibri" w:cs="Calibri"/>
          <w:sz w:val="22"/>
          <w:szCs w:val="22"/>
        </w:rPr>
        <w:lastRenderedPageBreak/>
        <w:t xml:space="preserve">případě je kupující oprávněn účtovat prodávajícímu smluvní pokutu ve výši 25% ceny uvedené v čl. III odst. 2 této smlouvy. Úhradou smluvní pokuty zůstávají nedotčena práva kupujícího na náhradu škody v plné výši. </w:t>
      </w:r>
    </w:p>
    <w:p w14:paraId="18FCAD21" w14:textId="77777777" w:rsidR="00923AEA" w:rsidRPr="002A7B99" w:rsidRDefault="00003D84" w:rsidP="002971C0">
      <w:pPr>
        <w:keepNext/>
        <w:keepLines/>
        <w:spacing w:before="360" w:after="200"/>
        <w:jc w:val="center"/>
        <w:outlineLvl w:val="0"/>
        <w:rPr>
          <w:rFonts w:ascii="Calibri" w:hAnsi="Calibri" w:cs="Calibri"/>
          <w:b/>
          <w:sz w:val="22"/>
          <w:szCs w:val="22"/>
        </w:rPr>
      </w:pPr>
      <w:r>
        <w:rPr>
          <w:rFonts w:ascii="Calibri" w:hAnsi="Calibri" w:cs="Calibri"/>
          <w:b/>
          <w:sz w:val="22"/>
          <w:szCs w:val="22"/>
        </w:rPr>
        <w:t xml:space="preserve">Článek </w:t>
      </w:r>
      <w:r w:rsidR="00F3151A" w:rsidRPr="002A7B99">
        <w:rPr>
          <w:rFonts w:ascii="Calibri" w:hAnsi="Calibri" w:cs="Calibri"/>
          <w:b/>
          <w:sz w:val="22"/>
          <w:szCs w:val="22"/>
        </w:rPr>
        <w:t>V.</w:t>
      </w:r>
      <w:r>
        <w:rPr>
          <w:rFonts w:ascii="Calibri" w:hAnsi="Calibri" w:cs="Calibri"/>
          <w:b/>
          <w:sz w:val="22"/>
          <w:szCs w:val="22"/>
        </w:rPr>
        <w:br/>
      </w:r>
      <w:r w:rsidR="00923AEA" w:rsidRPr="002A7B99">
        <w:rPr>
          <w:rFonts w:ascii="Calibri" w:hAnsi="Calibri" w:cs="Calibri"/>
          <w:b/>
          <w:sz w:val="22"/>
          <w:szCs w:val="22"/>
        </w:rPr>
        <w:t>Záruka na zboží</w:t>
      </w:r>
    </w:p>
    <w:p w14:paraId="308A904C" w14:textId="77777777" w:rsidR="00923AEA" w:rsidRDefault="00923AEA" w:rsidP="00164F6A">
      <w:pPr>
        <w:keepNext/>
        <w:keepLines/>
        <w:numPr>
          <w:ilvl w:val="1"/>
          <w:numId w:val="26"/>
        </w:numPr>
        <w:ind w:left="357" w:hanging="357"/>
        <w:jc w:val="both"/>
        <w:rPr>
          <w:rFonts w:ascii="Calibri" w:hAnsi="Calibri" w:cs="Calibri"/>
          <w:sz w:val="22"/>
          <w:szCs w:val="22"/>
        </w:rPr>
      </w:pPr>
      <w:r w:rsidRPr="002A7B99">
        <w:rPr>
          <w:rFonts w:ascii="Calibri" w:hAnsi="Calibri" w:cs="Calibri"/>
          <w:sz w:val="22"/>
          <w:szCs w:val="22"/>
        </w:rPr>
        <w:t xml:space="preserve">Prodávající přebírá záruku za zboží na </w:t>
      </w:r>
      <w:r w:rsidRPr="00E655D3">
        <w:rPr>
          <w:rFonts w:ascii="Calibri" w:hAnsi="Calibri" w:cs="Calibri"/>
          <w:sz w:val="22"/>
          <w:szCs w:val="22"/>
        </w:rPr>
        <w:t xml:space="preserve">dobu </w:t>
      </w:r>
      <w:r w:rsidR="0047262B">
        <w:rPr>
          <w:rFonts w:ascii="Calibri" w:hAnsi="Calibri" w:cs="Calibri"/>
          <w:sz w:val="22"/>
          <w:szCs w:val="22"/>
        </w:rPr>
        <w:t>24</w:t>
      </w:r>
      <w:r w:rsidRPr="00E655D3">
        <w:rPr>
          <w:rFonts w:ascii="Calibri" w:hAnsi="Calibri" w:cs="Calibri"/>
          <w:sz w:val="22"/>
          <w:szCs w:val="22"/>
        </w:rPr>
        <w:t xml:space="preserve"> měsíců. Záruční doba počíná běžet dnem dodání zboží kupujícímu, tj. dnem podpisu předávacího protokolu</w:t>
      </w:r>
      <w:r w:rsidRPr="002A7B99">
        <w:rPr>
          <w:rFonts w:ascii="Calibri" w:hAnsi="Calibri" w:cs="Calibri"/>
          <w:sz w:val="22"/>
          <w:szCs w:val="22"/>
        </w:rPr>
        <w:t xml:space="preserve"> kupujícím</w:t>
      </w:r>
      <w:r>
        <w:rPr>
          <w:rFonts w:ascii="Calibri" w:hAnsi="Calibri" w:cs="Calibri"/>
          <w:sz w:val="22"/>
          <w:szCs w:val="22"/>
        </w:rPr>
        <w:t xml:space="preserve"> v souladu s čl. </w:t>
      </w:r>
      <w:r w:rsidR="00FE5E8E">
        <w:rPr>
          <w:rFonts w:ascii="Calibri" w:hAnsi="Calibri" w:cs="Calibri"/>
          <w:sz w:val="22"/>
          <w:szCs w:val="22"/>
        </w:rPr>
        <w:t>II</w:t>
      </w:r>
      <w:r w:rsidR="0070570F">
        <w:rPr>
          <w:rFonts w:ascii="Calibri" w:hAnsi="Calibri" w:cs="Calibri"/>
          <w:sz w:val="22"/>
          <w:szCs w:val="22"/>
        </w:rPr>
        <w:t>.</w:t>
      </w:r>
      <w:r w:rsidR="004E048A">
        <w:rPr>
          <w:rFonts w:ascii="Calibri" w:hAnsi="Calibri" w:cs="Calibri"/>
          <w:sz w:val="22"/>
          <w:szCs w:val="22"/>
        </w:rPr>
        <w:t xml:space="preserve"> odst. </w:t>
      </w:r>
      <w:r w:rsidR="00746CEC">
        <w:rPr>
          <w:rFonts w:ascii="Calibri" w:hAnsi="Calibri" w:cs="Calibri"/>
          <w:sz w:val="22"/>
          <w:szCs w:val="22"/>
        </w:rPr>
        <w:t>3</w:t>
      </w:r>
      <w:r w:rsidR="00210907">
        <w:rPr>
          <w:rFonts w:ascii="Calibri" w:hAnsi="Calibri" w:cs="Calibri"/>
          <w:sz w:val="22"/>
          <w:szCs w:val="22"/>
        </w:rPr>
        <w:t xml:space="preserve"> a odst. </w:t>
      </w:r>
      <w:r w:rsidR="00746CEC">
        <w:rPr>
          <w:rFonts w:ascii="Calibri" w:hAnsi="Calibri" w:cs="Calibri"/>
          <w:sz w:val="22"/>
          <w:szCs w:val="22"/>
        </w:rPr>
        <w:t>4</w:t>
      </w:r>
      <w:r w:rsidR="00FE5E8E">
        <w:rPr>
          <w:rFonts w:ascii="Calibri" w:hAnsi="Calibri" w:cs="Calibri"/>
          <w:sz w:val="22"/>
          <w:szCs w:val="22"/>
        </w:rPr>
        <w:t xml:space="preserve"> </w:t>
      </w:r>
      <w:r>
        <w:rPr>
          <w:rFonts w:ascii="Calibri" w:hAnsi="Calibri" w:cs="Calibri"/>
          <w:sz w:val="22"/>
          <w:szCs w:val="22"/>
        </w:rPr>
        <w:t>této smlouvy.</w:t>
      </w:r>
    </w:p>
    <w:p w14:paraId="4ECE8E1F" w14:textId="77777777" w:rsidR="00923AEA" w:rsidRDefault="00923AEA" w:rsidP="001F0A0E">
      <w:pPr>
        <w:numPr>
          <w:ilvl w:val="1"/>
          <w:numId w:val="26"/>
        </w:numPr>
        <w:spacing w:before="120"/>
        <w:jc w:val="both"/>
        <w:rPr>
          <w:rFonts w:ascii="Calibri" w:hAnsi="Calibri" w:cs="Calibri"/>
          <w:sz w:val="22"/>
          <w:szCs w:val="22"/>
        </w:rPr>
      </w:pPr>
      <w:r w:rsidRPr="0074727C">
        <w:rPr>
          <w:rFonts w:ascii="Calibri" w:hAnsi="Calibri" w:cs="Calibri"/>
          <w:sz w:val="22"/>
          <w:szCs w:val="22"/>
        </w:rPr>
        <w:t xml:space="preserve">Požadavek na odstranění vad zboží uplatní kupující u prodávajícího bez zbytečného odkladu po jejich zjištění, přičemž i reklamace odeslaná v poslední den záruční doby se považuje </w:t>
      </w:r>
      <w:r>
        <w:rPr>
          <w:rFonts w:ascii="Calibri" w:hAnsi="Calibri" w:cs="Calibri"/>
          <w:sz w:val="22"/>
          <w:szCs w:val="22"/>
        </w:rPr>
        <w:br/>
      </w:r>
      <w:r w:rsidRPr="0074727C">
        <w:rPr>
          <w:rFonts w:ascii="Calibri" w:hAnsi="Calibri" w:cs="Calibri"/>
          <w:sz w:val="22"/>
          <w:szCs w:val="22"/>
        </w:rPr>
        <w:t>za včas uplatněnou.</w:t>
      </w:r>
      <w:r>
        <w:rPr>
          <w:rFonts w:ascii="Calibri" w:hAnsi="Calibri" w:cs="Calibri"/>
          <w:sz w:val="22"/>
          <w:szCs w:val="22"/>
        </w:rPr>
        <w:t xml:space="preserve"> </w:t>
      </w:r>
      <w:r w:rsidRPr="0074727C">
        <w:rPr>
          <w:rFonts w:ascii="Calibri" w:hAnsi="Calibri" w:cs="Calibri"/>
          <w:sz w:val="22"/>
          <w:szCs w:val="22"/>
        </w:rPr>
        <w:t xml:space="preserve">Kupující je povinen písemně ohlásit prodávajícímu záruční vady, </w:t>
      </w:r>
      <w:r>
        <w:rPr>
          <w:rFonts w:ascii="Calibri" w:hAnsi="Calibri" w:cs="Calibri"/>
          <w:sz w:val="22"/>
          <w:szCs w:val="22"/>
        </w:rPr>
        <w:br/>
      </w:r>
      <w:r w:rsidRPr="0074727C">
        <w:rPr>
          <w:rFonts w:ascii="Calibri" w:hAnsi="Calibri" w:cs="Calibri"/>
          <w:sz w:val="22"/>
          <w:szCs w:val="22"/>
        </w:rPr>
        <w:t>a to</w:t>
      </w:r>
      <w:r>
        <w:rPr>
          <w:rFonts w:ascii="Calibri" w:hAnsi="Calibri" w:cs="Calibri"/>
          <w:sz w:val="22"/>
          <w:szCs w:val="22"/>
        </w:rPr>
        <w:t xml:space="preserve"> </w:t>
      </w:r>
      <w:r w:rsidRPr="0074727C">
        <w:rPr>
          <w:rFonts w:ascii="Calibri" w:hAnsi="Calibri" w:cs="Calibri"/>
          <w:sz w:val="22"/>
          <w:szCs w:val="22"/>
        </w:rPr>
        <w:t xml:space="preserve">na e-mailovou adresu prodávajícího: </w:t>
      </w:r>
      <w:hyperlink r:id="rId13" w:history="1">
        <w:r w:rsidR="00F8343D" w:rsidRPr="00743CE5">
          <w:rPr>
            <w:rStyle w:val="Hypertextovodkaz"/>
            <w:rFonts w:ascii="Calibri" w:hAnsi="Calibri" w:cs="Calibri"/>
            <w:sz w:val="22"/>
            <w:szCs w:val="22"/>
          </w:rPr>
          <w:t>czech_service@waters.com</w:t>
        </w:r>
      </w:hyperlink>
      <w:r w:rsidR="00F8343D">
        <w:rPr>
          <w:rFonts w:ascii="Calibri" w:hAnsi="Calibri" w:cs="Calibri"/>
          <w:sz w:val="22"/>
          <w:szCs w:val="22"/>
        </w:rPr>
        <w:t xml:space="preserve"> </w:t>
      </w:r>
      <w:r w:rsidRPr="0074727C">
        <w:rPr>
          <w:rFonts w:ascii="Calibri" w:hAnsi="Calibri" w:cs="Calibri"/>
          <w:sz w:val="22"/>
          <w:szCs w:val="22"/>
        </w:rPr>
        <w:t xml:space="preserve">nebo na adresu uvedenou v záhlaví této smlouvy. Pro účely této smlouvy se za včasné oznámení vady považuje ohlášení učiněné </w:t>
      </w:r>
      <w:r>
        <w:rPr>
          <w:rFonts w:ascii="Calibri" w:hAnsi="Calibri" w:cs="Calibri"/>
          <w:sz w:val="22"/>
          <w:szCs w:val="22"/>
        </w:rPr>
        <w:br/>
      </w:r>
      <w:r w:rsidRPr="0074727C">
        <w:rPr>
          <w:rFonts w:ascii="Calibri" w:hAnsi="Calibri" w:cs="Calibri"/>
          <w:sz w:val="22"/>
          <w:szCs w:val="22"/>
        </w:rPr>
        <w:t xml:space="preserve">do 5 pracovních dnů ode dne, ve kterém se kupující o vadě dozvěděl. </w:t>
      </w:r>
      <w:r>
        <w:rPr>
          <w:rFonts w:ascii="Calibri" w:hAnsi="Calibri" w:cs="Calibri"/>
          <w:sz w:val="22"/>
          <w:szCs w:val="22"/>
        </w:rPr>
        <w:t>V písemné reklamaci uvede kupující popis vady nebo informaci o tom, jak se vada projevuje, a způsob, jakým požaduje vadu odstranit v souladu s § 2169 občanského zákoníku.</w:t>
      </w:r>
    </w:p>
    <w:p w14:paraId="652F2549" w14:textId="77777777" w:rsidR="00923AEA" w:rsidRPr="008212AD" w:rsidRDefault="00923AEA" w:rsidP="001F0A0E">
      <w:pPr>
        <w:numPr>
          <w:ilvl w:val="1"/>
          <w:numId w:val="26"/>
        </w:numPr>
        <w:spacing w:before="120"/>
        <w:jc w:val="both"/>
        <w:rPr>
          <w:rFonts w:ascii="Calibri" w:hAnsi="Calibri" w:cs="Calibri"/>
          <w:sz w:val="22"/>
          <w:szCs w:val="22"/>
        </w:rPr>
      </w:pPr>
      <w:r w:rsidRPr="00D67AE2">
        <w:rPr>
          <w:rFonts w:ascii="Calibri" w:hAnsi="Calibri" w:cs="Calibri"/>
          <w:sz w:val="22"/>
          <w:szCs w:val="22"/>
        </w:rPr>
        <w:t xml:space="preserve">Záruční opravy </w:t>
      </w:r>
      <w:r w:rsidRPr="00C32DEF">
        <w:rPr>
          <w:rFonts w:ascii="Calibri" w:hAnsi="Calibri" w:cs="Calibri"/>
          <w:sz w:val="22"/>
          <w:szCs w:val="22"/>
        </w:rPr>
        <w:t xml:space="preserve">se prodávající zavazuje provést </w:t>
      </w:r>
      <w:r w:rsidRPr="00D67AE2">
        <w:rPr>
          <w:rFonts w:ascii="Calibri" w:hAnsi="Calibri" w:cs="Calibri"/>
          <w:sz w:val="22"/>
          <w:szCs w:val="22"/>
        </w:rPr>
        <w:t xml:space="preserve">bezplatně ve </w:t>
      </w:r>
      <w:r w:rsidRPr="00E655D3">
        <w:rPr>
          <w:rFonts w:ascii="Calibri" w:hAnsi="Calibri" w:cs="Calibri"/>
          <w:sz w:val="22"/>
          <w:szCs w:val="22"/>
        </w:rPr>
        <w:t xml:space="preserve">lhůtě do </w:t>
      </w:r>
      <w:r w:rsidR="00E42F32">
        <w:rPr>
          <w:rFonts w:ascii="Calibri" w:hAnsi="Calibri" w:cs="Calibri"/>
          <w:sz w:val="22"/>
          <w:szCs w:val="22"/>
        </w:rPr>
        <w:t>10</w:t>
      </w:r>
      <w:r>
        <w:rPr>
          <w:rFonts w:ascii="Calibri" w:hAnsi="Calibri" w:cs="Calibri"/>
          <w:sz w:val="22"/>
          <w:szCs w:val="22"/>
        </w:rPr>
        <w:t xml:space="preserve"> pracovních</w:t>
      </w:r>
      <w:r w:rsidRPr="00E655D3">
        <w:rPr>
          <w:rFonts w:ascii="Calibri" w:hAnsi="Calibri" w:cs="Calibri"/>
          <w:sz w:val="22"/>
          <w:szCs w:val="22"/>
        </w:rPr>
        <w:t xml:space="preserve"> dnů od ohlášení vady kupujícím. Prodávající je oprávněn na základě písemné a odůvodněné žádosti požádat kupujícího o prodloužení této lhůty.</w:t>
      </w:r>
      <w:r w:rsidRPr="00E655D3">
        <w:rPr>
          <w:rFonts w:ascii="Verdana" w:hAnsi="Verdana"/>
          <w:sz w:val="20"/>
        </w:rPr>
        <w:t xml:space="preserve"> </w:t>
      </w:r>
      <w:r w:rsidRPr="00E655D3">
        <w:rPr>
          <w:rFonts w:ascii="Calibri" w:hAnsi="Calibri" w:cs="Calibri"/>
          <w:sz w:val="22"/>
        </w:rPr>
        <w:t>V případě nedodržení těchto prováděcích termínů je kupující oprávněn nedostatky nechat odstranit</w:t>
      </w:r>
      <w:r w:rsidRPr="00D67AE2">
        <w:rPr>
          <w:rFonts w:ascii="Calibri" w:hAnsi="Calibri" w:cs="Calibri"/>
          <w:sz w:val="22"/>
        </w:rPr>
        <w:t xml:space="preserve"> třetí osobou na náklady prodávajícího, a to i</w:t>
      </w:r>
      <w:r>
        <w:rPr>
          <w:rFonts w:ascii="Calibri" w:hAnsi="Calibri" w:cs="Calibri"/>
          <w:sz w:val="22"/>
        </w:rPr>
        <w:t> </w:t>
      </w:r>
      <w:r w:rsidRPr="00D67AE2">
        <w:rPr>
          <w:rFonts w:ascii="Calibri" w:hAnsi="Calibri" w:cs="Calibri"/>
          <w:sz w:val="22"/>
        </w:rPr>
        <w:t>bez předchozího upozornění na tuto skutečnost.</w:t>
      </w:r>
    </w:p>
    <w:p w14:paraId="5CB63C2E" w14:textId="77777777" w:rsidR="00923AEA" w:rsidRPr="0078635A" w:rsidRDefault="00923AEA" w:rsidP="001F0A0E">
      <w:pPr>
        <w:numPr>
          <w:ilvl w:val="1"/>
          <w:numId w:val="26"/>
        </w:numPr>
        <w:spacing w:before="120"/>
        <w:jc w:val="both"/>
        <w:rPr>
          <w:rFonts w:ascii="Calibri" w:hAnsi="Calibri" w:cs="Calibri"/>
          <w:sz w:val="22"/>
          <w:szCs w:val="22"/>
        </w:rPr>
      </w:pPr>
      <w:r w:rsidRPr="00D67AE2">
        <w:rPr>
          <w:rFonts w:ascii="Calibri" w:hAnsi="Calibri" w:cs="Calibri"/>
          <w:sz w:val="22"/>
          <w:szCs w:val="22"/>
        </w:rPr>
        <w:t xml:space="preserve">V případě opravy v záruční době se tato prodlužuje o dobu </w:t>
      </w:r>
      <w:r>
        <w:rPr>
          <w:rFonts w:ascii="Calibri" w:hAnsi="Calibri" w:cs="Calibri"/>
          <w:sz w:val="22"/>
          <w:szCs w:val="22"/>
        </w:rPr>
        <w:t>od oznámení závady kupujícím do </w:t>
      </w:r>
      <w:r w:rsidRPr="00D67AE2">
        <w:rPr>
          <w:rFonts w:ascii="Calibri" w:hAnsi="Calibri" w:cs="Calibri"/>
          <w:sz w:val="22"/>
          <w:szCs w:val="22"/>
        </w:rPr>
        <w:t>její</w:t>
      </w:r>
      <w:r>
        <w:rPr>
          <w:rFonts w:ascii="Calibri" w:hAnsi="Calibri" w:cs="Calibri"/>
          <w:sz w:val="22"/>
          <w:szCs w:val="22"/>
        </w:rPr>
        <w:t>ho</w:t>
      </w:r>
      <w:r w:rsidRPr="00D67AE2">
        <w:rPr>
          <w:rFonts w:ascii="Calibri" w:hAnsi="Calibri" w:cs="Calibri"/>
          <w:sz w:val="22"/>
          <w:szCs w:val="22"/>
        </w:rPr>
        <w:t xml:space="preserve"> </w:t>
      </w:r>
      <w:r w:rsidRPr="00C32DEF">
        <w:rPr>
          <w:rFonts w:ascii="Calibri" w:hAnsi="Calibri" w:cs="Calibri"/>
          <w:sz w:val="22"/>
          <w:szCs w:val="22"/>
        </w:rPr>
        <w:t>řádné</w:t>
      </w:r>
      <w:r>
        <w:rPr>
          <w:rFonts w:ascii="Calibri" w:hAnsi="Calibri" w:cs="Calibri"/>
          <w:sz w:val="22"/>
          <w:szCs w:val="22"/>
        </w:rPr>
        <w:t>ho</w:t>
      </w:r>
      <w:r w:rsidRPr="00C32DEF">
        <w:rPr>
          <w:rFonts w:ascii="Calibri" w:hAnsi="Calibri" w:cs="Calibri"/>
          <w:sz w:val="22"/>
          <w:szCs w:val="22"/>
        </w:rPr>
        <w:t xml:space="preserve"> </w:t>
      </w:r>
      <w:r w:rsidRPr="00D67AE2">
        <w:rPr>
          <w:rFonts w:ascii="Calibri" w:hAnsi="Calibri" w:cs="Calibri"/>
          <w:sz w:val="22"/>
          <w:szCs w:val="22"/>
        </w:rPr>
        <w:t>odstranění prodávajícím.</w:t>
      </w:r>
      <w:r w:rsidRPr="00D67AE2">
        <w:rPr>
          <w:rFonts w:ascii="Calibri" w:hAnsi="Calibri" w:cs="Calibri"/>
          <w:sz w:val="22"/>
        </w:rPr>
        <w:t xml:space="preserve"> </w:t>
      </w:r>
    </w:p>
    <w:p w14:paraId="562FA8AC" w14:textId="77777777" w:rsidR="00923AEA" w:rsidRDefault="00923AEA" w:rsidP="001F0A0E">
      <w:pPr>
        <w:numPr>
          <w:ilvl w:val="1"/>
          <w:numId w:val="26"/>
        </w:numPr>
        <w:spacing w:before="120"/>
        <w:jc w:val="both"/>
        <w:rPr>
          <w:rFonts w:ascii="Calibri" w:hAnsi="Calibri" w:cs="Calibri"/>
          <w:sz w:val="22"/>
          <w:szCs w:val="22"/>
        </w:rPr>
      </w:pPr>
      <w:r>
        <w:rPr>
          <w:rFonts w:ascii="Calibri" w:hAnsi="Calibri" w:cs="Calibri"/>
          <w:sz w:val="22"/>
          <w:szCs w:val="22"/>
        </w:rPr>
        <w:t xml:space="preserve">Smluvní strany se výslovně dohodly a souhlasí, že v případě dodání nového zboží za zboží vadné v souladu s ustanovením tohoto článku, se záruční doba stanovená v čl. </w:t>
      </w:r>
      <w:r w:rsidR="00C819F8">
        <w:rPr>
          <w:rFonts w:ascii="Calibri" w:hAnsi="Calibri" w:cs="Calibri"/>
          <w:sz w:val="22"/>
          <w:szCs w:val="22"/>
        </w:rPr>
        <w:t>V</w:t>
      </w:r>
      <w:r w:rsidR="0070570F">
        <w:rPr>
          <w:rFonts w:ascii="Calibri" w:hAnsi="Calibri" w:cs="Calibri"/>
          <w:sz w:val="22"/>
          <w:szCs w:val="22"/>
        </w:rPr>
        <w:t>.</w:t>
      </w:r>
      <w:r w:rsidR="00C819F8">
        <w:rPr>
          <w:rFonts w:ascii="Calibri" w:hAnsi="Calibri" w:cs="Calibri"/>
          <w:sz w:val="22"/>
          <w:szCs w:val="22"/>
        </w:rPr>
        <w:t xml:space="preserve"> odst. </w:t>
      </w:r>
      <w:r>
        <w:rPr>
          <w:rFonts w:ascii="Calibri" w:hAnsi="Calibri" w:cs="Calibri"/>
          <w:sz w:val="22"/>
          <w:szCs w:val="22"/>
        </w:rPr>
        <w:t>1 této smlouvy prodlužuje o 12 měsíců a kupujícímu zůstávají zachována veškerá práva z vadného plnění dle této smlouvy a občanského zákoníku.</w:t>
      </w:r>
    </w:p>
    <w:p w14:paraId="7D66A0E7" w14:textId="77777777" w:rsidR="00923AEA" w:rsidRPr="008B4AE6" w:rsidRDefault="00923AEA" w:rsidP="001F0A0E">
      <w:pPr>
        <w:numPr>
          <w:ilvl w:val="1"/>
          <w:numId w:val="26"/>
        </w:numPr>
        <w:spacing w:before="120"/>
        <w:jc w:val="both"/>
        <w:rPr>
          <w:rFonts w:ascii="Calibri" w:hAnsi="Calibri" w:cs="Calibri"/>
          <w:sz w:val="22"/>
          <w:szCs w:val="22"/>
        </w:rPr>
      </w:pPr>
      <w:r w:rsidRPr="00DA5BB7">
        <w:rPr>
          <w:rFonts w:ascii="Calibri" w:hAnsi="Calibri" w:cs="Calibri"/>
          <w:sz w:val="22"/>
          <w:szCs w:val="22"/>
        </w:rPr>
        <w:t>I v případě, že</w:t>
      </w:r>
      <w:r w:rsidRPr="008B4AE6">
        <w:rPr>
          <w:rFonts w:ascii="Calibri" w:hAnsi="Calibri" w:cs="Calibri"/>
          <w:sz w:val="22"/>
          <w:szCs w:val="22"/>
        </w:rPr>
        <w:t xml:space="preserve"> </w:t>
      </w:r>
      <w:r>
        <w:rPr>
          <w:rFonts w:ascii="Calibri" w:hAnsi="Calibri" w:cs="Calibri"/>
          <w:sz w:val="22"/>
          <w:szCs w:val="22"/>
        </w:rPr>
        <w:t>p</w:t>
      </w:r>
      <w:r w:rsidRPr="008B4AE6">
        <w:rPr>
          <w:rFonts w:ascii="Calibri" w:hAnsi="Calibri" w:cs="Calibri"/>
          <w:sz w:val="22"/>
          <w:szCs w:val="22"/>
        </w:rPr>
        <w:t>rodávající vadu neuzná, je povinen vadu odstranit, a to ve lhůt</w:t>
      </w:r>
      <w:r>
        <w:rPr>
          <w:rFonts w:ascii="Calibri" w:hAnsi="Calibri" w:cs="Calibri"/>
          <w:sz w:val="22"/>
          <w:szCs w:val="22"/>
        </w:rPr>
        <w:t>ě</w:t>
      </w:r>
      <w:r w:rsidRPr="008B4AE6">
        <w:rPr>
          <w:rFonts w:ascii="Calibri" w:hAnsi="Calibri" w:cs="Calibri"/>
          <w:sz w:val="22"/>
          <w:szCs w:val="22"/>
        </w:rPr>
        <w:t xml:space="preserve"> uveden</w:t>
      </w:r>
      <w:r>
        <w:rPr>
          <w:rFonts w:ascii="Calibri" w:hAnsi="Calibri" w:cs="Calibri"/>
          <w:sz w:val="22"/>
          <w:szCs w:val="22"/>
        </w:rPr>
        <w:t>é</w:t>
      </w:r>
      <w:r w:rsidRPr="008B4AE6">
        <w:rPr>
          <w:rFonts w:ascii="Calibri" w:hAnsi="Calibri" w:cs="Calibri"/>
          <w:sz w:val="22"/>
          <w:szCs w:val="22"/>
        </w:rPr>
        <w:t xml:space="preserve"> v </w:t>
      </w:r>
      <w:r>
        <w:rPr>
          <w:rFonts w:ascii="Calibri" w:hAnsi="Calibri" w:cs="Calibri"/>
          <w:sz w:val="22"/>
          <w:szCs w:val="22"/>
        </w:rPr>
        <w:t>čl</w:t>
      </w:r>
      <w:r w:rsidRPr="008B4AE6">
        <w:rPr>
          <w:rFonts w:ascii="Calibri" w:hAnsi="Calibri" w:cs="Calibri"/>
          <w:sz w:val="22"/>
          <w:szCs w:val="22"/>
        </w:rPr>
        <w:t>.</w:t>
      </w:r>
      <w:r w:rsidR="00AB1C51">
        <w:rPr>
          <w:rFonts w:ascii="Calibri" w:hAnsi="Calibri" w:cs="Calibri"/>
          <w:sz w:val="22"/>
          <w:szCs w:val="22"/>
        </w:rPr>
        <w:t> </w:t>
      </w:r>
      <w:r w:rsidR="00C819F8">
        <w:rPr>
          <w:rFonts w:ascii="Calibri" w:hAnsi="Calibri" w:cs="Calibri"/>
          <w:sz w:val="22"/>
          <w:szCs w:val="22"/>
        </w:rPr>
        <w:t>V</w:t>
      </w:r>
      <w:r w:rsidR="0070570F">
        <w:rPr>
          <w:rFonts w:ascii="Calibri" w:hAnsi="Calibri" w:cs="Calibri"/>
          <w:sz w:val="22"/>
          <w:szCs w:val="22"/>
        </w:rPr>
        <w:t>.</w:t>
      </w:r>
      <w:r w:rsidR="00C819F8">
        <w:rPr>
          <w:rFonts w:ascii="Calibri" w:hAnsi="Calibri" w:cs="Calibri"/>
          <w:sz w:val="22"/>
          <w:szCs w:val="22"/>
        </w:rPr>
        <w:t xml:space="preserve"> odst. </w:t>
      </w:r>
      <w:r>
        <w:rPr>
          <w:rFonts w:ascii="Calibri" w:hAnsi="Calibri" w:cs="Calibri"/>
          <w:sz w:val="22"/>
          <w:szCs w:val="22"/>
        </w:rPr>
        <w:t>3 této smlouvy</w:t>
      </w:r>
      <w:r w:rsidRPr="008B4AE6">
        <w:rPr>
          <w:rFonts w:ascii="Calibri" w:hAnsi="Calibri" w:cs="Calibri"/>
          <w:sz w:val="22"/>
          <w:szCs w:val="22"/>
        </w:rPr>
        <w:t xml:space="preserve">, nedohodnou-li se </w:t>
      </w:r>
      <w:r>
        <w:rPr>
          <w:rFonts w:ascii="Calibri" w:hAnsi="Calibri" w:cs="Calibri"/>
          <w:sz w:val="22"/>
          <w:szCs w:val="22"/>
        </w:rPr>
        <w:t>s</w:t>
      </w:r>
      <w:r w:rsidRPr="008B4AE6">
        <w:rPr>
          <w:rFonts w:ascii="Calibri" w:hAnsi="Calibri" w:cs="Calibri"/>
          <w:sz w:val="22"/>
          <w:szCs w:val="22"/>
        </w:rPr>
        <w:t xml:space="preserve">mluvní strany jinak. V případě, že </w:t>
      </w:r>
      <w:r>
        <w:rPr>
          <w:rFonts w:ascii="Calibri" w:hAnsi="Calibri" w:cs="Calibri"/>
          <w:sz w:val="22"/>
          <w:szCs w:val="22"/>
        </w:rPr>
        <w:t>p</w:t>
      </w:r>
      <w:r w:rsidRPr="008B4AE6">
        <w:rPr>
          <w:rFonts w:ascii="Calibri" w:hAnsi="Calibri" w:cs="Calibri"/>
          <w:sz w:val="22"/>
          <w:szCs w:val="22"/>
        </w:rPr>
        <w:t xml:space="preserve">rodávající vadu neuzná, bude oprávněnost reklamace ověřena znaleckým posudkem, který nechá zpracovat </w:t>
      </w:r>
      <w:r>
        <w:rPr>
          <w:rFonts w:ascii="Calibri" w:hAnsi="Calibri" w:cs="Calibri"/>
          <w:sz w:val="22"/>
          <w:szCs w:val="22"/>
        </w:rPr>
        <w:t>k</w:t>
      </w:r>
      <w:r w:rsidRPr="008B4AE6">
        <w:rPr>
          <w:rFonts w:ascii="Calibri" w:hAnsi="Calibri" w:cs="Calibri"/>
          <w:sz w:val="22"/>
          <w:szCs w:val="22"/>
        </w:rPr>
        <w:t xml:space="preserve">upující. V případě, že bude reklamace označena znalcem za oprávněnou, ponese </w:t>
      </w:r>
      <w:r>
        <w:rPr>
          <w:rFonts w:ascii="Calibri" w:hAnsi="Calibri" w:cs="Calibri"/>
          <w:sz w:val="22"/>
          <w:szCs w:val="22"/>
        </w:rPr>
        <w:t>p</w:t>
      </w:r>
      <w:r w:rsidRPr="008B4AE6">
        <w:rPr>
          <w:rFonts w:ascii="Calibri" w:hAnsi="Calibri" w:cs="Calibri"/>
          <w:sz w:val="22"/>
          <w:szCs w:val="22"/>
        </w:rPr>
        <w:t>rodávající i</w:t>
      </w:r>
      <w:r w:rsidR="00AB1C51">
        <w:rPr>
          <w:rFonts w:ascii="Calibri" w:hAnsi="Calibri" w:cs="Calibri"/>
          <w:sz w:val="22"/>
          <w:szCs w:val="22"/>
        </w:rPr>
        <w:t> </w:t>
      </w:r>
      <w:r w:rsidRPr="008B4AE6">
        <w:rPr>
          <w:rFonts w:ascii="Calibri" w:hAnsi="Calibri" w:cs="Calibri"/>
          <w:sz w:val="22"/>
          <w:szCs w:val="22"/>
        </w:rPr>
        <w:t xml:space="preserve">náklady na vyhotovení znaleckého posudku. Prokáže-li se, že </w:t>
      </w:r>
      <w:r>
        <w:rPr>
          <w:rFonts w:ascii="Calibri" w:hAnsi="Calibri" w:cs="Calibri"/>
          <w:sz w:val="22"/>
          <w:szCs w:val="22"/>
        </w:rPr>
        <w:t>k</w:t>
      </w:r>
      <w:r w:rsidRPr="008B4AE6">
        <w:rPr>
          <w:rFonts w:ascii="Calibri" w:hAnsi="Calibri" w:cs="Calibri"/>
          <w:sz w:val="22"/>
          <w:szCs w:val="22"/>
        </w:rPr>
        <w:t xml:space="preserve">upující reklamoval vadu neoprávněně, je </w:t>
      </w:r>
      <w:r>
        <w:rPr>
          <w:rFonts w:ascii="Calibri" w:hAnsi="Calibri" w:cs="Calibri"/>
          <w:sz w:val="22"/>
          <w:szCs w:val="22"/>
        </w:rPr>
        <w:t>k</w:t>
      </w:r>
      <w:r w:rsidRPr="008B4AE6">
        <w:rPr>
          <w:rFonts w:ascii="Calibri" w:hAnsi="Calibri" w:cs="Calibri"/>
          <w:sz w:val="22"/>
          <w:szCs w:val="22"/>
        </w:rPr>
        <w:t xml:space="preserve">upující povinen uhradit </w:t>
      </w:r>
      <w:r>
        <w:rPr>
          <w:rFonts w:ascii="Calibri" w:hAnsi="Calibri" w:cs="Calibri"/>
          <w:sz w:val="22"/>
          <w:szCs w:val="22"/>
        </w:rPr>
        <w:t>p</w:t>
      </w:r>
      <w:r w:rsidRPr="008B4AE6">
        <w:rPr>
          <w:rFonts w:ascii="Calibri" w:hAnsi="Calibri" w:cs="Calibri"/>
          <w:sz w:val="22"/>
          <w:szCs w:val="22"/>
        </w:rPr>
        <w:t xml:space="preserve">rodávajícímu účelně a prokazatelně vynaložené náklady na odstranění vady. </w:t>
      </w:r>
    </w:p>
    <w:p w14:paraId="6537B6A0" w14:textId="77777777" w:rsidR="00923AEA" w:rsidRPr="00AA2606" w:rsidRDefault="00923AEA" w:rsidP="001F0A0E">
      <w:pPr>
        <w:numPr>
          <w:ilvl w:val="1"/>
          <w:numId w:val="26"/>
        </w:numPr>
        <w:spacing w:before="120"/>
        <w:jc w:val="both"/>
        <w:rPr>
          <w:rFonts w:ascii="Calibri" w:hAnsi="Calibri" w:cs="Calibri"/>
          <w:sz w:val="22"/>
          <w:szCs w:val="22"/>
        </w:rPr>
      </w:pPr>
      <w:r>
        <w:rPr>
          <w:rFonts w:ascii="Calibri" w:hAnsi="Calibri" w:cs="Calibri"/>
          <w:sz w:val="22"/>
          <w:szCs w:val="22"/>
        </w:rPr>
        <w:t>Veškerá práva z vadného plnění v tomto článku neupravená se dále řídí platnými ustanovení občanského zákoníku.</w:t>
      </w:r>
    </w:p>
    <w:p w14:paraId="256609F1" w14:textId="77777777" w:rsidR="00923AEA" w:rsidRPr="00D67AE2" w:rsidRDefault="00923AEA" w:rsidP="002971C0">
      <w:pPr>
        <w:keepNext/>
        <w:keepLines/>
        <w:spacing w:before="360" w:after="200"/>
        <w:jc w:val="center"/>
        <w:outlineLvl w:val="0"/>
        <w:rPr>
          <w:rFonts w:ascii="Calibri" w:hAnsi="Calibri" w:cs="Calibri"/>
          <w:b/>
          <w:sz w:val="22"/>
          <w:szCs w:val="22"/>
        </w:rPr>
      </w:pPr>
      <w:r>
        <w:rPr>
          <w:rFonts w:ascii="Calibri" w:hAnsi="Calibri" w:cs="Calibri"/>
          <w:b/>
          <w:sz w:val="22"/>
          <w:szCs w:val="22"/>
        </w:rPr>
        <w:t xml:space="preserve">Článek </w:t>
      </w:r>
      <w:r w:rsidRPr="002A7B99">
        <w:rPr>
          <w:rFonts w:ascii="Calibri" w:hAnsi="Calibri" w:cs="Calibri"/>
          <w:b/>
          <w:sz w:val="22"/>
          <w:szCs w:val="22"/>
        </w:rPr>
        <w:t>V</w:t>
      </w:r>
      <w:r>
        <w:rPr>
          <w:rFonts w:ascii="Calibri" w:hAnsi="Calibri" w:cs="Calibri"/>
          <w:b/>
          <w:sz w:val="22"/>
          <w:szCs w:val="22"/>
        </w:rPr>
        <w:t>I</w:t>
      </w:r>
      <w:r w:rsidRPr="002A7B99">
        <w:rPr>
          <w:rFonts w:ascii="Calibri" w:hAnsi="Calibri" w:cs="Calibri"/>
          <w:b/>
          <w:sz w:val="22"/>
          <w:szCs w:val="22"/>
        </w:rPr>
        <w:t>.</w:t>
      </w:r>
      <w:r>
        <w:rPr>
          <w:rFonts w:ascii="Calibri" w:hAnsi="Calibri" w:cs="Calibri"/>
          <w:b/>
          <w:sz w:val="22"/>
          <w:szCs w:val="22"/>
        </w:rPr>
        <w:br/>
        <w:t>Záruční a pozáruční servis</w:t>
      </w:r>
    </w:p>
    <w:p w14:paraId="56983904" w14:textId="77777777" w:rsidR="00923AEA" w:rsidRPr="00583B7A" w:rsidRDefault="00923AEA" w:rsidP="00164F6A">
      <w:pPr>
        <w:numPr>
          <w:ilvl w:val="0"/>
          <w:numId w:val="27"/>
        </w:numPr>
        <w:pBdr>
          <w:top w:val="nil"/>
          <w:left w:val="nil"/>
          <w:bottom w:val="nil"/>
          <w:right w:val="nil"/>
          <w:between w:val="nil"/>
        </w:pBdr>
        <w:spacing w:line="276" w:lineRule="auto"/>
        <w:ind w:left="425" w:hanging="357"/>
        <w:jc w:val="both"/>
        <w:rPr>
          <w:rFonts w:ascii="Calibri" w:eastAsia="Calibri" w:hAnsi="Calibri" w:cs="Calibri"/>
          <w:color w:val="000000"/>
          <w:sz w:val="22"/>
          <w:szCs w:val="22"/>
        </w:rPr>
      </w:pPr>
      <w:r w:rsidRPr="00CC654B">
        <w:rPr>
          <w:rFonts w:ascii="Calibri" w:hAnsi="Calibri" w:cs="Calibri"/>
          <w:sz w:val="22"/>
          <w:szCs w:val="22"/>
        </w:rPr>
        <w:t>P</w:t>
      </w:r>
      <w:r>
        <w:rPr>
          <w:rFonts w:ascii="Calibri" w:eastAsia="Calibri" w:hAnsi="Calibri" w:cs="Calibri"/>
          <w:color w:val="000000"/>
          <w:sz w:val="22"/>
          <w:szCs w:val="22"/>
        </w:rPr>
        <w:t xml:space="preserve">rodávající je povinen v průběhu záruční doby uskutečnit nejméně 1x ročně servisní prohlídku zboží (či častěji dle případné výrobní specifikace jednotlivých částí zboží a všech jeho součástí), při níž provede základní servisní úkony, tj. zejména: vizuální kontrolu a očistu zařízení, běžnou údržbu zařízení, kontrolu a otestování základních parametrů funkčních celků, prověření běžných funkcí </w:t>
      </w:r>
      <w:r>
        <w:rPr>
          <w:rFonts w:ascii="Calibri" w:eastAsia="Calibri" w:hAnsi="Calibri" w:cs="Calibri"/>
          <w:color w:val="000000"/>
          <w:sz w:val="22"/>
          <w:szCs w:val="22"/>
        </w:rPr>
        <w:lastRenderedPageBreak/>
        <w:t xml:space="preserve">systému, </w:t>
      </w:r>
      <w:r w:rsidRPr="00F13B1D">
        <w:rPr>
          <w:rFonts w:ascii="Calibri" w:eastAsia="Calibri" w:hAnsi="Calibri" w:cs="Calibri"/>
          <w:color w:val="000000"/>
          <w:sz w:val="22"/>
          <w:szCs w:val="22"/>
        </w:rPr>
        <w:t>včetně dodání potřebného materiálu a náhradních dílů, a to bez nároku na</w:t>
      </w:r>
      <w:r w:rsidR="00AB1C51">
        <w:rPr>
          <w:rFonts w:ascii="Calibri" w:eastAsia="Calibri" w:hAnsi="Calibri" w:cs="Calibri"/>
          <w:color w:val="000000"/>
          <w:sz w:val="22"/>
          <w:szCs w:val="22"/>
        </w:rPr>
        <w:t> </w:t>
      </w:r>
      <w:r>
        <w:rPr>
          <w:rFonts w:ascii="Calibri" w:eastAsia="Calibri" w:hAnsi="Calibri" w:cs="Calibri"/>
          <w:color w:val="000000"/>
          <w:sz w:val="22"/>
          <w:szCs w:val="22"/>
        </w:rPr>
        <w:t xml:space="preserve">jakoukoli </w:t>
      </w:r>
      <w:r w:rsidRPr="00F13B1D">
        <w:rPr>
          <w:rFonts w:ascii="Calibri" w:eastAsia="Calibri" w:hAnsi="Calibri" w:cs="Calibri"/>
          <w:color w:val="000000"/>
          <w:sz w:val="22"/>
          <w:szCs w:val="22"/>
        </w:rPr>
        <w:t xml:space="preserve">další úplatu nad rámec </w:t>
      </w:r>
      <w:r w:rsidRPr="00583B7A">
        <w:rPr>
          <w:rFonts w:ascii="Calibri" w:eastAsia="Calibri" w:hAnsi="Calibri" w:cs="Calibri"/>
          <w:color w:val="000000"/>
          <w:sz w:val="22"/>
          <w:szCs w:val="22"/>
        </w:rPr>
        <w:t xml:space="preserve">sjednané kupní ceny. </w:t>
      </w:r>
    </w:p>
    <w:p w14:paraId="28D03FD2" w14:textId="77777777" w:rsidR="00923AEA" w:rsidRDefault="00923AEA" w:rsidP="000E4FAD">
      <w:pPr>
        <w:numPr>
          <w:ilvl w:val="0"/>
          <w:numId w:val="27"/>
        </w:numPr>
        <w:pBdr>
          <w:top w:val="nil"/>
          <w:left w:val="nil"/>
          <w:bottom w:val="nil"/>
          <w:right w:val="nil"/>
          <w:between w:val="nil"/>
        </w:pBdr>
        <w:spacing w:before="120" w:line="276" w:lineRule="auto"/>
        <w:ind w:left="426"/>
        <w:jc w:val="both"/>
        <w:rPr>
          <w:rFonts w:ascii="Calibri" w:hAnsi="Calibri" w:cs="Calibri"/>
          <w:sz w:val="22"/>
          <w:szCs w:val="22"/>
        </w:rPr>
      </w:pPr>
      <w:r>
        <w:rPr>
          <w:rFonts w:ascii="Calibri" w:eastAsia="Calibri" w:hAnsi="Calibri" w:cs="Calibri"/>
          <w:color w:val="000000"/>
          <w:sz w:val="22"/>
          <w:szCs w:val="22"/>
        </w:rPr>
        <w:t xml:space="preserve">Prodávající je </w:t>
      </w:r>
      <w:r w:rsidRPr="008B4AE6">
        <w:rPr>
          <w:rFonts w:ascii="Calibri" w:hAnsi="Calibri" w:cs="Calibri"/>
          <w:sz w:val="22"/>
          <w:szCs w:val="22"/>
        </w:rPr>
        <w:t xml:space="preserve">povinen minimálně po dobu 3 let ode dne uplynutí posledního dne záruční doby </w:t>
      </w:r>
      <w:r w:rsidR="001B0259" w:rsidRPr="001B0259">
        <w:rPr>
          <w:rFonts w:ascii="Calibri" w:hAnsi="Calibri" w:cs="Calibri"/>
          <w:sz w:val="22"/>
          <w:szCs w:val="22"/>
        </w:rPr>
        <w:t xml:space="preserve">nebo do dosažení souhrnného finančního limitu </w:t>
      </w:r>
      <w:r w:rsidR="000E5F9F">
        <w:rPr>
          <w:rFonts w:ascii="Calibri" w:hAnsi="Calibri" w:cs="Calibri"/>
          <w:sz w:val="22"/>
          <w:szCs w:val="22"/>
        </w:rPr>
        <w:t>3</w:t>
      </w:r>
      <w:r w:rsidR="001B0259" w:rsidRPr="001B0259">
        <w:rPr>
          <w:rFonts w:ascii="Calibri" w:hAnsi="Calibri" w:cs="Calibri"/>
          <w:sz w:val="22"/>
          <w:szCs w:val="22"/>
        </w:rPr>
        <w:t>00</w:t>
      </w:r>
      <w:r w:rsidR="00720DE7">
        <w:rPr>
          <w:rFonts w:ascii="Calibri" w:hAnsi="Calibri" w:cs="Calibri"/>
          <w:sz w:val="22"/>
          <w:szCs w:val="22"/>
        </w:rPr>
        <w:t>.</w:t>
      </w:r>
      <w:r w:rsidR="001B0259" w:rsidRPr="001B0259">
        <w:rPr>
          <w:rFonts w:ascii="Calibri" w:hAnsi="Calibri" w:cs="Calibri"/>
          <w:sz w:val="22"/>
          <w:szCs w:val="22"/>
        </w:rPr>
        <w:t>000,- Kč bez DPH za veškerá plnění poskytnutá prodávajícím dle předmětu smlouvy dle toho, která ze skutečností nastane dříve, zabezpečit na výzvu kupujícího (objednávka) za úplatu pozáruční servis</w:t>
      </w:r>
      <w:r w:rsidRPr="008B4AE6">
        <w:rPr>
          <w:rFonts w:ascii="Calibri" w:hAnsi="Calibri" w:cs="Calibri"/>
          <w:sz w:val="22"/>
          <w:szCs w:val="22"/>
        </w:rPr>
        <w:t>, zároveň je prodávající povinen v této lhůtě za úplatu zajistit další služby související s užíváním a zejména s udržením přístroje v aktuálním a funkčním stavu (dále jen „pozáruční servis“)</w:t>
      </w:r>
      <w:r>
        <w:rPr>
          <w:rFonts w:ascii="Calibri" w:hAnsi="Calibri" w:cs="Calibri"/>
          <w:sz w:val="22"/>
          <w:szCs w:val="22"/>
        </w:rPr>
        <w:t>.</w:t>
      </w:r>
    </w:p>
    <w:p w14:paraId="582D2E4F" w14:textId="77777777" w:rsidR="00923AEA" w:rsidRPr="008B4AE6" w:rsidRDefault="00923AEA" w:rsidP="000E4FAD">
      <w:pPr>
        <w:numPr>
          <w:ilvl w:val="0"/>
          <w:numId w:val="27"/>
        </w:numPr>
        <w:pBdr>
          <w:top w:val="nil"/>
          <w:left w:val="nil"/>
          <w:bottom w:val="nil"/>
          <w:right w:val="nil"/>
          <w:between w:val="nil"/>
        </w:pBdr>
        <w:spacing w:before="120" w:line="276" w:lineRule="auto"/>
        <w:ind w:left="426"/>
        <w:jc w:val="both"/>
        <w:rPr>
          <w:rFonts w:ascii="Calibri" w:hAnsi="Calibri" w:cs="Calibri"/>
          <w:sz w:val="22"/>
          <w:szCs w:val="22"/>
        </w:rPr>
      </w:pPr>
      <w:r w:rsidRPr="008B4AE6">
        <w:rPr>
          <w:rFonts w:ascii="Calibri" w:hAnsi="Calibri" w:cs="Calibri"/>
          <w:sz w:val="22"/>
          <w:szCs w:val="22"/>
        </w:rPr>
        <w:t xml:space="preserve">Prodávající </w:t>
      </w:r>
      <w:r w:rsidRPr="00A81436">
        <w:rPr>
          <w:rFonts w:ascii="Calibri" w:hAnsi="Calibri" w:cs="Calibri"/>
          <w:sz w:val="22"/>
          <w:szCs w:val="22"/>
        </w:rPr>
        <w:t xml:space="preserve">je povinen </w:t>
      </w:r>
      <w:r w:rsidRPr="008B4AE6">
        <w:rPr>
          <w:rFonts w:ascii="Calibri" w:hAnsi="Calibri" w:cs="Calibri"/>
          <w:sz w:val="22"/>
          <w:szCs w:val="22"/>
        </w:rPr>
        <w:t xml:space="preserve">provést </w:t>
      </w:r>
      <w:r w:rsidRPr="00A81436">
        <w:rPr>
          <w:rFonts w:ascii="Calibri" w:hAnsi="Calibri" w:cs="Calibri"/>
          <w:sz w:val="22"/>
          <w:szCs w:val="22"/>
        </w:rPr>
        <w:t>pozáruční servis</w:t>
      </w:r>
      <w:r w:rsidRPr="008B4AE6">
        <w:rPr>
          <w:rFonts w:ascii="Calibri" w:hAnsi="Calibri" w:cs="Calibri"/>
          <w:sz w:val="22"/>
          <w:szCs w:val="22"/>
        </w:rPr>
        <w:t xml:space="preserve"> v termínu nejpozději do </w:t>
      </w:r>
      <w:r w:rsidR="00E42F32">
        <w:rPr>
          <w:rFonts w:ascii="Calibri" w:hAnsi="Calibri" w:cs="Calibri"/>
          <w:sz w:val="22"/>
          <w:szCs w:val="22"/>
        </w:rPr>
        <w:t>10</w:t>
      </w:r>
      <w:r w:rsidRPr="008B4AE6">
        <w:rPr>
          <w:rFonts w:ascii="Calibri" w:hAnsi="Calibri" w:cs="Calibri"/>
          <w:sz w:val="22"/>
          <w:szCs w:val="22"/>
        </w:rPr>
        <w:t xml:space="preserve"> </w:t>
      </w:r>
      <w:r w:rsidR="00E42F32">
        <w:rPr>
          <w:rFonts w:ascii="Calibri" w:hAnsi="Calibri" w:cs="Calibri"/>
          <w:sz w:val="22"/>
          <w:szCs w:val="22"/>
        </w:rPr>
        <w:t>pracovních</w:t>
      </w:r>
      <w:r w:rsidRPr="008B4AE6">
        <w:rPr>
          <w:rFonts w:ascii="Calibri" w:hAnsi="Calibri" w:cs="Calibri"/>
          <w:sz w:val="22"/>
          <w:szCs w:val="22"/>
        </w:rPr>
        <w:t xml:space="preserve"> dnů od</w:t>
      </w:r>
      <w:r w:rsidR="00AB1C51">
        <w:rPr>
          <w:rFonts w:ascii="Calibri" w:hAnsi="Calibri" w:cs="Calibri"/>
          <w:sz w:val="22"/>
          <w:szCs w:val="22"/>
        </w:rPr>
        <w:t> </w:t>
      </w:r>
      <w:r w:rsidRPr="008B4AE6">
        <w:rPr>
          <w:rFonts w:ascii="Calibri" w:hAnsi="Calibri" w:cs="Calibri"/>
          <w:sz w:val="22"/>
          <w:szCs w:val="22"/>
        </w:rPr>
        <w:t>písemné výzvy kupujícího, nestanoví-li kupující jinou (delší) lhůtu</w:t>
      </w:r>
      <w:r w:rsidRPr="00A81436">
        <w:rPr>
          <w:rFonts w:ascii="Calibri" w:hAnsi="Calibri" w:cs="Calibri"/>
          <w:sz w:val="22"/>
          <w:szCs w:val="22"/>
        </w:rPr>
        <w:t xml:space="preserve">. Prodávající je povinen </w:t>
      </w:r>
      <w:r w:rsidRPr="008B4AE6">
        <w:rPr>
          <w:rFonts w:ascii="Calibri" w:hAnsi="Calibri" w:cs="Calibri"/>
          <w:sz w:val="22"/>
          <w:szCs w:val="22"/>
        </w:rPr>
        <w:t xml:space="preserve">odstranit </w:t>
      </w:r>
      <w:r w:rsidRPr="00A81436">
        <w:rPr>
          <w:rFonts w:ascii="Calibri" w:hAnsi="Calibri" w:cs="Calibri"/>
          <w:sz w:val="22"/>
          <w:szCs w:val="22"/>
        </w:rPr>
        <w:t>vady v </w:t>
      </w:r>
      <w:r w:rsidRPr="00646499">
        <w:rPr>
          <w:rFonts w:ascii="Calibri" w:hAnsi="Calibri" w:cs="Calibri"/>
          <w:sz w:val="22"/>
          <w:szCs w:val="22"/>
        </w:rPr>
        <w:t xml:space="preserve">rámci pozáručního servisu </w:t>
      </w:r>
      <w:r w:rsidRPr="008B4AE6">
        <w:rPr>
          <w:rFonts w:ascii="Calibri" w:hAnsi="Calibri" w:cs="Calibri"/>
          <w:sz w:val="22"/>
          <w:szCs w:val="22"/>
        </w:rPr>
        <w:t xml:space="preserve">nejpozději do </w:t>
      </w:r>
      <w:r w:rsidR="00E42F32">
        <w:rPr>
          <w:rFonts w:ascii="Calibri" w:hAnsi="Calibri" w:cs="Calibri"/>
          <w:sz w:val="22"/>
          <w:szCs w:val="22"/>
        </w:rPr>
        <w:t>10</w:t>
      </w:r>
      <w:r w:rsidRPr="008B4AE6">
        <w:rPr>
          <w:rFonts w:ascii="Calibri" w:hAnsi="Calibri" w:cs="Calibri"/>
          <w:sz w:val="22"/>
          <w:szCs w:val="22"/>
        </w:rPr>
        <w:t xml:space="preserve"> pracovních dnů od obdržení požadavku kupujícího, nebude-li dohodou smluvních stran stanovena lhůta delší. </w:t>
      </w:r>
    </w:p>
    <w:p w14:paraId="5856706D" w14:textId="77777777" w:rsidR="00923AEA" w:rsidRPr="008B4AE6" w:rsidRDefault="00923AEA" w:rsidP="000E4FAD">
      <w:pPr>
        <w:numPr>
          <w:ilvl w:val="0"/>
          <w:numId w:val="27"/>
        </w:numPr>
        <w:pBdr>
          <w:top w:val="nil"/>
          <w:left w:val="nil"/>
          <w:bottom w:val="nil"/>
          <w:right w:val="nil"/>
          <w:between w:val="nil"/>
        </w:pBdr>
        <w:spacing w:before="120" w:line="276" w:lineRule="auto"/>
        <w:ind w:left="426"/>
        <w:jc w:val="both"/>
        <w:rPr>
          <w:rFonts w:ascii="Calibri" w:hAnsi="Calibri" w:cs="Calibri"/>
          <w:sz w:val="22"/>
          <w:szCs w:val="22"/>
        </w:rPr>
      </w:pPr>
      <w:r w:rsidRPr="008B4AE6">
        <w:rPr>
          <w:rFonts w:ascii="Calibri" w:hAnsi="Calibri" w:cs="Calibri"/>
          <w:sz w:val="22"/>
          <w:szCs w:val="22"/>
        </w:rPr>
        <w:t xml:space="preserve">Prodávající se zavazuje, že sazba za činnost servisního technika odstraňujícího závadu v rámci pozáručního servisu nepřekročí částku </w:t>
      </w:r>
      <w:r w:rsidR="00811669">
        <w:rPr>
          <w:rFonts w:ascii="Calibri" w:hAnsi="Calibri" w:cs="Calibri"/>
          <w:sz w:val="22"/>
          <w:szCs w:val="22"/>
        </w:rPr>
        <w:t>2</w:t>
      </w:r>
      <w:r w:rsidRPr="008B4AE6">
        <w:rPr>
          <w:rFonts w:ascii="Calibri" w:hAnsi="Calibri" w:cs="Calibri"/>
          <w:sz w:val="22"/>
          <w:szCs w:val="22"/>
        </w:rPr>
        <w:t>.</w:t>
      </w:r>
      <w:r w:rsidR="00811669">
        <w:rPr>
          <w:rFonts w:ascii="Calibri" w:hAnsi="Calibri" w:cs="Calibri"/>
          <w:sz w:val="22"/>
          <w:szCs w:val="22"/>
        </w:rPr>
        <w:t>0</w:t>
      </w:r>
      <w:r w:rsidRPr="008B4AE6">
        <w:rPr>
          <w:rFonts w:ascii="Calibri" w:hAnsi="Calibri" w:cs="Calibri"/>
          <w:sz w:val="22"/>
          <w:szCs w:val="22"/>
        </w:rPr>
        <w:t xml:space="preserve">00,- Kč bez DPH za hodinu poskytování pozáručního servisu. V případě závažnějších vad je možné navýšení této částky za předpokladu obdržení předchozího písemného souhlasu kupujícího. Jiné náklady za poskytování pozáručního servisu (ubytování, stravné, atd.) není prodávající oprávněn účtovat; to se netýká ceny náhradních dílů, případně </w:t>
      </w:r>
      <w:r>
        <w:rPr>
          <w:rFonts w:ascii="Calibri" w:hAnsi="Calibri" w:cs="Calibri"/>
          <w:sz w:val="22"/>
          <w:szCs w:val="22"/>
        </w:rPr>
        <w:t xml:space="preserve">jejich </w:t>
      </w:r>
      <w:r w:rsidRPr="008B4AE6">
        <w:rPr>
          <w:rFonts w:ascii="Calibri" w:hAnsi="Calibri" w:cs="Calibri"/>
          <w:sz w:val="22"/>
          <w:szCs w:val="22"/>
        </w:rPr>
        <w:t>dopravy do místa plnění, bude-li jejich účtování a přibližná výše předem oznámena kupujícímu.</w:t>
      </w:r>
    </w:p>
    <w:p w14:paraId="0723FCBD" w14:textId="77777777" w:rsidR="00923AEA" w:rsidRPr="00AA2606" w:rsidRDefault="00923AEA" w:rsidP="000E4FAD">
      <w:pPr>
        <w:numPr>
          <w:ilvl w:val="0"/>
          <w:numId w:val="27"/>
        </w:numPr>
        <w:pBdr>
          <w:top w:val="nil"/>
          <w:left w:val="nil"/>
          <w:bottom w:val="nil"/>
          <w:right w:val="nil"/>
          <w:between w:val="nil"/>
        </w:pBdr>
        <w:spacing w:before="120" w:line="276" w:lineRule="auto"/>
        <w:ind w:left="426"/>
        <w:jc w:val="both"/>
        <w:rPr>
          <w:rFonts w:ascii="Calibri" w:eastAsia="Calibri" w:hAnsi="Calibri" w:cs="Calibri"/>
          <w:color w:val="000000"/>
          <w:sz w:val="22"/>
          <w:szCs w:val="22"/>
        </w:rPr>
      </w:pPr>
      <w:r w:rsidRPr="008B4AE6">
        <w:rPr>
          <w:rFonts w:ascii="Calibri" w:hAnsi="Calibri" w:cs="Calibri"/>
          <w:sz w:val="22"/>
          <w:szCs w:val="22"/>
        </w:rPr>
        <w:t>Prodávající je povinen po dobu</w:t>
      </w:r>
      <w:r>
        <w:rPr>
          <w:rFonts w:ascii="Calibri" w:eastAsia="Calibri" w:hAnsi="Calibri" w:cs="Calibri"/>
          <w:color w:val="000000"/>
          <w:sz w:val="22"/>
          <w:szCs w:val="22"/>
        </w:rPr>
        <w:t xml:space="preserve"> 10 let ode dne dodání zboží zajistit pro kupujícího za úplatu dostupnost všech náhradních dílů ke zboží a jejich dodání kupujícímu, a to do 21 kalendářních dnů ode dne jejich objednání kupujícím, za cenu v době a místě obvyklou.</w:t>
      </w:r>
    </w:p>
    <w:p w14:paraId="0AA38ACC" w14:textId="77777777" w:rsidR="00311770" w:rsidRPr="002A7B99" w:rsidRDefault="00003D84" w:rsidP="002D65B9">
      <w:pPr>
        <w:keepNext/>
        <w:keepLines/>
        <w:spacing w:before="360" w:after="200" w:line="276" w:lineRule="auto"/>
        <w:jc w:val="center"/>
        <w:outlineLvl w:val="0"/>
        <w:rPr>
          <w:rFonts w:ascii="Calibri" w:hAnsi="Calibri" w:cs="Calibri"/>
          <w:b/>
          <w:sz w:val="22"/>
          <w:szCs w:val="22"/>
        </w:rPr>
      </w:pPr>
      <w:r>
        <w:rPr>
          <w:rFonts w:ascii="Calibri" w:hAnsi="Calibri" w:cs="Calibri"/>
          <w:b/>
          <w:sz w:val="22"/>
          <w:szCs w:val="22"/>
        </w:rPr>
        <w:t xml:space="preserve">Článek </w:t>
      </w:r>
      <w:r w:rsidR="00311770" w:rsidRPr="002A7B99">
        <w:rPr>
          <w:rFonts w:ascii="Calibri" w:hAnsi="Calibri" w:cs="Calibri"/>
          <w:b/>
          <w:sz w:val="22"/>
          <w:szCs w:val="22"/>
        </w:rPr>
        <w:t>V</w:t>
      </w:r>
      <w:r w:rsidR="00F25E94">
        <w:rPr>
          <w:rFonts w:ascii="Calibri" w:hAnsi="Calibri" w:cs="Calibri"/>
          <w:b/>
          <w:sz w:val="22"/>
          <w:szCs w:val="22"/>
        </w:rPr>
        <w:t>I</w:t>
      </w:r>
      <w:r w:rsidR="00311770" w:rsidRPr="002A7B99">
        <w:rPr>
          <w:rFonts w:ascii="Calibri" w:hAnsi="Calibri" w:cs="Calibri"/>
          <w:b/>
          <w:sz w:val="22"/>
          <w:szCs w:val="22"/>
        </w:rPr>
        <w:t xml:space="preserve">I. </w:t>
      </w:r>
      <w:r>
        <w:rPr>
          <w:rFonts w:ascii="Calibri" w:hAnsi="Calibri" w:cs="Calibri"/>
          <w:b/>
          <w:sz w:val="22"/>
          <w:szCs w:val="22"/>
        </w:rPr>
        <w:br/>
      </w:r>
      <w:r w:rsidR="00311770" w:rsidRPr="002A7B99">
        <w:rPr>
          <w:rFonts w:ascii="Calibri" w:hAnsi="Calibri" w:cs="Calibri"/>
          <w:b/>
          <w:sz w:val="22"/>
          <w:szCs w:val="22"/>
        </w:rPr>
        <w:t>Sankční ujednání</w:t>
      </w:r>
    </w:p>
    <w:p w14:paraId="3F106710" w14:textId="77777777" w:rsidR="007B1DA8" w:rsidRPr="002A7B99" w:rsidRDefault="007B1DA8" w:rsidP="001F0A0E">
      <w:pPr>
        <w:pStyle w:val="StylLatinkaArialSloitArial10bPed0cm"/>
        <w:keepNext/>
        <w:keepLines/>
        <w:numPr>
          <w:ilvl w:val="1"/>
          <w:numId w:val="10"/>
        </w:numPr>
        <w:tabs>
          <w:tab w:val="clear" w:pos="1531"/>
          <w:tab w:val="clear" w:pos="2325"/>
        </w:tabs>
        <w:spacing w:after="120" w:line="276" w:lineRule="auto"/>
        <w:ind w:left="426" w:hanging="426"/>
        <w:jc w:val="both"/>
        <w:rPr>
          <w:rFonts w:ascii="Calibri" w:hAnsi="Calibri" w:cs="Calibri"/>
          <w:sz w:val="22"/>
          <w:szCs w:val="22"/>
        </w:rPr>
      </w:pPr>
      <w:r w:rsidRPr="002A7B99">
        <w:rPr>
          <w:rFonts w:ascii="Calibri" w:hAnsi="Calibri" w:cs="Calibri"/>
          <w:sz w:val="22"/>
          <w:szCs w:val="22"/>
        </w:rPr>
        <w:t xml:space="preserve">V případě, že prodávající nedodá zboží v termínu dle této smlouvy, zavazuje se kupujícímu uhradit smluvní pokutu ve </w:t>
      </w:r>
      <w:r w:rsidRPr="00E346B9">
        <w:rPr>
          <w:rFonts w:ascii="Calibri" w:hAnsi="Calibri" w:cs="Calibri"/>
          <w:sz w:val="22"/>
          <w:szCs w:val="22"/>
        </w:rPr>
        <w:t xml:space="preserve">výši </w:t>
      </w:r>
      <w:r w:rsidR="000B561E" w:rsidRPr="00E346B9">
        <w:rPr>
          <w:rFonts w:ascii="Calibri" w:hAnsi="Calibri" w:cs="Calibri"/>
          <w:sz w:val="22"/>
          <w:szCs w:val="22"/>
        </w:rPr>
        <w:t>0,</w:t>
      </w:r>
      <w:r w:rsidR="00F86932">
        <w:rPr>
          <w:rFonts w:ascii="Calibri" w:hAnsi="Calibri" w:cs="Calibri"/>
          <w:sz w:val="22"/>
          <w:szCs w:val="22"/>
        </w:rPr>
        <w:t>1</w:t>
      </w:r>
      <w:r w:rsidR="000B561E" w:rsidRPr="00E346B9">
        <w:rPr>
          <w:rFonts w:ascii="Calibri" w:hAnsi="Calibri" w:cs="Calibri"/>
          <w:sz w:val="22"/>
          <w:szCs w:val="22"/>
        </w:rPr>
        <w:t>% z kupní ceny</w:t>
      </w:r>
      <w:r w:rsidRPr="00E346B9">
        <w:rPr>
          <w:rFonts w:ascii="Calibri" w:hAnsi="Calibri" w:cs="Calibri"/>
          <w:sz w:val="22"/>
          <w:szCs w:val="22"/>
        </w:rPr>
        <w:t xml:space="preserve"> za</w:t>
      </w:r>
      <w:r w:rsidRPr="002A7B99">
        <w:rPr>
          <w:rFonts w:ascii="Calibri" w:hAnsi="Calibri" w:cs="Calibri"/>
          <w:sz w:val="22"/>
          <w:szCs w:val="22"/>
        </w:rPr>
        <w:t xml:space="preserve"> každý i jen započatý den prodlení.</w:t>
      </w:r>
    </w:p>
    <w:p w14:paraId="734E9811" w14:textId="77777777" w:rsidR="00311770" w:rsidRPr="002A7B99" w:rsidRDefault="007B1DA8" w:rsidP="00212058">
      <w:pPr>
        <w:pStyle w:val="StylLatinkaArialSloitArial10bPed0cm"/>
        <w:numPr>
          <w:ilvl w:val="1"/>
          <w:numId w:val="10"/>
        </w:numPr>
        <w:tabs>
          <w:tab w:val="clear" w:pos="1531"/>
          <w:tab w:val="clear" w:pos="2325"/>
        </w:tabs>
        <w:spacing w:after="120" w:line="276" w:lineRule="auto"/>
        <w:ind w:left="426" w:hanging="426"/>
        <w:jc w:val="both"/>
        <w:rPr>
          <w:rFonts w:ascii="Calibri" w:hAnsi="Calibri" w:cs="Calibri"/>
          <w:sz w:val="22"/>
          <w:szCs w:val="22"/>
        </w:rPr>
      </w:pPr>
      <w:r w:rsidRPr="002A7B99">
        <w:rPr>
          <w:rFonts w:ascii="Calibri" w:hAnsi="Calibri" w:cs="Calibri"/>
          <w:sz w:val="22"/>
          <w:szCs w:val="22"/>
        </w:rPr>
        <w:t>Prodávající</w:t>
      </w:r>
      <w:r w:rsidR="00311770" w:rsidRPr="002A7B99">
        <w:rPr>
          <w:rFonts w:ascii="Calibri" w:hAnsi="Calibri" w:cs="Calibri"/>
          <w:sz w:val="22"/>
          <w:szCs w:val="22"/>
        </w:rPr>
        <w:t xml:space="preserve"> je povinen </w:t>
      </w:r>
      <w:r w:rsidRPr="002A7B99">
        <w:rPr>
          <w:rFonts w:ascii="Calibri" w:hAnsi="Calibri" w:cs="Calibri"/>
          <w:sz w:val="22"/>
          <w:szCs w:val="22"/>
        </w:rPr>
        <w:t>kupujícímu</w:t>
      </w:r>
      <w:r w:rsidR="00311770" w:rsidRPr="002A7B99">
        <w:rPr>
          <w:rFonts w:ascii="Calibri" w:hAnsi="Calibri" w:cs="Calibri"/>
          <w:sz w:val="22"/>
          <w:szCs w:val="22"/>
        </w:rPr>
        <w:t xml:space="preserve"> uhradit smluvní pokutu ve </w:t>
      </w:r>
      <w:r w:rsidR="00311770" w:rsidRPr="00E346B9">
        <w:rPr>
          <w:rFonts w:ascii="Calibri" w:hAnsi="Calibri" w:cs="Calibri"/>
          <w:sz w:val="22"/>
          <w:szCs w:val="22"/>
        </w:rPr>
        <w:t xml:space="preserve">výši </w:t>
      </w:r>
      <w:r w:rsidR="000B561E" w:rsidRPr="00E346B9">
        <w:rPr>
          <w:rFonts w:ascii="Calibri" w:hAnsi="Calibri" w:cs="Calibri"/>
          <w:sz w:val="22"/>
          <w:szCs w:val="22"/>
        </w:rPr>
        <w:t>0,05% z kupní ceny</w:t>
      </w:r>
      <w:r w:rsidR="00311770" w:rsidRPr="00E346B9">
        <w:rPr>
          <w:rFonts w:ascii="Calibri" w:hAnsi="Calibri" w:cs="Calibri"/>
          <w:sz w:val="22"/>
          <w:szCs w:val="22"/>
        </w:rPr>
        <w:t xml:space="preserve"> za</w:t>
      </w:r>
      <w:r w:rsidR="00311770" w:rsidRPr="002A7B99">
        <w:rPr>
          <w:rFonts w:ascii="Calibri" w:hAnsi="Calibri" w:cs="Calibri"/>
          <w:sz w:val="22"/>
          <w:szCs w:val="22"/>
        </w:rPr>
        <w:t xml:space="preserve"> každý započatý den prodlení s odstraněním </w:t>
      </w:r>
      <w:r w:rsidRPr="002A7B99">
        <w:rPr>
          <w:rFonts w:ascii="Calibri" w:hAnsi="Calibri" w:cs="Calibri"/>
          <w:sz w:val="22"/>
          <w:szCs w:val="22"/>
        </w:rPr>
        <w:t xml:space="preserve">reklamovaných </w:t>
      </w:r>
      <w:r w:rsidR="00311770" w:rsidRPr="002A7B99">
        <w:rPr>
          <w:rFonts w:ascii="Calibri" w:hAnsi="Calibri" w:cs="Calibri"/>
          <w:sz w:val="22"/>
          <w:szCs w:val="22"/>
        </w:rPr>
        <w:t>vad ve lhůtě</w:t>
      </w:r>
      <w:r w:rsidRPr="002A7B99">
        <w:rPr>
          <w:rFonts w:ascii="Calibri" w:hAnsi="Calibri" w:cs="Calibri"/>
          <w:sz w:val="22"/>
          <w:szCs w:val="22"/>
        </w:rPr>
        <w:t xml:space="preserve"> dle čl. </w:t>
      </w:r>
      <w:r w:rsidR="009309B4">
        <w:rPr>
          <w:rFonts w:ascii="Calibri" w:hAnsi="Calibri" w:cs="Calibri"/>
          <w:sz w:val="22"/>
          <w:szCs w:val="22"/>
        </w:rPr>
        <w:t>V. odst. 2</w:t>
      </w:r>
      <w:r w:rsidRPr="002A7B99">
        <w:rPr>
          <w:rFonts w:ascii="Calibri" w:hAnsi="Calibri" w:cs="Calibri"/>
          <w:sz w:val="22"/>
          <w:szCs w:val="22"/>
        </w:rPr>
        <w:t>. této smlouvy</w:t>
      </w:r>
      <w:r w:rsidR="00311770" w:rsidRPr="002A7B99">
        <w:rPr>
          <w:rFonts w:ascii="Calibri" w:hAnsi="Calibri" w:cs="Calibri"/>
          <w:sz w:val="22"/>
          <w:szCs w:val="22"/>
        </w:rPr>
        <w:t>.</w:t>
      </w:r>
    </w:p>
    <w:p w14:paraId="292CBA6A" w14:textId="77777777" w:rsidR="00311770" w:rsidRPr="002A7B99" w:rsidRDefault="00311770" w:rsidP="00212058">
      <w:pPr>
        <w:pStyle w:val="StylLatinkaArialSloitArial10bPed0cm"/>
        <w:numPr>
          <w:ilvl w:val="1"/>
          <w:numId w:val="10"/>
        </w:numPr>
        <w:tabs>
          <w:tab w:val="clear" w:pos="1531"/>
          <w:tab w:val="clear" w:pos="2325"/>
        </w:tabs>
        <w:spacing w:after="120" w:line="276" w:lineRule="auto"/>
        <w:ind w:left="426" w:hanging="426"/>
        <w:jc w:val="both"/>
        <w:rPr>
          <w:rFonts w:ascii="Calibri" w:hAnsi="Calibri" w:cs="Calibri"/>
          <w:sz w:val="22"/>
          <w:szCs w:val="22"/>
        </w:rPr>
      </w:pPr>
      <w:r w:rsidRPr="002A7B99">
        <w:rPr>
          <w:rFonts w:ascii="Calibri" w:hAnsi="Calibri" w:cs="Calibri"/>
          <w:sz w:val="22"/>
          <w:szCs w:val="22"/>
        </w:rPr>
        <w:t xml:space="preserve">V případě prodlení </w:t>
      </w:r>
      <w:r w:rsidR="007B1DA8" w:rsidRPr="002A7B99">
        <w:rPr>
          <w:rFonts w:ascii="Calibri" w:hAnsi="Calibri" w:cs="Calibri"/>
          <w:sz w:val="22"/>
          <w:szCs w:val="22"/>
        </w:rPr>
        <w:t>kupujícího</w:t>
      </w:r>
      <w:r w:rsidRPr="002A7B99">
        <w:rPr>
          <w:rFonts w:ascii="Calibri" w:hAnsi="Calibri" w:cs="Calibri"/>
          <w:sz w:val="22"/>
          <w:szCs w:val="22"/>
        </w:rPr>
        <w:t xml:space="preserve"> s úhradou faktury je </w:t>
      </w:r>
      <w:r w:rsidR="007B1DA8" w:rsidRPr="002A7B99">
        <w:rPr>
          <w:rFonts w:ascii="Calibri" w:hAnsi="Calibri" w:cs="Calibri"/>
          <w:sz w:val="22"/>
          <w:szCs w:val="22"/>
        </w:rPr>
        <w:t>prodávající</w:t>
      </w:r>
      <w:r w:rsidRPr="002A7B99">
        <w:rPr>
          <w:rFonts w:ascii="Calibri" w:hAnsi="Calibri" w:cs="Calibri"/>
          <w:sz w:val="22"/>
          <w:szCs w:val="22"/>
        </w:rPr>
        <w:t xml:space="preserve"> oprávněn uplatnit vůči </w:t>
      </w:r>
      <w:r w:rsidR="007B1DA8" w:rsidRPr="002A7B99">
        <w:rPr>
          <w:rFonts w:ascii="Calibri" w:hAnsi="Calibri" w:cs="Calibri"/>
          <w:sz w:val="22"/>
          <w:szCs w:val="22"/>
        </w:rPr>
        <w:t>kupujícímu</w:t>
      </w:r>
      <w:r w:rsidRPr="002A7B99">
        <w:rPr>
          <w:rFonts w:ascii="Calibri" w:hAnsi="Calibri" w:cs="Calibri"/>
          <w:sz w:val="22"/>
          <w:szCs w:val="22"/>
        </w:rPr>
        <w:t xml:space="preserve"> úrok z prodlení ve výši </w:t>
      </w:r>
      <w:r w:rsidR="000B561E" w:rsidRPr="002A7B99">
        <w:rPr>
          <w:rFonts w:ascii="Calibri" w:hAnsi="Calibri" w:cs="Calibri"/>
          <w:sz w:val="22"/>
          <w:szCs w:val="22"/>
        </w:rPr>
        <w:t>0,05</w:t>
      </w:r>
      <w:r w:rsidRPr="002A7B99">
        <w:rPr>
          <w:rFonts w:ascii="Calibri" w:hAnsi="Calibri" w:cs="Calibri"/>
          <w:sz w:val="22"/>
          <w:szCs w:val="22"/>
        </w:rPr>
        <w:t>% z dlužné částky za každý i jen započatý den prodlení s úhradou faktury.</w:t>
      </w:r>
    </w:p>
    <w:p w14:paraId="33F84043" w14:textId="77777777" w:rsidR="009677FF" w:rsidRPr="002A7B99" w:rsidRDefault="00311770" w:rsidP="00212058">
      <w:pPr>
        <w:pStyle w:val="StylLatinkaArialSloitArial10bPed0cm"/>
        <w:numPr>
          <w:ilvl w:val="1"/>
          <w:numId w:val="10"/>
        </w:numPr>
        <w:tabs>
          <w:tab w:val="clear" w:pos="1531"/>
          <w:tab w:val="clear" w:pos="2325"/>
        </w:tabs>
        <w:spacing w:after="120" w:line="276" w:lineRule="auto"/>
        <w:ind w:left="426" w:hanging="426"/>
        <w:jc w:val="both"/>
        <w:rPr>
          <w:rFonts w:ascii="Calibri" w:hAnsi="Calibri" w:cs="Calibri"/>
          <w:sz w:val="22"/>
          <w:szCs w:val="22"/>
        </w:rPr>
      </w:pPr>
      <w:r w:rsidRPr="002A7B99">
        <w:rPr>
          <w:rFonts w:ascii="Calibri" w:hAnsi="Calibri" w:cs="Calibri"/>
          <w:sz w:val="22"/>
          <w:szCs w:val="22"/>
        </w:rPr>
        <w:t>Okolnosti vylučující odpovědnost nemají vliv na povinnost platit smluvní pokutu.</w:t>
      </w:r>
      <w:r w:rsidR="00514CBB">
        <w:rPr>
          <w:rFonts w:ascii="Calibri" w:hAnsi="Calibri" w:cs="Calibri"/>
          <w:sz w:val="22"/>
          <w:szCs w:val="22"/>
        </w:rPr>
        <w:t xml:space="preserve"> </w:t>
      </w:r>
    </w:p>
    <w:p w14:paraId="55C61651" w14:textId="77777777" w:rsidR="009677FF" w:rsidRPr="002A7B99" w:rsidRDefault="009677FF" w:rsidP="00212058">
      <w:pPr>
        <w:pStyle w:val="StylLatinkaArialSloitArial10bPed0cm"/>
        <w:numPr>
          <w:ilvl w:val="1"/>
          <w:numId w:val="10"/>
        </w:numPr>
        <w:tabs>
          <w:tab w:val="clear" w:pos="1531"/>
          <w:tab w:val="clear" w:pos="2325"/>
        </w:tabs>
        <w:spacing w:after="120" w:line="276" w:lineRule="auto"/>
        <w:ind w:left="426" w:hanging="426"/>
        <w:jc w:val="both"/>
        <w:rPr>
          <w:rFonts w:ascii="Calibri" w:hAnsi="Calibri" w:cs="Calibri"/>
          <w:sz w:val="22"/>
          <w:szCs w:val="22"/>
        </w:rPr>
      </w:pPr>
      <w:r>
        <w:rPr>
          <w:rFonts w:ascii="Calibri" w:hAnsi="Calibri" w:cs="Calibri"/>
          <w:sz w:val="22"/>
        </w:rPr>
        <w:t>Kupující</w:t>
      </w:r>
      <w:r w:rsidRPr="009677FF">
        <w:rPr>
          <w:rFonts w:ascii="Calibri" w:hAnsi="Calibri" w:cs="Calibri"/>
          <w:sz w:val="22"/>
        </w:rPr>
        <w:t xml:space="preserve"> je oprávněn jakoukoli smluvní pokutu jednostranně započítat proti jakékoli pohledávce </w:t>
      </w:r>
      <w:r>
        <w:rPr>
          <w:rFonts w:ascii="Calibri" w:hAnsi="Calibri" w:cs="Calibri"/>
          <w:sz w:val="22"/>
        </w:rPr>
        <w:t>prodávajícího</w:t>
      </w:r>
      <w:r w:rsidRPr="009677FF">
        <w:rPr>
          <w:rFonts w:ascii="Calibri" w:hAnsi="Calibri" w:cs="Calibri"/>
          <w:sz w:val="22"/>
        </w:rPr>
        <w:t xml:space="preserve"> za </w:t>
      </w:r>
      <w:r>
        <w:rPr>
          <w:rFonts w:ascii="Calibri" w:hAnsi="Calibri" w:cs="Calibri"/>
          <w:sz w:val="22"/>
        </w:rPr>
        <w:t xml:space="preserve">kupujícím </w:t>
      </w:r>
      <w:r w:rsidRPr="009677FF">
        <w:rPr>
          <w:rFonts w:ascii="Calibri" w:hAnsi="Calibri" w:cs="Calibri"/>
          <w:sz w:val="22"/>
        </w:rPr>
        <w:t xml:space="preserve">(včetně pohledávky </w:t>
      </w:r>
      <w:r>
        <w:rPr>
          <w:rFonts w:ascii="Calibri" w:hAnsi="Calibri" w:cs="Calibri"/>
          <w:sz w:val="22"/>
        </w:rPr>
        <w:t>prodávajícího</w:t>
      </w:r>
      <w:r w:rsidRPr="009677FF">
        <w:rPr>
          <w:rFonts w:ascii="Calibri" w:hAnsi="Calibri" w:cs="Calibri"/>
          <w:sz w:val="22"/>
        </w:rPr>
        <w:t xml:space="preserve"> na zaplacení </w:t>
      </w:r>
      <w:r>
        <w:rPr>
          <w:rFonts w:ascii="Calibri" w:hAnsi="Calibri" w:cs="Calibri"/>
          <w:sz w:val="22"/>
        </w:rPr>
        <w:t xml:space="preserve">kupní </w:t>
      </w:r>
      <w:r w:rsidRPr="009677FF">
        <w:rPr>
          <w:rFonts w:ascii="Calibri" w:hAnsi="Calibri" w:cs="Calibri"/>
          <w:sz w:val="22"/>
        </w:rPr>
        <w:t>ceny).</w:t>
      </w:r>
    </w:p>
    <w:p w14:paraId="2B53024F" w14:textId="77777777" w:rsidR="00DC4C81" w:rsidRPr="00DC4C81" w:rsidRDefault="00311770" w:rsidP="00DC4C81">
      <w:pPr>
        <w:pStyle w:val="StylLatinkaArialSloitArial10bPed0cm"/>
        <w:numPr>
          <w:ilvl w:val="1"/>
          <w:numId w:val="10"/>
        </w:numPr>
        <w:tabs>
          <w:tab w:val="clear" w:pos="1531"/>
          <w:tab w:val="clear" w:pos="2325"/>
        </w:tabs>
        <w:spacing w:after="120" w:line="276" w:lineRule="auto"/>
        <w:ind w:left="426" w:hanging="426"/>
        <w:jc w:val="both"/>
        <w:rPr>
          <w:rFonts w:ascii="Calibri" w:hAnsi="Calibri" w:cs="Calibri"/>
          <w:sz w:val="22"/>
          <w:szCs w:val="22"/>
        </w:rPr>
      </w:pPr>
      <w:r w:rsidRPr="002A7B99">
        <w:rPr>
          <w:rFonts w:ascii="Calibri" w:hAnsi="Calibri" w:cs="Calibri"/>
          <w:sz w:val="22"/>
          <w:szCs w:val="22"/>
        </w:rPr>
        <w:t xml:space="preserve">Úhradou smluvní pokuty zůstávají nedotčena práva </w:t>
      </w:r>
      <w:r w:rsidR="007B1DA8" w:rsidRPr="002A7B99">
        <w:rPr>
          <w:rFonts w:ascii="Calibri" w:hAnsi="Calibri" w:cs="Calibri"/>
          <w:sz w:val="22"/>
          <w:szCs w:val="22"/>
        </w:rPr>
        <w:t>kupujícího</w:t>
      </w:r>
      <w:r w:rsidRPr="002A7B99">
        <w:rPr>
          <w:rFonts w:ascii="Calibri" w:hAnsi="Calibri" w:cs="Calibri"/>
          <w:sz w:val="22"/>
          <w:szCs w:val="22"/>
        </w:rPr>
        <w:t xml:space="preserve"> na náhradu škody</w:t>
      </w:r>
      <w:r w:rsidR="000B561E" w:rsidRPr="002A7B99">
        <w:rPr>
          <w:rFonts w:ascii="Calibri" w:hAnsi="Calibri" w:cs="Calibri"/>
          <w:sz w:val="22"/>
          <w:szCs w:val="22"/>
        </w:rPr>
        <w:t xml:space="preserve"> v plné výši</w:t>
      </w:r>
      <w:r w:rsidRPr="002A7B99">
        <w:rPr>
          <w:rFonts w:ascii="Calibri" w:hAnsi="Calibri" w:cs="Calibri"/>
          <w:sz w:val="22"/>
          <w:szCs w:val="22"/>
        </w:rPr>
        <w:t>.</w:t>
      </w:r>
    </w:p>
    <w:p w14:paraId="2A8C6538" w14:textId="77777777" w:rsidR="000F7130" w:rsidRPr="007268A2" w:rsidRDefault="000F7130" w:rsidP="00F8343D">
      <w:pPr>
        <w:pStyle w:val="Nadpis1"/>
        <w:spacing w:before="360"/>
        <w:jc w:val="center"/>
        <w:rPr>
          <w:rFonts w:ascii="Calibri" w:hAnsi="Calibri" w:cs="Calibri"/>
          <w:sz w:val="22"/>
          <w:szCs w:val="22"/>
        </w:rPr>
      </w:pPr>
      <w:r w:rsidRPr="00F86932">
        <w:rPr>
          <w:rFonts w:ascii="Calibri" w:hAnsi="Calibri" w:cs="Calibri"/>
          <w:bCs w:val="0"/>
          <w:sz w:val="22"/>
          <w:szCs w:val="22"/>
        </w:rPr>
        <w:t>Článek</w:t>
      </w:r>
      <w:r w:rsidRPr="00734E2C">
        <w:rPr>
          <w:rFonts w:ascii="Calibri" w:hAnsi="Calibri" w:cs="Calibri"/>
          <w:sz w:val="22"/>
          <w:szCs w:val="22"/>
        </w:rPr>
        <w:t xml:space="preserve"> </w:t>
      </w:r>
      <w:r w:rsidRPr="007268A2">
        <w:rPr>
          <w:rFonts w:ascii="Calibri" w:hAnsi="Calibri" w:cs="Calibri"/>
          <w:sz w:val="22"/>
          <w:szCs w:val="22"/>
        </w:rPr>
        <w:t>VIII.</w:t>
      </w:r>
    </w:p>
    <w:p w14:paraId="6713EAFC" w14:textId="77777777" w:rsidR="000F7130" w:rsidRPr="007268A2" w:rsidRDefault="000F7130" w:rsidP="00F8343D">
      <w:pPr>
        <w:keepNext/>
        <w:ind w:left="408" w:right="408"/>
        <w:jc w:val="center"/>
        <w:rPr>
          <w:rFonts w:ascii="Calibri" w:hAnsi="Calibri" w:cs="Calibri"/>
          <w:b/>
          <w:sz w:val="22"/>
          <w:szCs w:val="22"/>
        </w:rPr>
      </w:pPr>
      <w:r w:rsidRPr="007268A2">
        <w:rPr>
          <w:rFonts w:ascii="Calibri" w:hAnsi="Calibri" w:cs="Calibri"/>
          <w:b/>
          <w:sz w:val="22"/>
          <w:szCs w:val="22"/>
        </w:rPr>
        <w:t>Vyšší moc</w:t>
      </w:r>
    </w:p>
    <w:p w14:paraId="022AB6FE" w14:textId="77777777" w:rsidR="000F7130" w:rsidRPr="007268A2" w:rsidRDefault="000F7130" w:rsidP="00164F6A">
      <w:pPr>
        <w:pStyle w:val="Odstavecseseznamem"/>
        <w:widowControl w:val="0"/>
        <w:numPr>
          <w:ilvl w:val="0"/>
          <w:numId w:val="29"/>
        </w:numPr>
        <w:tabs>
          <w:tab w:val="left" w:pos="426"/>
        </w:tabs>
        <w:autoSpaceDE w:val="0"/>
        <w:autoSpaceDN w:val="0"/>
        <w:spacing w:before="119" w:line="276" w:lineRule="auto"/>
        <w:ind w:left="426" w:right="112" w:hanging="426"/>
        <w:jc w:val="both"/>
        <w:rPr>
          <w:rFonts w:ascii="Calibri" w:hAnsi="Calibri" w:cs="Calibri"/>
          <w:sz w:val="22"/>
          <w:szCs w:val="22"/>
        </w:rPr>
      </w:pPr>
      <w:r w:rsidRPr="007268A2">
        <w:rPr>
          <w:rFonts w:ascii="Calibri" w:hAnsi="Calibri" w:cs="Calibri"/>
          <w:sz w:val="22"/>
          <w:szCs w:val="22"/>
        </w:rPr>
        <w:t xml:space="preserve">Za okolnosti vylučující odpovědnost smluvních stran za prodlení s plněním smluvních závazků dle </w:t>
      </w:r>
      <w:r w:rsidRPr="007268A2">
        <w:rPr>
          <w:rFonts w:ascii="Calibri" w:hAnsi="Calibri" w:cs="Calibri"/>
          <w:sz w:val="22"/>
          <w:szCs w:val="22"/>
        </w:rPr>
        <w:lastRenderedPageBreak/>
        <w:t>této smlouvy (dále jen „Vyšší moc“) jsou považovány takové překážky, které nastanou nezávisle na vůli povinné smluvní strany a brání jí ve splnění její povinnosti z této smlouvy, jestliže nelze rozumně předpokládat, že by povinná smluvní strana takovou překážku nebo její následky odvrátila nebo</w:t>
      </w:r>
      <w:r w:rsidRPr="007268A2">
        <w:rPr>
          <w:rFonts w:ascii="Calibri" w:hAnsi="Calibri" w:cs="Calibri"/>
          <w:spacing w:val="-5"/>
          <w:sz w:val="22"/>
          <w:szCs w:val="22"/>
        </w:rPr>
        <w:t xml:space="preserve"> </w:t>
      </w:r>
      <w:r w:rsidRPr="007268A2">
        <w:rPr>
          <w:rFonts w:ascii="Calibri" w:hAnsi="Calibri" w:cs="Calibri"/>
          <w:sz w:val="22"/>
          <w:szCs w:val="22"/>
        </w:rPr>
        <w:t>překonala.</w:t>
      </w:r>
    </w:p>
    <w:p w14:paraId="3BBAE1E6" w14:textId="77777777" w:rsidR="000F7130" w:rsidRPr="007268A2" w:rsidRDefault="000F7130" w:rsidP="00164F6A">
      <w:pPr>
        <w:pStyle w:val="Odstavecseseznamem"/>
        <w:widowControl w:val="0"/>
        <w:numPr>
          <w:ilvl w:val="0"/>
          <w:numId w:val="29"/>
        </w:numPr>
        <w:autoSpaceDE w:val="0"/>
        <w:autoSpaceDN w:val="0"/>
        <w:spacing w:before="119" w:line="276" w:lineRule="auto"/>
        <w:ind w:left="426" w:right="112" w:hanging="425"/>
        <w:jc w:val="both"/>
        <w:rPr>
          <w:rFonts w:ascii="Calibri" w:hAnsi="Calibri" w:cs="Calibri"/>
          <w:sz w:val="22"/>
          <w:szCs w:val="22"/>
        </w:rPr>
      </w:pPr>
      <w:r w:rsidRPr="007268A2">
        <w:rPr>
          <w:rFonts w:ascii="Calibri" w:hAnsi="Calibri" w:cs="Calibri"/>
          <w:sz w:val="22"/>
          <w:szCs w:val="22"/>
        </w:rPr>
        <w:t xml:space="preserve">Za Vyšší moc podle čl. </w:t>
      </w:r>
      <w:r w:rsidR="00AB1C51">
        <w:rPr>
          <w:rFonts w:ascii="Calibri" w:hAnsi="Calibri" w:cs="Calibri"/>
          <w:sz w:val="22"/>
          <w:szCs w:val="22"/>
        </w:rPr>
        <w:t xml:space="preserve">VIII. odst. </w:t>
      </w:r>
      <w:r w:rsidRPr="007268A2">
        <w:rPr>
          <w:rFonts w:ascii="Calibri" w:hAnsi="Calibri" w:cs="Calibri"/>
          <w:sz w:val="22"/>
          <w:szCs w:val="22"/>
        </w:rPr>
        <w:t xml:space="preserve">1. této smlouvy se výslovně považují epidemie, </w:t>
      </w:r>
      <w:r w:rsidR="00AB1C51" w:rsidRPr="007268A2">
        <w:rPr>
          <w:rFonts w:ascii="Calibri" w:hAnsi="Calibri" w:cs="Calibri"/>
          <w:sz w:val="22"/>
          <w:szCs w:val="22"/>
        </w:rPr>
        <w:t>živelní</w:t>
      </w:r>
      <w:r w:rsidRPr="007268A2">
        <w:rPr>
          <w:rFonts w:ascii="Calibri" w:hAnsi="Calibri" w:cs="Calibri"/>
          <w:sz w:val="22"/>
          <w:szCs w:val="22"/>
        </w:rPr>
        <w:t xml:space="preserve"> pohromy, jakákoliv embarga, občanské války, povstání, válečné konflikty nebo teroristické útoky. Za Vyšší moc se dále považují i vládní opatření týkající se celostátního omezení volného pohybu osob, přijatá v souvislosti zejména s pandemi</w:t>
      </w:r>
      <w:r w:rsidRPr="00734E2C">
        <w:rPr>
          <w:rFonts w:ascii="Calibri" w:hAnsi="Calibri" w:cs="Calibri"/>
          <w:sz w:val="22"/>
          <w:szCs w:val="22"/>
        </w:rPr>
        <w:t>emi</w:t>
      </w:r>
      <w:r w:rsidRPr="007268A2">
        <w:rPr>
          <w:rFonts w:ascii="Calibri" w:hAnsi="Calibri" w:cs="Calibri"/>
          <w:sz w:val="22"/>
          <w:szCs w:val="22"/>
        </w:rPr>
        <w:t xml:space="preserve">. Za </w:t>
      </w:r>
      <w:r w:rsidR="00AB1C51" w:rsidRPr="007268A2">
        <w:rPr>
          <w:rFonts w:ascii="Calibri" w:hAnsi="Calibri" w:cs="Calibri"/>
          <w:sz w:val="22"/>
          <w:szCs w:val="22"/>
        </w:rPr>
        <w:t>živelní</w:t>
      </w:r>
      <w:r w:rsidRPr="007268A2">
        <w:rPr>
          <w:rFonts w:ascii="Calibri" w:hAnsi="Calibri" w:cs="Calibri"/>
          <w:sz w:val="22"/>
          <w:szCs w:val="22"/>
        </w:rPr>
        <w:t xml:space="preserve"> pohromy se zejména považují požár, úder blesku, povodeň nebo záplava, vichřice nebo krupobití, sesuv nebo zřícení lavin, skal, zemin nebo kamení. Za Vyšší moc není považována chyba nebo zanedbání ze strany prodávajícího. Za Vyšší moc se výslovně nepovažuje jakýkoliv problém prodávajícího s plněním jeho</w:t>
      </w:r>
      <w:r w:rsidRPr="007268A2">
        <w:rPr>
          <w:rFonts w:ascii="Calibri" w:hAnsi="Calibri" w:cs="Calibri"/>
          <w:spacing w:val="-3"/>
          <w:sz w:val="22"/>
          <w:szCs w:val="22"/>
        </w:rPr>
        <w:t xml:space="preserve"> </w:t>
      </w:r>
      <w:r w:rsidRPr="007268A2">
        <w:rPr>
          <w:rFonts w:ascii="Calibri" w:hAnsi="Calibri" w:cs="Calibri"/>
          <w:sz w:val="22"/>
          <w:szCs w:val="22"/>
        </w:rPr>
        <w:t>poddodavatelů, ledaže je způsoben Vyšší mocí, přičemž toto je prodávající povinen kupujícímu objektivně prokázat.</w:t>
      </w:r>
    </w:p>
    <w:p w14:paraId="0B79142B" w14:textId="77777777" w:rsidR="000F7130" w:rsidRPr="007268A2" w:rsidRDefault="000F7130" w:rsidP="00164F6A">
      <w:pPr>
        <w:pStyle w:val="Odstavecseseznamem"/>
        <w:widowControl w:val="0"/>
        <w:numPr>
          <w:ilvl w:val="0"/>
          <w:numId w:val="29"/>
        </w:numPr>
        <w:tabs>
          <w:tab w:val="left" w:pos="426"/>
        </w:tabs>
        <w:autoSpaceDE w:val="0"/>
        <w:autoSpaceDN w:val="0"/>
        <w:spacing w:before="122" w:line="276" w:lineRule="auto"/>
        <w:ind w:left="426" w:right="112" w:hanging="426"/>
        <w:jc w:val="both"/>
        <w:rPr>
          <w:rFonts w:ascii="Calibri" w:hAnsi="Calibri" w:cs="Calibri"/>
          <w:sz w:val="22"/>
          <w:szCs w:val="22"/>
        </w:rPr>
      </w:pPr>
      <w:r w:rsidRPr="007268A2">
        <w:rPr>
          <w:rFonts w:ascii="Calibri" w:hAnsi="Calibri" w:cs="Calibri"/>
          <w:sz w:val="22"/>
          <w:szCs w:val="22"/>
        </w:rPr>
        <w:t>Nastanou-li okolnosti vylučující odpovědnost jedné ze smluvních stran, které způsobí či mohou způsobit podstatné zpoždění jakéhokoliv termínu podle této smlouvy, či zánik nebo zrušení závazků podle této smlouvy, jsou smluvní strany povinny se neprodleně o těchto okolnostech vylučujících odpovědnost informovat a vstoupit do jednání ohledně řešení vzniklé situace. Prodávající ani kupující nejsou oprávněni takto vzniklé situace jakkoliv zneužít ve svůj prospěch a jsou povinni v dobré víře usilovat o dosažení přijatelného řešení pro obě smluvní strany v</w:t>
      </w:r>
      <w:r w:rsidR="00B02998">
        <w:rPr>
          <w:rFonts w:ascii="Calibri" w:hAnsi="Calibri" w:cs="Calibri"/>
          <w:sz w:val="22"/>
          <w:szCs w:val="22"/>
        </w:rPr>
        <w:t> </w:t>
      </w:r>
      <w:r w:rsidRPr="007268A2">
        <w:rPr>
          <w:rFonts w:ascii="Calibri" w:hAnsi="Calibri" w:cs="Calibri"/>
          <w:sz w:val="22"/>
          <w:szCs w:val="22"/>
        </w:rPr>
        <w:t>co</w:t>
      </w:r>
      <w:r w:rsidR="00B02998">
        <w:rPr>
          <w:rFonts w:ascii="Calibri" w:hAnsi="Calibri" w:cs="Calibri"/>
          <w:sz w:val="22"/>
          <w:szCs w:val="22"/>
        </w:rPr>
        <w:t> </w:t>
      </w:r>
      <w:r w:rsidRPr="007268A2">
        <w:rPr>
          <w:rFonts w:ascii="Calibri" w:hAnsi="Calibri" w:cs="Calibri"/>
          <w:sz w:val="22"/>
          <w:szCs w:val="22"/>
        </w:rPr>
        <w:t>nejkratší</w:t>
      </w:r>
      <w:r w:rsidRPr="007268A2">
        <w:rPr>
          <w:rFonts w:ascii="Calibri" w:hAnsi="Calibri" w:cs="Calibri"/>
          <w:spacing w:val="-8"/>
          <w:sz w:val="22"/>
          <w:szCs w:val="22"/>
        </w:rPr>
        <w:t xml:space="preserve"> </w:t>
      </w:r>
      <w:r w:rsidRPr="007268A2">
        <w:rPr>
          <w:rFonts w:ascii="Calibri" w:hAnsi="Calibri" w:cs="Calibri"/>
          <w:sz w:val="22"/>
          <w:szCs w:val="22"/>
        </w:rPr>
        <w:t>době.</w:t>
      </w:r>
    </w:p>
    <w:p w14:paraId="3F077769" w14:textId="77777777" w:rsidR="000F7130" w:rsidRPr="007268A2" w:rsidRDefault="000F7130" w:rsidP="00164F6A">
      <w:pPr>
        <w:pStyle w:val="Odstavecseseznamem"/>
        <w:widowControl w:val="0"/>
        <w:numPr>
          <w:ilvl w:val="0"/>
          <w:numId w:val="29"/>
        </w:numPr>
        <w:tabs>
          <w:tab w:val="left" w:pos="825"/>
        </w:tabs>
        <w:autoSpaceDE w:val="0"/>
        <w:autoSpaceDN w:val="0"/>
        <w:spacing w:before="120" w:line="276" w:lineRule="auto"/>
        <w:ind w:right="113"/>
        <w:jc w:val="both"/>
        <w:rPr>
          <w:rFonts w:ascii="Calibri" w:hAnsi="Calibri" w:cs="Calibri"/>
          <w:sz w:val="22"/>
          <w:szCs w:val="22"/>
        </w:rPr>
      </w:pPr>
      <w:r w:rsidRPr="007268A2">
        <w:rPr>
          <w:rFonts w:ascii="Calibri" w:hAnsi="Calibri" w:cs="Calibri"/>
          <w:sz w:val="22"/>
          <w:szCs w:val="22"/>
        </w:rPr>
        <w:t>V případě, že nedojde k dohodě smluvních stran, termíny plnění jednotlivých povinností podle této smlouvy dotčené okolností vylučující odpovědnost se prodlužují o dobu, po</w:t>
      </w:r>
      <w:r w:rsidR="00AB1C51">
        <w:rPr>
          <w:rFonts w:ascii="Calibri" w:hAnsi="Calibri" w:cs="Calibri"/>
          <w:sz w:val="22"/>
          <w:szCs w:val="22"/>
        </w:rPr>
        <w:t> </w:t>
      </w:r>
      <w:r w:rsidRPr="007268A2">
        <w:rPr>
          <w:rFonts w:ascii="Calibri" w:hAnsi="Calibri" w:cs="Calibri"/>
          <w:sz w:val="22"/>
          <w:szCs w:val="22"/>
        </w:rPr>
        <w:t>kterou okolnost vylučující odpovědnost</w:t>
      </w:r>
      <w:r w:rsidRPr="007268A2">
        <w:rPr>
          <w:rFonts w:ascii="Calibri" w:hAnsi="Calibri" w:cs="Calibri"/>
          <w:spacing w:val="-2"/>
          <w:sz w:val="22"/>
          <w:szCs w:val="22"/>
        </w:rPr>
        <w:t xml:space="preserve"> </w:t>
      </w:r>
      <w:r w:rsidRPr="007268A2">
        <w:rPr>
          <w:rFonts w:ascii="Calibri" w:hAnsi="Calibri" w:cs="Calibri"/>
          <w:sz w:val="22"/>
          <w:szCs w:val="22"/>
        </w:rPr>
        <w:t>trvala.</w:t>
      </w:r>
    </w:p>
    <w:p w14:paraId="1C7CBD0E" w14:textId="77777777" w:rsidR="000F7130" w:rsidRPr="007268A2" w:rsidRDefault="000F7130" w:rsidP="00164F6A">
      <w:pPr>
        <w:pStyle w:val="Odstavecseseznamem"/>
        <w:widowControl w:val="0"/>
        <w:numPr>
          <w:ilvl w:val="0"/>
          <w:numId w:val="29"/>
        </w:numPr>
        <w:tabs>
          <w:tab w:val="left" w:pos="825"/>
        </w:tabs>
        <w:autoSpaceDE w:val="0"/>
        <w:autoSpaceDN w:val="0"/>
        <w:spacing w:before="119" w:line="276" w:lineRule="auto"/>
        <w:ind w:right="113"/>
        <w:jc w:val="both"/>
        <w:rPr>
          <w:rFonts w:ascii="Calibri" w:hAnsi="Calibri" w:cs="Calibri"/>
          <w:sz w:val="22"/>
          <w:szCs w:val="22"/>
        </w:rPr>
      </w:pPr>
      <w:r w:rsidRPr="007268A2">
        <w:rPr>
          <w:rFonts w:ascii="Calibri" w:hAnsi="Calibri" w:cs="Calibri"/>
          <w:sz w:val="22"/>
          <w:szCs w:val="22"/>
        </w:rPr>
        <w:t>Odpovědnost nevylučuje překážka, která vznikla teprve v době, kdy povinná strana byla v prodlení s plněním své povinnosti, či vznikla z jejích hospodářských</w:t>
      </w:r>
      <w:r w:rsidRPr="007268A2">
        <w:rPr>
          <w:rFonts w:ascii="Calibri" w:hAnsi="Calibri" w:cs="Calibri"/>
          <w:spacing w:val="-11"/>
          <w:sz w:val="22"/>
          <w:szCs w:val="22"/>
        </w:rPr>
        <w:t xml:space="preserve"> </w:t>
      </w:r>
      <w:r w:rsidRPr="007268A2">
        <w:rPr>
          <w:rFonts w:ascii="Calibri" w:hAnsi="Calibri" w:cs="Calibri"/>
          <w:sz w:val="22"/>
          <w:szCs w:val="22"/>
        </w:rPr>
        <w:t>poměrů.</w:t>
      </w:r>
    </w:p>
    <w:p w14:paraId="786D879E" w14:textId="77777777" w:rsidR="000F7130" w:rsidRPr="007268A2" w:rsidRDefault="000F7130" w:rsidP="00164F6A">
      <w:pPr>
        <w:pStyle w:val="Odstavecseseznamem"/>
        <w:widowControl w:val="0"/>
        <w:numPr>
          <w:ilvl w:val="0"/>
          <w:numId w:val="29"/>
        </w:numPr>
        <w:tabs>
          <w:tab w:val="left" w:pos="825"/>
        </w:tabs>
        <w:autoSpaceDE w:val="0"/>
        <w:autoSpaceDN w:val="0"/>
        <w:spacing w:before="120" w:line="276" w:lineRule="auto"/>
        <w:ind w:right="115"/>
        <w:jc w:val="both"/>
        <w:rPr>
          <w:rFonts w:ascii="Calibri" w:hAnsi="Calibri" w:cs="Calibri"/>
          <w:sz w:val="22"/>
          <w:szCs w:val="22"/>
        </w:rPr>
      </w:pPr>
      <w:r w:rsidRPr="007268A2">
        <w:rPr>
          <w:rFonts w:ascii="Calibri" w:hAnsi="Calibri" w:cs="Calibri"/>
          <w:sz w:val="22"/>
          <w:szCs w:val="22"/>
        </w:rPr>
        <w:t>Účinky okolnosti vylučující odpovědnost jsou omezeny pouze na dobu, dokud trvá příslušná překážka, s níž jsou tyto účinky</w:t>
      </w:r>
      <w:r w:rsidRPr="007268A2">
        <w:rPr>
          <w:rFonts w:ascii="Calibri" w:hAnsi="Calibri" w:cs="Calibri"/>
          <w:spacing w:val="-9"/>
          <w:sz w:val="22"/>
          <w:szCs w:val="22"/>
        </w:rPr>
        <w:t xml:space="preserve"> </w:t>
      </w:r>
      <w:r w:rsidRPr="007268A2">
        <w:rPr>
          <w:rFonts w:ascii="Calibri" w:hAnsi="Calibri" w:cs="Calibri"/>
          <w:sz w:val="22"/>
          <w:szCs w:val="22"/>
        </w:rPr>
        <w:t>spojeny.</w:t>
      </w:r>
    </w:p>
    <w:p w14:paraId="1CF8A7D2" w14:textId="77777777" w:rsidR="00F46B4D" w:rsidRPr="002A7B99" w:rsidRDefault="009309B4" w:rsidP="009309B4">
      <w:pPr>
        <w:spacing w:before="360" w:after="200" w:line="276" w:lineRule="auto"/>
        <w:jc w:val="center"/>
        <w:outlineLvl w:val="0"/>
        <w:rPr>
          <w:rFonts w:ascii="Calibri" w:hAnsi="Calibri" w:cs="Calibri"/>
          <w:b/>
          <w:sz w:val="22"/>
          <w:szCs w:val="22"/>
        </w:rPr>
      </w:pPr>
      <w:r>
        <w:rPr>
          <w:rFonts w:ascii="Calibri" w:hAnsi="Calibri" w:cs="Calibri"/>
          <w:b/>
          <w:sz w:val="22"/>
          <w:szCs w:val="22"/>
        </w:rPr>
        <w:t>Článek I</w:t>
      </w:r>
      <w:r w:rsidR="000F7130">
        <w:rPr>
          <w:rFonts w:ascii="Calibri" w:hAnsi="Calibri" w:cs="Calibri"/>
          <w:b/>
          <w:sz w:val="22"/>
          <w:szCs w:val="22"/>
        </w:rPr>
        <w:t>X</w:t>
      </w:r>
      <w:r w:rsidR="00573B1C" w:rsidRPr="002A7B99">
        <w:rPr>
          <w:rFonts w:ascii="Calibri" w:hAnsi="Calibri" w:cs="Calibri"/>
          <w:b/>
          <w:sz w:val="22"/>
          <w:szCs w:val="22"/>
        </w:rPr>
        <w:t>.</w:t>
      </w:r>
      <w:r>
        <w:rPr>
          <w:rFonts w:ascii="Calibri" w:hAnsi="Calibri" w:cs="Calibri"/>
          <w:b/>
          <w:sz w:val="22"/>
          <w:szCs w:val="22"/>
        </w:rPr>
        <w:br/>
      </w:r>
      <w:r w:rsidR="00F46B4D" w:rsidRPr="002A7B99">
        <w:rPr>
          <w:rFonts w:ascii="Calibri" w:hAnsi="Calibri" w:cs="Calibri"/>
          <w:b/>
          <w:sz w:val="22"/>
          <w:szCs w:val="22"/>
        </w:rPr>
        <w:t>Platnost a účinnost smlouvy</w:t>
      </w:r>
    </w:p>
    <w:p w14:paraId="0A4ADAAA" w14:textId="77777777" w:rsidR="006A1146" w:rsidRPr="002A7B99" w:rsidRDefault="00F942DF" w:rsidP="00212058">
      <w:pPr>
        <w:numPr>
          <w:ilvl w:val="1"/>
          <w:numId w:val="11"/>
        </w:numPr>
        <w:spacing w:after="120" w:line="276" w:lineRule="auto"/>
        <w:ind w:left="426" w:hanging="426"/>
        <w:jc w:val="both"/>
        <w:rPr>
          <w:rFonts w:ascii="Calibri" w:hAnsi="Calibri" w:cs="Calibri"/>
          <w:sz w:val="22"/>
          <w:szCs w:val="22"/>
        </w:rPr>
      </w:pPr>
      <w:r w:rsidRPr="002A7B99">
        <w:rPr>
          <w:rFonts w:ascii="Calibri" w:hAnsi="Calibri" w:cs="Calibri"/>
          <w:sz w:val="22"/>
          <w:szCs w:val="22"/>
        </w:rPr>
        <w:t xml:space="preserve">Tato smlouva nabývá platnosti dnem podpisu smlouvy </w:t>
      </w:r>
      <w:r w:rsidR="0062012D" w:rsidRPr="002A7B99">
        <w:rPr>
          <w:rFonts w:ascii="Calibri" w:hAnsi="Calibri" w:cs="Calibri"/>
          <w:sz w:val="22"/>
          <w:szCs w:val="22"/>
        </w:rPr>
        <w:t>oprávněnými</w:t>
      </w:r>
      <w:r w:rsidRPr="002A7B99">
        <w:rPr>
          <w:rFonts w:ascii="Calibri" w:hAnsi="Calibri" w:cs="Calibri"/>
          <w:sz w:val="22"/>
          <w:szCs w:val="22"/>
        </w:rPr>
        <w:t xml:space="preserve"> zástupci obou smluvních stran</w:t>
      </w:r>
      <w:r w:rsidR="00F231DD">
        <w:rPr>
          <w:rFonts w:ascii="Calibri" w:hAnsi="Calibri" w:cs="Calibri"/>
          <w:sz w:val="22"/>
          <w:szCs w:val="22"/>
        </w:rPr>
        <w:t xml:space="preserve"> </w:t>
      </w:r>
      <w:r w:rsidR="00F231DD" w:rsidRPr="00F231DD">
        <w:rPr>
          <w:rFonts w:ascii="Calibri" w:hAnsi="Calibri" w:cs="Calibri"/>
          <w:sz w:val="22"/>
          <w:szCs w:val="22"/>
        </w:rPr>
        <w:t>a</w:t>
      </w:r>
      <w:r w:rsidR="009309B4" w:rsidRPr="00F231DD">
        <w:rPr>
          <w:rFonts w:ascii="Calibri" w:hAnsi="Calibri" w:cs="Calibri"/>
          <w:sz w:val="22"/>
          <w:szCs w:val="22"/>
        </w:rPr>
        <w:t xml:space="preserve"> účinnosti v souladu se zákonem č. 340/2015 Sb., o zvláštních podmínkách účinnosti některých smluv, uveřejňování těchto smluv a o registru smluv (zákon o registru smluv), ve znění pozdějších předpisů</w:t>
      </w:r>
      <w:r w:rsidR="009309B4">
        <w:rPr>
          <w:rFonts w:ascii="Calibri" w:hAnsi="Calibri" w:cs="Calibri"/>
          <w:sz w:val="22"/>
          <w:szCs w:val="22"/>
        </w:rPr>
        <w:t>.</w:t>
      </w:r>
      <w:r w:rsidR="00706103">
        <w:rPr>
          <w:rFonts w:ascii="Calibri" w:hAnsi="Calibri" w:cs="Calibri"/>
          <w:sz w:val="22"/>
          <w:szCs w:val="22"/>
        </w:rPr>
        <w:t xml:space="preserve"> </w:t>
      </w:r>
    </w:p>
    <w:p w14:paraId="74B36826" w14:textId="77777777" w:rsidR="009677FF" w:rsidRPr="002A7B99" w:rsidRDefault="009677FF" w:rsidP="00212058">
      <w:pPr>
        <w:numPr>
          <w:ilvl w:val="1"/>
          <w:numId w:val="11"/>
        </w:numPr>
        <w:spacing w:line="276" w:lineRule="auto"/>
        <w:ind w:left="426" w:hanging="426"/>
        <w:jc w:val="both"/>
        <w:rPr>
          <w:rFonts w:ascii="Calibri" w:hAnsi="Calibri" w:cs="Calibri"/>
          <w:sz w:val="22"/>
          <w:szCs w:val="22"/>
        </w:rPr>
      </w:pPr>
      <w:r w:rsidRPr="002A7B99">
        <w:rPr>
          <w:rFonts w:ascii="Calibri" w:hAnsi="Calibri" w:cs="Calibri"/>
          <w:sz w:val="22"/>
          <w:szCs w:val="22"/>
        </w:rPr>
        <w:t>Smlouvu je možné ukončit:</w:t>
      </w:r>
    </w:p>
    <w:p w14:paraId="21AF6315" w14:textId="77777777" w:rsidR="009677FF" w:rsidRDefault="009677FF" w:rsidP="00212058">
      <w:pPr>
        <w:numPr>
          <w:ilvl w:val="1"/>
          <w:numId w:val="12"/>
        </w:numPr>
        <w:spacing w:line="276" w:lineRule="auto"/>
        <w:ind w:hanging="294"/>
        <w:jc w:val="both"/>
        <w:rPr>
          <w:rFonts w:ascii="Calibri" w:hAnsi="Calibri" w:cs="Calibri"/>
          <w:sz w:val="22"/>
          <w:szCs w:val="22"/>
        </w:rPr>
      </w:pPr>
      <w:r w:rsidRPr="008A4482">
        <w:rPr>
          <w:rFonts w:ascii="Calibri" w:hAnsi="Calibri" w:cs="Calibri"/>
          <w:sz w:val="22"/>
          <w:szCs w:val="22"/>
        </w:rPr>
        <w:t>písemnou dohodu smluvních stran,</w:t>
      </w:r>
    </w:p>
    <w:p w14:paraId="6078D80C" w14:textId="77777777" w:rsidR="00720DE7" w:rsidRPr="008A4482" w:rsidRDefault="00720DE7" w:rsidP="00212058">
      <w:pPr>
        <w:numPr>
          <w:ilvl w:val="1"/>
          <w:numId w:val="12"/>
        </w:numPr>
        <w:spacing w:line="276" w:lineRule="auto"/>
        <w:ind w:hanging="294"/>
        <w:jc w:val="both"/>
        <w:rPr>
          <w:rFonts w:ascii="Calibri" w:hAnsi="Calibri" w:cs="Calibri"/>
          <w:sz w:val="22"/>
          <w:szCs w:val="22"/>
        </w:rPr>
      </w:pPr>
      <w:r>
        <w:rPr>
          <w:rFonts w:ascii="Calibri" w:hAnsi="Calibri" w:cs="Calibri"/>
          <w:sz w:val="22"/>
          <w:szCs w:val="22"/>
        </w:rPr>
        <w:t>písemnou výpovědí,</w:t>
      </w:r>
    </w:p>
    <w:p w14:paraId="17051FC6" w14:textId="77777777" w:rsidR="009677FF" w:rsidRDefault="009677FF" w:rsidP="00212058">
      <w:pPr>
        <w:numPr>
          <w:ilvl w:val="1"/>
          <w:numId w:val="12"/>
        </w:numPr>
        <w:spacing w:after="120" w:line="276" w:lineRule="auto"/>
        <w:ind w:hanging="294"/>
        <w:jc w:val="both"/>
        <w:rPr>
          <w:rFonts w:ascii="Calibri" w:hAnsi="Calibri" w:cs="Calibri"/>
          <w:sz w:val="22"/>
          <w:szCs w:val="22"/>
        </w:rPr>
      </w:pPr>
      <w:r w:rsidRPr="008A4482">
        <w:rPr>
          <w:rFonts w:ascii="Calibri" w:hAnsi="Calibri" w:cs="Calibri"/>
          <w:sz w:val="22"/>
          <w:szCs w:val="22"/>
        </w:rPr>
        <w:t>odstoupením od smlouvy.</w:t>
      </w:r>
    </w:p>
    <w:p w14:paraId="3AA0B97C" w14:textId="77777777" w:rsidR="00720DE7" w:rsidRPr="00720DE7" w:rsidRDefault="00720DE7" w:rsidP="00164F6A">
      <w:pPr>
        <w:numPr>
          <w:ilvl w:val="1"/>
          <w:numId w:val="11"/>
        </w:numPr>
        <w:spacing w:after="120" w:line="276" w:lineRule="auto"/>
        <w:ind w:left="426" w:hanging="426"/>
        <w:jc w:val="both"/>
        <w:rPr>
          <w:rFonts w:ascii="Calibri" w:hAnsi="Calibri" w:cs="Calibri"/>
          <w:sz w:val="22"/>
          <w:szCs w:val="22"/>
        </w:rPr>
      </w:pPr>
      <w:r>
        <w:rPr>
          <w:rFonts w:ascii="Calibri" w:hAnsi="Calibri" w:cs="Calibri"/>
          <w:sz w:val="22"/>
          <w:szCs w:val="22"/>
        </w:rPr>
        <w:t>Smlouvu je možné ukončit výpovědí kterékoliv ze smluvních stran, a to i bez udání důvodu. Výpovědní lhůta činí 1 měsíc a začíná běžet 1. dnem měsíce, který následuje po měsíci, ve kterém obdržela smluvní strana výpověď.</w:t>
      </w:r>
    </w:p>
    <w:p w14:paraId="42F8999F" w14:textId="77777777" w:rsidR="00573B1C" w:rsidRPr="002A7B99" w:rsidRDefault="0062012D" w:rsidP="00212058">
      <w:pPr>
        <w:numPr>
          <w:ilvl w:val="1"/>
          <w:numId w:val="11"/>
        </w:numPr>
        <w:spacing w:line="276" w:lineRule="auto"/>
        <w:ind w:left="426" w:hanging="426"/>
        <w:jc w:val="both"/>
        <w:rPr>
          <w:rFonts w:ascii="Calibri" w:hAnsi="Calibri" w:cs="Calibri"/>
          <w:sz w:val="22"/>
          <w:szCs w:val="22"/>
        </w:rPr>
      </w:pPr>
      <w:r w:rsidRPr="002A7B99">
        <w:rPr>
          <w:rFonts w:ascii="Calibri" w:hAnsi="Calibri" w:cs="Calibri"/>
          <w:sz w:val="22"/>
          <w:szCs w:val="22"/>
        </w:rPr>
        <w:lastRenderedPageBreak/>
        <w:t>Odstoupit od smlouvy lze pouze z důvodů stanovených ve smlouvě nebo zákonem.</w:t>
      </w:r>
      <w:r w:rsidR="009677FF" w:rsidRPr="002A7B99">
        <w:rPr>
          <w:rFonts w:ascii="Calibri" w:hAnsi="Calibri" w:cs="Calibri"/>
          <w:sz w:val="22"/>
          <w:szCs w:val="22"/>
        </w:rPr>
        <w:t xml:space="preserve"> </w:t>
      </w:r>
      <w:r w:rsidR="00573B1C" w:rsidRPr="002A7B99">
        <w:rPr>
          <w:rFonts w:ascii="Calibri" w:hAnsi="Calibri" w:cs="Calibri"/>
          <w:sz w:val="22"/>
          <w:szCs w:val="22"/>
        </w:rPr>
        <w:t>Od této smlouvy může smluvní strana dotčená porušením povinnosti jednostranně odstoupit pro</w:t>
      </w:r>
      <w:r w:rsidR="00E02440">
        <w:rPr>
          <w:rFonts w:ascii="Calibri" w:hAnsi="Calibri" w:cs="Calibri"/>
          <w:sz w:val="22"/>
          <w:szCs w:val="22"/>
        </w:rPr>
        <w:t> </w:t>
      </w:r>
      <w:r w:rsidR="00573B1C" w:rsidRPr="002A7B99">
        <w:rPr>
          <w:rFonts w:ascii="Calibri" w:hAnsi="Calibri" w:cs="Calibri"/>
          <w:sz w:val="22"/>
          <w:szCs w:val="22"/>
        </w:rPr>
        <w:t>podstatné porušení této smlouvy, přičemž za podstatné porušení t</w:t>
      </w:r>
      <w:r w:rsidR="000238ED" w:rsidRPr="002A7B99">
        <w:rPr>
          <w:rFonts w:ascii="Calibri" w:hAnsi="Calibri" w:cs="Calibri"/>
          <w:sz w:val="22"/>
          <w:szCs w:val="22"/>
        </w:rPr>
        <w:t>éto</w:t>
      </w:r>
      <w:r w:rsidR="00E12DF1">
        <w:rPr>
          <w:rFonts w:ascii="Calibri" w:hAnsi="Calibri" w:cs="Calibri"/>
          <w:sz w:val="22"/>
          <w:szCs w:val="22"/>
        </w:rPr>
        <w:t xml:space="preserve"> </w:t>
      </w:r>
      <w:r w:rsidR="000238ED" w:rsidRPr="002A7B99">
        <w:rPr>
          <w:rFonts w:ascii="Calibri" w:hAnsi="Calibri" w:cs="Calibri"/>
          <w:sz w:val="22"/>
          <w:szCs w:val="22"/>
        </w:rPr>
        <w:t>smlouvy</w:t>
      </w:r>
      <w:r w:rsidR="00E12DF1">
        <w:rPr>
          <w:rFonts w:ascii="Calibri" w:hAnsi="Calibri" w:cs="Calibri"/>
          <w:sz w:val="22"/>
          <w:szCs w:val="22"/>
        </w:rPr>
        <w:t xml:space="preserve"> </w:t>
      </w:r>
      <w:r w:rsidR="000238ED" w:rsidRPr="002A7B99">
        <w:rPr>
          <w:rFonts w:ascii="Calibri" w:hAnsi="Calibri" w:cs="Calibri"/>
          <w:sz w:val="22"/>
          <w:szCs w:val="22"/>
        </w:rPr>
        <w:t>se</w:t>
      </w:r>
      <w:r w:rsidR="00E12DF1">
        <w:rPr>
          <w:rFonts w:ascii="Calibri" w:hAnsi="Calibri" w:cs="Calibri"/>
          <w:sz w:val="22"/>
          <w:szCs w:val="22"/>
        </w:rPr>
        <w:t xml:space="preserve"> </w:t>
      </w:r>
      <w:r w:rsidR="000238ED" w:rsidRPr="002A7B99">
        <w:rPr>
          <w:rFonts w:ascii="Calibri" w:hAnsi="Calibri" w:cs="Calibri"/>
          <w:sz w:val="22"/>
          <w:szCs w:val="22"/>
        </w:rPr>
        <w:t>zejména</w:t>
      </w:r>
      <w:r w:rsidR="00E12DF1">
        <w:rPr>
          <w:rFonts w:ascii="Calibri" w:hAnsi="Calibri" w:cs="Calibri"/>
          <w:sz w:val="22"/>
          <w:szCs w:val="22"/>
        </w:rPr>
        <w:t xml:space="preserve"> </w:t>
      </w:r>
      <w:r w:rsidR="000238ED" w:rsidRPr="002A7B99">
        <w:rPr>
          <w:rFonts w:ascii="Calibri" w:hAnsi="Calibri" w:cs="Calibri"/>
          <w:sz w:val="22"/>
          <w:szCs w:val="22"/>
        </w:rPr>
        <w:t>považuje</w:t>
      </w:r>
      <w:r w:rsidR="00573B1C" w:rsidRPr="002A7B99">
        <w:rPr>
          <w:rFonts w:ascii="Calibri" w:hAnsi="Calibri" w:cs="Calibri"/>
          <w:sz w:val="22"/>
          <w:szCs w:val="22"/>
        </w:rPr>
        <w:t>:</w:t>
      </w:r>
    </w:p>
    <w:p w14:paraId="562A3EDA" w14:textId="77777777" w:rsidR="00573B1C" w:rsidRPr="002A7B99" w:rsidRDefault="00573B1C" w:rsidP="00212058">
      <w:pPr>
        <w:numPr>
          <w:ilvl w:val="1"/>
          <w:numId w:val="13"/>
        </w:numPr>
        <w:spacing w:line="276" w:lineRule="auto"/>
        <w:ind w:hanging="294"/>
        <w:jc w:val="both"/>
        <w:rPr>
          <w:rFonts w:ascii="Calibri" w:hAnsi="Calibri" w:cs="Calibri"/>
          <w:sz w:val="22"/>
          <w:szCs w:val="22"/>
        </w:rPr>
      </w:pPr>
      <w:r w:rsidRPr="002A7B99">
        <w:rPr>
          <w:rFonts w:ascii="Calibri" w:hAnsi="Calibri" w:cs="Calibri"/>
          <w:sz w:val="22"/>
          <w:szCs w:val="22"/>
        </w:rPr>
        <w:t xml:space="preserve">na straně kupujícího nezaplacení kupní ceny podle této smlouvy ve lhůtě delší 30 dní po dni splatnosti příslušné faktury, </w:t>
      </w:r>
    </w:p>
    <w:p w14:paraId="2DBA2616" w14:textId="77777777" w:rsidR="001D5B85" w:rsidRPr="002A7B99" w:rsidRDefault="00573B1C" w:rsidP="00212058">
      <w:pPr>
        <w:numPr>
          <w:ilvl w:val="1"/>
          <w:numId w:val="13"/>
        </w:numPr>
        <w:spacing w:line="276" w:lineRule="auto"/>
        <w:ind w:hanging="294"/>
        <w:jc w:val="both"/>
        <w:rPr>
          <w:rFonts w:ascii="Calibri" w:hAnsi="Calibri" w:cs="Calibri"/>
          <w:b/>
          <w:sz w:val="22"/>
          <w:szCs w:val="22"/>
        </w:rPr>
      </w:pPr>
      <w:r w:rsidRPr="002A7B99">
        <w:rPr>
          <w:rFonts w:ascii="Calibri" w:hAnsi="Calibri" w:cs="Calibri"/>
          <w:sz w:val="22"/>
          <w:szCs w:val="22"/>
        </w:rPr>
        <w:t>na straně prodávajícího, jestliže nedodá řádně a včas předmět této smlouvy</w:t>
      </w:r>
      <w:r w:rsidR="00230C33" w:rsidRPr="002A7B99">
        <w:rPr>
          <w:rFonts w:ascii="Calibri" w:hAnsi="Calibri" w:cs="Calibri"/>
          <w:sz w:val="22"/>
          <w:szCs w:val="22"/>
        </w:rPr>
        <w:t xml:space="preserve"> a </w:t>
      </w:r>
      <w:r w:rsidR="00230C33" w:rsidRPr="007E0E73">
        <w:rPr>
          <w:rFonts w:ascii="Calibri" w:hAnsi="Calibri" w:cs="Calibri"/>
          <w:sz w:val="22"/>
          <w:szCs w:val="22"/>
        </w:rPr>
        <w:t>nezjedná nápravu do 5 pracovních dnů od písemného upozornění kupujícím</w:t>
      </w:r>
      <w:r w:rsidRPr="007E0E73">
        <w:rPr>
          <w:rFonts w:ascii="Calibri" w:hAnsi="Calibri" w:cs="Calibri"/>
          <w:sz w:val="22"/>
          <w:szCs w:val="22"/>
        </w:rPr>
        <w:t xml:space="preserve"> </w:t>
      </w:r>
      <w:r w:rsidR="00230C33" w:rsidRPr="007E0E73">
        <w:rPr>
          <w:rFonts w:ascii="Calibri" w:hAnsi="Calibri" w:cs="Calibri"/>
          <w:sz w:val="22"/>
          <w:szCs w:val="22"/>
        </w:rPr>
        <w:t xml:space="preserve">na </w:t>
      </w:r>
      <w:r w:rsidRPr="007E0E73">
        <w:rPr>
          <w:rFonts w:ascii="Calibri" w:hAnsi="Calibri" w:cs="Calibri"/>
          <w:sz w:val="22"/>
          <w:szCs w:val="22"/>
        </w:rPr>
        <w:t>neplnění této smlouvy</w:t>
      </w:r>
      <w:r w:rsidR="0031225A" w:rsidRPr="002A7B99">
        <w:rPr>
          <w:rFonts w:ascii="Calibri" w:hAnsi="Calibri" w:cs="Calibri"/>
          <w:sz w:val="22"/>
          <w:szCs w:val="22"/>
        </w:rPr>
        <w:t>.</w:t>
      </w:r>
    </w:p>
    <w:p w14:paraId="5953DB41" w14:textId="77777777" w:rsidR="009677FF" w:rsidRPr="002A7B99" w:rsidRDefault="009677FF" w:rsidP="00212058">
      <w:pPr>
        <w:numPr>
          <w:ilvl w:val="1"/>
          <w:numId w:val="13"/>
        </w:numPr>
        <w:spacing w:after="120" w:line="276" w:lineRule="auto"/>
        <w:ind w:hanging="294"/>
        <w:jc w:val="both"/>
        <w:rPr>
          <w:rFonts w:ascii="Calibri" w:hAnsi="Calibri" w:cs="Calibri"/>
          <w:b/>
          <w:sz w:val="22"/>
          <w:szCs w:val="22"/>
        </w:rPr>
      </w:pPr>
      <w:r w:rsidRPr="009677FF">
        <w:rPr>
          <w:rFonts w:ascii="Calibri" w:hAnsi="Calibri" w:cs="Calibri"/>
          <w:sz w:val="22"/>
          <w:szCs w:val="22"/>
        </w:rPr>
        <w:t>na straně prodávajícího, postupuje-li prodávající při plnění smlouvy v rozporu s ujednáními této smlouvy, s pokyny oprávněného zástupce kupujícího, či s právními předpisy.</w:t>
      </w:r>
    </w:p>
    <w:p w14:paraId="010F2E79" w14:textId="77777777" w:rsidR="00E346B9" w:rsidRPr="00E346B9" w:rsidRDefault="00E346B9" w:rsidP="00212058">
      <w:pPr>
        <w:numPr>
          <w:ilvl w:val="1"/>
          <w:numId w:val="11"/>
        </w:numPr>
        <w:spacing w:after="120" w:line="276" w:lineRule="auto"/>
        <w:ind w:left="426" w:hanging="426"/>
        <w:jc w:val="both"/>
        <w:rPr>
          <w:rFonts w:ascii="Calibri" w:hAnsi="Calibri" w:cs="Calibri"/>
          <w:sz w:val="22"/>
          <w:szCs w:val="22"/>
        </w:rPr>
      </w:pPr>
      <w:r>
        <w:rPr>
          <w:rFonts w:ascii="Calibri" w:hAnsi="Calibri" w:cs="Cambria"/>
          <w:color w:val="000000"/>
          <w:sz w:val="22"/>
          <w:szCs w:val="22"/>
        </w:rPr>
        <w:t>Kupující</w:t>
      </w:r>
      <w:r w:rsidRPr="002C5DDC">
        <w:rPr>
          <w:rFonts w:ascii="Calibri" w:hAnsi="Calibri" w:cs="Cambria"/>
          <w:color w:val="000000"/>
          <w:sz w:val="22"/>
          <w:szCs w:val="22"/>
        </w:rPr>
        <w:t xml:space="preserve"> je oprávněn od smlouvy odstoupit v případě, že podle údajů uvedených v registru plátců DPH se </w:t>
      </w:r>
      <w:r>
        <w:rPr>
          <w:rFonts w:ascii="Calibri" w:hAnsi="Calibri" w:cs="Cambria"/>
          <w:color w:val="000000"/>
          <w:sz w:val="22"/>
          <w:szCs w:val="22"/>
        </w:rPr>
        <w:t>prodávající</w:t>
      </w:r>
      <w:r w:rsidRPr="002C5DDC">
        <w:rPr>
          <w:rFonts w:ascii="Calibri" w:hAnsi="Calibri" w:cs="Cambria"/>
          <w:color w:val="000000"/>
          <w:sz w:val="22"/>
          <w:szCs w:val="22"/>
        </w:rPr>
        <w:t xml:space="preserve"> stane nespolehlivým plátcem DPH</w:t>
      </w:r>
      <w:r>
        <w:rPr>
          <w:rFonts w:ascii="Calibri" w:hAnsi="Calibri" w:cs="Cambria"/>
          <w:color w:val="000000"/>
          <w:sz w:val="22"/>
          <w:szCs w:val="22"/>
        </w:rPr>
        <w:t>.</w:t>
      </w:r>
    </w:p>
    <w:p w14:paraId="3E7693FA" w14:textId="77777777" w:rsidR="0062012D" w:rsidRPr="002A7B99" w:rsidRDefault="0062012D" w:rsidP="00212058">
      <w:pPr>
        <w:numPr>
          <w:ilvl w:val="1"/>
          <w:numId w:val="11"/>
        </w:numPr>
        <w:spacing w:after="120" w:line="276" w:lineRule="auto"/>
        <w:ind w:left="426" w:hanging="426"/>
        <w:jc w:val="both"/>
        <w:rPr>
          <w:rFonts w:ascii="Calibri" w:hAnsi="Calibri" w:cs="Calibri"/>
          <w:sz w:val="22"/>
          <w:szCs w:val="22"/>
        </w:rPr>
      </w:pPr>
      <w:r w:rsidRPr="002A7B99">
        <w:rPr>
          <w:rFonts w:ascii="Calibri" w:hAnsi="Calibri" w:cs="Calibri"/>
          <w:sz w:val="22"/>
          <w:szCs w:val="22"/>
        </w:rPr>
        <w:t>Skončením účinnosti smlouvy zanikají všechny závazky smluvních stran ze smlouvy. Skončením účinnosti nebo jejím zánikem nezanikají nároky na náhradu škody a zaplacení smluvních pokut sjednaných pro případ porušení smluvních povinností vzniklé před skončením účinnosti smlouvy, a ty závazky smluvních stran, které podle smlouvy nebo vzhledem ke své povaze mají trvat i</w:t>
      </w:r>
      <w:r w:rsidR="00E02440">
        <w:rPr>
          <w:rFonts w:ascii="Calibri" w:hAnsi="Calibri" w:cs="Calibri"/>
          <w:sz w:val="22"/>
          <w:szCs w:val="22"/>
        </w:rPr>
        <w:t> </w:t>
      </w:r>
      <w:r w:rsidRPr="002A7B99">
        <w:rPr>
          <w:rFonts w:ascii="Calibri" w:hAnsi="Calibri" w:cs="Calibri"/>
          <w:sz w:val="22"/>
          <w:szCs w:val="22"/>
        </w:rPr>
        <w:t>nadále, nebo u kterých tak stanoví zákon.</w:t>
      </w:r>
    </w:p>
    <w:p w14:paraId="6617A441" w14:textId="77777777" w:rsidR="00D950D8" w:rsidRPr="002A7B99" w:rsidRDefault="009309B4" w:rsidP="001F0A0E">
      <w:pPr>
        <w:keepNext/>
        <w:keepLines/>
        <w:autoSpaceDE w:val="0"/>
        <w:autoSpaceDN w:val="0"/>
        <w:adjustRightInd w:val="0"/>
        <w:spacing w:before="360" w:after="200" w:line="276" w:lineRule="auto"/>
        <w:jc w:val="center"/>
        <w:rPr>
          <w:rFonts w:ascii="Calibri" w:hAnsi="Calibri" w:cs="Calibri"/>
          <w:b/>
          <w:bCs/>
          <w:sz w:val="22"/>
          <w:szCs w:val="22"/>
        </w:rPr>
      </w:pPr>
      <w:r>
        <w:rPr>
          <w:rFonts w:ascii="Calibri" w:hAnsi="Calibri" w:cs="Calibri"/>
          <w:b/>
          <w:bCs/>
          <w:sz w:val="22"/>
          <w:szCs w:val="22"/>
        </w:rPr>
        <w:t xml:space="preserve">Článek </w:t>
      </w:r>
      <w:r w:rsidR="00F25E94">
        <w:rPr>
          <w:rFonts w:ascii="Calibri" w:hAnsi="Calibri" w:cs="Calibri"/>
          <w:b/>
          <w:bCs/>
          <w:sz w:val="22"/>
          <w:szCs w:val="22"/>
        </w:rPr>
        <w:t>X</w:t>
      </w:r>
      <w:r w:rsidR="00D950D8" w:rsidRPr="002A7B99">
        <w:rPr>
          <w:rFonts w:ascii="Calibri" w:hAnsi="Calibri" w:cs="Calibri"/>
          <w:b/>
          <w:bCs/>
          <w:sz w:val="22"/>
          <w:szCs w:val="22"/>
        </w:rPr>
        <w:t>.</w:t>
      </w:r>
      <w:r>
        <w:rPr>
          <w:rFonts w:ascii="Calibri" w:hAnsi="Calibri" w:cs="Calibri"/>
          <w:b/>
          <w:bCs/>
          <w:sz w:val="22"/>
          <w:szCs w:val="22"/>
        </w:rPr>
        <w:br/>
      </w:r>
      <w:r w:rsidR="00D950D8" w:rsidRPr="002A7B99">
        <w:rPr>
          <w:rFonts w:ascii="Calibri" w:hAnsi="Calibri" w:cs="Calibri"/>
          <w:b/>
          <w:bCs/>
          <w:sz w:val="22"/>
          <w:szCs w:val="22"/>
        </w:rPr>
        <w:t>Závěrečná ustanovení</w:t>
      </w:r>
    </w:p>
    <w:p w14:paraId="34052D07" w14:textId="77777777" w:rsidR="00D950D8" w:rsidRPr="002A7B99" w:rsidRDefault="00D950D8" w:rsidP="001F0A0E">
      <w:pPr>
        <w:keepNext/>
        <w:keepLines/>
        <w:numPr>
          <w:ilvl w:val="1"/>
          <w:numId w:val="14"/>
        </w:numPr>
        <w:autoSpaceDE w:val="0"/>
        <w:autoSpaceDN w:val="0"/>
        <w:adjustRightInd w:val="0"/>
        <w:spacing w:after="120" w:line="276" w:lineRule="auto"/>
        <w:ind w:left="426" w:hanging="426"/>
        <w:jc w:val="both"/>
        <w:rPr>
          <w:rFonts w:ascii="Calibri" w:hAnsi="Calibri" w:cs="Calibri"/>
          <w:sz w:val="22"/>
          <w:szCs w:val="22"/>
        </w:rPr>
      </w:pPr>
      <w:r w:rsidRPr="002A7B99">
        <w:rPr>
          <w:rFonts w:ascii="Calibri" w:hAnsi="Calibri" w:cs="Calibri"/>
          <w:sz w:val="22"/>
          <w:szCs w:val="22"/>
        </w:rPr>
        <w:t xml:space="preserve">Vztahy mezi </w:t>
      </w:r>
      <w:r w:rsidR="00B4754F">
        <w:rPr>
          <w:rFonts w:ascii="Calibri" w:hAnsi="Calibri" w:cs="Calibri"/>
          <w:sz w:val="22"/>
          <w:szCs w:val="22"/>
        </w:rPr>
        <w:t xml:space="preserve">smluvními </w:t>
      </w:r>
      <w:r w:rsidRPr="002A7B99">
        <w:rPr>
          <w:rFonts w:ascii="Calibri" w:hAnsi="Calibri" w:cs="Calibri"/>
          <w:sz w:val="22"/>
          <w:szCs w:val="22"/>
        </w:rPr>
        <w:t>stranami se řídí českým právním řád</w:t>
      </w:r>
      <w:r w:rsidR="00B84104" w:rsidRPr="002A7B99">
        <w:rPr>
          <w:rFonts w:ascii="Calibri" w:hAnsi="Calibri" w:cs="Calibri"/>
          <w:sz w:val="22"/>
          <w:szCs w:val="22"/>
        </w:rPr>
        <w:t xml:space="preserve">em. Ve věcech smlouvou výslovně </w:t>
      </w:r>
      <w:r w:rsidRPr="002A7B99">
        <w:rPr>
          <w:rFonts w:ascii="Calibri" w:hAnsi="Calibri" w:cs="Calibri"/>
          <w:sz w:val="22"/>
          <w:szCs w:val="22"/>
        </w:rPr>
        <w:t xml:space="preserve">neupravených se právní vztahy z ní vznikající a vyplývající řídí příslušnými ustanoveními </w:t>
      </w:r>
      <w:r w:rsidR="00EF3D54">
        <w:rPr>
          <w:rFonts w:ascii="Calibri" w:hAnsi="Calibri" w:cs="Calibri"/>
          <w:sz w:val="22"/>
          <w:szCs w:val="22"/>
        </w:rPr>
        <w:t>občanského</w:t>
      </w:r>
      <w:r w:rsidR="00EF3D54" w:rsidRPr="002A7B99">
        <w:rPr>
          <w:rFonts w:ascii="Calibri" w:hAnsi="Calibri" w:cs="Calibri"/>
          <w:sz w:val="22"/>
          <w:szCs w:val="22"/>
        </w:rPr>
        <w:t xml:space="preserve"> </w:t>
      </w:r>
      <w:r w:rsidRPr="002A7B99">
        <w:rPr>
          <w:rFonts w:ascii="Calibri" w:hAnsi="Calibri" w:cs="Calibri"/>
          <w:sz w:val="22"/>
          <w:szCs w:val="22"/>
        </w:rPr>
        <w:t>zákoník</w:t>
      </w:r>
      <w:r w:rsidR="009677FF" w:rsidRPr="002A7B99">
        <w:rPr>
          <w:rFonts w:ascii="Calibri" w:hAnsi="Calibri" w:cs="Calibri"/>
          <w:sz w:val="22"/>
          <w:szCs w:val="22"/>
        </w:rPr>
        <w:t>u</w:t>
      </w:r>
      <w:r w:rsidRPr="002A7B99">
        <w:rPr>
          <w:rFonts w:ascii="Calibri" w:hAnsi="Calibri" w:cs="Calibri"/>
          <w:sz w:val="22"/>
          <w:szCs w:val="22"/>
        </w:rPr>
        <w:t xml:space="preserve"> a ostatními obecně závaznými právními předpisy.</w:t>
      </w:r>
    </w:p>
    <w:p w14:paraId="459D3019" w14:textId="77777777" w:rsidR="00D950D8" w:rsidRPr="002A7B99" w:rsidRDefault="00D950D8" w:rsidP="00212058">
      <w:pPr>
        <w:numPr>
          <w:ilvl w:val="1"/>
          <w:numId w:val="14"/>
        </w:numPr>
        <w:autoSpaceDE w:val="0"/>
        <w:autoSpaceDN w:val="0"/>
        <w:adjustRightInd w:val="0"/>
        <w:spacing w:after="120" w:line="276" w:lineRule="auto"/>
        <w:ind w:left="426" w:hanging="426"/>
        <w:jc w:val="both"/>
        <w:rPr>
          <w:rFonts w:ascii="Calibri" w:hAnsi="Calibri" w:cs="Calibri"/>
          <w:sz w:val="22"/>
          <w:szCs w:val="22"/>
        </w:rPr>
      </w:pPr>
      <w:r w:rsidRPr="002A7B99">
        <w:rPr>
          <w:rFonts w:ascii="Calibri" w:hAnsi="Calibri" w:cs="Calibri"/>
          <w:sz w:val="22"/>
          <w:szCs w:val="22"/>
        </w:rPr>
        <w:t>Veškeré změny či doplnění smlouvy lze učinit pouze na základě písemné dohody smluvních stran. Takové dohody musí mít podobu datovaných, číslovaných a oběma smluvními stranami podepsaných dodatků smlouvy.</w:t>
      </w:r>
    </w:p>
    <w:p w14:paraId="3A4AFEA8" w14:textId="77777777" w:rsidR="00D950D8" w:rsidRPr="002A7B99" w:rsidRDefault="00D950D8" w:rsidP="00212058">
      <w:pPr>
        <w:numPr>
          <w:ilvl w:val="1"/>
          <w:numId w:val="14"/>
        </w:numPr>
        <w:autoSpaceDE w:val="0"/>
        <w:autoSpaceDN w:val="0"/>
        <w:adjustRightInd w:val="0"/>
        <w:spacing w:after="120" w:line="276" w:lineRule="auto"/>
        <w:ind w:left="426" w:hanging="426"/>
        <w:jc w:val="both"/>
        <w:rPr>
          <w:rFonts w:ascii="Calibri" w:hAnsi="Calibri" w:cs="Calibri"/>
          <w:sz w:val="22"/>
          <w:szCs w:val="22"/>
        </w:rPr>
      </w:pPr>
      <w:r w:rsidRPr="002A7B99">
        <w:rPr>
          <w:rFonts w:ascii="Calibri" w:hAnsi="Calibri" w:cs="Calibri"/>
          <w:sz w:val="22"/>
          <w:szCs w:val="22"/>
        </w:rPr>
        <w:t>Vztahuje-li se důvod neplatnosti jen na některé ustanovení smlouvy, je neplatným pouze toto ustanovení, pokud z jeho povahy, obsahu anebo z okolností, za nichž bylo sjednáno, nevyplývá, že jej nelze oddělit od ostatního obsahu smlouvy</w:t>
      </w:r>
      <w:r w:rsidR="009558E0">
        <w:rPr>
          <w:rFonts w:ascii="Calibri" w:hAnsi="Calibri" w:cs="Calibri"/>
          <w:sz w:val="22"/>
          <w:szCs w:val="22"/>
        </w:rPr>
        <w:t>.</w:t>
      </w:r>
    </w:p>
    <w:p w14:paraId="6A18491F" w14:textId="77777777" w:rsidR="005F6C67" w:rsidRDefault="00706103" w:rsidP="00212058">
      <w:pPr>
        <w:numPr>
          <w:ilvl w:val="1"/>
          <w:numId w:val="14"/>
        </w:numPr>
        <w:autoSpaceDE w:val="0"/>
        <w:autoSpaceDN w:val="0"/>
        <w:adjustRightInd w:val="0"/>
        <w:spacing w:after="120" w:line="276" w:lineRule="auto"/>
        <w:ind w:left="426" w:hanging="426"/>
        <w:jc w:val="both"/>
        <w:rPr>
          <w:rFonts w:ascii="Calibri" w:hAnsi="Calibri" w:cs="Calibri"/>
          <w:sz w:val="22"/>
          <w:szCs w:val="22"/>
        </w:rPr>
      </w:pPr>
      <w:r w:rsidRPr="0010217F">
        <w:rPr>
          <w:rFonts w:ascii="Calibri" w:hAnsi="Calibri" w:cs="Calibri"/>
          <w:sz w:val="22"/>
          <w:szCs w:val="22"/>
        </w:rPr>
        <w:t>Smluvní strany budou vždy usilovat o přátelské urovnání případných sporů vzniklých ze smlouvy. Pokud nebylo dosaženo přátelského urovnání sporu ani do 30 pracovních dnů po jeho prvním oznámení druhé straně, je kterákoliv ze smluvních stran oprávněna obrátit se svým nárokem k</w:t>
      </w:r>
      <w:r w:rsidR="0038706B">
        <w:rPr>
          <w:rFonts w:ascii="Calibri" w:hAnsi="Calibri" w:cs="Calibri"/>
          <w:sz w:val="22"/>
          <w:szCs w:val="22"/>
        </w:rPr>
        <w:t> </w:t>
      </w:r>
      <w:r w:rsidRPr="0010217F">
        <w:rPr>
          <w:rFonts w:ascii="Calibri" w:hAnsi="Calibri" w:cs="Calibri"/>
          <w:sz w:val="22"/>
          <w:szCs w:val="22"/>
        </w:rPr>
        <w:t>soudu. Smluvní strany se dohodly, že místně příslušným soudem pro spory vyplývající z této smlouvy anebo v souvislosti s ní bude obecný soud příslušný podle sídla kupujícího.</w:t>
      </w:r>
      <w:r w:rsidR="0038706B">
        <w:rPr>
          <w:rFonts w:ascii="Calibri" w:hAnsi="Calibri" w:cs="Calibri"/>
          <w:sz w:val="22"/>
          <w:szCs w:val="22"/>
        </w:rPr>
        <w:t xml:space="preserve"> </w:t>
      </w:r>
    </w:p>
    <w:p w14:paraId="40BA1F26" w14:textId="77777777" w:rsidR="00D950D8" w:rsidRPr="002A7B99" w:rsidRDefault="00D950D8" w:rsidP="00212058">
      <w:pPr>
        <w:numPr>
          <w:ilvl w:val="1"/>
          <w:numId w:val="14"/>
        </w:numPr>
        <w:autoSpaceDE w:val="0"/>
        <w:autoSpaceDN w:val="0"/>
        <w:adjustRightInd w:val="0"/>
        <w:spacing w:after="120" w:line="276" w:lineRule="auto"/>
        <w:ind w:left="426" w:hanging="426"/>
        <w:jc w:val="both"/>
        <w:rPr>
          <w:rFonts w:ascii="Calibri" w:hAnsi="Calibri" w:cs="Calibri"/>
          <w:sz w:val="22"/>
          <w:szCs w:val="22"/>
        </w:rPr>
      </w:pPr>
      <w:r w:rsidRPr="002A7B99">
        <w:rPr>
          <w:rFonts w:ascii="Calibri" w:hAnsi="Calibri" w:cs="Calibri"/>
          <w:sz w:val="22"/>
          <w:szCs w:val="22"/>
        </w:rPr>
        <w:t xml:space="preserve">Smlouva </w:t>
      </w:r>
      <w:r w:rsidR="00FB067F">
        <w:rPr>
          <w:rFonts w:ascii="Calibri" w:hAnsi="Calibri" w:cs="Calibri"/>
          <w:sz w:val="22"/>
          <w:szCs w:val="22"/>
        </w:rPr>
        <w:t>je vyhotovena a podepsána v elektronické podobě.</w:t>
      </w:r>
    </w:p>
    <w:p w14:paraId="3F49DC6E" w14:textId="77777777" w:rsidR="00D950D8" w:rsidRPr="002A7B99" w:rsidRDefault="00D950D8" w:rsidP="00212058">
      <w:pPr>
        <w:numPr>
          <w:ilvl w:val="1"/>
          <w:numId w:val="14"/>
        </w:numPr>
        <w:spacing w:line="276" w:lineRule="auto"/>
        <w:ind w:left="426" w:hanging="426"/>
        <w:jc w:val="both"/>
        <w:rPr>
          <w:rFonts w:ascii="Calibri" w:hAnsi="Calibri" w:cs="Calibri"/>
          <w:sz w:val="22"/>
          <w:szCs w:val="22"/>
        </w:rPr>
      </w:pPr>
      <w:r w:rsidRPr="002A7B99">
        <w:rPr>
          <w:rFonts w:ascii="Calibri" w:hAnsi="Calibri" w:cs="Calibri"/>
          <w:sz w:val="22"/>
          <w:szCs w:val="22"/>
        </w:rPr>
        <w:t>Nedílnou součástí této smlouvy jsou následující přílohy:</w:t>
      </w:r>
    </w:p>
    <w:p w14:paraId="0F9A49D2" w14:textId="77777777" w:rsidR="00D950D8" w:rsidRPr="002A7B99" w:rsidRDefault="00D950D8" w:rsidP="00212058">
      <w:pPr>
        <w:numPr>
          <w:ilvl w:val="0"/>
          <w:numId w:val="3"/>
        </w:numPr>
        <w:autoSpaceDE w:val="0"/>
        <w:autoSpaceDN w:val="0"/>
        <w:adjustRightInd w:val="0"/>
        <w:spacing w:after="120" w:line="276" w:lineRule="auto"/>
        <w:ind w:left="709" w:hanging="283"/>
        <w:jc w:val="both"/>
        <w:rPr>
          <w:rFonts w:ascii="Calibri" w:hAnsi="Calibri" w:cs="Calibri"/>
          <w:sz w:val="22"/>
          <w:szCs w:val="22"/>
        </w:rPr>
      </w:pPr>
      <w:r w:rsidRPr="002A7B99">
        <w:rPr>
          <w:rFonts w:ascii="Calibri" w:hAnsi="Calibri" w:cs="Calibri"/>
          <w:sz w:val="22"/>
          <w:szCs w:val="22"/>
        </w:rPr>
        <w:t>Příloha č. 1 – Specifikace předmětu plnění</w:t>
      </w:r>
      <w:r w:rsidR="000D5813" w:rsidRPr="002A7B99">
        <w:rPr>
          <w:rFonts w:ascii="Calibri" w:hAnsi="Calibri" w:cs="Calibri"/>
          <w:sz w:val="22"/>
          <w:szCs w:val="22"/>
        </w:rPr>
        <w:t>.</w:t>
      </w:r>
    </w:p>
    <w:p w14:paraId="2D0EB94F" w14:textId="77777777" w:rsidR="001E3489" w:rsidRPr="007E0E73" w:rsidRDefault="009677FF" w:rsidP="00212058">
      <w:pPr>
        <w:numPr>
          <w:ilvl w:val="1"/>
          <w:numId w:val="14"/>
        </w:numPr>
        <w:autoSpaceDE w:val="0"/>
        <w:autoSpaceDN w:val="0"/>
        <w:adjustRightInd w:val="0"/>
        <w:spacing w:after="120" w:line="276" w:lineRule="auto"/>
        <w:ind w:left="426" w:hanging="426"/>
        <w:jc w:val="both"/>
        <w:rPr>
          <w:rFonts w:ascii="Calibri" w:hAnsi="Calibri" w:cs="Calibri"/>
          <w:sz w:val="22"/>
        </w:rPr>
      </w:pPr>
      <w:r>
        <w:rPr>
          <w:rFonts w:ascii="Calibri" w:hAnsi="Calibri" w:cs="Calibri"/>
          <w:sz w:val="22"/>
        </w:rPr>
        <w:t>Prodávající</w:t>
      </w:r>
      <w:r w:rsidRPr="009159B9">
        <w:rPr>
          <w:rFonts w:ascii="Calibri" w:hAnsi="Calibri" w:cs="Calibri"/>
          <w:sz w:val="22"/>
        </w:rPr>
        <w:t xml:space="preserve"> bezvýhradně souhlasí se zveřejněním plného znění smlouvy tak, aby tato smlouva mohla být předmětem poskytnuté informace ve smyslu zákona č. 106/1999 Sb., o svobodném přístupu k informacím, ve znění pozdějších předpisů</w:t>
      </w:r>
      <w:r>
        <w:rPr>
          <w:rFonts w:ascii="Calibri" w:hAnsi="Calibri" w:cs="Calibri"/>
          <w:sz w:val="22"/>
        </w:rPr>
        <w:t>.</w:t>
      </w:r>
      <w:r w:rsidR="00E346B9" w:rsidRPr="001E3489">
        <w:rPr>
          <w:rFonts w:ascii="Calibri" w:hAnsi="Calibri" w:cs="Calibri"/>
          <w:sz w:val="22"/>
        </w:rPr>
        <w:t xml:space="preserve"> </w:t>
      </w:r>
      <w:r w:rsidR="00E346B9" w:rsidRPr="007E0E73">
        <w:rPr>
          <w:rFonts w:ascii="Calibri" w:hAnsi="Calibri" w:cs="Calibri"/>
          <w:sz w:val="22"/>
        </w:rPr>
        <w:t xml:space="preserve">Prodávající rovněž souhlasí se zveřejněním plného znění smlouvy dle § </w:t>
      </w:r>
      <w:r w:rsidR="004864F1" w:rsidRPr="007E0E73">
        <w:rPr>
          <w:rFonts w:ascii="Calibri" w:hAnsi="Calibri" w:cs="Calibri"/>
          <w:sz w:val="22"/>
        </w:rPr>
        <w:t xml:space="preserve">219 </w:t>
      </w:r>
      <w:r w:rsidR="00E346B9" w:rsidRPr="007E0E73">
        <w:rPr>
          <w:rFonts w:ascii="Calibri" w:hAnsi="Calibri" w:cs="Calibri"/>
          <w:sz w:val="22"/>
        </w:rPr>
        <w:t>zákona č. 13</w:t>
      </w:r>
      <w:r w:rsidR="004864F1" w:rsidRPr="007E0E73">
        <w:rPr>
          <w:rFonts w:ascii="Calibri" w:hAnsi="Calibri" w:cs="Calibri"/>
          <w:sz w:val="22"/>
        </w:rPr>
        <w:t>4</w:t>
      </w:r>
      <w:r w:rsidR="00E346B9" w:rsidRPr="007E0E73">
        <w:rPr>
          <w:rFonts w:ascii="Calibri" w:hAnsi="Calibri" w:cs="Calibri"/>
          <w:sz w:val="22"/>
        </w:rPr>
        <w:t>/20</w:t>
      </w:r>
      <w:r w:rsidR="004864F1" w:rsidRPr="007E0E73">
        <w:rPr>
          <w:rFonts w:ascii="Calibri" w:hAnsi="Calibri" w:cs="Calibri"/>
          <w:sz w:val="22"/>
        </w:rPr>
        <w:t>1</w:t>
      </w:r>
      <w:r w:rsidR="00E346B9" w:rsidRPr="007E0E73">
        <w:rPr>
          <w:rFonts w:ascii="Calibri" w:hAnsi="Calibri" w:cs="Calibri"/>
          <w:sz w:val="22"/>
        </w:rPr>
        <w:t xml:space="preserve">6 Sb., o </w:t>
      </w:r>
      <w:r w:rsidR="004864F1" w:rsidRPr="007E0E73">
        <w:rPr>
          <w:rFonts w:ascii="Calibri" w:hAnsi="Calibri" w:cs="Calibri"/>
          <w:sz w:val="22"/>
        </w:rPr>
        <w:t xml:space="preserve">zadávání </w:t>
      </w:r>
      <w:r w:rsidR="00E346B9" w:rsidRPr="007E0E73">
        <w:rPr>
          <w:rFonts w:ascii="Calibri" w:hAnsi="Calibri" w:cs="Calibri"/>
          <w:sz w:val="22"/>
        </w:rPr>
        <w:t>veřejných zakáz</w:t>
      </w:r>
      <w:r w:rsidR="004864F1" w:rsidRPr="007E0E73">
        <w:rPr>
          <w:rFonts w:ascii="Calibri" w:hAnsi="Calibri" w:cs="Calibri"/>
          <w:sz w:val="22"/>
        </w:rPr>
        <w:t>e</w:t>
      </w:r>
      <w:r w:rsidR="00E346B9" w:rsidRPr="007E0E73">
        <w:rPr>
          <w:rFonts w:ascii="Calibri" w:hAnsi="Calibri" w:cs="Calibri"/>
          <w:sz w:val="22"/>
        </w:rPr>
        <w:t>k, v</w:t>
      </w:r>
      <w:r w:rsidR="009558E0" w:rsidRPr="007E0E73">
        <w:rPr>
          <w:rFonts w:ascii="Calibri" w:hAnsi="Calibri" w:cs="Calibri"/>
          <w:sz w:val="22"/>
        </w:rPr>
        <w:t>e</w:t>
      </w:r>
      <w:r w:rsidR="00E346B9" w:rsidRPr="007E0E73">
        <w:rPr>
          <w:rFonts w:ascii="Calibri" w:hAnsi="Calibri" w:cs="Calibri"/>
          <w:sz w:val="22"/>
        </w:rPr>
        <w:t xml:space="preserve"> znění</w:t>
      </w:r>
      <w:r w:rsidR="009558E0" w:rsidRPr="007E0E73">
        <w:rPr>
          <w:rFonts w:ascii="Calibri" w:hAnsi="Calibri" w:cs="Calibri"/>
          <w:sz w:val="22"/>
        </w:rPr>
        <w:t xml:space="preserve"> </w:t>
      </w:r>
      <w:r w:rsidR="009558E0" w:rsidRPr="007E0E73">
        <w:rPr>
          <w:rFonts w:ascii="Calibri" w:hAnsi="Calibri" w:cs="Calibri"/>
          <w:sz w:val="22"/>
        </w:rPr>
        <w:lastRenderedPageBreak/>
        <w:t>pozdějších předpisů</w:t>
      </w:r>
      <w:r w:rsidR="001E3489" w:rsidRPr="007E0E73">
        <w:rPr>
          <w:rFonts w:ascii="Calibri" w:hAnsi="Calibri" w:cs="Calibri"/>
          <w:sz w:val="22"/>
        </w:rPr>
        <w:t xml:space="preserve"> a zákona č. 340/2015 Sb., o zvláštních podmínkách účinnosti některých smluv, uveřejňování těchto smluv a o registru smluv (zákon o registru smluv), ve znění pozdějších předpisů.</w:t>
      </w:r>
    </w:p>
    <w:p w14:paraId="28E7D222" w14:textId="77777777" w:rsidR="00AA2606" w:rsidRPr="00AA2606" w:rsidRDefault="009677FF" w:rsidP="00C1349A">
      <w:pPr>
        <w:numPr>
          <w:ilvl w:val="1"/>
          <w:numId w:val="14"/>
        </w:numPr>
        <w:autoSpaceDE w:val="0"/>
        <w:autoSpaceDN w:val="0"/>
        <w:adjustRightInd w:val="0"/>
        <w:spacing w:after="120" w:line="276" w:lineRule="auto"/>
        <w:ind w:left="426" w:hanging="426"/>
        <w:jc w:val="both"/>
        <w:rPr>
          <w:rFonts w:ascii="Calibri" w:hAnsi="Calibri" w:cs="Calibri"/>
          <w:sz w:val="22"/>
          <w:szCs w:val="22"/>
        </w:rPr>
      </w:pPr>
      <w:r>
        <w:rPr>
          <w:rFonts w:ascii="Calibri" w:hAnsi="Calibri" w:cs="Calibri"/>
          <w:sz w:val="22"/>
        </w:rPr>
        <w:t>Prodávající</w:t>
      </w:r>
      <w:r w:rsidRPr="009159B9">
        <w:rPr>
          <w:rFonts w:ascii="Calibri" w:hAnsi="Calibri" w:cs="Calibri"/>
          <w:sz w:val="22"/>
        </w:rPr>
        <w:t xml:space="preserve"> bere na vědomí a souhlasí, že je osobou povinnou ve smyslu § 2 písm. e) zákona č.</w:t>
      </w:r>
      <w:r w:rsidR="008D089C">
        <w:rPr>
          <w:rFonts w:ascii="Calibri" w:hAnsi="Calibri" w:cs="Calibri"/>
          <w:sz w:val="22"/>
        </w:rPr>
        <w:t> </w:t>
      </w:r>
      <w:r w:rsidRPr="009159B9">
        <w:rPr>
          <w:rFonts w:ascii="Calibri" w:hAnsi="Calibri" w:cs="Calibri"/>
          <w:sz w:val="22"/>
        </w:rPr>
        <w:t>320/2001 Sb., o finanční kontrole, v</w:t>
      </w:r>
      <w:r>
        <w:rPr>
          <w:rFonts w:ascii="Calibri" w:hAnsi="Calibri" w:cs="Calibri"/>
          <w:sz w:val="22"/>
        </w:rPr>
        <w:t>e znění pozdějších předpisů</w:t>
      </w:r>
      <w:r w:rsidRPr="009159B9">
        <w:rPr>
          <w:rFonts w:ascii="Calibri" w:hAnsi="Calibri" w:cs="Calibri"/>
          <w:sz w:val="22"/>
        </w:rPr>
        <w:t xml:space="preserve">. </w:t>
      </w:r>
      <w:r>
        <w:rPr>
          <w:rFonts w:ascii="Calibri" w:hAnsi="Calibri" w:cs="Calibri"/>
          <w:sz w:val="22"/>
        </w:rPr>
        <w:t>Prodávající</w:t>
      </w:r>
      <w:r w:rsidRPr="009159B9">
        <w:rPr>
          <w:rFonts w:ascii="Calibri" w:hAnsi="Calibri" w:cs="Calibri"/>
          <w:sz w:val="22"/>
        </w:rPr>
        <w:t xml:space="preserve"> je povinen plnit povinnosti vyplývající pro něho jako osobu povinnou z výše citovaného zákona</w:t>
      </w:r>
      <w:r w:rsidR="00AA2606">
        <w:rPr>
          <w:rFonts w:ascii="Calibri" w:hAnsi="Calibri" w:cs="Calibri"/>
          <w:sz w:val="22"/>
        </w:rPr>
        <w:t>.</w:t>
      </w:r>
    </w:p>
    <w:p w14:paraId="6075324C" w14:textId="77777777" w:rsidR="00F46B4D" w:rsidRPr="007448F9" w:rsidRDefault="009677FF" w:rsidP="002971C0">
      <w:pPr>
        <w:keepNext/>
        <w:keepLines/>
        <w:numPr>
          <w:ilvl w:val="1"/>
          <w:numId w:val="14"/>
        </w:numPr>
        <w:autoSpaceDE w:val="0"/>
        <w:autoSpaceDN w:val="0"/>
        <w:adjustRightInd w:val="0"/>
        <w:spacing w:after="120" w:line="276" w:lineRule="auto"/>
        <w:ind w:left="426" w:hanging="426"/>
        <w:jc w:val="both"/>
        <w:rPr>
          <w:rFonts w:ascii="Calibri" w:hAnsi="Calibri" w:cs="Calibri"/>
          <w:sz w:val="22"/>
          <w:szCs w:val="22"/>
        </w:rPr>
      </w:pPr>
      <w:r w:rsidRPr="007448F9">
        <w:rPr>
          <w:rFonts w:ascii="Calibri" w:hAnsi="Calibri" w:cs="Calibri"/>
          <w:sz w:val="22"/>
        </w:rPr>
        <w:t>Smluvní strany prohlašují, že si smlouvu před jejím podpisem přečetly a s jejím obsahem bez výhrad souhlasí. Smlouva je vyjádřením jejich pravé, skutečné, svobodné a vážné vůle. Na důkaz pravosti a pravdivosti těchto prohlášení připojují oprávnění zástupci smluvních stran své podpisy</w:t>
      </w:r>
      <w:r w:rsidR="00D950D8" w:rsidRPr="007448F9">
        <w:rPr>
          <w:rFonts w:ascii="Calibri" w:hAnsi="Calibri" w:cs="Calibri"/>
          <w:sz w:val="22"/>
          <w:szCs w:val="22"/>
        </w:rPr>
        <w:t>.</w:t>
      </w:r>
    </w:p>
    <w:p w14:paraId="0B17868C" w14:textId="77777777" w:rsidR="003463AC" w:rsidRDefault="003463AC" w:rsidP="001F0A0E">
      <w:pPr>
        <w:keepNext/>
        <w:keepLines/>
        <w:spacing w:line="276" w:lineRule="auto"/>
        <w:rPr>
          <w:rFonts w:ascii="Calibri" w:hAnsi="Calibri" w:cs="Calibri"/>
          <w:sz w:val="22"/>
          <w:szCs w:val="22"/>
        </w:rPr>
      </w:pPr>
      <w:bookmarkStart w:id="2" w:name="_Hlk98924346"/>
    </w:p>
    <w:p w14:paraId="209162C8" w14:textId="77777777" w:rsidR="00D950D8" w:rsidRPr="002A7B99" w:rsidRDefault="00D950D8" w:rsidP="002971C0">
      <w:pPr>
        <w:keepNext/>
        <w:keepLines/>
        <w:spacing w:line="276" w:lineRule="auto"/>
        <w:ind w:firstLine="426"/>
        <w:rPr>
          <w:rFonts w:ascii="Calibri" w:hAnsi="Calibri" w:cs="Calibri"/>
          <w:sz w:val="22"/>
          <w:szCs w:val="22"/>
        </w:rPr>
      </w:pPr>
      <w:r w:rsidRPr="002A7B99">
        <w:rPr>
          <w:rFonts w:ascii="Calibri" w:hAnsi="Calibri" w:cs="Calibri"/>
          <w:sz w:val="22"/>
          <w:szCs w:val="22"/>
        </w:rPr>
        <w:t>V </w:t>
      </w:r>
      <w:r w:rsidR="000D5813" w:rsidRPr="002A7B99">
        <w:rPr>
          <w:rFonts w:ascii="Calibri" w:hAnsi="Calibri" w:cs="Calibri"/>
          <w:sz w:val="22"/>
          <w:szCs w:val="22"/>
        </w:rPr>
        <w:t>Praze</w:t>
      </w:r>
      <w:r w:rsidRPr="002A7B99">
        <w:rPr>
          <w:rFonts w:ascii="Calibri" w:hAnsi="Calibri" w:cs="Calibri"/>
          <w:sz w:val="22"/>
          <w:szCs w:val="22"/>
        </w:rPr>
        <w:t xml:space="preserve"> dne</w:t>
      </w:r>
      <w:r w:rsidR="004F5B76">
        <w:rPr>
          <w:rFonts w:ascii="Calibri" w:hAnsi="Calibri" w:cs="Calibri"/>
          <w:sz w:val="22"/>
          <w:szCs w:val="22"/>
        </w:rPr>
        <w:tab/>
      </w:r>
      <w:r w:rsidR="004F5B76">
        <w:rPr>
          <w:rFonts w:ascii="Calibri" w:hAnsi="Calibri" w:cs="Calibri"/>
          <w:sz w:val="22"/>
          <w:szCs w:val="22"/>
        </w:rPr>
        <w:tab/>
      </w:r>
      <w:r w:rsidRPr="002A7B99">
        <w:rPr>
          <w:rFonts w:ascii="Calibri" w:hAnsi="Calibri" w:cs="Calibri"/>
          <w:sz w:val="22"/>
          <w:szCs w:val="22"/>
        </w:rPr>
        <w:tab/>
      </w:r>
      <w:r w:rsidRPr="002A7B99">
        <w:rPr>
          <w:rFonts w:ascii="Calibri" w:hAnsi="Calibri" w:cs="Calibri"/>
          <w:sz w:val="22"/>
          <w:szCs w:val="22"/>
        </w:rPr>
        <w:tab/>
      </w:r>
      <w:r w:rsidRPr="002A7B99">
        <w:rPr>
          <w:rFonts w:ascii="Calibri" w:hAnsi="Calibri" w:cs="Calibri"/>
          <w:sz w:val="22"/>
          <w:szCs w:val="22"/>
        </w:rPr>
        <w:tab/>
      </w:r>
      <w:r w:rsidR="000D5813" w:rsidRPr="002A7B99">
        <w:rPr>
          <w:rFonts w:ascii="Calibri" w:hAnsi="Calibri" w:cs="Calibri"/>
          <w:sz w:val="22"/>
          <w:szCs w:val="22"/>
        </w:rPr>
        <w:tab/>
      </w:r>
      <w:r w:rsidRPr="002A7B99">
        <w:rPr>
          <w:rFonts w:ascii="Calibri" w:hAnsi="Calibri" w:cs="Calibri"/>
          <w:sz w:val="22"/>
          <w:szCs w:val="22"/>
        </w:rPr>
        <w:t xml:space="preserve">V </w:t>
      </w:r>
      <w:r w:rsidR="00F8343D">
        <w:rPr>
          <w:rFonts w:ascii="Calibri" w:hAnsi="Calibri" w:cs="Calibri"/>
          <w:sz w:val="22"/>
          <w:szCs w:val="22"/>
        </w:rPr>
        <w:t>Praze</w:t>
      </w:r>
      <w:r w:rsidRPr="002A7B99">
        <w:rPr>
          <w:rFonts w:ascii="Calibri" w:hAnsi="Calibri" w:cs="Calibri"/>
          <w:sz w:val="22"/>
          <w:szCs w:val="22"/>
        </w:rPr>
        <w:t xml:space="preserve"> dne </w:t>
      </w:r>
    </w:p>
    <w:p w14:paraId="048755CC" w14:textId="77777777" w:rsidR="00D950D8" w:rsidRPr="002A7B99" w:rsidRDefault="00D950D8" w:rsidP="001F0A0E">
      <w:pPr>
        <w:keepNext/>
        <w:keepLines/>
        <w:spacing w:line="276" w:lineRule="auto"/>
        <w:rPr>
          <w:rFonts w:ascii="Calibri" w:hAnsi="Calibri" w:cs="Calibri"/>
          <w:sz w:val="22"/>
          <w:szCs w:val="22"/>
        </w:rPr>
      </w:pPr>
    </w:p>
    <w:p w14:paraId="56F31CFE" w14:textId="77777777" w:rsidR="00D950D8" w:rsidRPr="007E0E73" w:rsidRDefault="00D950D8" w:rsidP="002971C0">
      <w:pPr>
        <w:keepNext/>
        <w:keepLines/>
        <w:spacing w:line="276" w:lineRule="auto"/>
        <w:ind w:firstLine="426"/>
        <w:rPr>
          <w:rFonts w:ascii="Calibri" w:hAnsi="Calibri" w:cs="Calibri"/>
          <w:b/>
          <w:bCs/>
          <w:sz w:val="22"/>
          <w:szCs w:val="22"/>
        </w:rPr>
      </w:pPr>
      <w:r w:rsidRPr="007E0E73">
        <w:rPr>
          <w:rFonts w:ascii="Calibri" w:hAnsi="Calibri" w:cs="Calibri"/>
          <w:b/>
          <w:bCs/>
          <w:sz w:val="22"/>
          <w:szCs w:val="22"/>
        </w:rPr>
        <w:t>Za kupujícího:</w:t>
      </w:r>
      <w:r w:rsidRPr="007E0E73">
        <w:rPr>
          <w:rFonts w:ascii="Calibri" w:hAnsi="Calibri" w:cs="Calibri"/>
          <w:b/>
          <w:bCs/>
          <w:sz w:val="22"/>
          <w:szCs w:val="22"/>
        </w:rPr>
        <w:tab/>
      </w:r>
      <w:r w:rsidRPr="007E0E73">
        <w:rPr>
          <w:rFonts w:ascii="Calibri" w:hAnsi="Calibri" w:cs="Calibri"/>
          <w:b/>
          <w:bCs/>
          <w:sz w:val="22"/>
          <w:szCs w:val="22"/>
        </w:rPr>
        <w:tab/>
      </w:r>
      <w:r w:rsidRPr="007E0E73">
        <w:rPr>
          <w:rFonts w:ascii="Calibri" w:hAnsi="Calibri" w:cs="Calibri"/>
          <w:b/>
          <w:bCs/>
          <w:sz w:val="22"/>
          <w:szCs w:val="22"/>
        </w:rPr>
        <w:tab/>
      </w:r>
      <w:r w:rsidRPr="007E0E73">
        <w:rPr>
          <w:rFonts w:ascii="Calibri" w:hAnsi="Calibri" w:cs="Calibri"/>
          <w:b/>
          <w:bCs/>
          <w:sz w:val="22"/>
          <w:szCs w:val="22"/>
        </w:rPr>
        <w:tab/>
      </w:r>
      <w:r w:rsidRPr="007E0E73">
        <w:rPr>
          <w:rFonts w:ascii="Calibri" w:hAnsi="Calibri" w:cs="Calibri"/>
          <w:b/>
          <w:bCs/>
          <w:sz w:val="22"/>
          <w:szCs w:val="22"/>
        </w:rPr>
        <w:tab/>
      </w:r>
      <w:r w:rsidR="009B0731" w:rsidRPr="007E0E73">
        <w:rPr>
          <w:rFonts w:ascii="Calibri" w:hAnsi="Calibri" w:cs="Calibri"/>
          <w:b/>
          <w:bCs/>
          <w:sz w:val="22"/>
          <w:szCs w:val="22"/>
        </w:rPr>
        <w:tab/>
      </w:r>
      <w:r w:rsidRPr="007E0E73">
        <w:rPr>
          <w:rFonts w:ascii="Calibri" w:hAnsi="Calibri" w:cs="Calibri"/>
          <w:b/>
          <w:bCs/>
          <w:sz w:val="22"/>
          <w:szCs w:val="22"/>
        </w:rPr>
        <w:t>Za prodávajícího:</w:t>
      </w:r>
    </w:p>
    <w:p w14:paraId="47AC2AB8" w14:textId="77777777" w:rsidR="00D950D8" w:rsidRDefault="00D950D8" w:rsidP="001F0A0E">
      <w:pPr>
        <w:keepNext/>
        <w:keepLines/>
        <w:spacing w:line="276" w:lineRule="auto"/>
        <w:rPr>
          <w:rFonts w:ascii="Calibri" w:hAnsi="Calibri" w:cs="Calibri"/>
          <w:sz w:val="22"/>
          <w:szCs w:val="22"/>
        </w:rPr>
      </w:pPr>
    </w:p>
    <w:p w14:paraId="32EFA4A5" w14:textId="77777777" w:rsidR="007E0E73" w:rsidRDefault="007E0E73" w:rsidP="003463AC">
      <w:pPr>
        <w:keepNext/>
        <w:keepLines/>
        <w:spacing w:line="276" w:lineRule="auto"/>
        <w:rPr>
          <w:rFonts w:ascii="Calibri" w:hAnsi="Calibri" w:cs="Calibri"/>
          <w:sz w:val="22"/>
          <w:szCs w:val="22"/>
        </w:rPr>
      </w:pPr>
    </w:p>
    <w:p w14:paraId="2E8C1294" w14:textId="77777777" w:rsidR="003463AC" w:rsidRDefault="003463AC" w:rsidP="001F0A0E">
      <w:pPr>
        <w:keepNext/>
        <w:keepLines/>
        <w:spacing w:line="276" w:lineRule="auto"/>
        <w:rPr>
          <w:rFonts w:ascii="Calibri" w:hAnsi="Calibri" w:cs="Calibri"/>
          <w:sz w:val="22"/>
          <w:szCs w:val="22"/>
        </w:rPr>
      </w:pPr>
    </w:p>
    <w:p w14:paraId="4EB179ED" w14:textId="77777777" w:rsidR="00EF120C" w:rsidRPr="002A7B99" w:rsidRDefault="00EF120C" w:rsidP="00EF120C">
      <w:pPr>
        <w:keepNext/>
        <w:keepLines/>
        <w:spacing w:line="276" w:lineRule="auto"/>
        <w:rPr>
          <w:rFonts w:ascii="Calibri" w:hAnsi="Calibri" w:cs="Calibri"/>
          <w:sz w:val="22"/>
          <w:szCs w:val="22"/>
        </w:rPr>
      </w:pPr>
    </w:p>
    <w:p w14:paraId="099F61DA" w14:textId="77777777" w:rsidR="00D950D8" w:rsidRPr="002A7B99" w:rsidRDefault="00D950D8" w:rsidP="002971C0">
      <w:pPr>
        <w:keepNext/>
        <w:keepLines/>
        <w:spacing w:line="276" w:lineRule="auto"/>
        <w:ind w:firstLine="426"/>
        <w:rPr>
          <w:rFonts w:ascii="Calibri" w:hAnsi="Calibri" w:cs="Calibri"/>
          <w:sz w:val="22"/>
          <w:szCs w:val="22"/>
        </w:rPr>
      </w:pPr>
      <w:r w:rsidRPr="00B414BB">
        <w:rPr>
          <w:rFonts w:ascii="Calibri" w:hAnsi="Calibri" w:cs="Calibri"/>
          <w:sz w:val="22"/>
          <w:szCs w:val="22"/>
        </w:rPr>
        <w:t>…………………………………………………………</w:t>
      </w:r>
      <w:r w:rsidRPr="002A7B99">
        <w:rPr>
          <w:rFonts w:ascii="Calibri" w:hAnsi="Calibri" w:cs="Calibri"/>
          <w:sz w:val="22"/>
          <w:szCs w:val="22"/>
        </w:rPr>
        <w:tab/>
      </w:r>
      <w:r w:rsidRPr="002A7B99">
        <w:rPr>
          <w:rFonts w:ascii="Calibri" w:hAnsi="Calibri" w:cs="Calibri"/>
          <w:sz w:val="22"/>
          <w:szCs w:val="22"/>
        </w:rPr>
        <w:tab/>
      </w:r>
      <w:r w:rsidR="009B0731" w:rsidRPr="002A7B99">
        <w:rPr>
          <w:rFonts w:ascii="Calibri" w:hAnsi="Calibri" w:cs="Calibri"/>
          <w:sz w:val="22"/>
          <w:szCs w:val="22"/>
        </w:rPr>
        <w:tab/>
      </w:r>
      <w:r w:rsidRPr="008A4482">
        <w:rPr>
          <w:rFonts w:ascii="Calibri" w:hAnsi="Calibri" w:cs="Calibri"/>
          <w:sz w:val="22"/>
          <w:szCs w:val="22"/>
        </w:rPr>
        <w:t>……………………………………………………</w:t>
      </w:r>
      <w:r w:rsidR="003463AC">
        <w:rPr>
          <w:rFonts w:ascii="Calibri" w:hAnsi="Calibri" w:cs="Calibri"/>
          <w:sz w:val="22"/>
          <w:szCs w:val="22"/>
        </w:rPr>
        <w:t>..</w:t>
      </w:r>
    </w:p>
    <w:bookmarkEnd w:id="2"/>
    <w:p w14:paraId="42799920" w14:textId="77777777" w:rsidR="00B1781F" w:rsidRPr="00F8343D" w:rsidRDefault="007E0E73" w:rsidP="002971C0">
      <w:pPr>
        <w:keepNext/>
        <w:keepLines/>
        <w:spacing w:line="276" w:lineRule="auto"/>
        <w:ind w:firstLine="426"/>
        <w:rPr>
          <w:rFonts w:ascii="Calibri" w:hAnsi="Calibri" w:cs="Calibri"/>
          <w:sz w:val="22"/>
          <w:szCs w:val="22"/>
        </w:rPr>
      </w:pPr>
      <w:r>
        <w:rPr>
          <w:rFonts w:ascii="Calibri" w:hAnsi="Calibri" w:cs="Calibri"/>
          <w:sz w:val="22"/>
          <w:szCs w:val="22"/>
        </w:rPr>
        <w:t>Ing. Jakub Kleindienst</w:t>
      </w:r>
      <w:r w:rsidR="00B1781F" w:rsidRPr="00A74C85">
        <w:rPr>
          <w:rFonts w:ascii="Calibri" w:hAnsi="Calibri" w:cs="Calibri"/>
          <w:sz w:val="22"/>
          <w:szCs w:val="22"/>
        </w:rPr>
        <w:tab/>
      </w:r>
      <w:r w:rsidR="00B1781F" w:rsidRPr="00A74C85">
        <w:rPr>
          <w:rFonts w:ascii="Calibri" w:hAnsi="Calibri" w:cs="Calibri"/>
          <w:sz w:val="22"/>
          <w:szCs w:val="22"/>
        </w:rPr>
        <w:tab/>
      </w:r>
      <w:r>
        <w:rPr>
          <w:rFonts w:ascii="Calibri" w:hAnsi="Calibri" w:cs="Calibri"/>
          <w:sz w:val="22"/>
          <w:szCs w:val="22"/>
        </w:rPr>
        <w:tab/>
      </w:r>
      <w:r w:rsidR="00B1781F" w:rsidRPr="00A74C85">
        <w:rPr>
          <w:rFonts w:ascii="Calibri" w:hAnsi="Calibri" w:cs="Calibri"/>
          <w:sz w:val="22"/>
          <w:szCs w:val="22"/>
        </w:rPr>
        <w:tab/>
      </w:r>
      <w:r w:rsidR="00B1781F" w:rsidRPr="00A74C85">
        <w:rPr>
          <w:rFonts w:ascii="Calibri" w:hAnsi="Calibri" w:cs="Calibri"/>
          <w:sz w:val="22"/>
          <w:szCs w:val="22"/>
        </w:rPr>
        <w:tab/>
      </w:r>
      <w:r w:rsidR="00F8343D" w:rsidRPr="00F8343D">
        <w:rPr>
          <w:rFonts w:ascii="Calibri" w:hAnsi="Calibri" w:cs="Calibri"/>
          <w:sz w:val="22"/>
          <w:szCs w:val="22"/>
        </w:rPr>
        <w:t>Ing. Marek Exner</w:t>
      </w:r>
    </w:p>
    <w:p w14:paraId="4DF42B8E" w14:textId="77777777" w:rsidR="00B1781F" w:rsidRPr="00A74C85" w:rsidRDefault="007E0E73" w:rsidP="002971C0">
      <w:pPr>
        <w:keepNext/>
        <w:keepLines/>
        <w:spacing w:line="276" w:lineRule="auto"/>
        <w:ind w:firstLine="426"/>
        <w:rPr>
          <w:rFonts w:ascii="Calibri" w:hAnsi="Calibri" w:cs="Calibri"/>
          <w:sz w:val="22"/>
          <w:szCs w:val="22"/>
        </w:rPr>
      </w:pPr>
      <w:r w:rsidRPr="00F8343D">
        <w:rPr>
          <w:rFonts w:ascii="Calibri" w:hAnsi="Calibri" w:cs="Calibri"/>
          <w:sz w:val="22"/>
          <w:szCs w:val="22"/>
        </w:rPr>
        <w:t>kvestor</w:t>
      </w:r>
      <w:r w:rsidR="00B1781F" w:rsidRPr="00F8343D">
        <w:rPr>
          <w:rFonts w:ascii="Calibri" w:hAnsi="Calibri" w:cs="Calibri"/>
          <w:i/>
          <w:sz w:val="22"/>
          <w:szCs w:val="22"/>
        </w:rPr>
        <w:tab/>
      </w:r>
      <w:r w:rsidR="00B1781F" w:rsidRPr="00F8343D">
        <w:rPr>
          <w:rFonts w:ascii="Calibri" w:hAnsi="Calibri" w:cs="Calibri"/>
          <w:sz w:val="22"/>
          <w:szCs w:val="22"/>
        </w:rPr>
        <w:t xml:space="preserve"> </w:t>
      </w:r>
      <w:r w:rsidR="00B1781F" w:rsidRPr="00F8343D">
        <w:rPr>
          <w:rFonts w:ascii="Calibri" w:hAnsi="Calibri" w:cs="Calibri"/>
          <w:sz w:val="22"/>
          <w:szCs w:val="22"/>
        </w:rPr>
        <w:tab/>
      </w:r>
      <w:r w:rsidR="00B1781F" w:rsidRPr="00F8343D">
        <w:rPr>
          <w:rFonts w:ascii="Calibri" w:hAnsi="Calibri" w:cs="Calibri"/>
          <w:sz w:val="22"/>
          <w:szCs w:val="22"/>
        </w:rPr>
        <w:tab/>
      </w:r>
      <w:r w:rsidR="00B1781F" w:rsidRPr="00F8343D">
        <w:rPr>
          <w:rFonts w:ascii="Calibri" w:hAnsi="Calibri" w:cs="Calibri"/>
          <w:sz w:val="22"/>
          <w:szCs w:val="22"/>
        </w:rPr>
        <w:tab/>
      </w:r>
      <w:r w:rsidRPr="00F8343D">
        <w:rPr>
          <w:rFonts w:ascii="Calibri" w:hAnsi="Calibri" w:cs="Calibri"/>
          <w:sz w:val="22"/>
          <w:szCs w:val="22"/>
        </w:rPr>
        <w:tab/>
      </w:r>
      <w:r w:rsidRPr="00F8343D">
        <w:rPr>
          <w:rFonts w:ascii="Calibri" w:hAnsi="Calibri" w:cs="Calibri"/>
          <w:sz w:val="22"/>
          <w:szCs w:val="22"/>
        </w:rPr>
        <w:tab/>
      </w:r>
      <w:r w:rsidRPr="00F8343D">
        <w:rPr>
          <w:rFonts w:ascii="Calibri" w:hAnsi="Calibri" w:cs="Calibri"/>
          <w:sz w:val="22"/>
          <w:szCs w:val="22"/>
        </w:rPr>
        <w:tab/>
      </w:r>
      <w:r w:rsidR="00F8343D">
        <w:rPr>
          <w:rFonts w:ascii="Calibri" w:hAnsi="Calibri" w:cs="Calibri"/>
          <w:sz w:val="22"/>
          <w:szCs w:val="22"/>
        </w:rPr>
        <w:t>vedoucí odštěpného závodu</w:t>
      </w:r>
    </w:p>
    <w:p w14:paraId="2B37B2A4" w14:textId="77777777" w:rsidR="00503243" w:rsidRPr="00A73D65" w:rsidRDefault="00503243" w:rsidP="001F0A0E">
      <w:pPr>
        <w:keepNext/>
        <w:keepLines/>
        <w:spacing w:line="276" w:lineRule="auto"/>
        <w:rPr>
          <w:rFonts w:ascii="Verdana" w:hAnsi="Verdana" w:cs="Arial"/>
          <w:sz w:val="20"/>
          <w:szCs w:val="20"/>
        </w:rPr>
      </w:pPr>
    </w:p>
    <w:sectPr w:rsidR="00503243" w:rsidRPr="00A73D65" w:rsidSect="00972AE6">
      <w:footerReference w:type="default" r:id="rId14"/>
      <w:headerReference w:type="first" r:id="rId15"/>
      <w:footerReference w:type="first" r:id="rId1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1CDE4" w14:textId="77777777" w:rsidR="00AB658E" w:rsidRDefault="00AB658E">
      <w:r>
        <w:separator/>
      </w:r>
    </w:p>
  </w:endnote>
  <w:endnote w:type="continuationSeparator" w:id="0">
    <w:p w14:paraId="280F17E5" w14:textId="77777777" w:rsidR="00AB658E" w:rsidRDefault="00AB6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8B56B" w14:textId="77777777" w:rsidR="00B65E5D" w:rsidRPr="00B65E5D" w:rsidRDefault="00B65E5D">
    <w:pPr>
      <w:pStyle w:val="Zpat"/>
      <w:jc w:val="right"/>
      <w:rPr>
        <w:rFonts w:ascii="Calibri" w:hAnsi="Calibri" w:cs="Calibri"/>
        <w:sz w:val="20"/>
        <w:szCs w:val="20"/>
      </w:rPr>
    </w:pPr>
    <w:r w:rsidRPr="00B65E5D">
      <w:rPr>
        <w:rFonts w:ascii="Calibri" w:hAnsi="Calibri" w:cs="Calibri"/>
        <w:sz w:val="20"/>
        <w:szCs w:val="20"/>
      </w:rPr>
      <w:fldChar w:fldCharType="begin"/>
    </w:r>
    <w:r w:rsidRPr="00B65E5D">
      <w:rPr>
        <w:rFonts w:ascii="Calibri" w:hAnsi="Calibri" w:cs="Calibri"/>
        <w:sz w:val="20"/>
        <w:szCs w:val="20"/>
      </w:rPr>
      <w:instrText>PAGE   \* MERGEFORMAT</w:instrText>
    </w:r>
    <w:r w:rsidRPr="00B65E5D">
      <w:rPr>
        <w:rFonts w:ascii="Calibri" w:hAnsi="Calibri" w:cs="Calibri"/>
        <w:sz w:val="20"/>
        <w:szCs w:val="20"/>
      </w:rPr>
      <w:fldChar w:fldCharType="separate"/>
    </w:r>
    <w:r w:rsidR="00DC08F3">
      <w:rPr>
        <w:rFonts w:ascii="Calibri" w:hAnsi="Calibri" w:cs="Calibri"/>
        <w:noProof/>
        <w:sz w:val="20"/>
        <w:szCs w:val="20"/>
      </w:rPr>
      <w:t>10</w:t>
    </w:r>
    <w:r w:rsidRPr="00B65E5D">
      <w:rPr>
        <w:rFonts w:ascii="Calibri" w:hAnsi="Calibri" w:cs="Calibri"/>
        <w:sz w:val="20"/>
        <w:szCs w:val="20"/>
      </w:rPr>
      <w:fldChar w:fldCharType="end"/>
    </w:r>
  </w:p>
  <w:p w14:paraId="605477CD" w14:textId="77777777" w:rsidR="008A4482" w:rsidRPr="0010190F" w:rsidRDefault="008A4482">
    <w:pPr>
      <w:pStyle w:val="Zpa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9C20A" w14:textId="77777777" w:rsidR="00B65E5D" w:rsidRPr="00B65E5D" w:rsidRDefault="00B65E5D">
    <w:pPr>
      <w:pStyle w:val="Zpat"/>
      <w:jc w:val="right"/>
      <w:rPr>
        <w:rFonts w:ascii="Calibri" w:hAnsi="Calibri" w:cs="Calibri"/>
        <w:sz w:val="20"/>
        <w:szCs w:val="20"/>
      </w:rPr>
    </w:pPr>
    <w:r w:rsidRPr="00B65E5D">
      <w:rPr>
        <w:rFonts w:ascii="Calibri" w:hAnsi="Calibri" w:cs="Calibri"/>
        <w:sz w:val="20"/>
        <w:szCs w:val="20"/>
      </w:rPr>
      <w:fldChar w:fldCharType="begin"/>
    </w:r>
    <w:r w:rsidRPr="00B65E5D">
      <w:rPr>
        <w:rFonts w:ascii="Calibri" w:hAnsi="Calibri" w:cs="Calibri"/>
        <w:sz w:val="20"/>
        <w:szCs w:val="20"/>
      </w:rPr>
      <w:instrText>PAGE   \* MERGEFORMAT</w:instrText>
    </w:r>
    <w:r w:rsidRPr="00B65E5D">
      <w:rPr>
        <w:rFonts w:ascii="Calibri" w:hAnsi="Calibri" w:cs="Calibri"/>
        <w:sz w:val="20"/>
        <w:szCs w:val="20"/>
      </w:rPr>
      <w:fldChar w:fldCharType="separate"/>
    </w:r>
    <w:r w:rsidR="00DC08F3">
      <w:rPr>
        <w:rFonts w:ascii="Calibri" w:hAnsi="Calibri" w:cs="Calibri"/>
        <w:noProof/>
        <w:sz w:val="20"/>
        <w:szCs w:val="20"/>
      </w:rPr>
      <w:t>1</w:t>
    </w:r>
    <w:r w:rsidRPr="00B65E5D">
      <w:rPr>
        <w:rFonts w:ascii="Calibri" w:hAnsi="Calibri" w:cs="Calibri"/>
        <w:sz w:val="20"/>
        <w:szCs w:val="20"/>
      </w:rPr>
      <w:fldChar w:fldCharType="end"/>
    </w:r>
  </w:p>
  <w:p w14:paraId="53A5CD07" w14:textId="77777777" w:rsidR="00B65E5D" w:rsidRDefault="00B65E5D">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29709" w14:textId="77777777" w:rsidR="00AB658E" w:rsidRDefault="00AB658E">
      <w:r>
        <w:separator/>
      </w:r>
    </w:p>
  </w:footnote>
  <w:footnote w:type="continuationSeparator" w:id="0">
    <w:p w14:paraId="5E82BC8F" w14:textId="77777777" w:rsidR="00AB658E" w:rsidRDefault="00AB6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21C4F" w14:textId="61A4D6B8" w:rsidR="00720DE7" w:rsidRDefault="0041287B" w:rsidP="00164F6A">
    <w:pPr>
      <w:pStyle w:val="Zhlav"/>
      <w:jc w:val="center"/>
      <w:rPr>
        <w:rFonts w:ascii="Calibri" w:hAnsi="Calibri" w:cs="Calibri"/>
        <w:sz w:val="18"/>
        <w:szCs w:val="18"/>
      </w:rPr>
    </w:pPr>
    <w:r>
      <w:rPr>
        <w:noProof/>
      </w:rPr>
      <w:drawing>
        <wp:anchor distT="0" distB="0" distL="114300" distR="114300" simplePos="0" relativeHeight="251657728" behindDoc="1" locked="0" layoutInCell="1" allowOverlap="1" wp14:anchorId="62B8F386" wp14:editId="35CF02A2">
          <wp:simplePos x="0" y="0"/>
          <wp:positionH relativeFrom="margin">
            <wp:posOffset>1146175</wp:posOffset>
          </wp:positionH>
          <wp:positionV relativeFrom="margin">
            <wp:posOffset>-763905</wp:posOffset>
          </wp:positionV>
          <wp:extent cx="3812540" cy="550545"/>
          <wp:effectExtent l="0" t="0" r="0" b="0"/>
          <wp:wrapTight wrapText="bothSides">
            <wp:wrapPolygon edited="0">
              <wp:start x="0" y="0"/>
              <wp:lineTo x="0" y="20927"/>
              <wp:lineTo x="21262" y="20927"/>
              <wp:lineTo x="21478" y="19433"/>
              <wp:lineTo x="21478" y="14201"/>
              <wp:lineTo x="20183" y="11958"/>
              <wp:lineTo x="20075" y="7474"/>
              <wp:lineTo x="19535" y="0"/>
              <wp:lineTo x="0" y="0"/>
            </wp:wrapPolygon>
          </wp:wrapTight>
          <wp:docPr id="1" name="Obrázek 665512652" descr="Obsah obrázku text, Písmo, snímek obrazovky, Elektricky modrá&#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65512652" descr="Obsah obrázku text, Písmo, snímek obrazovky, Elektricky modrá&#10;&#10;Popis byl vytvořen automatick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12540" cy="550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C4D38C" w14:textId="77777777" w:rsidR="00720DE7" w:rsidRDefault="00720DE7" w:rsidP="00972AE6">
    <w:pPr>
      <w:pStyle w:val="Zhlav"/>
      <w:jc w:val="right"/>
      <w:rPr>
        <w:rFonts w:ascii="Calibri" w:hAnsi="Calibri" w:cs="Calibri"/>
        <w:sz w:val="18"/>
        <w:szCs w:val="18"/>
      </w:rPr>
    </w:pPr>
  </w:p>
  <w:p w14:paraId="70F47B52" w14:textId="77777777" w:rsidR="00972AE6" w:rsidRPr="00B65E5D" w:rsidRDefault="005F6C67" w:rsidP="00972AE6">
    <w:pPr>
      <w:pStyle w:val="Zhlav"/>
      <w:jc w:val="right"/>
      <w:rPr>
        <w:rFonts w:ascii="Calibri" w:hAnsi="Calibri" w:cs="Calibri"/>
        <w:sz w:val="18"/>
        <w:szCs w:val="18"/>
      </w:rPr>
    </w:pPr>
    <w:r>
      <w:rPr>
        <w:rFonts w:ascii="Calibri" w:hAnsi="Calibri" w:cs="Calibri"/>
        <w:sz w:val="18"/>
        <w:szCs w:val="18"/>
      </w:rPr>
      <w:t>PO 1453/2023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42D61"/>
    <w:multiLevelType w:val="multilevel"/>
    <w:tmpl w:val="56043A9A"/>
    <w:lvl w:ilvl="0">
      <w:start w:val="4"/>
      <w:numFmt w:val="decimal"/>
      <w:lvlText w:val="%1."/>
      <w:lvlJc w:val="left"/>
      <w:pPr>
        <w:tabs>
          <w:tab w:val="num" w:pos="360"/>
        </w:tabs>
        <w:ind w:left="360" w:hanging="360"/>
      </w:pPr>
      <w:rPr>
        <w:rFonts w:hint="default"/>
        <w:b/>
      </w:rPr>
    </w:lvl>
    <w:lvl w:ilvl="1">
      <w:start w:val="1"/>
      <w:numFmt w:val="decimal"/>
      <w:lvlText w:val="%2."/>
      <w:lvlJc w:val="left"/>
      <w:pPr>
        <w:ind w:left="720" w:hanging="36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 w15:restartNumberingAfterBreak="0">
    <w:nsid w:val="07365713"/>
    <w:multiLevelType w:val="hybridMultilevel"/>
    <w:tmpl w:val="7A3E11AC"/>
    <w:lvl w:ilvl="0" w:tplc="6A6ACD88">
      <w:start w:val="1"/>
      <w:numFmt w:val="lowerLetter"/>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2" w15:restartNumberingAfterBreak="0">
    <w:nsid w:val="07516DFF"/>
    <w:multiLevelType w:val="hybridMultilevel"/>
    <w:tmpl w:val="4282E534"/>
    <w:lvl w:ilvl="0" w:tplc="E62E241A">
      <w:start w:val="1"/>
      <w:numFmt w:val="lowerLetter"/>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3" w15:restartNumberingAfterBreak="0">
    <w:nsid w:val="0ED37185"/>
    <w:multiLevelType w:val="hybridMultilevel"/>
    <w:tmpl w:val="ABB0F398"/>
    <w:lvl w:ilvl="0" w:tplc="1C5A2AA8">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3F55D03"/>
    <w:multiLevelType w:val="multilevel"/>
    <w:tmpl w:val="7682DDE0"/>
    <w:lvl w:ilvl="0">
      <w:start w:val="5"/>
      <w:numFmt w:val="decimal"/>
      <w:lvlText w:val="%1."/>
      <w:lvlJc w:val="left"/>
      <w:pPr>
        <w:tabs>
          <w:tab w:val="num" w:pos="360"/>
        </w:tabs>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360" w:hanging="360"/>
      </w:p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1D8E1227"/>
    <w:multiLevelType w:val="multilevel"/>
    <w:tmpl w:val="79321520"/>
    <w:lvl w:ilvl="0">
      <w:start w:val="5"/>
      <w:numFmt w:val="decimal"/>
      <w:lvlText w:val="%1."/>
      <w:lvlJc w:val="left"/>
      <w:pPr>
        <w:tabs>
          <w:tab w:val="num" w:pos="360"/>
        </w:tabs>
        <w:ind w:left="360" w:hanging="360"/>
      </w:pPr>
      <w:rPr>
        <w:rFonts w:hint="default"/>
        <w:b/>
      </w:rPr>
    </w:lvl>
    <w:lvl w:ilvl="1">
      <w:start w:val="1"/>
      <w:numFmt w:val="decimal"/>
      <w:lvlText w:val="%2."/>
      <w:lvlJc w:val="left"/>
      <w:pPr>
        <w:ind w:left="360" w:hanging="360"/>
      </w:p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6" w15:restartNumberingAfterBreak="0">
    <w:nsid w:val="21DC2B13"/>
    <w:multiLevelType w:val="hybridMultilevel"/>
    <w:tmpl w:val="5A6A0BE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7" w15:restartNumberingAfterBreak="0">
    <w:nsid w:val="26CF0E45"/>
    <w:multiLevelType w:val="multilevel"/>
    <w:tmpl w:val="5B901788"/>
    <w:lvl w:ilvl="0">
      <w:start w:val="8"/>
      <w:numFmt w:val="decimal"/>
      <w:lvlText w:val="%1."/>
      <w:lvlJc w:val="left"/>
      <w:pPr>
        <w:tabs>
          <w:tab w:val="num" w:pos="360"/>
        </w:tabs>
        <w:ind w:left="360" w:hanging="360"/>
      </w:pPr>
      <w:rPr>
        <w:rFonts w:hint="default"/>
      </w:rPr>
    </w:lvl>
    <w:lvl w:ilvl="1">
      <w:start w:val="1"/>
      <w:numFmt w:val="decimal"/>
      <w:lvlText w:val="%2."/>
      <w:lvlJc w:val="left"/>
      <w:pPr>
        <w:ind w:left="72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C72416A"/>
    <w:multiLevelType w:val="multilevel"/>
    <w:tmpl w:val="119A8B98"/>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2F312A0D"/>
    <w:multiLevelType w:val="hybridMultilevel"/>
    <w:tmpl w:val="E27A1904"/>
    <w:lvl w:ilvl="0" w:tplc="04050019">
      <w:start w:val="1"/>
      <w:numFmt w:val="lowerLetter"/>
      <w:lvlText w:val="%1."/>
      <w:lvlJc w:val="left"/>
      <w:pPr>
        <w:ind w:left="1636" w:hanging="360"/>
      </w:pPr>
      <w:rPr>
        <w:rFonts w:hint="default"/>
      </w:rPr>
    </w:lvl>
    <w:lvl w:ilvl="1" w:tplc="FFFFFFFF">
      <w:start w:val="1"/>
      <w:numFmt w:val="bullet"/>
      <w:lvlText w:val="o"/>
      <w:lvlJc w:val="left"/>
      <w:pPr>
        <w:ind w:left="2356" w:hanging="360"/>
      </w:pPr>
      <w:rPr>
        <w:rFonts w:ascii="Courier New" w:hAnsi="Courier New" w:cs="Courier New" w:hint="default"/>
      </w:rPr>
    </w:lvl>
    <w:lvl w:ilvl="2" w:tplc="FFFFFFFF">
      <w:start w:val="1"/>
      <w:numFmt w:val="bullet"/>
      <w:lvlText w:val=""/>
      <w:lvlJc w:val="left"/>
      <w:pPr>
        <w:ind w:left="3076" w:hanging="360"/>
      </w:pPr>
      <w:rPr>
        <w:rFonts w:ascii="Wingdings" w:hAnsi="Wingdings" w:hint="default"/>
      </w:rPr>
    </w:lvl>
    <w:lvl w:ilvl="3" w:tplc="FFFFFFFF">
      <w:start w:val="1"/>
      <w:numFmt w:val="bullet"/>
      <w:lvlText w:val=""/>
      <w:lvlJc w:val="left"/>
      <w:pPr>
        <w:ind w:left="3796" w:hanging="360"/>
      </w:pPr>
      <w:rPr>
        <w:rFonts w:ascii="Symbol" w:hAnsi="Symbol" w:hint="default"/>
      </w:rPr>
    </w:lvl>
    <w:lvl w:ilvl="4" w:tplc="FFFFFFFF">
      <w:start w:val="1"/>
      <w:numFmt w:val="bullet"/>
      <w:lvlText w:val="o"/>
      <w:lvlJc w:val="left"/>
      <w:pPr>
        <w:ind w:left="4516" w:hanging="360"/>
      </w:pPr>
      <w:rPr>
        <w:rFonts w:ascii="Courier New" w:hAnsi="Courier New" w:cs="Courier New" w:hint="default"/>
      </w:rPr>
    </w:lvl>
    <w:lvl w:ilvl="5" w:tplc="FFFFFFFF">
      <w:start w:val="1"/>
      <w:numFmt w:val="bullet"/>
      <w:lvlText w:val=""/>
      <w:lvlJc w:val="left"/>
      <w:pPr>
        <w:ind w:left="5236" w:hanging="360"/>
      </w:pPr>
      <w:rPr>
        <w:rFonts w:ascii="Wingdings" w:hAnsi="Wingdings" w:hint="default"/>
      </w:rPr>
    </w:lvl>
    <w:lvl w:ilvl="6" w:tplc="FFFFFFFF">
      <w:start w:val="1"/>
      <w:numFmt w:val="bullet"/>
      <w:lvlText w:val=""/>
      <w:lvlJc w:val="left"/>
      <w:pPr>
        <w:ind w:left="5956" w:hanging="360"/>
      </w:pPr>
      <w:rPr>
        <w:rFonts w:ascii="Symbol" w:hAnsi="Symbol" w:hint="default"/>
      </w:rPr>
    </w:lvl>
    <w:lvl w:ilvl="7" w:tplc="FFFFFFFF">
      <w:start w:val="1"/>
      <w:numFmt w:val="bullet"/>
      <w:lvlText w:val="o"/>
      <w:lvlJc w:val="left"/>
      <w:pPr>
        <w:ind w:left="6676" w:hanging="360"/>
      </w:pPr>
      <w:rPr>
        <w:rFonts w:ascii="Courier New" w:hAnsi="Courier New" w:cs="Courier New" w:hint="default"/>
      </w:rPr>
    </w:lvl>
    <w:lvl w:ilvl="8" w:tplc="FFFFFFFF">
      <w:start w:val="1"/>
      <w:numFmt w:val="bullet"/>
      <w:lvlText w:val=""/>
      <w:lvlJc w:val="left"/>
      <w:pPr>
        <w:ind w:left="7396" w:hanging="360"/>
      </w:pPr>
      <w:rPr>
        <w:rFonts w:ascii="Wingdings" w:hAnsi="Wingdings" w:hint="default"/>
      </w:rPr>
    </w:lvl>
  </w:abstractNum>
  <w:abstractNum w:abstractNumId="10" w15:restartNumberingAfterBreak="0">
    <w:nsid w:val="312F26D9"/>
    <w:multiLevelType w:val="multilevel"/>
    <w:tmpl w:val="75D27B0A"/>
    <w:lvl w:ilvl="0">
      <w:start w:val="1"/>
      <w:numFmt w:val="decimal"/>
      <w:lvlText w:val="%1)"/>
      <w:lvlJc w:val="left"/>
      <w:pPr>
        <w:tabs>
          <w:tab w:val="num" w:pos="360"/>
        </w:tabs>
        <w:ind w:left="360" w:hanging="360"/>
      </w:pPr>
      <w:rPr>
        <w:rFonts w:hint="default"/>
      </w:rPr>
    </w:lvl>
    <w:lvl w:ilvl="1">
      <w:start w:val="1"/>
      <w:numFmt w:val="lowerLetter"/>
      <w:lvlText w:val="%2."/>
      <w:lvlJc w:val="left"/>
      <w:pPr>
        <w:ind w:left="720" w:hanging="360"/>
      </w:pPr>
      <w:rPr>
        <w:b w:val="0"/>
        <w:bCs/>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32A64CEB"/>
    <w:multiLevelType w:val="multilevel"/>
    <w:tmpl w:val="9978111E"/>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sz w:val="2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2" w15:restartNumberingAfterBreak="0">
    <w:nsid w:val="32B932EB"/>
    <w:multiLevelType w:val="multilevel"/>
    <w:tmpl w:val="E8081C64"/>
    <w:lvl w:ilvl="0">
      <w:start w:val="8"/>
      <w:numFmt w:val="decimal"/>
      <w:lvlText w:val="%1"/>
      <w:lvlJc w:val="left"/>
      <w:pPr>
        <w:ind w:left="824" w:hanging="708"/>
      </w:pPr>
      <w:rPr>
        <w:rFonts w:hint="default"/>
        <w:lang w:val="cs-CZ" w:eastAsia="cs-CZ" w:bidi="cs-CZ"/>
      </w:rPr>
    </w:lvl>
    <w:lvl w:ilvl="1">
      <w:start w:val="1"/>
      <w:numFmt w:val="decimal"/>
      <w:lvlText w:val="%1.%2."/>
      <w:lvlJc w:val="left"/>
      <w:pPr>
        <w:ind w:left="824" w:hanging="708"/>
      </w:pPr>
      <w:rPr>
        <w:rFonts w:ascii="Calibri" w:eastAsia="Calibri" w:hAnsi="Calibri" w:cs="Calibri" w:hint="default"/>
        <w:b/>
        <w:bCs/>
        <w:spacing w:val="-1"/>
        <w:w w:val="99"/>
        <w:sz w:val="22"/>
        <w:szCs w:val="22"/>
        <w:lang w:val="cs-CZ" w:eastAsia="cs-CZ" w:bidi="cs-CZ"/>
      </w:rPr>
    </w:lvl>
    <w:lvl w:ilvl="2">
      <w:numFmt w:val="bullet"/>
      <w:lvlText w:val="•"/>
      <w:lvlJc w:val="left"/>
      <w:pPr>
        <w:ind w:left="2517" w:hanging="708"/>
      </w:pPr>
      <w:rPr>
        <w:rFonts w:hint="default"/>
        <w:lang w:val="cs-CZ" w:eastAsia="cs-CZ" w:bidi="cs-CZ"/>
      </w:rPr>
    </w:lvl>
    <w:lvl w:ilvl="3">
      <w:numFmt w:val="bullet"/>
      <w:lvlText w:val="•"/>
      <w:lvlJc w:val="left"/>
      <w:pPr>
        <w:ind w:left="3365" w:hanging="708"/>
      </w:pPr>
      <w:rPr>
        <w:rFonts w:hint="default"/>
        <w:lang w:val="cs-CZ" w:eastAsia="cs-CZ" w:bidi="cs-CZ"/>
      </w:rPr>
    </w:lvl>
    <w:lvl w:ilvl="4">
      <w:numFmt w:val="bullet"/>
      <w:lvlText w:val="•"/>
      <w:lvlJc w:val="left"/>
      <w:pPr>
        <w:ind w:left="4214" w:hanging="708"/>
      </w:pPr>
      <w:rPr>
        <w:rFonts w:hint="default"/>
        <w:lang w:val="cs-CZ" w:eastAsia="cs-CZ" w:bidi="cs-CZ"/>
      </w:rPr>
    </w:lvl>
    <w:lvl w:ilvl="5">
      <w:numFmt w:val="bullet"/>
      <w:lvlText w:val="•"/>
      <w:lvlJc w:val="left"/>
      <w:pPr>
        <w:ind w:left="5063" w:hanging="708"/>
      </w:pPr>
      <w:rPr>
        <w:rFonts w:hint="default"/>
        <w:lang w:val="cs-CZ" w:eastAsia="cs-CZ" w:bidi="cs-CZ"/>
      </w:rPr>
    </w:lvl>
    <w:lvl w:ilvl="6">
      <w:numFmt w:val="bullet"/>
      <w:lvlText w:val="•"/>
      <w:lvlJc w:val="left"/>
      <w:pPr>
        <w:ind w:left="5911" w:hanging="708"/>
      </w:pPr>
      <w:rPr>
        <w:rFonts w:hint="default"/>
        <w:lang w:val="cs-CZ" w:eastAsia="cs-CZ" w:bidi="cs-CZ"/>
      </w:rPr>
    </w:lvl>
    <w:lvl w:ilvl="7">
      <w:numFmt w:val="bullet"/>
      <w:lvlText w:val="•"/>
      <w:lvlJc w:val="left"/>
      <w:pPr>
        <w:ind w:left="6760" w:hanging="708"/>
      </w:pPr>
      <w:rPr>
        <w:rFonts w:hint="default"/>
        <w:lang w:val="cs-CZ" w:eastAsia="cs-CZ" w:bidi="cs-CZ"/>
      </w:rPr>
    </w:lvl>
    <w:lvl w:ilvl="8">
      <w:numFmt w:val="bullet"/>
      <w:lvlText w:val="•"/>
      <w:lvlJc w:val="left"/>
      <w:pPr>
        <w:ind w:left="7609" w:hanging="708"/>
      </w:pPr>
      <w:rPr>
        <w:rFonts w:hint="default"/>
        <w:lang w:val="cs-CZ" w:eastAsia="cs-CZ" w:bidi="cs-CZ"/>
      </w:rPr>
    </w:lvl>
  </w:abstractNum>
  <w:abstractNum w:abstractNumId="13" w15:restartNumberingAfterBreak="0">
    <w:nsid w:val="33601A2A"/>
    <w:multiLevelType w:val="multilevel"/>
    <w:tmpl w:val="CF9C3768"/>
    <w:lvl w:ilvl="0">
      <w:start w:val="3"/>
      <w:numFmt w:val="decimal"/>
      <w:lvlText w:val="%1."/>
      <w:lvlJc w:val="left"/>
      <w:pPr>
        <w:tabs>
          <w:tab w:val="num" w:pos="360"/>
        </w:tabs>
        <w:ind w:left="360" w:hanging="360"/>
      </w:pPr>
      <w:rPr>
        <w:rFonts w:hint="default"/>
        <w:b/>
      </w:rPr>
    </w:lvl>
    <w:lvl w:ilvl="1">
      <w:start w:val="1"/>
      <w:numFmt w:val="decimal"/>
      <w:lvlText w:val="%2."/>
      <w:lvlJc w:val="left"/>
      <w:pPr>
        <w:ind w:left="720" w:hanging="36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4" w15:restartNumberingAfterBreak="0">
    <w:nsid w:val="36231A91"/>
    <w:multiLevelType w:val="hybridMultilevel"/>
    <w:tmpl w:val="E2940BD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89150FF"/>
    <w:multiLevelType w:val="multilevel"/>
    <w:tmpl w:val="515EDF86"/>
    <w:styleLink w:val="Styl1"/>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F887C7D"/>
    <w:multiLevelType w:val="multilevel"/>
    <w:tmpl w:val="3C7A6D08"/>
    <w:lvl w:ilvl="0">
      <w:start w:val="8"/>
      <w:numFmt w:val="decimal"/>
      <w:lvlText w:val="%1."/>
      <w:lvlJc w:val="left"/>
      <w:pPr>
        <w:ind w:left="360" w:hanging="360"/>
      </w:pPr>
      <w:rPr>
        <w:vertAlign w:val="baseline"/>
      </w:rPr>
    </w:lvl>
    <w:lvl w:ilvl="1">
      <w:start w:val="1"/>
      <w:numFmt w:val="decimal"/>
      <w:lvlText w:val="7.%2."/>
      <w:lvlJc w:val="left"/>
      <w:pPr>
        <w:ind w:left="360" w:hanging="360"/>
      </w:pPr>
      <w:rPr>
        <w:rFonts w:ascii="Calibri" w:eastAsia="Calibri" w:hAnsi="Calibri" w:cs="Calibri"/>
        <w:b/>
        <w:sz w:val="20"/>
        <w:szCs w:val="20"/>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7" w15:restartNumberingAfterBreak="0">
    <w:nsid w:val="40D31F23"/>
    <w:multiLevelType w:val="multilevel"/>
    <w:tmpl w:val="745439A6"/>
    <w:lvl w:ilvl="0">
      <w:start w:val="9"/>
      <w:numFmt w:val="decimal"/>
      <w:lvlText w:val="%1."/>
      <w:lvlJc w:val="left"/>
      <w:pPr>
        <w:tabs>
          <w:tab w:val="num" w:pos="360"/>
        </w:tabs>
        <w:ind w:left="360" w:hanging="360"/>
      </w:pPr>
      <w:rPr>
        <w:rFonts w:hint="default"/>
      </w:rPr>
    </w:lvl>
    <w:lvl w:ilvl="1">
      <w:start w:val="1"/>
      <w:numFmt w:val="decimal"/>
      <w:lvlText w:val="%2."/>
      <w:lvlJc w:val="left"/>
      <w:pPr>
        <w:ind w:left="72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47874E6"/>
    <w:multiLevelType w:val="hybridMultilevel"/>
    <w:tmpl w:val="7A3E11AC"/>
    <w:lvl w:ilvl="0" w:tplc="6A6ACD88">
      <w:start w:val="1"/>
      <w:numFmt w:val="lowerLetter"/>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19" w15:restartNumberingAfterBreak="0">
    <w:nsid w:val="490B705F"/>
    <w:multiLevelType w:val="multilevel"/>
    <w:tmpl w:val="87E622DC"/>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sz w:val="2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15:restartNumberingAfterBreak="0">
    <w:nsid w:val="501D4105"/>
    <w:multiLevelType w:val="hybridMultilevel"/>
    <w:tmpl w:val="D4147F30"/>
    <w:lvl w:ilvl="0" w:tplc="04050019">
      <w:start w:val="1"/>
      <w:numFmt w:val="lowerLetter"/>
      <w:lvlText w:val="%1."/>
      <w:lvlJc w:val="left"/>
      <w:pPr>
        <w:ind w:left="1070" w:hanging="360"/>
      </w:pPr>
    </w:lvl>
    <w:lvl w:ilvl="1" w:tplc="04050019" w:tentative="1">
      <w:start w:val="1"/>
      <w:numFmt w:val="lowerLetter"/>
      <w:lvlText w:val="%2."/>
      <w:lvlJc w:val="left"/>
      <w:pPr>
        <w:ind w:left="1790" w:hanging="360"/>
      </w:pPr>
    </w:lvl>
    <w:lvl w:ilvl="2" w:tplc="0405001B" w:tentative="1">
      <w:start w:val="1"/>
      <w:numFmt w:val="lowerRoman"/>
      <w:lvlText w:val="%3."/>
      <w:lvlJc w:val="right"/>
      <w:pPr>
        <w:ind w:left="2510" w:hanging="180"/>
      </w:pPr>
    </w:lvl>
    <w:lvl w:ilvl="3" w:tplc="0405000F" w:tentative="1">
      <w:start w:val="1"/>
      <w:numFmt w:val="decimal"/>
      <w:lvlText w:val="%4."/>
      <w:lvlJc w:val="left"/>
      <w:pPr>
        <w:ind w:left="3230" w:hanging="360"/>
      </w:pPr>
    </w:lvl>
    <w:lvl w:ilvl="4" w:tplc="04050019" w:tentative="1">
      <w:start w:val="1"/>
      <w:numFmt w:val="lowerLetter"/>
      <w:lvlText w:val="%5."/>
      <w:lvlJc w:val="left"/>
      <w:pPr>
        <w:ind w:left="3950" w:hanging="360"/>
      </w:pPr>
    </w:lvl>
    <w:lvl w:ilvl="5" w:tplc="0405001B" w:tentative="1">
      <w:start w:val="1"/>
      <w:numFmt w:val="lowerRoman"/>
      <w:lvlText w:val="%6."/>
      <w:lvlJc w:val="right"/>
      <w:pPr>
        <w:ind w:left="4670" w:hanging="180"/>
      </w:pPr>
    </w:lvl>
    <w:lvl w:ilvl="6" w:tplc="0405000F" w:tentative="1">
      <w:start w:val="1"/>
      <w:numFmt w:val="decimal"/>
      <w:lvlText w:val="%7."/>
      <w:lvlJc w:val="left"/>
      <w:pPr>
        <w:ind w:left="5390" w:hanging="360"/>
      </w:pPr>
    </w:lvl>
    <w:lvl w:ilvl="7" w:tplc="04050019" w:tentative="1">
      <w:start w:val="1"/>
      <w:numFmt w:val="lowerLetter"/>
      <w:lvlText w:val="%8."/>
      <w:lvlJc w:val="left"/>
      <w:pPr>
        <w:ind w:left="6110" w:hanging="360"/>
      </w:pPr>
    </w:lvl>
    <w:lvl w:ilvl="8" w:tplc="0405001B" w:tentative="1">
      <w:start w:val="1"/>
      <w:numFmt w:val="lowerRoman"/>
      <w:lvlText w:val="%9."/>
      <w:lvlJc w:val="right"/>
      <w:pPr>
        <w:ind w:left="6830" w:hanging="180"/>
      </w:pPr>
    </w:lvl>
  </w:abstractNum>
  <w:abstractNum w:abstractNumId="21" w15:restartNumberingAfterBreak="0">
    <w:nsid w:val="56070860"/>
    <w:multiLevelType w:val="multilevel"/>
    <w:tmpl w:val="0D5AA286"/>
    <w:lvl w:ilvl="0">
      <w:start w:val="5"/>
      <w:numFmt w:val="decimal"/>
      <w:lvlText w:val="%1."/>
      <w:lvlJc w:val="left"/>
      <w:pPr>
        <w:tabs>
          <w:tab w:val="num" w:pos="360"/>
        </w:tabs>
        <w:ind w:left="360" w:hanging="360"/>
      </w:pPr>
      <w:rPr>
        <w:rFonts w:hint="default"/>
        <w:b/>
      </w:rPr>
    </w:lvl>
    <w:lvl w:ilvl="1">
      <w:start w:val="1"/>
      <w:numFmt w:val="decimal"/>
      <w:lvlRestart w:val="0"/>
      <w:lvlText w:val="6.%2."/>
      <w:lvlJc w:val="left"/>
      <w:pPr>
        <w:tabs>
          <w:tab w:val="num" w:pos="360"/>
        </w:tabs>
        <w:ind w:left="360" w:hanging="360"/>
      </w:pPr>
      <w:rPr>
        <w:rFonts w:hint="default"/>
        <w:b/>
        <w:sz w:val="2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2" w15:restartNumberingAfterBreak="0">
    <w:nsid w:val="6411291A"/>
    <w:multiLevelType w:val="multilevel"/>
    <w:tmpl w:val="75D27B0A"/>
    <w:lvl w:ilvl="0">
      <w:start w:val="1"/>
      <w:numFmt w:val="decimal"/>
      <w:lvlText w:val="%1)"/>
      <w:lvlJc w:val="left"/>
      <w:pPr>
        <w:tabs>
          <w:tab w:val="num" w:pos="360"/>
        </w:tabs>
        <w:ind w:left="360" w:hanging="360"/>
      </w:pPr>
      <w:rPr>
        <w:rFonts w:hint="default"/>
      </w:rPr>
    </w:lvl>
    <w:lvl w:ilvl="1">
      <w:start w:val="1"/>
      <w:numFmt w:val="lowerLetter"/>
      <w:lvlText w:val="%2."/>
      <w:lvlJc w:val="left"/>
      <w:pPr>
        <w:ind w:left="720" w:hanging="360"/>
      </w:pPr>
      <w:rPr>
        <w:b w:val="0"/>
        <w:bCs/>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64EB45A0"/>
    <w:multiLevelType w:val="multilevel"/>
    <w:tmpl w:val="BD589122"/>
    <w:lvl w:ilvl="0">
      <w:start w:val="5"/>
      <w:numFmt w:val="decimal"/>
      <w:lvlText w:val="%1."/>
      <w:lvlJc w:val="left"/>
      <w:pPr>
        <w:tabs>
          <w:tab w:val="num" w:pos="360"/>
        </w:tabs>
        <w:ind w:left="360" w:hanging="360"/>
      </w:pPr>
      <w:rPr>
        <w:rFonts w:hint="default"/>
        <w:b/>
      </w:rPr>
    </w:lvl>
    <w:lvl w:ilvl="1">
      <w:start w:val="1"/>
      <w:numFmt w:val="decimal"/>
      <w:lvlText w:val="%2."/>
      <w:lvlJc w:val="left"/>
      <w:pPr>
        <w:ind w:left="720" w:hanging="36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4" w15:restartNumberingAfterBreak="0">
    <w:nsid w:val="6AAF1A1F"/>
    <w:multiLevelType w:val="multilevel"/>
    <w:tmpl w:val="048EFB80"/>
    <w:lvl w:ilvl="0">
      <w:start w:val="1"/>
      <w:numFmt w:val="decimal"/>
      <w:isLgl/>
      <w:lvlText w:val="(%1)"/>
      <w:lvlJc w:val="left"/>
      <w:pPr>
        <w:tabs>
          <w:tab w:val="num" w:pos="782"/>
        </w:tabs>
        <w:ind w:left="0" w:firstLine="425"/>
      </w:pPr>
    </w:lvl>
    <w:lvl w:ilvl="1">
      <w:start w:val="1"/>
      <w:numFmt w:val="lowerLetter"/>
      <w:lvlText w:val="%2)"/>
      <w:lvlJc w:val="left"/>
      <w:pPr>
        <w:tabs>
          <w:tab w:val="num" w:pos="425"/>
        </w:tabs>
        <w:ind w:left="425" w:hanging="425"/>
      </w:pPr>
    </w:lvl>
    <w:lvl w:ilvl="2">
      <w:start w:val="1"/>
      <w:numFmt w:val="decimal"/>
      <w:isLgl/>
      <w:lvlText w:val="%3."/>
      <w:lvlJc w:val="left"/>
      <w:pPr>
        <w:tabs>
          <w:tab w:val="num" w:pos="850"/>
        </w:tabs>
        <w:ind w:left="850" w:hanging="425"/>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pStyle w:val="Textodstavce"/>
      <w:lvlText w:val="(%7)"/>
      <w:lvlJc w:val="left"/>
      <w:pPr>
        <w:tabs>
          <w:tab w:val="num" w:pos="785"/>
        </w:tabs>
        <w:ind w:left="0" w:firstLine="425"/>
      </w:pPr>
    </w:lvl>
    <w:lvl w:ilvl="7">
      <w:start w:val="1"/>
      <w:numFmt w:val="lowerLetter"/>
      <w:pStyle w:val="Textpsmene"/>
      <w:lvlText w:val="%8)"/>
      <w:lvlJc w:val="left"/>
      <w:pPr>
        <w:tabs>
          <w:tab w:val="num" w:pos="425"/>
        </w:tabs>
        <w:ind w:left="425" w:hanging="425"/>
      </w:pPr>
    </w:lvl>
    <w:lvl w:ilvl="8">
      <w:start w:val="1"/>
      <w:numFmt w:val="decimal"/>
      <w:pStyle w:val="Textbodu"/>
      <w:lvlText w:val="%9."/>
      <w:lvlJc w:val="left"/>
      <w:pPr>
        <w:tabs>
          <w:tab w:val="num" w:pos="851"/>
        </w:tabs>
        <w:ind w:left="851" w:hanging="426"/>
      </w:pPr>
    </w:lvl>
  </w:abstractNum>
  <w:abstractNum w:abstractNumId="25" w15:restartNumberingAfterBreak="0">
    <w:nsid w:val="6B7942C3"/>
    <w:multiLevelType w:val="multilevel"/>
    <w:tmpl w:val="48E85C9E"/>
    <w:lvl w:ilvl="0">
      <w:start w:val="5"/>
      <w:numFmt w:val="decimal"/>
      <w:lvlText w:val="%1."/>
      <w:lvlJc w:val="left"/>
      <w:pPr>
        <w:tabs>
          <w:tab w:val="num" w:pos="360"/>
        </w:tabs>
        <w:ind w:left="360" w:hanging="360"/>
      </w:pPr>
      <w:rPr>
        <w:rFonts w:hint="default"/>
        <w:b/>
      </w:rPr>
    </w:lvl>
    <w:lvl w:ilvl="1">
      <w:start w:val="1"/>
      <w:numFmt w:val="decimal"/>
      <w:lvlText w:val="%2."/>
      <w:lvlJc w:val="left"/>
      <w:pPr>
        <w:ind w:left="720"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6EBF5527"/>
    <w:multiLevelType w:val="multilevel"/>
    <w:tmpl w:val="B04AB60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sz w:val="2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15:restartNumberingAfterBreak="0">
    <w:nsid w:val="75905E6A"/>
    <w:multiLevelType w:val="multilevel"/>
    <w:tmpl w:val="88AA6E88"/>
    <w:lvl w:ilvl="0">
      <w:start w:val="8"/>
      <w:numFmt w:val="decimal"/>
      <w:lvlText w:val="%1."/>
      <w:lvlJc w:val="left"/>
      <w:pPr>
        <w:tabs>
          <w:tab w:val="num" w:pos="360"/>
        </w:tabs>
        <w:ind w:left="360" w:hanging="360"/>
      </w:pPr>
      <w:rPr>
        <w:rFonts w:hint="default"/>
      </w:rPr>
    </w:lvl>
    <w:lvl w:ilvl="1">
      <w:start w:val="1"/>
      <w:numFmt w:val="decimal"/>
      <w:lvlText w:val="%2."/>
      <w:lvlJc w:val="left"/>
      <w:pPr>
        <w:ind w:left="72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7DBC7299"/>
    <w:multiLevelType w:val="multilevel"/>
    <w:tmpl w:val="C4DA5AE4"/>
    <w:lvl w:ilvl="0">
      <w:start w:val="1"/>
      <w:numFmt w:val="decimal"/>
      <w:pStyle w:val="Odstavec1"/>
      <w:lvlText w:val="%1."/>
      <w:lvlJc w:val="left"/>
      <w:pPr>
        <w:tabs>
          <w:tab w:val="num" w:pos="360"/>
        </w:tabs>
        <w:ind w:left="360" w:hanging="360"/>
      </w:pPr>
      <w:rPr>
        <w:rFonts w:hint="default"/>
      </w:rPr>
    </w:lvl>
    <w:lvl w:ilvl="1">
      <w:start w:val="1"/>
      <w:numFmt w:val="decimal"/>
      <w:pStyle w:val="Odstavec11"/>
      <w:lvlText w:val="%1.%2."/>
      <w:lvlJc w:val="left"/>
      <w:pPr>
        <w:tabs>
          <w:tab w:val="num" w:pos="567"/>
        </w:tabs>
        <w:ind w:left="567" w:hanging="567"/>
      </w:pPr>
      <w:rPr>
        <w:rFonts w:ascii="Verdana" w:hAnsi="Verdana" w:hint="default"/>
        <w:sz w:val="20"/>
        <w:szCs w:val="22"/>
      </w:rPr>
    </w:lvl>
    <w:lvl w:ilvl="2">
      <w:start w:val="1"/>
      <w:numFmt w:val="decimal"/>
      <w:lvlText w:val="%1.%2.%3."/>
      <w:lvlJc w:val="left"/>
      <w:pPr>
        <w:tabs>
          <w:tab w:val="num" w:pos="864"/>
        </w:tabs>
        <w:ind w:left="864" w:hanging="504"/>
      </w:pPr>
      <w:rPr>
        <w:rFonts w:hint="default"/>
      </w:rPr>
    </w:lvl>
    <w:lvl w:ilvl="3">
      <w:start w:val="1"/>
      <w:numFmt w:val="decimal"/>
      <w:lvlText w:val="%1.%2.%3.%4."/>
      <w:lvlJc w:val="left"/>
      <w:pPr>
        <w:tabs>
          <w:tab w:val="num" w:pos="1440"/>
        </w:tabs>
        <w:ind w:left="1368" w:hanging="648"/>
      </w:pPr>
      <w:rPr>
        <w:rFonts w:hint="default"/>
      </w:rPr>
    </w:lvl>
    <w:lvl w:ilvl="4">
      <w:start w:val="1"/>
      <w:numFmt w:val="decimal"/>
      <w:lvlText w:val="%1.%2.%3.%4.%5."/>
      <w:lvlJc w:val="left"/>
      <w:pPr>
        <w:tabs>
          <w:tab w:val="num" w:pos="2160"/>
        </w:tabs>
        <w:ind w:left="1872" w:hanging="792"/>
      </w:pPr>
      <w:rPr>
        <w:rFonts w:hint="default"/>
      </w:rPr>
    </w:lvl>
    <w:lvl w:ilvl="5">
      <w:start w:val="1"/>
      <w:numFmt w:val="decimal"/>
      <w:lvlText w:val="%1.%2.%3.%4.%5.%6."/>
      <w:lvlJc w:val="left"/>
      <w:pPr>
        <w:tabs>
          <w:tab w:val="num" w:pos="2520"/>
        </w:tabs>
        <w:ind w:left="2376" w:hanging="936"/>
      </w:pPr>
      <w:rPr>
        <w:rFonts w:hint="default"/>
      </w:rPr>
    </w:lvl>
    <w:lvl w:ilvl="6">
      <w:start w:val="1"/>
      <w:numFmt w:val="decimal"/>
      <w:lvlText w:val="%1.%2.%3.%4.%5.%6.%7."/>
      <w:lvlJc w:val="left"/>
      <w:pPr>
        <w:tabs>
          <w:tab w:val="num" w:pos="3240"/>
        </w:tabs>
        <w:ind w:left="2880" w:hanging="1080"/>
      </w:pPr>
      <w:rPr>
        <w:rFonts w:hint="default"/>
      </w:rPr>
    </w:lvl>
    <w:lvl w:ilvl="7">
      <w:start w:val="1"/>
      <w:numFmt w:val="decimal"/>
      <w:lvlText w:val="%1.%2.%3.%4.%5.%6.%7.%8."/>
      <w:lvlJc w:val="left"/>
      <w:pPr>
        <w:tabs>
          <w:tab w:val="num" w:pos="3600"/>
        </w:tabs>
        <w:ind w:left="3384" w:hanging="1224"/>
      </w:pPr>
      <w:rPr>
        <w:rFonts w:hint="default"/>
      </w:rPr>
    </w:lvl>
    <w:lvl w:ilvl="8">
      <w:start w:val="1"/>
      <w:numFmt w:val="decimal"/>
      <w:lvlText w:val="%1.%2.%3.%4.%5.%6.%7.%8.%9."/>
      <w:lvlJc w:val="left"/>
      <w:pPr>
        <w:tabs>
          <w:tab w:val="num" w:pos="4320"/>
        </w:tabs>
        <w:ind w:left="3960" w:hanging="1440"/>
      </w:pPr>
      <w:rPr>
        <w:rFonts w:hint="default"/>
      </w:rPr>
    </w:lvl>
  </w:abstractNum>
  <w:num w:numId="1" w16cid:durableId="1250655317">
    <w:abstractNumId w:val="24"/>
  </w:num>
  <w:num w:numId="2" w16cid:durableId="254100319">
    <w:abstractNumId w:val="28"/>
  </w:num>
  <w:num w:numId="3" w16cid:durableId="1371540601">
    <w:abstractNumId w:val="20"/>
  </w:num>
  <w:num w:numId="4" w16cid:durableId="839321108">
    <w:abstractNumId w:val="15"/>
  </w:num>
  <w:num w:numId="5" w16cid:durableId="1616406222">
    <w:abstractNumId w:val="3"/>
  </w:num>
  <w:num w:numId="6" w16cid:durableId="1065954357">
    <w:abstractNumId w:val="13"/>
  </w:num>
  <w:num w:numId="7" w16cid:durableId="931819415">
    <w:abstractNumId w:val="0"/>
  </w:num>
  <w:num w:numId="8" w16cid:durableId="1247231351">
    <w:abstractNumId w:val="25"/>
  </w:num>
  <w:num w:numId="9" w16cid:durableId="747964935">
    <w:abstractNumId w:val="23"/>
  </w:num>
  <w:num w:numId="10" w16cid:durableId="1367949944">
    <w:abstractNumId w:val="7"/>
  </w:num>
  <w:num w:numId="11" w16cid:durableId="1090469640">
    <w:abstractNumId w:val="27"/>
  </w:num>
  <w:num w:numId="12" w16cid:durableId="1353998612">
    <w:abstractNumId w:val="10"/>
  </w:num>
  <w:num w:numId="13" w16cid:durableId="22635843">
    <w:abstractNumId w:val="22"/>
  </w:num>
  <w:num w:numId="14" w16cid:durableId="2092189236">
    <w:abstractNumId w:val="17"/>
  </w:num>
  <w:num w:numId="15" w16cid:durableId="79177113">
    <w:abstractNumId w:val="11"/>
  </w:num>
  <w:num w:numId="16" w16cid:durableId="499850723">
    <w:abstractNumId w:val="19"/>
  </w:num>
  <w:num w:numId="17" w16cid:durableId="14456901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42475486">
    <w:abstractNumId w:val="18"/>
  </w:num>
  <w:num w:numId="19" w16cid:durableId="1351487859">
    <w:abstractNumId w:val="26"/>
  </w:num>
  <w:num w:numId="20" w16cid:durableId="311180948">
    <w:abstractNumId w:val="2"/>
  </w:num>
  <w:num w:numId="21" w16cid:durableId="1842044987">
    <w:abstractNumId w:val="8"/>
  </w:num>
  <w:num w:numId="22" w16cid:durableId="166947320">
    <w:abstractNumId w:val="1"/>
  </w:num>
  <w:num w:numId="23" w16cid:durableId="458188216">
    <w:abstractNumId w:val="4"/>
  </w:num>
  <w:num w:numId="24" w16cid:durableId="2121334785">
    <w:abstractNumId w:val="21"/>
  </w:num>
  <w:num w:numId="25" w16cid:durableId="1303073563">
    <w:abstractNumId w:val="16"/>
  </w:num>
  <w:num w:numId="26" w16cid:durableId="2125923495">
    <w:abstractNumId w:val="5"/>
  </w:num>
  <w:num w:numId="27" w16cid:durableId="515271467">
    <w:abstractNumId w:val="14"/>
  </w:num>
  <w:num w:numId="28" w16cid:durableId="625503771">
    <w:abstractNumId w:val="12"/>
  </w:num>
  <w:num w:numId="29" w16cid:durableId="1165631573">
    <w:abstractNumId w:val="6"/>
  </w:num>
  <w:num w:numId="30" w16cid:durableId="97138362">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B49"/>
    <w:rsid w:val="0000074E"/>
    <w:rsid w:val="00001D2E"/>
    <w:rsid w:val="00002B59"/>
    <w:rsid w:val="00003D84"/>
    <w:rsid w:val="000041A5"/>
    <w:rsid w:val="000042EE"/>
    <w:rsid w:val="000052E0"/>
    <w:rsid w:val="00007D44"/>
    <w:rsid w:val="000131F7"/>
    <w:rsid w:val="000136F5"/>
    <w:rsid w:val="000159D1"/>
    <w:rsid w:val="00016589"/>
    <w:rsid w:val="00017332"/>
    <w:rsid w:val="00017987"/>
    <w:rsid w:val="00021863"/>
    <w:rsid w:val="0002228B"/>
    <w:rsid w:val="000238ED"/>
    <w:rsid w:val="000247DF"/>
    <w:rsid w:val="0002659A"/>
    <w:rsid w:val="000275C7"/>
    <w:rsid w:val="00027F3B"/>
    <w:rsid w:val="00030CDC"/>
    <w:rsid w:val="00032BCC"/>
    <w:rsid w:val="00033440"/>
    <w:rsid w:val="0003476D"/>
    <w:rsid w:val="00035D1E"/>
    <w:rsid w:val="000360BF"/>
    <w:rsid w:val="00036D24"/>
    <w:rsid w:val="00036D96"/>
    <w:rsid w:val="00037004"/>
    <w:rsid w:val="000377D0"/>
    <w:rsid w:val="0004253A"/>
    <w:rsid w:val="00042858"/>
    <w:rsid w:val="00042AB1"/>
    <w:rsid w:val="000443E2"/>
    <w:rsid w:val="000473ED"/>
    <w:rsid w:val="00047785"/>
    <w:rsid w:val="0005176C"/>
    <w:rsid w:val="000517F7"/>
    <w:rsid w:val="00051E58"/>
    <w:rsid w:val="000524A4"/>
    <w:rsid w:val="0005434D"/>
    <w:rsid w:val="0005485E"/>
    <w:rsid w:val="00055906"/>
    <w:rsid w:val="00057D14"/>
    <w:rsid w:val="00060C99"/>
    <w:rsid w:val="00062876"/>
    <w:rsid w:val="000630EF"/>
    <w:rsid w:val="0006359E"/>
    <w:rsid w:val="00065F66"/>
    <w:rsid w:val="00066380"/>
    <w:rsid w:val="0006742A"/>
    <w:rsid w:val="00067ACD"/>
    <w:rsid w:val="0007374B"/>
    <w:rsid w:val="000742E2"/>
    <w:rsid w:val="00075434"/>
    <w:rsid w:val="00077ACA"/>
    <w:rsid w:val="00077AF5"/>
    <w:rsid w:val="00077E07"/>
    <w:rsid w:val="00084E60"/>
    <w:rsid w:val="00084EF7"/>
    <w:rsid w:val="00086286"/>
    <w:rsid w:val="0009326A"/>
    <w:rsid w:val="000A1029"/>
    <w:rsid w:val="000A1C04"/>
    <w:rsid w:val="000A392E"/>
    <w:rsid w:val="000A4DFC"/>
    <w:rsid w:val="000A4ED2"/>
    <w:rsid w:val="000A5211"/>
    <w:rsid w:val="000A65A8"/>
    <w:rsid w:val="000B0A7A"/>
    <w:rsid w:val="000B3670"/>
    <w:rsid w:val="000B3B52"/>
    <w:rsid w:val="000B417A"/>
    <w:rsid w:val="000B5452"/>
    <w:rsid w:val="000B561E"/>
    <w:rsid w:val="000B5A40"/>
    <w:rsid w:val="000B60F8"/>
    <w:rsid w:val="000B6180"/>
    <w:rsid w:val="000C1654"/>
    <w:rsid w:val="000C5630"/>
    <w:rsid w:val="000C619E"/>
    <w:rsid w:val="000D1A28"/>
    <w:rsid w:val="000D21A4"/>
    <w:rsid w:val="000D4209"/>
    <w:rsid w:val="000D5813"/>
    <w:rsid w:val="000D6378"/>
    <w:rsid w:val="000E17EA"/>
    <w:rsid w:val="000E17F1"/>
    <w:rsid w:val="000E4102"/>
    <w:rsid w:val="000E4FAD"/>
    <w:rsid w:val="000E5347"/>
    <w:rsid w:val="000E55A6"/>
    <w:rsid w:val="000E5F9F"/>
    <w:rsid w:val="000E71C3"/>
    <w:rsid w:val="000E73BE"/>
    <w:rsid w:val="000E759B"/>
    <w:rsid w:val="000E7AD4"/>
    <w:rsid w:val="000E7C19"/>
    <w:rsid w:val="000F07E8"/>
    <w:rsid w:val="000F1B99"/>
    <w:rsid w:val="000F37D4"/>
    <w:rsid w:val="000F4472"/>
    <w:rsid w:val="000F5F3F"/>
    <w:rsid w:val="000F66A2"/>
    <w:rsid w:val="000F7130"/>
    <w:rsid w:val="0010190F"/>
    <w:rsid w:val="00101BE0"/>
    <w:rsid w:val="00101E8B"/>
    <w:rsid w:val="0011069A"/>
    <w:rsid w:val="00110A1D"/>
    <w:rsid w:val="001114B7"/>
    <w:rsid w:val="00114104"/>
    <w:rsid w:val="001175D5"/>
    <w:rsid w:val="00120111"/>
    <w:rsid w:val="001209B2"/>
    <w:rsid w:val="001214C4"/>
    <w:rsid w:val="00121731"/>
    <w:rsid w:val="00121DF5"/>
    <w:rsid w:val="00122ADC"/>
    <w:rsid w:val="00124A96"/>
    <w:rsid w:val="0013073F"/>
    <w:rsid w:val="00130D70"/>
    <w:rsid w:val="001315DB"/>
    <w:rsid w:val="00136A51"/>
    <w:rsid w:val="00137563"/>
    <w:rsid w:val="001416E1"/>
    <w:rsid w:val="00142969"/>
    <w:rsid w:val="0014452A"/>
    <w:rsid w:val="00144D23"/>
    <w:rsid w:val="00145D03"/>
    <w:rsid w:val="001462AE"/>
    <w:rsid w:val="00146AEB"/>
    <w:rsid w:val="00156707"/>
    <w:rsid w:val="00160FC6"/>
    <w:rsid w:val="001610DE"/>
    <w:rsid w:val="00161EE1"/>
    <w:rsid w:val="0016247C"/>
    <w:rsid w:val="001624DB"/>
    <w:rsid w:val="00162D2D"/>
    <w:rsid w:val="0016323C"/>
    <w:rsid w:val="0016419B"/>
    <w:rsid w:val="00164F6A"/>
    <w:rsid w:val="001652AA"/>
    <w:rsid w:val="00165800"/>
    <w:rsid w:val="00166872"/>
    <w:rsid w:val="00167665"/>
    <w:rsid w:val="001725BA"/>
    <w:rsid w:val="00173E72"/>
    <w:rsid w:val="001744E9"/>
    <w:rsid w:val="0017460F"/>
    <w:rsid w:val="001770D9"/>
    <w:rsid w:val="00180C75"/>
    <w:rsid w:val="00182AC5"/>
    <w:rsid w:val="00184546"/>
    <w:rsid w:val="0018649F"/>
    <w:rsid w:val="00186619"/>
    <w:rsid w:val="00193A1B"/>
    <w:rsid w:val="00195FF8"/>
    <w:rsid w:val="001968A3"/>
    <w:rsid w:val="00197B80"/>
    <w:rsid w:val="001A0AB5"/>
    <w:rsid w:val="001A1006"/>
    <w:rsid w:val="001A5556"/>
    <w:rsid w:val="001A5890"/>
    <w:rsid w:val="001A5F79"/>
    <w:rsid w:val="001A615A"/>
    <w:rsid w:val="001A6A7D"/>
    <w:rsid w:val="001B0259"/>
    <w:rsid w:val="001B08AA"/>
    <w:rsid w:val="001B10A7"/>
    <w:rsid w:val="001B1888"/>
    <w:rsid w:val="001B3AB5"/>
    <w:rsid w:val="001B3CAF"/>
    <w:rsid w:val="001B4531"/>
    <w:rsid w:val="001B4AE2"/>
    <w:rsid w:val="001B53F4"/>
    <w:rsid w:val="001B67F1"/>
    <w:rsid w:val="001C038D"/>
    <w:rsid w:val="001C07DA"/>
    <w:rsid w:val="001C1BEB"/>
    <w:rsid w:val="001C1CCE"/>
    <w:rsid w:val="001C242B"/>
    <w:rsid w:val="001D120B"/>
    <w:rsid w:val="001D5B85"/>
    <w:rsid w:val="001D752C"/>
    <w:rsid w:val="001E0451"/>
    <w:rsid w:val="001E0845"/>
    <w:rsid w:val="001E2CD0"/>
    <w:rsid w:val="001E3489"/>
    <w:rsid w:val="001E37C9"/>
    <w:rsid w:val="001E4D0C"/>
    <w:rsid w:val="001E5318"/>
    <w:rsid w:val="001E5D58"/>
    <w:rsid w:val="001E6C38"/>
    <w:rsid w:val="001E74B9"/>
    <w:rsid w:val="001E752A"/>
    <w:rsid w:val="001E7F4F"/>
    <w:rsid w:val="001E7FAB"/>
    <w:rsid w:val="001F0A0E"/>
    <w:rsid w:val="001F2B87"/>
    <w:rsid w:val="001F2DF4"/>
    <w:rsid w:val="001F3580"/>
    <w:rsid w:val="001F6800"/>
    <w:rsid w:val="001F727E"/>
    <w:rsid w:val="0020295C"/>
    <w:rsid w:val="00203089"/>
    <w:rsid w:val="002032F1"/>
    <w:rsid w:val="00206320"/>
    <w:rsid w:val="00207ABB"/>
    <w:rsid w:val="00210907"/>
    <w:rsid w:val="00211388"/>
    <w:rsid w:val="00211BA2"/>
    <w:rsid w:val="00212058"/>
    <w:rsid w:val="0021233F"/>
    <w:rsid w:val="0021251A"/>
    <w:rsid w:val="002132D5"/>
    <w:rsid w:val="00213463"/>
    <w:rsid w:val="00214657"/>
    <w:rsid w:val="002151E6"/>
    <w:rsid w:val="00215893"/>
    <w:rsid w:val="00215CB6"/>
    <w:rsid w:val="00216800"/>
    <w:rsid w:val="002171BD"/>
    <w:rsid w:val="00220500"/>
    <w:rsid w:val="00220659"/>
    <w:rsid w:val="00220CC2"/>
    <w:rsid w:val="00221F17"/>
    <w:rsid w:val="002224B1"/>
    <w:rsid w:val="00223372"/>
    <w:rsid w:val="0022657C"/>
    <w:rsid w:val="00230C33"/>
    <w:rsid w:val="002337BA"/>
    <w:rsid w:val="002346C6"/>
    <w:rsid w:val="00235C41"/>
    <w:rsid w:val="00236064"/>
    <w:rsid w:val="002360F1"/>
    <w:rsid w:val="00236F1B"/>
    <w:rsid w:val="00240CE9"/>
    <w:rsid w:val="002441D1"/>
    <w:rsid w:val="00244A5F"/>
    <w:rsid w:val="00246ED3"/>
    <w:rsid w:val="002509D0"/>
    <w:rsid w:val="0025127C"/>
    <w:rsid w:val="002513BB"/>
    <w:rsid w:val="00251833"/>
    <w:rsid w:val="002554BE"/>
    <w:rsid w:val="00257B1B"/>
    <w:rsid w:val="00257DE7"/>
    <w:rsid w:val="00260967"/>
    <w:rsid w:val="002614F5"/>
    <w:rsid w:val="00262138"/>
    <w:rsid w:val="00262B73"/>
    <w:rsid w:val="00263F8E"/>
    <w:rsid w:val="00265814"/>
    <w:rsid w:val="0026673F"/>
    <w:rsid w:val="00266F23"/>
    <w:rsid w:val="0026717C"/>
    <w:rsid w:val="0026737C"/>
    <w:rsid w:val="00267FD6"/>
    <w:rsid w:val="00271811"/>
    <w:rsid w:val="002740B6"/>
    <w:rsid w:val="00275CBE"/>
    <w:rsid w:val="002773A5"/>
    <w:rsid w:val="00282655"/>
    <w:rsid w:val="00282A86"/>
    <w:rsid w:val="0028342B"/>
    <w:rsid w:val="00284A5A"/>
    <w:rsid w:val="0028531E"/>
    <w:rsid w:val="002901C0"/>
    <w:rsid w:val="00291E01"/>
    <w:rsid w:val="00293549"/>
    <w:rsid w:val="00294F94"/>
    <w:rsid w:val="0029658A"/>
    <w:rsid w:val="00296BDA"/>
    <w:rsid w:val="002971C0"/>
    <w:rsid w:val="0029722B"/>
    <w:rsid w:val="002A13E6"/>
    <w:rsid w:val="002A153B"/>
    <w:rsid w:val="002A29F3"/>
    <w:rsid w:val="002A369A"/>
    <w:rsid w:val="002A39DC"/>
    <w:rsid w:val="002A60EC"/>
    <w:rsid w:val="002A6FB8"/>
    <w:rsid w:val="002A7B99"/>
    <w:rsid w:val="002B0BC4"/>
    <w:rsid w:val="002B259C"/>
    <w:rsid w:val="002B53E3"/>
    <w:rsid w:val="002B59B4"/>
    <w:rsid w:val="002C5288"/>
    <w:rsid w:val="002C5EBD"/>
    <w:rsid w:val="002D404E"/>
    <w:rsid w:val="002D563F"/>
    <w:rsid w:val="002D641B"/>
    <w:rsid w:val="002D65B9"/>
    <w:rsid w:val="002D6A66"/>
    <w:rsid w:val="002D78E6"/>
    <w:rsid w:val="002D7E9B"/>
    <w:rsid w:val="002E41C2"/>
    <w:rsid w:val="002E4BC4"/>
    <w:rsid w:val="002E62E0"/>
    <w:rsid w:val="002E72B4"/>
    <w:rsid w:val="002F2031"/>
    <w:rsid w:val="002F36E7"/>
    <w:rsid w:val="002F38B5"/>
    <w:rsid w:val="002F4E90"/>
    <w:rsid w:val="002F5407"/>
    <w:rsid w:val="002F6899"/>
    <w:rsid w:val="002F75E5"/>
    <w:rsid w:val="00300B7B"/>
    <w:rsid w:val="003012C4"/>
    <w:rsid w:val="00301DDA"/>
    <w:rsid w:val="0030212D"/>
    <w:rsid w:val="003024CA"/>
    <w:rsid w:val="00306647"/>
    <w:rsid w:val="00306D38"/>
    <w:rsid w:val="003105FA"/>
    <w:rsid w:val="00310727"/>
    <w:rsid w:val="00311770"/>
    <w:rsid w:val="0031225A"/>
    <w:rsid w:val="00313A8B"/>
    <w:rsid w:val="003142FA"/>
    <w:rsid w:val="0031600C"/>
    <w:rsid w:val="0032028E"/>
    <w:rsid w:val="0032374E"/>
    <w:rsid w:val="00324A4E"/>
    <w:rsid w:val="0033022B"/>
    <w:rsid w:val="00330D98"/>
    <w:rsid w:val="00335942"/>
    <w:rsid w:val="00336E69"/>
    <w:rsid w:val="00342935"/>
    <w:rsid w:val="00344950"/>
    <w:rsid w:val="003450F0"/>
    <w:rsid w:val="003458E6"/>
    <w:rsid w:val="003463AC"/>
    <w:rsid w:val="00346929"/>
    <w:rsid w:val="00346A5F"/>
    <w:rsid w:val="00346CF6"/>
    <w:rsid w:val="00347D56"/>
    <w:rsid w:val="003513D8"/>
    <w:rsid w:val="00352F26"/>
    <w:rsid w:val="003562D2"/>
    <w:rsid w:val="00356A15"/>
    <w:rsid w:val="00356A46"/>
    <w:rsid w:val="003629CB"/>
    <w:rsid w:val="00364427"/>
    <w:rsid w:val="003645D3"/>
    <w:rsid w:val="00365E87"/>
    <w:rsid w:val="00367121"/>
    <w:rsid w:val="00374B90"/>
    <w:rsid w:val="00377C08"/>
    <w:rsid w:val="00377C0D"/>
    <w:rsid w:val="00380665"/>
    <w:rsid w:val="0038706B"/>
    <w:rsid w:val="00387EC8"/>
    <w:rsid w:val="00390775"/>
    <w:rsid w:val="003956BC"/>
    <w:rsid w:val="003958ED"/>
    <w:rsid w:val="003A0DB3"/>
    <w:rsid w:val="003A0EA8"/>
    <w:rsid w:val="003A141F"/>
    <w:rsid w:val="003A5211"/>
    <w:rsid w:val="003A522D"/>
    <w:rsid w:val="003A7559"/>
    <w:rsid w:val="003B06CA"/>
    <w:rsid w:val="003B0B6C"/>
    <w:rsid w:val="003B1A7B"/>
    <w:rsid w:val="003B5145"/>
    <w:rsid w:val="003B524B"/>
    <w:rsid w:val="003B67BD"/>
    <w:rsid w:val="003B7ED7"/>
    <w:rsid w:val="003C311B"/>
    <w:rsid w:val="003C345F"/>
    <w:rsid w:val="003C5631"/>
    <w:rsid w:val="003C5746"/>
    <w:rsid w:val="003C6869"/>
    <w:rsid w:val="003C7912"/>
    <w:rsid w:val="003D0FFD"/>
    <w:rsid w:val="003D14E3"/>
    <w:rsid w:val="003D1D97"/>
    <w:rsid w:val="003D3071"/>
    <w:rsid w:val="003E0F06"/>
    <w:rsid w:val="003E23C2"/>
    <w:rsid w:val="003E499F"/>
    <w:rsid w:val="003E540A"/>
    <w:rsid w:val="003E6801"/>
    <w:rsid w:val="003E6FD4"/>
    <w:rsid w:val="003E7784"/>
    <w:rsid w:val="003E7D8B"/>
    <w:rsid w:val="003F155F"/>
    <w:rsid w:val="003F1FF4"/>
    <w:rsid w:val="003F33CB"/>
    <w:rsid w:val="003F4C39"/>
    <w:rsid w:val="00401D9F"/>
    <w:rsid w:val="00403B98"/>
    <w:rsid w:val="00407214"/>
    <w:rsid w:val="00410633"/>
    <w:rsid w:val="00411711"/>
    <w:rsid w:val="004126F4"/>
    <w:rsid w:val="0041287B"/>
    <w:rsid w:val="00412EAA"/>
    <w:rsid w:val="0041323F"/>
    <w:rsid w:val="004156DF"/>
    <w:rsid w:val="0042096C"/>
    <w:rsid w:val="0042201C"/>
    <w:rsid w:val="0042451D"/>
    <w:rsid w:val="00424986"/>
    <w:rsid w:val="0042573E"/>
    <w:rsid w:val="004301AE"/>
    <w:rsid w:val="004312AA"/>
    <w:rsid w:val="00431A6C"/>
    <w:rsid w:val="004320EC"/>
    <w:rsid w:val="00432BC7"/>
    <w:rsid w:val="004344BC"/>
    <w:rsid w:val="00435390"/>
    <w:rsid w:val="00435E6E"/>
    <w:rsid w:val="00437F8B"/>
    <w:rsid w:val="004402FC"/>
    <w:rsid w:val="00441F8D"/>
    <w:rsid w:val="00442394"/>
    <w:rsid w:val="00443CF1"/>
    <w:rsid w:val="00444EFE"/>
    <w:rsid w:val="00450F51"/>
    <w:rsid w:val="00453BD5"/>
    <w:rsid w:val="00454BF0"/>
    <w:rsid w:val="0045503E"/>
    <w:rsid w:val="00455B63"/>
    <w:rsid w:val="00457182"/>
    <w:rsid w:val="00461B55"/>
    <w:rsid w:val="0046283D"/>
    <w:rsid w:val="00462A23"/>
    <w:rsid w:val="00462CD2"/>
    <w:rsid w:val="00462E53"/>
    <w:rsid w:val="00463248"/>
    <w:rsid w:val="0046491F"/>
    <w:rsid w:val="0047063B"/>
    <w:rsid w:val="00471AE7"/>
    <w:rsid w:val="0047262B"/>
    <w:rsid w:val="00472AFF"/>
    <w:rsid w:val="00472E99"/>
    <w:rsid w:val="00473773"/>
    <w:rsid w:val="00473B03"/>
    <w:rsid w:val="00473C73"/>
    <w:rsid w:val="00476329"/>
    <w:rsid w:val="00481FF0"/>
    <w:rsid w:val="00483606"/>
    <w:rsid w:val="00483AC3"/>
    <w:rsid w:val="00484606"/>
    <w:rsid w:val="00484AC5"/>
    <w:rsid w:val="004864F1"/>
    <w:rsid w:val="00487DB1"/>
    <w:rsid w:val="00491212"/>
    <w:rsid w:val="00491250"/>
    <w:rsid w:val="00492454"/>
    <w:rsid w:val="0049253E"/>
    <w:rsid w:val="00492763"/>
    <w:rsid w:val="00494E39"/>
    <w:rsid w:val="004954EA"/>
    <w:rsid w:val="0049618A"/>
    <w:rsid w:val="00496B5E"/>
    <w:rsid w:val="004970CB"/>
    <w:rsid w:val="00497327"/>
    <w:rsid w:val="004A0D64"/>
    <w:rsid w:val="004A1A01"/>
    <w:rsid w:val="004A1BBA"/>
    <w:rsid w:val="004A3629"/>
    <w:rsid w:val="004A4A56"/>
    <w:rsid w:val="004A507A"/>
    <w:rsid w:val="004A79A2"/>
    <w:rsid w:val="004A7AFF"/>
    <w:rsid w:val="004B182F"/>
    <w:rsid w:val="004B4154"/>
    <w:rsid w:val="004B543D"/>
    <w:rsid w:val="004B55FD"/>
    <w:rsid w:val="004B7453"/>
    <w:rsid w:val="004B7CE8"/>
    <w:rsid w:val="004C0588"/>
    <w:rsid w:val="004C0665"/>
    <w:rsid w:val="004C435D"/>
    <w:rsid w:val="004C4B3B"/>
    <w:rsid w:val="004C4DDC"/>
    <w:rsid w:val="004C5236"/>
    <w:rsid w:val="004C598D"/>
    <w:rsid w:val="004C7E80"/>
    <w:rsid w:val="004C7E97"/>
    <w:rsid w:val="004D11B0"/>
    <w:rsid w:val="004D2C48"/>
    <w:rsid w:val="004D32FD"/>
    <w:rsid w:val="004D3B25"/>
    <w:rsid w:val="004D4F70"/>
    <w:rsid w:val="004E048A"/>
    <w:rsid w:val="004E14E3"/>
    <w:rsid w:val="004E4E94"/>
    <w:rsid w:val="004E5765"/>
    <w:rsid w:val="004F0454"/>
    <w:rsid w:val="004F129B"/>
    <w:rsid w:val="004F3866"/>
    <w:rsid w:val="004F464B"/>
    <w:rsid w:val="004F5B76"/>
    <w:rsid w:val="004F5ED2"/>
    <w:rsid w:val="004F77BC"/>
    <w:rsid w:val="004F7A25"/>
    <w:rsid w:val="004F7BC2"/>
    <w:rsid w:val="00503243"/>
    <w:rsid w:val="00503755"/>
    <w:rsid w:val="005056BE"/>
    <w:rsid w:val="00505D04"/>
    <w:rsid w:val="00506081"/>
    <w:rsid w:val="005077A3"/>
    <w:rsid w:val="00511F7E"/>
    <w:rsid w:val="005124B3"/>
    <w:rsid w:val="00512E59"/>
    <w:rsid w:val="0051360E"/>
    <w:rsid w:val="00513681"/>
    <w:rsid w:val="00514440"/>
    <w:rsid w:val="00514CBB"/>
    <w:rsid w:val="00515F29"/>
    <w:rsid w:val="00517CF5"/>
    <w:rsid w:val="00517CFF"/>
    <w:rsid w:val="00521F95"/>
    <w:rsid w:val="00522DD5"/>
    <w:rsid w:val="005239A4"/>
    <w:rsid w:val="00530883"/>
    <w:rsid w:val="00536804"/>
    <w:rsid w:val="005379FD"/>
    <w:rsid w:val="0054047F"/>
    <w:rsid w:val="00541189"/>
    <w:rsid w:val="00541FA5"/>
    <w:rsid w:val="005452AD"/>
    <w:rsid w:val="005454B5"/>
    <w:rsid w:val="005458C9"/>
    <w:rsid w:val="00546103"/>
    <w:rsid w:val="00550CE7"/>
    <w:rsid w:val="00551658"/>
    <w:rsid w:val="00553230"/>
    <w:rsid w:val="005539D2"/>
    <w:rsid w:val="00556C3E"/>
    <w:rsid w:val="005622A5"/>
    <w:rsid w:val="005623A8"/>
    <w:rsid w:val="00563FE3"/>
    <w:rsid w:val="00564150"/>
    <w:rsid w:val="00565BD3"/>
    <w:rsid w:val="00566073"/>
    <w:rsid w:val="00566269"/>
    <w:rsid w:val="0056670A"/>
    <w:rsid w:val="00567D63"/>
    <w:rsid w:val="00571BDF"/>
    <w:rsid w:val="0057399D"/>
    <w:rsid w:val="00573B1C"/>
    <w:rsid w:val="0057414B"/>
    <w:rsid w:val="005746BF"/>
    <w:rsid w:val="00574F62"/>
    <w:rsid w:val="005753FE"/>
    <w:rsid w:val="00577310"/>
    <w:rsid w:val="00582A96"/>
    <w:rsid w:val="00583A24"/>
    <w:rsid w:val="00584A5A"/>
    <w:rsid w:val="00587927"/>
    <w:rsid w:val="005917ED"/>
    <w:rsid w:val="005921CF"/>
    <w:rsid w:val="005925E6"/>
    <w:rsid w:val="0059381E"/>
    <w:rsid w:val="0059469A"/>
    <w:rsid w:val="00594808"/>
    <w:rsid w:val="00594D27"/>
    <w:rsid w:val="00595619"/>
    <w:rsid w:val="005A0191"/>
    <w:rsid w:val="005A1A6F"/>
    <w:rsid w:val="005A515A"/>
    <w:rsid w:val="005A5584"/>
    <w:rsid w:val="005A75FB"/>
    <w:rsid w:val="005A7726"/>
    <w:rsid w:val="005B408D"/>
    <w:rsid w:val="005B51FB"/>
    <w:rsid w:val="005B76D4"/>
    <w:rsid w:val="005B7C25"/>
    <w:rsid w:val="005C147E"/>
    <w:rsid w:val="005C212A"/>
    <w:rsid w:val="005C35B2"/>
    <w:rsid w:val="005C4749"/>
    <w:rsid w:val="005C64CC"/>
    <w:rsid w:val="005C6CFF"/>
    <w:rsid w:val="005C7ABF"/>
    <w:rsid w:val="005C7CAA"/>
    <w:rsid w:val="005D11E4"/>
    <w:rsid w:val="005D3722"/>
    <w:rsid w:val="005D41F5"/>
    <w:rsid w:val="005D6A91"/>
    <w:rsid w:val="005D7058"/>
    <w:rsid w:val="005E1AC4"/>
    <w:rsid w:val="005E2338"/>
    <w:rsid w:val="005E23A7"/>
    <w:rsid w:val="005E2BDE"/>
    <w:rsid w:val="005F0ECC"/>
    <w:rsid w:val="005F26ED"/>
    <w:rsid w:val="005F2A7F"/>
    <w:rsid w:val="005F5E7A"/>
    <w:rsid w:val="005F6C67"/>
    <w:rsid w:val="005F74CA"/>
    <w:rsid w:val="005F7F4A"/>
    <w:rsid w:val="00600945"/>
    <w:rsid w:val="0060132E"/>
    <w:rsid w:val="006039FB"/>
    <w:rsid w:val="00604128"/>
    <w:rsid w:val="00606DC1"/>
    <w:rsid w:val="00610493"/>
    <w:rsid w:val="00613482"/>
    <w:rsid w:val="00613A4E"/>
    <w:rsid w:val="006149C1"/>
    <w:rsid w:val="006167A8"/>
    <w:rsid w:val="006177A5"/>
    <w:rsid w:val="0062012D"/>
    <w:rsid w:val="00621596"/>
    <w:rsid w:val="00621F1D"/>
    <w:rsid w:val="00622C41"/>
    <w:rsid w:val="0062513E"/>
    <w:rsid w:val="00625851"/>
    <w:rsid w:val="00626227"/>
    <w:rsid w:val="00626570"/>
    <w:rsid w:val="00630E94"/>
    <w:rsid w:val="006315A5"/>
    <w:rsid w:val="006326B4"/>
    <w:rsid w:val="00632EB4"/>
    <w:rsid w:val="006330A0"/>
    <w:rsid w:val="0063649A"/>
    <w:rsid w:val="0064079C"/>
    <w:rsid w:val="00641F27"/>
    <w:rsid w:val="00645664"/>
    <w:rsid w:val="00645840"/>
    <w:rsid w:val="00645F03"/>
    <w:rsid w:val="006526E0"/>
    <w:rsid w:val="00652956"/>
    <w:rsid w:val="00652AE1"/>
    <w:rsid w:val="00653013"/>
    <w:rsid w:val="0065585E"/>
    <w:rsid w:val="0065757A"/>
    <w:rsid w:val="00657B2A"/>
    <w:rsid w:val="00662438"/>
    <w:rsid w:val="00664530"/>
    <w:rsid w:val="00666AD7"/>
    <w:rsid w:val="0067124E"/>
    <w:rsid w:val="00672921"/>
    <w:rsid w:val="00674596"/>
    <w:rsid w:val="00680E64"/>
    <w:rsid w:val="006819D2"/>
    <w:rsid w:val="00681AA6"/>
    <w:rsid w:val="00682B5D"/>
    <w:rsid w:val="00682D9C"/>
    <w:rsid w:val="00684802"/>
    <w:rsid w:val="00686BD7"/>
    <w:rsid w:val="00691B3B"/>
    <w:rsid w:val="0069273E"/>
    <w:rsid w:val="00692E36"/>
    <w:rsid w:val="00694640"/>
    <w:rsid w:val="00695837"/>
    <w:rsid w:val="00696B9C"/>
    <w:rsid w:val="006A084D"/>
    <w:rsid w:val="006A0D98"/>
    <w:rsid w:val="006A1146"/>
    <w:rsid w:val="006A149D"/>
    <w:rsid w:val="006A152D"/>
    <w:rsid w:val="006A26FC"/>
    <w:rsid w:val="006A2D83"/>
    <w:rsid w:val="006A30AA"/>
    <w:rsid w:val="006A4195"/>
    <w:rsid w:val="006A4973"/>
    <w:rsid w:val="006A4984"/>
    <w:rsid w:val="006A5FAF"/>
    <w:rsid w:val="006B12A4"/>
    <w:rsid w:val="006B4719"/>
    <w:rsid w:val="006B50D0"/>
    <w:rsid w:val="006B5B07"/>
    <w:rsid w:val="006C248F"/>
    <w:rsid w:val="006C252D"/>
    <w:rsid w:val="006C2BC1"/>
    <w:rsid w:val="006C2D14"/>
    <w:rsid w:val="006C42A1"/>
    <w:rsid w:val="006C5A68"/>
    <w:rsid w:val="006D3C81"/>
    <w:rsid w:val="006E089B"/>
    <w:rsid w:val="006E1444"/>
    <w:rsid w:val="006E1967"/>
    <w:rsid w:val="006E1FCC"/>
    <w:rsid w:val="006E66F0"/>
    <w:rsid w:val="006F0354"/>
    <w:rsid w:val="006F285A"/>
    <w:rsid w:val="006F70CD"/>
    <w:rsid w:val="006F72CD"/>
    <w:rsid w:val="006F79EB"/>
    <w:rsid w:val="006F7D88"/>
    <w:rsid w:val="0070077C"/>
    <w:rsid w:val="00700AFC"/>
    <w:rsid w:val="007014C3"/>
    <w:rsid w:val="007023F4"/>
    <w:rsid w:val="00704043"/>
    <w:rsid w:val="00704F03"/>
    <w:rsid w:val="0070570F"/>
    <w:rsid w:val="00706103"/>
    <w:rsid w:val="007077E8"/>
    <w:rsid w:val="007104BE"/>
    <w:rsid w:val="007120DD"/>
    <w:rsid w:val="0071240A"/>
    <w:rsid w:val="00713202"/>
    <w:rsid w:val="00713B1C"/>
    <w:rsid w:val="00714B80"/>
    <w:rsid w:val="00715B62"/>
    <w:rsid w:val="00720928"/>
    <w:rsid w:val="00720B19"/>
    <w:rsid w:val="00720DE7"/>
    <w:rsid w:val="007210E8"/>
    <w:rsid w:val="00724DE4"/>
    <w:rsid w:val="007257C4"/>
    <w:rsid w:val="0072685F"/>
    <w:rsid w:val="007268A2"/>
    <w:rsid w:val="007269CD"/>
    <w:rsid w:val="00727008"/>
    <w:rsid w:val="00727967"/>
    <w:rsid w:val="00727E7A"/>
    <w:rsid w:val="00730945"/>
    <w:rsid w:val="00732EB0"/>
    <w:rsid w:val="00734E2C"/>
    <w:rsid w:val="007401A3"/>
    <w:rsid w:val="00740B4B"/>
    <w:rsid w:val="00740C3A"/>
    <w:rsid w:val="00743B0C"/>
    <w:rsid w:val="00744033"/>
    <w:rsid w:val="007448F9"/>
    <w:rsid w:val="00746CEC"/>
    <w:rsid w:val="00751CE2"/>
    <w:rsid w:val="0075665D"/>
    <w:rsid w:val="00760170"/>
    <w:rsid w:val="007634A9"/>
    <w:rsid w:val="00763807"/>
    <w:rsid w:val="00767E7F"/>
    <w:rsid w:val="00771B96"/>
    <w:rsid w:val="00772DBD"/>
    <w:rsid w:val="00772F45"/>
    <w:rsid w:val="00773B27"/>
    <w:rsid w:val="00775EA7"/>
    <w:rsid w:val="00775ED0"/>
    <w:rsid w:val="00780295"/>
    <w:rsid w:val="00782471"/>
    <w:rsid w:val="007828DC"/>
    <w:rsid w:val="00785B00"/>
    <w:rsid w:val="00785DB1"/>
    <w:rsid w:val="00786CCF"/>
    <w:rsid w:val="007878C0"/>
    <w:rsid w:val="00787B5A"/>
    <w:rsid w:val="00790303"/>
    <w:rsid w:val="00791F81"/>
    <w:rsid w:val="007930A8"/>
    <w:rsid w:val="007942A9"/>
    <w:rsid w:val="007955CD"/>
    <w:rsid w:val="007A33D9"/>
    <w:rsid w:val="007A45AD"/>
    <w:rsid w:val="007A47DC"/>
    <w:rsid w:val="007A7625"/>
    <w:rsid w:val="007A7A12"/>
    <w:rsid w:val="007B0C20"/>
    <w:rsid w:val="007B113F"/>
    <w:rsid w:val="007B1DA8"/>
    <w:rsid w:val="007B29CC"/>
    <w:rsid w:val="007B3CF3"/>
    <w:rsid w:val="007B7068"/>
    <w:rsid w:val="007C00FB"/>
    <w:rsid w:val="007C0DB5"/>
    <w:rsid w:val="007D1261"/>
    <w:rsid w:val="007D142B"/>
    <w:rsid w:val="007D48FC"/>
    <w:rsid w:val="007D5206"/>
    <w:rsid w:val="007D55CA"/>
    <w:rsid w:val="007D589C"/>
    <w:rsid w:val="007E040D"/>
    <w:rsid w:val="007E0E73"/>
    <w:rsid w:val="007E2AC9"/>
    <w:rsid w:val="007E5C90"/>
    <w:rsid w:val="007E6A43"/>
    <w:rsid w:val="007E6A9B"/>
    <w:rsid w:val="007F0F43"/>
    <w:rsid w:val="007F1108"/>
    <w:rsid w:val="007F3148"/>
    <w:rsid w:val="007F349D"/>
    <w:rsid w:val="007F35C8"/>
    <w:rsid w:val="007F6DD1"/>
    <w:rsid w:val="007F6E7C"/>
    <w:rsid w:val="008027B2"/>
    <w:rsid w:val="00802E4F"/>
    <w:rsid w:val="00802FB5"/>
    <w:rsid w:val="00804B9A"/>
    <w:rsid w:val="00806857"/>
    <w:rsid w:val="008079E9"/>
    <w:rsid w:val="008102D0"/>
    <w:rsid w:val="00811669"/>
    <w:rsid w:val="008117FF"/>
    <w:rsid w:val="00813C65"/>
    <w:rsid w:val="00817166"/>
    <w:rsid w:val="008177B2"/>
    <w:rsid w:val="00821FED"/>
    <w:rsid w:val="008225AA"/>
    <w:rsid w:val="00825343"/>
    <w:rsid w:val="0082619F"/>
    <w:rsid w:val="0082670D"/>
    <w:rsid w:val="00826BB8"/>
    <w:rsid w:val="008272EA"/>
    <w:rsid w:val="008313CA"/>
    <w:rsid w:val="0083190A"/>
    <w:rsid w:val="00831F94"/>
    <w:rsid w:val="00834D9F"/>
    <w:rsid w:val="008350DE"/>
    <w:rsid w:val="008363D5"/>
    <w:rsid w:val="00837898"/>
    <w:rsid w:val="00837AFA"/>
    <w:rsid w:val="00837EC9"/>
    <w:rsid w:val="008407B4"/>
    <w:rsid w:val="0084345F"/>
    <w:rsid w:val="00843C41"/>
    <w:rsid w:val="00845941"/>
    <w:rsid w:val="00853C3E"/>
    <w:rsid w:val="0085494F"/>
    <w:rsid w:val="00860C07"/>
    <w:rsid w:val="00862332"/>
    <w:rsid w:val="0086475D"/>
    <w:rsid w:val="00864CF9"/>
    <w:rsid w:val="00865BFF"/>
    <w:rsid w:val="008660F0"/>
    <w:rsid w:val="0086708E"/>
    <w:rsid w:val="00867B64"/>
    <w:rsid w:val="0087005D"/>
    <w:rsid w:val="00874554"/>
    <w:rsid w:val="008752E3"/>
    <w:rsid w:val="00875876"/>
    <w:rsid w:val="00883754"/>
    <w:rsid w:val="008852CC"/>
    <w:rsid w:val="0088675E"/>
    <w:rsid w:val="0089016E"/>
    <w:rsid w:val="00890A39"/>
    <w:rsid w:val="008917E7"/>
    <w:rsid w:val="00895C4C"/>
    <w:rsid w:val="00895C52"/>
    <w:rsid w:val="008A0B07"/>
    <w:rsid w:val="008A0EAD"/>
    <w:rsid w:val="008A132F"/>
    <w:rsid w:val="008A2F7B"/>
    <w:rsid w:val="008A2FD1"/>
    <w:rsid w:val="008A4482"/>
    <w:rsid w:val="008A49A1"/>
    <w:rsid w:val="008A5D26"/>
    <w:rsid w:val="008B39CC"/>
    <w:rsid w:val="008B4909"/>
    <w:rsid w:val="008B4F92"/>
    <w:rsid w:val="008B502A"/>
    <w:rsid w:val="008B5287"/>
    <w:rsid w:val="008B5B6C"/>
    <w:rsid w:val="008B610F"/>
    <w:rsid w:val="008B672C"/>
    <w:rsid w:val="008C0992"/>
    <w:rsid w:val="008C17D1"/>
    <w:rsid w:val="008C1BD5"/>
    <w:rsid w:val="008C2C1B"/>
    <w:rsid w:val="008C2CD7"/>
    <w:rsid w:val="008C393D"/>
    <w:rsid w:val="008C40F5"/>
    <w:rsid w:val="008C786F"/>
    <w:rsid w:val="008D089C"/>
    <w:rsid w:val="008D09B8"/>
    <w:rsid w:val="008D1615"/>
    <w:rsid w:val="008D2126"/>
    <w:rsid w:val="008D3F78"/>
    <w:rsid w:val="008D4571"/>
    <w:rsid w:val="008E15CA"/>
    <w:rsid w:val="008E192F"/>
    <w:rsid w:val="008E25EE"/>
    <w:rsid w:val="008E278A"/>
    <w:rsid w:val="008E558B"/>
    <w:rsid w:val="008E5CC1"/>
    <w:rsid w:val="008F0587"/>
    <w:rsid w:val="008F07FA"/>
    <w:rsid w:val="008F4935"/>
    <w:rsid w:val="008F692A"/>
    <w:rsid w:val="008F71DE"/>
    <w:rsid w:val="00900912"/>
    <w:rsid w:val="00905194"/>
    <w:rsid w:val="00905483"/>
    <w:rsid w:val="009064C6"/>
    <w:rsid w:val="0090652C"/>
    <w:rsid w:val="0090660C"/>
    <w:rsid w:val="00910986"/>
    <w:rsid w:val="00911631"/>
    <w:rsid w:val="0091221C"/>
    <w:rsid w:val="00914282"/>
    <w:rsid w:val="0091457D"/>
    <w:rsid w:val="00914FE3"/>
    <w:rsid w:val="009161D9"/>
    <w:rsid w:val="00917449"/>
    <w:rsid w:val="00917E08"/>
    <w:rsid w:val="00922D3A"/>
    <w:rsid w:val="00923AEA"/>
    <w:rsid w:val="009258C5"/>
    <w:rsid w:val="009309B4"/>
    <w:rsid w:val="00930D7D"/>
    <w:rsid w:val="00932D01"/>
    <w:rsid w:val="00933DF2"/>
    <w:rsid w:val="00934181"/>
    <w:rsid w:val="00935284"/>
    <w:rsid w:val="00935A8A"/>
    <w:rsid w:val="00936BCB"/>
    <w:rsid w:val="0093799A"/>
    <w:rsid w:val="009400FE"/>
    <w:rsid w:val="009406FD"/>
    <w:rsid w:val="00940A2D"/>
    <w:rsid w:val="009414E4"/>
    <w:rsid w:val="009442FA"/>
    <w:rsid w:val="00946A66"/>
    <w:rsid w:val="009478BA"/>
    <w:rsid w:val="009479F0"/>
    <w:rsid w:val="00950973"/>
    <w:rsid w:val="009520B6"/>
    <w:rsid w:val="009536EB"/>
    <w:rsid w:val="00954D8E"/>
    <w:rsid w:val="00954F27"/>
    <w:rsid w:val="009558E0"/>
    <w:rsid w:val="00955B68"/>
    <w:rsid w:val="00955D97"/>
    <w:rsid w:val="00956A32"/>
    <w:rsid w:val="00957167"/>
    <w:rsid w:val="0095780F"/>
    <w:rsid w:val="00957E46"/>
    <w:rsid w:val="009631A2"/>
    <w:rsid w:val="009642CE"/>
    <w:rsid w:val="00964CDD"/>
    <w:rsid w:val="00964ED8"/>
    <w:rsid w:val="00966D51"/>
    <w:rsid w:val="009677FF"/>
    <w:rsid w:val="00970520"/>
    <w:rsid w:val="00970BAB"/>
    <w:rsid w:val="009714EF"/>
    <w:rsid w:val="00971E0D"/>
    <w:rsid w:val="00972397"/>
    <w:rsid w:val="00972AE6"/>
    <w:rsid w:val="0097324B"/>
    <w:rsid w:val="00974D34"/>
    <w:rsid w:val="00982872"/>
    <w:rsid w:val="009832B6"/>
    <w:rsid w:val="00983FA6"/>
    <w:rsid w:val="00985653"/>
    <w:rsid w:val="00985973"/>
    <w:rsid w:val="00985CDB"/>
    <w:rsid w:val="00987A11"/>
    <w:rsid w:val="009936C1"/>
    <w:rsid w:val="009950C1"/>
    <w:rsid w:val="009977D2"/>
    <w:rsid w:val="00997BB6"/>
    <w:rsid w:val="009A39DC"/>
    <w:rsid w:val="009A49F7"/>
    <w:rsid w:val="009A558C"/>
    <w:rsid w:val="009A63F8"/>
    <w:rsid w:val="009B0151"/>
    <w:rsid w:val="009B0245"/>
    <w:rsid w:val="009B0731"/>
    <w:rsid w:val="009B0D8A"/>
    <w:rsid w:val="009B10FF"/>
    <w:rsid w:val="009B2F08"/>
    <w:rsid w:val="009B50BF"/>
    <w:rsid w:val="009B5B3E"/>
    <w:rsid w:val="009C19AA"/>
    <w:rsid w:val="009C5074"/>
    <w:rsid w:val="009C5F7D"/>
    <w:rsid w:val="009C66FF"/>
    <w:rsid w:val="009C6DCF"/>
    <w:rsid w:val="009D2744"/>
    <w:rsid w:val="009D2ADA"/>
    <w:rsid w:val="009D3693"/>
    <w:rsid w:val="009D4BB2"/>
    <w:rsid w:val="009E32B0"/>
    <w:rsid w:val="009E369F"/>
    <w:rsid w:val="009E38ED"/>
    <w:rsid w:val="009E3E74"/>
    <w:rsid w:val="009E52C8"/>
    <w:rsid w:val="009F0B9F"/>
    <w:rsid w:val="009F5E61"/>
    <w:rsid w:val="009F7A68"/>
    <w:rsid w:val="00A0195B"/>
    <w:rsid w:val="00A02143"/>
    <w:rsid w:val="00A02164"/>
    <w:rsid w:val="00A035F4"/>
    <w:rsid w:val="00A0386F"/>
    <w:rsid w:val="00A1057D"/>
    <w:rsid w:val="00A12F33"/>
    <w:rsid w:val="00A1425A"/>
    <w:rsid w:val="00A14C63"/>
    <w:rsid w:val="00A169E2"/>
    <w:rsid w:val="00A16F2B"/>
    <w:rsid w:val="00A205C6"/>
    <w:rsid w:val="00A217E7"/>
    <w:rsid w:val="00A21B69"/>
    <w:rsid w:val="00A21DAE"/>
    <w:rsid w:val="00A22088"/>
    <w:rsid w:val="00A25134"/>
    <w:rsid w:val="00A262D5"/>
    <w:rsid w:val="00A30937"/>
    <w:rsid w:val="00A30B5B"/>
    <w:rsid w:val="00A31896"/>
    <w:rsid w:val="00A31EE8"/>
    <w:rsid w:val="00A32439"/>
    <w:rsid w:val="00A329C6"/>
    <w:rsid w:val="00A36280"/>
    <w:rsid w:val="00A42A4D"/>
    <w:rsid w:val="00A4329D"/>
    <w:rsid w:val="00A4355D"/>
    <w:rsid w:val="00A43654"/>
    <w:rsid w:val="00A43CD1"/>
    <w:rsid w:val="00A45406"/>
    <w:rsid w:val="00A460A6"/>
    <w:rsid w:val="00A463E5"/>
    <w:rsid w:val="00A46D2B"/>
    <w:rsid w:val="00A509E9"/>
    <w:rsid w:val="00A51638"/>
    <w:rsid w:val="00A5473F"/>
    <w:rsid w:val="00A54BE7"/>
    <w:rsid w:val="00A55958"/>
    <w:rsid w:val="00A571B9"/>
    <w:rsid w:val="00A5762D"/>
    <w:rsid w:val="00A601E9"/>
    <w:rsid w:val="00A62F0B"/>
    <w:rsid w:val="00A631EE"/>
    <w:rsid w:val="00A66408"/>
    <w:rsid w:val="00A70909"/>
    <w:rsid w:val="00A73D65"/>
    <w:rsid w:val="00A7549F"/>
    <w:rsid w:val="00A75F4A"/>
    <w:rsid w:val="00A77548"/>
    <w:rsid w:val="00A8027D"/>
    <w:rsid w:val="00A809FB"/>
    <w:rsid w:val="00A84C25"/>
    <w:rsid w:val="00A90351"/>
    <w:rsid w:val="00A917F5"/>
    <w:rsid w:val="00AA0FDC"/>
    <w:rsid w:val="00AA2606"/>
    <w:rsid w:val="00AA57B2"/>
    <w:rsid w:val="00AA5D6E"/>
    <w:rsid w:val="00AA5F3B"/>
    <w:rsid w:val="00AA79B1"/>
    <w:rsid w:val="00AB18A6"/>
    <w:rsid w:val="00AB1C51"/>
    <w:rsid w:val="00AB1D41"/>
    <w:rsid w:val="00AB48A8"/>
    <w:rsid w:val="00AB658E"/>
    <w:rsid w:val="00AB6BBC"/>
    <w:rsid w:val="00AB7D02"/>
    <w:rsid w:val="00AC0E6F"/>
    <w:rsid w:val="00AC1823"/>
    <w:rsid w:val="00AC427E"/>
    <w:rsid w:val="00AC727F"/>
    <w:rsid w:val="00AC765D"/>
    <w:rsid w:val="00AD11AA"/>
    <w:rsid w:val="00AD198A"/>
    <w:rsid w:val="00AD2132"/>
    <w:rsid w:val="00AD2EF2"/>
    <w:rsid w:val="00AE14CB"/>
    <w:rsid w:val="00AE2915"/>
    <w:rsid w:val="00AE3ECA"/>
    <w:rsid w:val="00AE63CD"/>
    <w:rsid w:val="00AE699E"/>
    <w:rsid w:val="00AE75D2"/>
    <w:rsid w:val="00AF0CC3"/>
    <w:rsid w:val="00AF3305"/>
    <w:rsid w:val="00AF5BE1"/>
    <w:rsid w:val="00B01770"/>
    <w:rsid w:val="00B02998"/>
    <w:rsid w:val="00B0312A"/>
    <w:rsid w:val="00B06715"/>
    <w:rsid w:val="00B06CC5"/>
    <w:rsid w:val="00B0710F"/>
    <w:rsid w:val="00B108D9"/>
    <w:rsid w:val="00B1157D"/>
    <w:rsid w:val="00B1781F"/>
    <w:rsid w:val="00B20552"/>
    <w:rsid w:val="00B20AE4"/>
    <w:rsid w:val="00B26B0B"/>
    <w:rsid w:val="00B30338"/>
    <w:rsid w:val="00B30B2C"/>
    <w:rsid w:val="00B30C1D"/>
    <w:rsid w:val="00B3116A"/>
    <w:rsid w:val="00B32D39"/>
    <w:rsid w:val="00B32F5B"/>
    <w:rsid w:val="00B33CCA"/>
    <w:rsid w:val="00B33FDC"/>
    <w:rsid w:val="00B37650"/>
    <w:rsid w:val="00B414BB"/>
    <w:rsid w:val="00B4754F"/>
    <w:rsid w:val="00B51801"/>
    <w:rsid w:val="00B52AEE"/>
    <w:rsid w:val="00B53DED"/>
    <w:rsid w:val="00B54441"/>
    <w:rsid w:val="00B553D2"/>
    <w:rsid w:val="00B6096F"/>
    <w:rsid w:val="00B627A6"/>
    <w:rsid w:val="00B65E5D"/>
    <w:rsid w:val="00B70BE4"/>
    <w:rsid w:val="00B72EAC"/>
    <w:rsid w:val="00B732DA"/>
    <w:rsid w:val="00B73ECC"/>
    <w:rsid w:val="00B7747D"/>
    <w:rsid w:val="00B809AA"/>
    <w:rsid w:val="00B80E35"/>
    <w:rsid w:val="00B82993"/>
    <w:rsid w:val="00B8361E"/>
    <w:rsid w:val="00B83837"/>
    <w:rsid w:val="00B84104"/>
    <w:rsid w:val="00B8410C"/>
    <w:rsid w:val="00B841CA"/>
    <w:rsid w:val="00B846AE"/>
    <w:rsid w:val="00B84A35"/>
    <w:rsid w:val="00B85997"/>
    <w:rsid w:val="00B865D2"/>
    <w:rsid w:val="00B9028A"/>
    <w:rsid w:val="00B90890"/>
    <w:rsid w:val="00B90932"/>
    <w:rsid w:val="00B90CE7"/>
    <w:rsid w:val="00B934CC"/>
    <w:rsid w:val="00B955BB"/>
    <w:rsid w:val="00B9587D"/>
    <w:rsid w:val="00B96D67"/>
    <w:rsid w:val="00B9739A"/>
    <w:rsid w:val="00B97C56"/>
    <w:rsid w:val="00BA1ABC"/>
    <w:rsid w:val="00BA37D3"/>
    <w:rsid w:val="00BA4932"/>
    <w:rsid w:val="00BA5E40"/>
    <w:rsid w:val="00BA6932"/>
    <w:rsid w:val="00BB00D3"/>
    <w:rsid w:val="00BB0842"/>
    <w:rsid w:val="00BB0C5D"/>
    <w:rsid w:val="00BC2E20"/>
    <w:rsid w:val="00BC3B43"/>
    <w:rsid w:val="00BC3EF3"/>
    <w:rsid w:val="00BC3F24"/>
    <w:rsid w:val="00BC428C"/>
    <w:rsid w:val="00BC45F4"/>
    <w:rsid w:val="00BC4C59"/>
    <w:rsid w:val="00BC6269"/>
    <w:rsid w:val="00BD0288"/>
    <w:rsid w:val="00BD50A9"/>
    <w:rsid w:val="00BD65B9"/>
    <w:rsid w:val="00BE186C"/>
    <w:rsid w:val="00BE1DA2"/>
    <w:rsid w:val="00BE288E"/>
    <w:rsid w:val="00BE3DDF"/>
    <w:rsid w:val="00BE5396"/>
    <w:rsid w:val="00BE545F"/>
    <w:rsid w:val="00BE57B3"/>
    <w:rsid w:val="00BE7667"/>
    <w:rsid w:val="00BF091E"/>
    <w:rsid w:val="00BF1F6D"/>
    <w:rsid w:val="00BF270E"/>
    <w:rsid w:val="00BF4B3D"/>
    <w:rsid w:val="00BF52B8"/>
    <w:rsid w:val="00BF74B8"/>
    <w:rsid w:val="00C00533"/>
    <w:rsid w:val="00C01EBC"/>
    <w:rsid w:val="00C04ACD"/>
    <w:rsid w:val="00C0613D"/>
    <w:rsid w:val="00C0759E"/>
    <w:rsid w:val="00C10B2C"/>
    <w:rsid w:val="00C12695"/>
    <w:rsid w:val="00C1349A"/>
    <w:rsid w:val="00C136FF"/>
    <w:rsid w:val="00C14F57"/>
    <w:rsid w:val="00C15EDE"/>
    <w:rsid w:val="00C17FCD"/>
    <w:rsid w:val="00C20547"/>
    <w:rsid w:val="00C21102"/>
    <w:rsid w:val="00C23BC7"/>
    <w:rsid w:val="00C248AE"/>
    <w:rsid w:val="00C260C3"/>
    <w:rsid w:val="00C27A90"/>
    <w:rsid w:val="00C3292E"/>
    <w:rsid w:val="00C32A4C"/>
    <w:rsid w:val="00C3429F"/>
    <w:rsid w:val="00C34380"/>
    <w:rsid w:val="00C347FA"/>
    <w:rsid w:val="00C3555D"/>
    <w:rsid w:val="00C3673F"/>
    <w:rsid w:val="00C3675C"/>
    <w:rsid w:val="00C41F89"/>
    <w:rsid w:val="00C42CE0"/>
    <w:rsid w:val="00C45037"/>
    <w:rsid w:val="00C45D45"/>
    <w:rsid w:val="00C465F5"/>
    <w:rsid w:val="00C4798D"/>
    <w:rsid w:val="00C50C38"/>
    <w:rsid w:val="00C512E9"/>
    <w:rsid w:val="00C526A0"/>
    <w:rsid w:val="00C52707"/>
    <w:rsid w:val="00C52E5D"/>
    <w:rsid w:val="00C543B3"/>
    <w:rsid w:val="00C5493F"/>
    <w:rsid w:val="00C54D52"/>
    <w:rsid w:val="00C55FD6"/>
    <w:rsid w:val="00C560A9"/>
    <w:rsid w:val="00C57E24"/>
    <w:rsid w:val="00C57E70"/>
    <w:rsid w:val="00C6100E"/>
    <w:rsid w:val="00C6139A"/>
    <w:rsid w:val="00C61595"/>
    <w:rsid w:val="00C62BD8"/>
    <w:rsid w:val="00C63113"/>
    <w:rsid w:val="00C63684"/>
    <w:rsid w:val="00C647E8"/>
    <w:rsid w:val="00C708DD"/>
    <w:rsid w:val="00C713B8"/>
    <w:rsid w:val="00C716A3"/>
    <w:rsid w:val="00C76BBE"/>
    <w:rsid w:val="00C77742"/>
    <w:rsid w:val="00C77967"/>
    <w:rsid w:val="00C77CF5"/>
    <w:rsid w:val="00C809CB"/>
    <w:rsid w:val="00C811C4"/>
    <w:rsid w:val="00C819F8"/>
    <w:rsid w:val="00C8337D"/>
    <w:rsid w:val="00C83D8D"/>
    <w:rsid w:val="00C85914"/>
    <w:rsid w:val="00C904C9"/>
    <w:rsid w:val="00C910ED"/>
    <w:rsid w:val="00C916FF"/>
    <w:rsid w:val="00C925EB"/>
    <w:rsid w:val="00C930B3"/>
    <w:rsid w:val="00C9471B"/>
    <w:rsid w:val="00C94D3C"/>
    <w:rsid w:val="00C96270"/>
    <w:rsid w:val="00C96C45"/>
    <w:rsid w:val="00C96CAC"/>
    <w:rsid w:val="00C96F19"/>
    <w:rsid w:val="00C97053"/>
    <w:rsid w:val="00CA1212"/>
    <w:rsid w:val="00CA433F"/>
    <w:rsid w:val="00CA5131"/>
    <w:rsid w:val="00CB3978"/>
    <w:rsid w:val="00CB591B"/>
    <w:rsid w:val="00CB5DD6"/>
    <w:rsid w:val="00CB7252"/>
    <w:rsid w:val="00CC06D9"/>
    <w:rsid w:val="00CC152F"/>
    <w:rsid w:val="00CC17C0"/>
    <w:rsid w:val="00CC19C5"/>
    <w:rsid w:val="00CC4BDA"/>
    <w:rsid w:val="00CC673B"/>
    <w:rsid w:val="00CC751D"/>
    <w:rsid w:val="00CC7A1C"/>
    <w:rsid w:val="00CC7F33"/>
    <w:rsid w:val="00CD052F"/>
    <w:rsid w:val="00CD0843"/>
    <w:rsid w:val="00CD1EF2"/>
    <w:rsid w:val="00CD1FE7"/>
    <w:rsid w:val="00CD3544"/>
    <w:rsid w:val="00CD5DB7"/>
    <w:rsid w:val="00CE1115"/>
    <w:rsid w:val="00CE25AC"/>
    <w:rsid w:val="00CE2D81"/>
    <w:rsid w:val="00CE34B9"/>
    <w:rsid w:val="00CE37CE"/>
    <w:rsid w:val="00CE386B"/>
    <w:rsid w:val="00CE697C"/>
    <w:rsid w:val="00CF0739"/>
    <w:rsid w:val="00CF0C91"/>
    <w:rsid w:val="00CF0D2B"/>
    <w:rsid w:val="00CF3D03"/>
    <w:rsid w:val="00CF5282"/>
    <w:rsid w:val="00CF6371"/>
    <w:rsid w:val="00CF6794"/>
    <w:rsid w:val="00CF77F9"/>
    <w:rsid w:val="00CF7BF4"/>
    <w:rsid w:val="00D03D56"/>
    <w:rsid w:val="00D053C3"/>
    <w:rsid w:val="00D063F6"/>
    <w:rsid w:val="00D06CC8"/>
    <w:rsid w:val="00D10632"/>
    <w:rsid w:val="00D1185E"/>
    <w:rsid w:val="00D12B7D"/>
    <w:rsid w:val="00D143FE"/>
    <w:rsid w:val="00D14B4D"/>
    <w:rsid w:val="00D16AC2"/>
    <w:rsid w:val="00D20597"/>
    <w:rsid w:val="00D217F1"/>
    <w:rsid w:val="00D2597F"/>
    <w:rsid w:val="00D25B49"/>
    <w:rsid w:val="00D25B74"/>
    <w:rsid w:val="00D30867"/>
    <w:rsid w:val="00D309CE"/>
    <w:rsid w:val="00D315C3"/>
    <w:rsid w:val="00D31E98"/>
    <w:rsid w:val="00D324C5"/>
    <w:rsid w:val="00D327EA"/>
    <w:rsid w:val="00D34C9D"/>
    <w:rsid w:val="00D35E99"/>
    <w:rsid w:val="00D35F4A"/>
    <w:rsid w:val="00D416AF"/>
    <w:rsid w:val="00D41B44"/>
    <w:rsid w:val="00D41E16"/>
    <w:rsid w:val="00D517B4"/>
    <w:rsid w:val="00D6594F"/>
    <w:rsid w:val="00D705CE"/>
    <w:rsid w:val="00D70778"/>
    <w:rsid w:val="00D74170"/>
    <w:rsid w:val="00D75BE0"/>
    <w:rsid w:val="00D8055D"/>
    <w:rsid w:val="00D81345"/>
    <w:rsid w:val="00D81BA2"/>
    <w:rsid w:val="00D829E4"/>
    <w:rsid w:val="00D83C86"/>
    <w:rsid w:val="00D866B8"/>
    <w:rsid w:val="00D915B2"/>
    <w:rsid w:val="00D92E60"/>
    <w:rsid w:val="00D950D8"/>
    <w:rsid w:val="00D95EBA"/>
    <w:rsid w:val="00D96281"/>
    <w:rsid w:val="00D96AEC"/>
    <w:rsid w:val="00D9720B"/>
    <w:rsid w:val="00D9755C"/>
    <w:rsid w:val="00DA00A0"/>
    <w:rsid w:val="00DA3210"/>
    <w:rsid w:val="00DA3B9A"/>
    <w:rsid w:val="00DA505D"/>
    <w:rsid w:val="00DB24BD"/>
    <w:rsid w:val="00DB6DC8"/>
    <w:rsid w:val="00DC08F3"/>
    <w:rsid w:val="00DC0F9C"/>
    <w:rsid w:val="00DC2E25"/>
    <w:rsid w:val="00DC3653"/>
    <w:rsid w:val="00DC421D"/>
    <w:rsid w:val="00DC4C81"/>
    <w:rsid w:val="00DC6D35"/>
    <w:rsid w:val="00DC7600"/>
    <w:rsid w:val="00DC77A3"/>
    <w:rsid w:val="00DC79CA"/>
    <w:rsid w:val="00DD01E6"/>
    <w:rsid w:val="00DD3434"/>
    <w:rsid w:val="00DD4A21"/>
    <w:rsid w:val="00DD54A8"/>
    <w:rsid w:val="00DD658A"/>
    <w:rsid w:val="00DD6F38"/>
    <w:rsid w:val="00DE0ED4"/>
    <w:rsid w:val="00DE1DE9"/>
    <w:rsid w:val="00DE2032"/>
    <w:rsid w:val="00DE3A0D"/>
    <w:rsid w:val="00DE3BBF"/>
    <w:rsid w:val="00DE79AD"/>
    <w:rsid w:val="00DF2C73"/>
    <w:rsid w:val="00DF6780"/>
    <w:rsid w:val="00E01636"/>
    <w:rsid w:val="00E01BBF"/>
    <w:rsid w:val="00E02440"/>
    <w:rsid w:val="00E02658"/>
    <w:rsid w:val="00E02BE2"/>
    <w:rsid w:val="00E030FB"/>
    <w:rsid w:val="00E031CC"/>
    <w:rsid w:val="00E03F90"/>
    <w:rsid w:val="00E1235C"/>
    <w:rsid w:val="00E12DF1"/>
    <w:rsid w:val="00E144A9"/>
    <w:rsid w:val="00E15475"/>
    <w:rsid w:val="00E1743F"/>
    <w:rsid w:val="00E17FBA"/>
    <w:rsid w:val="00E23DF6"/>
    <w:rsid w:val="00E27C8A"/>
    <w:rsid w:val="00E31020"/>
    <w:rsid w:val="00E32A14"/>
    <w:rsid w:val="00E34317"/>
    <w:rsid w:val="00E346B9"/>
    <w:rsid w:val="00E354A4"/>
    <w:rsid w:val="00E357AD"/>
    <w:rsid w:val="00E37B82"/>
    <w:rsid w:val="00E37C16"/>
    <w:rsid w:val="00E4078C"/>
    <w:rsid w:val="00E414B9"/>
    <w:rsid w:val="00E418A6"/>
    <w:rsid w:val="00E42917"/>
    <w:rsid w:val="00E42AB3"/>
    <w:rsid w:val="00E42F32"/>
    <w:rsid w:val="00E446F7"/>
    <w:rsid w:val="00E464DE"/>
    <w:rsid w:val="00E466C9"/>
    <w:rsid w:val="00E52889"/>
    <w:rsid w:val="00E542B7"/>
    <w:rsid w:val="00E6060F"/>
    <w:rsid w:val="00E60777"/>
    <w:rsid w:val="00E62DB7"/>
    <w:rsid w:val="00E6527C"/>
    <w:rsid w:val="00E6741D"/>
    <w:rsid w:val="00E67D23"/>
    <w:rsid w:val="00E70D1D"/>
    <w:rsid w:val="00E70F5A"/>
    <w:rsid w:val="00E71BA5"/>
    <w:rsid w:val="00E73E0D"/>
    <w:rsid w:val="00E75643"/>
    <w:rsid w:val="00E75E74"/>
    <w:rsid w:val="00E76914"/>
    <w:rsid w:val="00E8406F"/>
    <w:rsid w:val="00E92332"/>
    <w:rsid w:val="00E929D2"/>
    <w:rsid w:val="00E936F8"/>
    <w:rsid w:val="00E94C81"/>
    <w:rsid w:val="00E94F94"/>
    <w:rsid w:val="00EA02DC"/>
    <w:rsid w:val="00EA2171"/>
    <w:rsid w:val="00EA55E8"/>
    <w:rsid w:val="00EA75A3"/>
    <w:rsid w:val="00EB0ED0"/>
    <w:rsid w:val="00EB16D2"/>
    <w:rsid w:val="00EB1784"/>
    <w:rsid w:val="00EB317C"/>
    <w:rsid w:val="00EB6BCA"/>
    <w:rsid w:val="00EC2B27"/>
    <w:rsid w:val="00EC39BF"/>
    <w:rsid w:val="00EC3BDE"/>
    <w:rsid w:val="00EC48EE"/>
    <w:rsid w:val="00EC72EF"/>
    <w:rsid w:val="00ED0486"/>
    <w:rsid w:val="00ED1232"/>
    <w:rsid w:val="00ED32AB"/>
    <w:rsid w:val="00ED47AB"/>
    <w:rsid w:val="00ED4FA3"/>
    <w:rsid w:val="00ED65F7"/>
    <w:rsid w:val="00EE10A3"/>
    <w:rsid w:val="00EE3523"/>
    <w:rsid w:val="00EE3D17"/>
    <w:rsid w:val="00EE40DB"/>
    <w:rsid w:val="00EE789A"/>
    <w:rsid w:val="00EF102B"/>
    <w:rsid w:val="00EF120C"/>
    <w:rsid w:val="00EF3D54"/>
    <w:rsid w:val="00EF40F2"/>
    <w:rsid w:val="00EF4EEB"/>
    <w:rsid w:val="00EF599F"/>
    <w:rsid w:val="00EF5B4E"/>
    <w:rsid w:val="00EF77F8"/>
    <w:rsid w:val="00F00921"/>
    <w:rsid w:val="00F0242F"/>
    <w:rsid w:val="00F03D80"/>
    <w:rsid w:val="00F06B8A"/>
    <w:rsid w:val="00F11D26"/>
    <w:rsid w:val="00F16094"/>
    <w:rsid w:val="00F16714"/>
    <w:rsid w:val="00F16C00"/>
    <w:rsid w:val="00F1772A"/>
    <w:rsid w:val="00F2208D"/>
    <w:rsid w:val="00F231DD"/>
    <w:rsid w:val="00F23249"/>
    <w:rsid w:val="00F2448E"/>
    <w:rsid w:val="00F25E94"/>
    <w:rsid w:val="00F278F3"/>
    <w:rsid w:val="00F27E11"/>
    <w:rsid w:val="00F300E7"/>
    <w:rsid w:val="00F309FF"/>
    <w:rsid w:val="00F3151A"/>
    <w:rsid w:val="00F3221D"/>
    <w:rsid w:val="00F33C57"/>
    <w:rsid w:val="00F37E3D"/>
    <w:rsid w:val="00F4060E"/>
    <w:rsid w:val="00F42763"/>
    <w:rsid w:val="00F4335C"/>
    <w:rsid w:val="00F436F5"/>
    <w:rsid w:val="00F4472F"/>
    <w:rsid w:val="00F46B4D"/>
    <w:rsid w:val="00F47642"/>
    <w:rsid w:val="00F512C5"/>
    <w:rsid w:val="00F516AC"/>
    <w:rsid w:val="00F51B0F"/>
    <w:rsid w:val="00F52F14"/>
    <w:rsid w:val="00F54845"/>
    <w:rsid w:val="00F5521E"/>
    <w:rsid w:val="00F56810"/>
    <w:rsid w:val="00F60286"/>
    <w:rsid w:val="00F6144E"/>
    <w:rsid w:val="00F62513"/>
    <w:rsid w:val="00F656A8"/>
    <w:rsid w:val="00F65EBB"/>
    <w:rsid w:val="00F665AA"/>
    <w:rsid w:val="00F74229"/>
    <w:rsid w:val="00F75280"/>
    <w:rsid w:val="00F763FE"/>
    <w:rsid w:val="00F76D2D"/>
    <w:rsid w:val="00F800F1"/>
    <w:rsid w:val="00F801AD"/>
    <w:rsid w:val="00F818F3"/>
    <w:rsid w:val="00F82416"/>
    <w:rsid w:val="00F8319E"/>
    <w:rsid w:val="00F8343D"/>
    <w:rsid w:val="00F85C77"/>
    <w:rsid w:val="00F85F23"/>
    <w:rsid w:val="00F860C6"/>
    <w:rsid w:val="00F86932"/>
    <w:rsid w:val="00F9174E"/>
    <w:rsid w:val="00F94145"/>
    <w:rsid w:val="00F942DF"/>
    <w:rsid w:val="00F96189"/>
    <w:rsid w:val="00FA238B"/>
    <w:rsid w:val="00FA346F"/>
    <w:rsid w:val="00FB067F"/>
    <w:rsid w:val="00FB2C74"/>
    <w:rsid w:val="00FB303D"/>
    <w:rsid w:val="00FB4E59"/>
    <w:rsid w:val="00FB60DF"/>
    <w:rsid w:val="00FB618A"/>
    <w:rsid w:val="00FB719F"/>
    <w:rsid w:val="00FC07D4"/>
    <w:rsid w:val="00FC2C32"/>
    <w:rsid w:val="00FC31F1"/>
    <w:rsid w:val="00FD03DB"/>
    <w:rsid w:val="00FD0A8B"/>
    <w:rsid w:val="00FD2678"/>
    <w:rsid w:val="00FD33C2"/>
    <w:rsid w:val="00FD3CCF"/>
    <w:rsid w:val="00FD745B"/>
    <w:rsid w:val="00FE18C2"/>
    <w:rsid w:val="00FE29C4"/>
    <w:rsid w:val="00FE2A35"/>
    <w:rsid w:val="00FE2C42"/>
    <w:rsid w:val="00FE570C"/>
    <w:rsid w:val="00FE5D3D"/>
    <w:rsid w:val="00FE5E8E"/>
    <w:rsid w:val="00FF25EB"/>
    <w:rsid w:val="00FF29E2"/>
    <w:rsid w:val="00FF465C"/>
    <w:rsid w:val="00FF5717"/>
    <w:rsid w:val="00FF6498"/>
    <w:rsid w:val="00FF68E9"/>
    <w:rsid w:val="00FF6D41"/>
    <w:rsid w:val="00FF6E46"/>
    <w:rsid w:val="00FF7148"/>
    <w:rsid w:val="00FF7CE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111E12"/>
  <w15:chartTrackingRefBased/>
  <w15:docId w15:val="{0A80DFCE-C41F-420B-9AE1-B0E391A81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Pr>
      <w:sz w:val="24"/>
      <w:szCs w:val="24"/>
    </w:rPr>
  </w:style>
  <w:style w:type="paragraph" w:styleId="Nadpis1">
    <w:name w:val="heading 1"/>
    <w:basedOn w:val="Normln"/>
    <w:next w:val="Normln"/>
    <w:qFormat/>
    <w:pPr>
      <w:keepNext/>
      <w:jc w:val="both"/>
      <w:outlineLvl w:val="0"/>
    </w:pPr>
    <w:rPr>
      <w:b/>
      <w:bCs/>
      <w:sz w:val="28"/>
    </w:rPr>
  </w:style>
  <w:style w:type="paragraph" w:styleId="Nadpis2">
    <w:name w:val="heading 2"/>
    <w:basedOn w:val="Normln"/>
    <w:next w:val="Normln"/>
    <w:qFormat/>
    <w:pPr>
      <w:keepNext/>
      <w:outlineLvl w:val="1"/>
    </w:pPr>
    <w:rPr>
      <w:b/>
      <w:sz w:val="28"/>
    </w:rPr>
  </w:style>
  <w:style w:type="paragraph" w:styleId="Nadpis3">
    <w:name w:val="heading 3"/>
    <w:basedOn w:val="Normln"/>
    <w:next w:val="Normln"/>
    <w:qFormat/>
    <w:pPr>
      <w:keepNext/>
      <w:outlineLvl w:val="2"/>
    </w:pPr>
    <w:rPr>
      <w:bCs/>
      <w:sz w:val="28"/>
    </w:rPr>
  </w:style>
  <w:style w:type="paragraph" w:styleId="Nadpis4">
    <w:name w:val="heading 4"/>
    <w:basedOn w:val="Normln"/>
    <w:next w:val="Normln"/>
    <w:qFormat/>
    <w:pPr>
      <w:keepNext/>
      <w:jc w:val="both"/>
      <w:outlineLvl w:val="3"/>
    </w:pPr>
    <w:rPr>
      <w:sz w:val="28"/>
    </w:rPr>
  </w:style>
  <w:style w:type="paragraph" w:styleId="Nadpis5">
    <w:name w:val="heading 5"/>
    <w:basedOn w:val="Normln"/>
    <w:next w:val="Normln"/>
    <w:qFormat/>
    <w:pPr>
      <w:keepNext/>
      <w:jc w:val="both"/>
      <w:outlineLvl w:val="4"/>
    </w:pPr>
    <w:rPr>
      <w:color w:val="3366FF"/>
      <w:sz w:val="28"/>
    </w:rPr>
  </w:style>
  <w:style w:type="paragraph" w:styleId="Nadpis6">
    <w:name w:val="heading 6"/>
    <w:basedOn w:val="Normln"/>
    <w:next w:val="Normln"/>
    <w:qFormat/>
    <w:rsid w:val="00740B4B"/>
    <w:pPr>
      <w:spacing w:before="240" w:after="60"/>
      <w:outlineLvl w:val="5"/>
    </w:pPr>
    <w:rPr>
      <w:b/>
      <w:bCs/>
      <w:sz w:val="22"/>
      <w:szCs w:val="22"/>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character" w:styleId="Hypertextovodkaz">
    <w:name w:val="Hyperlink"/>
    <w:rPr>
      <w:color w:val="0000FF"/>
      <w:u w:val="single"/>
    </w:rPr>
  </w:style>
  <w:style w:type="paragraph" w:styleId="Textbubliny">
    <w:name w:val="Balloon Text"/>
    <w:basedOn w:val="Normln"/>
    <w:semiHidden/>
    <w:rPr>
      <w:rFonts w:ascii="Tahoma" w:hAnsi="Tahoma" w:cs="Tahoma"/>
      <w:sz w:val="16"/>
      <w:szCs w:val="16"/>
    </w:rPr>
  </w:style>
  <w:style w:type="paragraph" w:styleId="Zkladntextodsazen">
    <w:name w:val="Body Text Indent"/>
    <w:basedOn w:val="Normln"/>
    <w:pPr>
      <w:widowControl w:val="0"/>
      <w:autoSpaceDE w:val="0"/>
      <w:autoSpaceDN w:val="0"/>
      <w:adjustRightInd w:val="0"/>
      <w:ind w:left="715"/>
      <w:jc w:val="both"/>
    </w:pPr>
    <w:rPr>
      <w:sz w:val="28"/>
    </w:rPr>
  </w:style>
  <w:style w:type="paragraph" w:styleId="Zkladntext">
    <w:name w:val="Body Text"/>
    <w:basedOn w:val="Normln"/>
    <w:pPr>
      <w:jc w:val="both"/>
    </w:pPr>
    <w:rPr>
      <w:sz w:val="28"/>
    </w:rPr>
  </w:style>
  <w:style w:type="paragraph" w:styleId="Zkladntext2">
    <w:name w:val="Body Text 2"/>
    <w:basedOn w:val="Normln"/>
    <w:pPr>
      <w:jc w:val="both"/>
    </w:pPr>
    <w:rPr>
      <w:b/>
      <w:sz w:val="28"/>
    </w:rPr>
  </w:style>
  <w:style w:type="paragraph" w:styleId="Zkladntext3">
    <w:name w:val="Body Text 3"/>
    <w:basedOn w:val="Normln"/>
    <w:pPr>
      <w:jc w:val="both"/>
    </w:pPr>
    <w:rPr>
      <w:color w:val="FF0000"/>
      <w:sz w:val="28"/>
    </w:rPr>
  </w:style>
  <w:style w:type="character" w:styleId="Sledovanodkaz">
    <w:name w:val="FollowedHyperlink"/>
    <w:rPr>
      <w:color w:val="800080"/>
      <w:u w:val="single"/>
    </w:rPr>
  </w:style>
  <w:style w:type="paragraph" w:customStyle="1" w:styleId="Requestedsupport">
    <w:name w:val="Requested support"/>
    <w:basedOn w:val="Normln"/>
    <w:rPr>
      <w:rFonts w:ascii="Arial" w:hAnsi="Arial"/>
      <w:szCs w:val="20"/>
      <w:lang w:val="de-DE" w:eastAsia="ja-JP"/>
    </w:rPr>
  </w:style>
  <w:style w:type="paragraph" w:styleId="Zkladntextodsazen2">
    <w:name w:val="Body Text Indent 2"/>
    <w:basedOn w:val="Normln"/>
    <w:pPr>
      <w:ind w:left="360" w:hanging="360"/>
    </w:pPr>
    <w:rPr>
      <w:sz w:val="28"/>
    </w:rPr>
  </w:style>
  <w:style w:type="table" w:styleId="Mkatabulky">
    <w:name w:val="Table Grid"/>
    <w:basedOn w:val="Normlntabulka"/>
    <w:rsid w:val="00CD05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rsid w:val="00C57E70"/>
    <w:pPr>
      <w:tabs>
        <w:tab w:val="center" w:pos="4536"/>
        <w:tab w:val="right" w:pos="9072"/>
      </w:tabs>
    </w:pPr>
  </w:style>
  <w:style w:type="paragraph" w:styleId="Zpat">
    <w:name w:val="footer"/>
    <w:basedOn w:val="Normln"/>
    <w:link w:val="ZpatChar"/>
    <w:uiPriority w:val="99"/>
    <w:rsid w:val="00C57E70"/>
    <w:pPr>
      <w:tabs>
        <w:tab w:val="center" w:pos="4536"/>
        <w:tab w:val="right" w:pos="9072"/>
      </w:tabs>
    </w:pPr>
  </w:style>
  <w:style w:type="character" w:styleId="slostrnky">
    <w:name w:val="page number"/>
    <w:basedOn w:val="Standardnpsmoodstavce"/>
    <w:rsid w:val="00C57E70"/>
  </w:style>
  <w:style w:type="paragraph" w:styleId="Rozvrendokumentu">
    <w:name w:val="Rozvržení dokumentu"/>
    <w:basedOn w:val="Normln"/>
    <w:semiHidden/>
    <w:rsid w:val="0013073F"/>
    <w:pPr>
      <w:shd w:val="clear" w:color="auto" w:fill="000080"/>
    </w:pPr>
    <w:rPr>
      <w:rFonts w:ascii="Tahoma" w:hAnsi="Tahoma" w:cs="Tahoma"/>
      <w:sz w:val="20"/>
      <w:szCs w:val="20"/>
    </w:rPr>
  </w:style>
  <w:style w:type="paragraph" w:customStyle="1" w:styleId="Textodstavce">
    <w:name w:val="Text odstavce"/>
    <w:basedOn w:val="Normln"/>
    <w:rsid w:val="004312AA"/>
    <w:pPr>
      <w:numPr>
        <w:ilvl w:val="6"/>
        <w:numId w:val="1"/>
      </w:numPr>
      <w:tabs>
        <w:tab w:val="left" w:pos="851"/>
      </w:tabs>
      <w:spacing w:before="120" w:after="120"/>
      <w:jc w:val="both"/>
      <w:outlineLvl w:val="6"/>
    </w:pPr>
    <w:rPr>
      <w:szCs w:val="20"/>
    </w:rPr>
  </w:style>
  <w:style w:type="paragraph" w:customStyle="1" w:styleId="Textbodu">
    <w:name w:val="Text bodu"/>
    <w:basedOn w:val="Normln"/>
    <w:rsid w:val="004312AA"/>
    <w:pPr>
      <w:numPr>
        <w:ilvl w:val="8"/>
        <w:numId w:val="1"/>
      </w:numPr>
      <w:jc w:val="both"/>
      <w:outlineLvl w:val="8"/>
    </w:pPr>
    <w:rPr>
      <w:szCs w:val="20"/>
    </w:rPr>
  </w:style>
  <w:style w:type="paragraph" w:customStyle="1" w:styleId="Textpsmene">
    <w:name w:val="Text písmene"/>
    <w:basedOn w:val="Normln"/>
    <w:rsid w:val="004312AA"/>
    <w:pPr>
      <w:numPr>
        <w:ilvl w:val="7"/>
        <w:numId w:val="1"/>
      </w:numPr>
      <w:jc w:val="both"/>
      <w:outlineLvl w:val="7"/>
    </w:pPr>
    <w:rPr>
      <w:szCs w:val="20"/>
    </w:rPr>
  </w:style>
  <w:style w:type="character" w:styleId="Odkaznakoment">
    <w:name w:val="annotation reference"/>
    <w:rsid w:val="00FB303D"/>
    <w:rPr>
      <w:sz w:val="16"/>
      <w:szCs w:val="16"/>
    </w:rPr>
  </w:style>
  <w:style w:type="paragraph" w:styleId="Textkomente">
    <w:name w:val="annotation text"/>
    <w:basedOn w:val="Normln"/>
    <w:link w:val="TextkomenteChar"/>
    <w:uiPriority w:val="99"/>
    <w:rsid w:val="00FB303D"/>
    <w:rPr>
      <w:sz w:val="20"/>
      <w:szCs w:val="20"/>
    </w:rPr>
  </w:style>
  <w:style w:type="paragraph" w:styleId="Pedmtkomente">
    <w:name w:val="annotation subject"/>
    <w:basedOn w:val="Textkomente"/>
    <w:next w:val="Textkomente"/>
    <w:semiHidden/>
    <w:rsid w:val="00FB303D"/>
    <w:rPr>
      <w:b/>
      <w:bCs/>
    </w:rPr>
  </w:style>
  <w:style w:type="paragraph" w:styleId="Prosttext">
    <w:name w:val="Plain Text"/>
    <w:basedOn w:val="Normln"/>
    <w:rsid w:val="00101E8B"/>
    <w:rPr>
      <w:rFonts w:ascii="Courier New" w:hAnsi="Courier New" w:cs="Courier New"/>
      <w:sz w:val="20"/>
      <w:szCs w:val="20"/>
    </w:rPr>
  </w:style>
  <w:style w:type="paragraph" w:customStyle="1" w:styleId="Odstavec1">
    <w:name w:val="Odstavec 1."/>
    <w:basedOn w:val="Normln"/>
    <w:rsid w:val="00A73D65"/>
    <w:pPr>
      <w:keepNext/>
      <w:numPr>
        <w:numId w:val="2"/>
      </w:numPr>
      <w:spacing w:before="360" w:after="120"/>
    </w:pPr>
    <w:rPr>
      <w:b/>
      <w:bCs/>
    </w:rPr>
  </w:style>
  <w:style w:type="paragraph" w:customStyle="1" w:styleId="Odstavec11">
    <w:name w:val="Odstavec 1.1"/>
    <w:basedOn w:val="Normln"/>
    <w:rsid w:val="00A73D65"/>
    <w:pPr>
      <w:numPr>
        <w:ilvl w:val="1"/>
        <w:numId w:val="2"/>
      </w:numPr>
      <w:spacing w:before="120"/>
    </w:pPr>
    <w:rPr>
      <w:sz w:val="20"/>
    </w:rPr>
  </w:style>
  <w:style w:type="paragraph" w:styleId="Odstavecseseznamem">
    <w:name w:val="List Paragraph"/>
    <w:basedOn w:val="Normln"/>
    <w:link w:val="OdstavecseseznamemChar"/>
    <w:uiPriority w:val="34"/>
    <w:qFormat/>
    <w:rsid w:val="00C96C45"/>
    <w:pPr>
      <w:ind w:left="708"/>
    </w:pPr>
  </w:style>
  <w:style w:type="paragraph" w:customStyle="1" w:styleId="StylLatinkaArialSloitArial10bPed0cm">
    <w:name w:val="Styl (Latinka) Arial (Složité) Arial 10 b. Před:  0 cm"/>
    <w:basedOn w:val="Normln"/>
    <w:rsid w:val="00311770"/>
    <w:pPr>
      <w:tabs>
        <w:tab w:val="left" w:pos="1531"/>
        <w:tab w:val="left" w:pos="2325"/>
      </w:tabs>
      <w:spacing w:line="200" w:lineRule="atLeast"/>
    </w:pPr>
    <w:rPr>
      <w:rFonts w:ascii="Arial" w:hAnsi="Arial" w:cs="Arial"/>
      <w:sz w:val="20"/>
      <w:szCs w:val="20"/>
      <w:lang w:eastAsia="en-US"/>
    </w:rPr>
  </w:style>
  <w:style w:type="numbering" w:customStyle="1" w:styleId="Styl1">
    <w:name w:val="Styl1"/>
    <w:rsid w:val="00B84104"/>
    <w:pPr>
      <w:numPr>
        <w:numId w:val="4"/>
      </w:numPr>
    </w:pPr>
  </w:style>
  <w:style w:type="character" w:customStyle="1" w:styleId="TextkomenteChar">
    <w:name w:val="Text komentáře Char"/>
    <w:link w:val="Textkomente"/>
    <w:uiPriority w:val="99"/>
    <w:rsid w:val="006A1146"/>
  </w:style>
  <w:style w:type="character" w:customStyle="1" w:styleId="ZpatChar">
    <w:name w:val="Zápatí Char"/>
    <w:link w:val="Zpat"/>
    <w:uiPriority w:val="99"/>
    <w:rsid w:val="00B65E5D"/>
    <w:rPr>
      <w:sz w:val="24"/>
      <w:szCs w:val="24"/>
    </w:rPr>
  </w:style>
  <w:style w:type="paragraph" w:styleId="Revize">
    <w:name w:val="Revision"/>
    <w:hidden/>
    <w:uiPriority w:val="99"/>
    <w:semiHidden/>
    <w:rsid w:val="006F79EB"/>
    <w:rPr>
      <w:sz w:val="24"/>
      <w:szCs w:val="24"/>
    </w:rPr>
  </w:style>
  <w:style w:type="character" w:customStyle="1" w:styleId="OdstavecseseznamemChar">
    <w:name w:val="Odstavec se seznamem Char"/>
    <w:link w:val="Odstavecseseznamem"/>
    <w:uiPriority w:val="34"/>
    <w:locked/>
    <w:rsid w:val="00706103"/>
    <w:rPr>
      <w:sz w:val="24"/>
      <w:szCs w:val="24"/>
    </w:rPr>
  </w:style>
  <w:style w:type="character" w:styleId="Nevyeenzmnka">
    <w:name w:val="Unresolved Mention"/>
    <w:uiPriority w:val="99"/>
    <w:semiHidden/>
    <w:unhideWhenUsed/>
    <w:rsid w:val="00AB1C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zech_service@waters.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sedlackovamarcela@af.czu.cz"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C4AF71E7CDB8B2498C19C3D40F1FCB65" ma:contentTypeVersion="19" ma:contentTypeDescription="Vytvoří nový dokument" ma:contentTypeScope="" ma:versionID="3801a0f4b8562a055c60bf399a5e89a2">
  <xsd:schema xmlns:xsd="http://www.w3.org/2001/XMLSchema" xmlns:xs="http://www.w3.org/2001/XMLSchema" xmlns:p="http://schemas.microsoft.com/office/2006/metadata/properties" xmlns:ns2="4e2797a0-1766-41ad-be59-caaf307804e4" xmlns:ns3="5330c55d-c059-4878-b03e-386dab4640e9" targetNamespace="http://schemas.microsoft.com/office/2006/metadata/properties" ma:root="true" ma:fieldsID="fceab615f90e30826ae23a425f2d0d13" ns2:_="" ns3:_="">
    <xsd:import namespace="4e2797a0-1766-41ad-be59-caaf307804e4"/>
    <xsd:import namespace="5330c55d-c059-4878-b03e-386dab4640e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Datum_x0020_p_x0159_ed_x00e1_n_x00ed__x0020_na_x0020_PO" minOccurs="0"/>
                <xsd:element ref="ns3:MediaServiceDateTake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2797a0-1766-41ad-be59-caaf307804e4"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75a73ace-a8c8-4851-9e68-29b63c04abe2}" ma:internalName="TaxCatchAll" ma:showField="CatchAllData" ma:web="4e2797a0-1766-41ad-be59-caaf307804e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30c55d-c059-4878-b03e-386dab4640e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Datum_x0020_p_x0159_ed_x00e1_n_x00ed__x0020_na_x0020_PO" ma:index="12" nillable="true" ma:displayName="Datum předání na PO" ma:format="DateOnly" ma:internalName="Datum_x0020_p_x0159_ed_x00e1_n_x00ed__x0020_na_x0020_PO">
      <xsd:simpleType>
        <xsd:restriction base="dms:DateTime"/>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6104055d-a7a1-4227-823d-893947fae55f"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5330c55d-c059-4878-b03e-386dab4640e9">
      <Terms xmlns="http://schemas.microsoft.com/office/infopath/2007/PartnerControls"/>
    </lcf76f155ced4ddcb4097134ff3c332f>
    <Datum_x0020_p_x0159_ed_x00e1_n_x00ed__x0020_na_x0020_PO xmlns="5330c55d-c059-4878-b03e-386dab4640e9" xsi:nil="true"/>
    <TaxCatchAll xmlns="4e2797a0-1766-41ad-be59-caaf307804e4"/>
  </documentManagement>
</p:properties>
</file>

<file path=customXml/itemProps1.xml><?xml version="1.0" encoding="utf-8"?>
<ds:datastoreItem xmlns:ds="http://schemas.openxmlformats.org/officeDocument/2006/customXml" ds:itemID="{5DA65D34-75EA-45C1-A556-9BD4D128A022}">
  <ds:schemaRefs>
    <ds:schemaRef ds:uri="http://schemas.microsoft.com/office/2006/metadata/longProperties"/>
  </ds:schemaRefs>
</ds:datastoreItem>
</file>

<file path=customXml/itemProps2.xml><?xml version="1.0" encoding="utf-8"?>
<ds:datastoreItem xmlns:ds="http://schemas.openxmlformats.org/officeDocument/2006/customXml" ds:itemID="{2CC02ED5-E961-4551-B29F-B740F67AE31C}">
  <ds:schemaRefs>
    <ds:schemaRef ds:uri="http://schemas.microsoft.com/sharepoint/v3/contenttype/forms"/>
  </ds:schemaRefs>
</ds:datastoreItem>
</file>

<file path=customXml/itemProps3.xml><?xml version="1.0" encoding="utf-8"?>
<ds:datastoreItem xmlns:ds="http://schemas.openxmlformats.org/officeDocument/2006/customXml" ds:itemID="{8A4F42E2-A831-4072-8EFA-66E23DE62B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2797a0-1766-41ad-be59-caaf307804e4"/>
    <ds:schemaRef ds:uri="5330c55d-c059-4878-b03e-386dab4640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516DF1-3192-4AC1-8A1C-8D281C9DF54B}">
  <ds:schemaRefs>
    <ds:schemaRef ds:uri="http://schemas.openxmlformats.org/officeDocument/2006/bibliography"/>
  </ds:schemaRefs>
</ds:datastoreItem>
</file>

<file path=customXml/itemProps5.xml><?xml version="1.0" encoding="utf-8"?>
<ds:datastoreItem xmlns:ds="http://schemas.openxmlformats.org/officeDocument/2006/customXml" ds:itemID="{C6B7941F-8919-4F43-BD5B-D64ED7151C4B}">
  <ds:schemaRefs>
    <ds:schemaRef ds:uri="http://schemas.microsoft.com/office/2006/metadata/properties"/>
    <ds:schemaRef ds:uri="http://schemas.microsoft.com/office/infopath/2007/PartnerControls"/>
    <ds:schemaRef ds:uri="5330c55d-c059-4878-b03e-386dab4640e9"/>
    <ds:schemaRef ds:uri="4e2797a0-1766-41ad-be59-caaf307804e4"/>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4862</Words>
  <Characters>28690</Characters>
  <Application>Microsoft Office Word</Application>
  <DocSecurity>0</DocSecurity>
  <Lines>239</Lines>
  <Paragraphs>66</Paragraphs>
  <ScaleCrop>false</ScaleCrop>
  <HeadingPairs>
    <vt:vector size="2" baseType="variant">
      <vt:variant>
        <vt:lpstr>Název</vt:lpstr>
      </vt:variant>
      <vt:variant>
        <vt:i4>1</vt:i4>
      </vt:variant>
    </vt:vector>
  </HeadingPairs>
  <TitlesOfParts>
    <vt:vector size="1" baseType="lpstr">
      <vt:lpstr>Kupní smlouva</vt:lpstr>
    </vt:vector>
  </TitlesOfParts>
  <Company>OTIDEA a.s.</Company>
  <LinksUpToDate>false</LinksUpToDate>
  <CharactersWithSpaces>33486</CharactersWithSpaces>
  <SharedDoc>false</SharedDoc>
  <HLinks>
    <vt:vector size="12" baseType="variant">
      <vt:variant>
        <vt:i4>3211304</vt:i4>
      </vt:variant>
      <vt:variant>
        <vt:i4>3</vt:i4>
      </vt:variant>
      <vt:variant>
        <vt:i4>0</vt:i4>
      </vt:variant>
      <vt:variant>
        <vt:i4>5</vt:i4>
      </vt:variant>
      <vt:variant>
        <vt:lpwstr>mailto:czech_service@waters.com</vt:lpwstr>
      </vt:variant>
      <vt:variant>
        <vt:lpwstr/>
      </vt:variant>
      <vt:variant>
        <vt:i4>7536659</vt:i4>
      </vt:variant>
      <vt:variant>
        <vt:i4>0</vt:i4>
      </vt:variant>
      <vt:variant>
        <vt:i4>0</vt:i4>
      </vt:variant>
      <vt:variant>
        <vt:i4>5</vt:i4>
      </vt:variant>
      <vt:variant>
        <vt:lpwstr>mailto:sedlackovamarcela@af.czu.cz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Kupní smlouva</dc:title>
  <dc:subject/>
  <dc:creator>bur40</dc:creator>
  <cp:keywords/>
  <cp:lastModifiedBy>Horáčková Alena</cp:lastModifiedBy>
  <cp:revision>3</cp:revision>
  <cp:lastPrinted>2009-12-09T08:00:00Z</cp:lastPrinted>
  <dcterms:created xsi:type="dcterms:W3CDTF">2023-11-27T09:57:00Z</dcterms:created>
  <dcterms:modified xsi:type="dcterms:W3CDTF">2023-11-27T09:58:00Z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ies>
</file>