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17A5" w14:textId="77777777" w:rsidR="00B80E35" w:rsidRPr="002A7B99" w:rsidRDefault="00A73D65" w:rsidP="009B0731">
      <w:pPr>
        <w:jc w:val="center"/>
        <w:outlineLvl w:val="0"/>
        <w:rPr>
          <w:rFonts w:ascii="Calibri" w:hAnsi="Calibri" w:cs="Calibri"/>
          <w:b/>
          <w:sz w:val="28"/>
          <w:szCs w:val="22"/>
        </w:rPr>
      </w:pPr>
      <w:r w:rsidRPr="002A7B99">
        <w:rPr>
          <w:rFonts w:ascii="Calibri" w:hAnsi="Calibri" w:cs="Calibri"/>
          <w:b/>
          <w:sz w:val="28"/>
          <w:szCs w:val="22"/>
        </w:rPr>
        <w:t>KUPNÍ SMLOUVA</w:t>
      </w:r>
    </w:p>
    <w:p w14:paraId="610F087B"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w:t>
      </w:r>
      <w:r w:rsidR="00A73D65" w:rsidRPr="002113B2">
        <w:rPr>
          <w:rFonts w:ascii="Calibri" w:hAnsi="Calibri" w:cs="Calibri"/>
          <w:b/>
          <w:bCs/>
          <w:sz w:val="22"/>
          <w:szCs w:val="22"/>
        </w:rPr>
        <w:t>s</w:t>
      </w:r>
      <w:r w:rsidRPr="002113B2">
        <w:rPr>
          <w:rFonts w:ascii="Calibri" w:hAnsi="Calibri" w:cs="Calibri"/>
          <w:b/>
          <w:bCs/>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18C533F9"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 </w:t>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w:t>
      </w:r>
      <w:r w:rsidR="00C04ACD" w:rsidRPr="002113B2">
        <w:rPr>
          <w:rFonts w:ascii="Calibri" w:hAnsi="Calibri" w:cs="Calibri"/>
          <w:b/>
          <w:bCs/>
          <w:iCs/>
          <w:sz w:val="22"/>
          <w:szCs w:val="22"/>
        </w:rPr>
        <w:t>občanský</w:t>
      </w:r>
      <w:r w:rsidR="009B0731" w:rsidRPr="002113B2">
        <w:rPr>
          <w:rFonts w:ascii="Calibri" w:hAnsi="Calibri" w:cs="Calibri"/>
          <w:b/>
          <w:bCs/>
          <w:iCs/>
          <w:sz w:val="22"/>
          <w:szCs w:val="22"/>
        </w:rPr>
        <w:t xml:space="preserve"> zákoník</w:t>
      </w:r>
      <w:r w:rsidR="009B0731" w:rsidRPr="00972AE6">
        <w:rPr>
          <w:rFonts w:ascii="Calibri" w:hAnsi="Calibri" w:cs="Calibri"/>
          <w:iCs/>
          <w:sz w:val="22"/>
          <w:szCs w:val="22"/>
        </w:rPr>
        <w:t>“)</w:t>
      </w:r>
      <w:bookmarkEnd w:id="0"/>
    </w:p>
    <w:p w14:paraId="60679067"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001B9B0F" w14:textId="77777777" w:rsidR="006F79EB" w:rsidRPr="002A7B99" w:rsidRDefault="006F79EB" w:rsidP="001F0A0E">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Kupující</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b/>
          <w:sz w:val="22"/>
          <w:szCs w:val="22"/>
        </w:rPr>
        <w:t>Česká zemědělská univerzita v Praze</w:t>
      </w:r>
    </w:p>
    <w:p w14:paraId="3E18478C"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447D8912"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Pr="005C6904">
        <w:rPr>
          <w:rFonts w:ascii="Calibri" w:hAnsi="Calibri" w:cs="Arial"/>
          <w:sz w:val="22"/>
          <w:szCs w:val="22"/>
        </w:rPr>
        <w:t xml:space="preserve">Ing. </w:t>
      </w:r>
      <w:r>
        <w:rPr>
          <w:rFonts w:ascii="Calibri" w:hAnsi="Calibri" w:cs="Arial"/>
          <w:sz w:val="22"/>
          <w:szCs w:val="22"/>
        </w:rPr>
        <w:t>Jakub</w:t>
      </w:r>
      <w:r w:rsidR="000B60F8">
        <w:rPr>
          <w:rFonts w:ascii="Calibri" w:hAnsi="Calibri" w:cs="Arial"/>
          <w:sz w:val="22"/>
          <w:szCs w:val="22"/>
        </w:rPr>
        <w:t>em</w:t>
      </w:r>
      <w:r>
        <w:rPr>
          <w:rFonts w:ascii="Calibri" w:hAnsi="Calibri" w:cs="Arial"/>
          <w:sz w:val="22"/>
          <w:szCs w:val="22"/>
        </w:rPr>
        <w:t xml:space="preserve"> Kleindienst</w:t>
      </w:r>
      <w:r w:rsidR="000B60F8">
        <w:rPr>
          <w:rFonts w:ascii="Calibri" w:hAnsi="Calibri" w:cs="Arial"/>
          <w:sz w:val="22"/>
          <w:szCs w:val="22"/>
        </w:rPr>
        <w:t>em</w:t>
      </w:r>
      <w:r>
        <w:rPr>
          <w:rFonts w:ascii="Calibri" w:hAnsi="Calibri" w:cs="Arial"/>
          <w:sz w:val="22"/>
          <w:szCs w:val="22"/>
        </w:rPr>
        <w:t>,</w:t>
      </w:r>
      <w:r w:rsidRPr="009C2D8B">
        <w:rPr>
          <w:rFonts w:ascii="Calibri" w:hAnsi="Calibri" w:cs="Calibri"/>
          <w:sz w:val="22"/>
          <w:szCs w:val="22"/>
        </w:rPr>
        <w:t xml:space="preserve"> kvestor</w:t>
      </w:r>
      <w:r w:rsidR="000B60F8">
        <w:rPr>
          <w:rFonts w:ascii="Calibri" w:hAnsi="Calibri" w:cs="Calibri"/>
          <w:sz w:val="22"/>
          <w:szCs w:val="22"/>
        </w:rPr>
        <w:t>em</w:t>
      </w:r>
    </w:p>
    <w:p w14:paraId="1F005D25"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9C2D8B">
        <w:rPr>
          <w:rFonts w:ascii="Calibri" w:hAnsi="Calibri" w:cs="Calibri"/>
          <w:sz w:val="22"/>
          <w:szCs w:val="22"/>
        </w:rPr>
        <w:t>60460709</w:t>
      </w:r>
    </w:p>
    <w:p w14:paraId="6C02139B"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9C2D8B">
        <w:rPr>
          <w:rFonts w:ascii="Calibri" w:hAnsi="Calibri" w:cs="Calibri"/>
          <w:sz w:val="22"/>
          <w:szCs w:val="22"/>
        </w:rPr>
        <w:t>60460709</w:t>
      </w:r>
    </w:p>
    <w:p w14:paraId="26B6FFDF"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(dále jen „</w:t>
      </w:r>
      <w:r w:rsidRPr="002113B2">
        <w:rPr>
          <w:rFonts w:ascii="Calibri" w:hAnsi="Calibri" w:cs="Calibri"/>
          <w:b/>
          <w:bCs/>
          <w:sz w:val="22"/>
          <w:szCs w:val="22"/>
        </w:rPr>
        <w:t>kupující</w:t>
      </w:r>
      <w:r w:rsidRPr="002A7B99">
        <w:rPr>
          <w:rFonts w:ascii="Calibri" w:hAnsi="Calibri" w:cs="Calibri"/>
          <w:sz w:val="22"/>
          <w:szCs w:val="22"/>
        </w:rPr>
        <w:t>“) na straně jedné</w:t>
      </w:r>
    </w:p>
    <w:p w14:paraId="5582CA7A" w14:textId="77777777" w:rsidR="006F79EB" w:rsidRPr="002A7B99" w:rsidRDefault="006F79EB" w:rsidP="006F79EB">
      <w:pPr>
        <w:rPr>
          <w:rFonts w:ascii="Calibri" w:hAnsi="Calibri" w:cs="Calibri"/>
          <w:sz w:val="22"/>
          <w:szCs w:val="22"/>
        </w:rPr>
      </w:pPr>
    </w:p>
    <w:p w14:paraId="159E9A91" w14:textId="77777777" w:rsidR="006F79EB" w:rsidRPr="002A7B99" w:rsidRDefault="006F79EB" w:rsidP="006F79EB">
      <w:pPr>
        <w:rPr>
          <w:rFonts w:ascii="Calibri" w:hAnsi="Calibri" w:cs="Calibri"/>
          <w:sz w:val="22"/>
          <w:szCs w:val="22"/>
        </w:rPr>
      </w:pPr>
      <w:r w:rsidRPr="002A7B99">
        <w:rPr>
          <w:rFonts w:ascii="Calibri" w:hAnsi="Calibri" w:cs="Calibri"/>
          <w:sz w:val="22"/>
          <w:szCs w:val="22"/>
        </w:rPr>
        <w:t>a</w:t>
      </w:r>
    </w:p>
    <w:p w14:paraId="009C63E7" w14:textId="77777777" w:rsidR="006F79EB" w:rsidRPr="002A7B99" w:rsidRDefault="006F79EB" w:rsidP="006F79EB">
      <w:pPr>
        <w:rPr>
          <w:rFonts w:ascii="Calibri" w:hAnsi="Calibri" w:cs="Calibri"/>
          <w:sz w:val="22"/>
          <w:szCs w:val="22"/>
        </w:rPr>
      </w:pPr>
    </w:p>
    <w:p w14:paraId="0AB14361" w14:textId="77777777" w:rsidR="006F79EB" w:rsidRPr="002A7B99" w:rsidRDefault="006F79EB" w:rsidP="00D41E16">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Prodávající</w:t>
      </w:r>
      <w:r w:rsidRPr="002A7B99">
        <w:rPr>
          <w:rFonts w:ascii="Calibri" w:hAnsi="Calibri" w:cs="Calibri"/>
          <w:sz w:val="22"/>
          <w:szCs w:val="22"/>
        </w:rPr>
        <w:t>:</w:t>
      </w:r>
      <w:r w:rsidRPr="002A7B99">
        <w:rPr>
          <w:rFonts w:ascii="Calibri" w:hAnsi="Calibri" w:cs="Calibri"/>
          <w:sz w:val="22"/>
          <w:szCs w:val="22"/>
        </w:rPr>
        <w:tab/>
      </w:r>
      <w:r w:rsidR="006B5F9A" w:rsidRPr="006B5F9A">
        <w:rPr>
          <w:rFonts w:ascii="Calibri" w:hAnsi="Calibri"/>
          <w:b/>
          <w:sz w:val="22"/>
        </w:rPr>
        <w:t>Altium International s.r.o.</w:t>
      </w:r>
    </w:p>
    <w:p w14:paraId="4D728507" w14:textId="77777777" w:rsidR="006F79EB" w:rsidRPr="002A7B99" w:rsidRDefault="006F79EB" w:rsidP="006F79EB">
      <w:pPr>
        <w:pStyle w:val="Odstavec11"/>
        <w:numPr>
          <w:ilvl w:val="0"/>
          <w:numId w:val="0"/>
        </w:numPr>
        <w:spacing w:before="0"/>
        <w:ind w:left="2127"/>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006B5F9A" w:rsidRPr="006B5F9A">
        <w:rPr>
          <w:rFonts w:ascii="Calibri" w:hAnsi="Calibri"/>
          <w:sz w:val="22"/>
        </w:rPr>
        <w:t>Na Jetelce 69/2, 190 00 Praha 8</w:t>
      </w:r>
    </w:p>
    <w:p w14:paraId="3D664A01" w14:textId="77777777" w:rsidR="006F79EB" w:rsidRPr="002A7B99" w:rsidRDefault="006F79EB" w:rsidP="006F79EB">
      <w:pPr>
        <w:pStyle w:val="Odstavec11"/>
        <w:numPr>
          <w:ilvl w:val="0"/>
          <w:numId w:val="0"/>
        </w:numPr>
        <w:spacing w:before="0"/>
        <w:ind w:left="3544" w:hanging="1417"/>
        <w:rPr>
          <w:rFonts w:ascii="Calibri" w:hAnsi="Calibri" w:cs="Calibri"/>
          <w:sz w:val="22"/>
          <w:szCs w:val="22"/>
        </w:rPr>
      </w:pPr>
      <w:r w:rsidRPr="002A7B99">
        <w:rPr>
          <w:rFonts w:ascii="Calibri" w:hAnsi="Calibri" w:cs="Calibri"/>
          <w:sz w:val="22"/>
          <w:szCs w:val="22"/>
        </w:rPr>
        <w:t>Zastoupený:</w:t>
      </w:r>
      <w:r>
        <w:rPr>
          <w:rFonts w:ascii="Calibri" w:hAnsi="Calibri" w:cs="Calibri"/>
          <w:sz w:val="22"/>
          <w:szCs w:val="22"/>
        </w:rPr>
        <w:tab/>
      </w:r>
      <w:r w:rsidR="006B5F9A" w:rsidRPr="006B5F9A">
        <w:rPr>
          <w:rFonts w:ascii="Calibri" w:hAnsi="Calibri"/>
          <w:sz w:val="22"/>
        </w:rPr>
        <w:t>Ing. Naděžd</w:t>
      </w:r>
      <w:r w:rsidR="006B5F9A">
        <w:rPr>
          <w:rFonts w:ascii="Calibri" w:hAnsi="Calibri"/>
          <w:sz w:val="22"/>
        </w:rPr>
        <w:t>ou</w:t>
      </w:r>
      <w:r w:rsidR="006B5F9A" w:rsidRPr="006B5F9A">
        <w:rPr>
          <w:rFonts w:ascii="Calibri" w:hAnsi="Calibri"/>
          <w:sz w:val="22"/>
        </w:rPr>
        <w:t xml:space="preserve"> Jeřábkov</w:t>
      </w:r>
      <w:r w:rsidR="006B5F9A">
        <w:rPr>
          <w:rFonts w:ascii="Calibri" w:hAnsi="Calibri"/>
          <w:sz w:val="22"/>
        </w:rPr>
        <w:t>ou</w:t>
      </w:r>
      <w:r w:rsidR="006B5F9A" w:rsidRPr="006B5F9A">
        <w:rPr>
          <w:rFonts w:ascii="Calibri" w:hAnsi="Calibri"/>
          <w:sz w:val="22"/>
        </w:rPr>
        <w:t>, obchodní ředitelk</w:t>
      </w:r>
      <w:r w:rsidR="006B5F9A">
        <w:rPr>
          <w:rFonts w:ascii="Calibri" w:hAnsi="Calibri"/>
          <w:sz w:val="22"/>
        </w:rPr>
        <w:t>ou</w:t>
      </w:r>
      <w:r w:rsidR="006B5F9A" w:rsidRPr="006B5F9A">
        <w:rPr>
          <w:rFonts w:ascii="Calibri" w:hAnsi="Calibri"/>
          <w:sz w:val="22"/>
        </w:rPr>
        <w:t xml:space="preserve"> (na základě plné moci)</w:t>
      </w:r>
    </w:p>
    <w:p w14:paraId="1831CC1A"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6B5F9A" w:rsidRPr="006B5F9A">
        <w:rPr>
          <w:rFonts w:ascii="Calibri" w:hAnsi="Calibri"/>
          <w:sz w:val="22"/>
        </w:rPr>
        <w:t>25791079</w:t>
      </w:r>
    </w:p>
    <w:p w14:paraId="496FBCB7"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r>
      <w:r w:rsidR="006B5F9A" w:rsidRPr="006B5F9A">
        <w:rPr>
          <w:rFonts w:ascii="Calibri" w:hAnsi="Calibri"/>
          <w:sz w:val="22"/>
        </w:rPr>
        <w:t>CZ25791079</w:t>
      </w:r>
    </w:p>
    <w:p w14:paraId="5EA785F4" w14:textId="77777777" w:rsidR="006F79EB" w:rsidRPr="002A7B99" w:rsidRDefault="006F79EB" w:rsidP="006F79EB">
      <w:pPr>
        <w:ind w:left="2124"/>
        <w:rPr>
          <w:rFonts w:ascii="Calibri" w:hAnsi="Calibri" w:cs="Calibri"/>
          <w:sz w:val="22"/>
          <w:szCs w:val="22"/>
        </w:rPr>
      </w:pPr>
      <w:r>
        <w:rPr>
          <w:rFonts w:ascii="Calibri" w:hAnsi="Calibri" w:cs="Calibri"/>
          <w:sz w:val="22"/>
          <w:szCs w:val="22"/>
        </w:rPr>
        <w:t>Z</w:t>
      </w:r>
      <w:r w:rsidRPr="002A7B99">
        <w:rPr>
          <w:rFonts w:ascii="Calibri" w:hAnsi="Calibri" w:cs="Calibri"/>
          <w:sz w:val="22"/>
          <w:szCs w:val="22"/>
        </w:rPr>
        <w:t>apsaný v</w:t>
      </w:r>
      <w:r>
        <w:rPr>
          <w:rFonts w:ascii="Calibri" w:hAnsi="Calibri" w:cs="Calibri"/>
          <w:sz w:val="22"/>
          <w:szCs w:val="22"/>
        </w:rPr>
        <w:t> obchodním rejstříku</w:t>
      </w:r>
      <w:r w:rsidRPr="002A7B99">
        <w:rPr>
          <w:rFonts w:ascii="Calibri" w:hAnsi="Calibri" w:cs="Calibri"/>
          <w:sz w:val="22"/>
          <w:szCs w:val="22"/>
        </w:rPr>
        <w:t xml:space="preserve"> vedeném</w:t>
      </w:r>
      <w:r w:rsidR="006B5F9A">
        <w:rPr>
          <w:rFonts w:ascii="Calibri" w:hAnsi="Calibri" w:cs="Calibri"/>
          <w:sz w:val="22"/>
          <w:szCs w:val="22"/>
        </w:rPr>
        <w:t xml:space="preserve"> Městským </w:t>
      </w:r>
      <w:r w:rsidRPr="002A7B99">
        <w:rPr>
          <w:rFonts w:ascii="Calibri" w:hAnsi="Calibri" w:cs="Calibri"/>
          <w:sz w:val="22"/>
          <w:szCs w:val="22"/>
        </w:rPr>
        <w:t>soudem v</w:t>
      </w:r>
      <w:r w:rsidR="006B5F9A">
        <w:rPr>
          <w:rFonts w:ascii="Calibri" w:hAnsi="Calibri" w:cs="Calibri"/>
          <w:sz w:val="22"/>
          <w:szCs w:val="22"/>
        </w:rPr>
        <w:t xml:space="preserve"> Praze</w:t>
      </w:r>
      <w:r w:rsidRPr="00793DE6">
        <w:rPr>
          <w:rFonts w:ascii="Calibri" w:hAnsi="Calibri"/>
          <w:sz w:val="22"/>
        </w:rPr>
        <w:t>,</w:t>
      </w:r>
      <w:r>
        <w:rPr>
          <w:rFonts w:ascii="Calibri" w:hAnsi="Calibri"/>
          <w:sz w:val="22"/>
        </w:rPr>
        <w:t xml:space="preserve"> </w:t>
      </w:r>
      <w:r w:rsidRPr="002A7B99">
        <w:rPr>
          <w:rFonts w:ascii="Calibri" w:hAnsi="Calibri" w:cs="Calibri"/>
          <w:sz w:val="22"/>
          <w:szCs w:val="22"/>
        </w:rPr>
        <w:t xml:space="preserve">oddíl </w:t>
      </w:r>
      <w:r w:rsidR="006B5F9A">
        <w:rPr>
          <w:rFonts w:ascii="Calibri" w:hAnsi="Calibri"/>
          <w:sz w:val="22"/>
        </w:rPr>
        <w:t>C</w:t>
      </w:r>
      <w:r w:rsidRPr="00793DE6">
        <w:rPr>
          <w:rFonts w:ascii="Calibri" w:hAnsi="Calibri"/>
          <w:sz w:val="22"/>
        </w:rPr>
        <w:t xml:space="preserve">, </w:t>
      </w:r>
      <w:r w:rsidRPr="002A7B99">
        <w:rPr>
          <w:rFonts w:ascii="Calibri" w:hAnsi="Calibri" w:cs="Calibri"/>
          <w:sz w:val="22"/>
          <w:szCs w:val="22"/>
        </w:rPr>
        <w:t xml:space="preserve">vložka </w:t>
      </w:r>
      <w:r w:rsidR="006B5F9A">
        <w:rPr>
          <w:rFonts w:ascii="Calibri" w:hAnsi="Calibri"/>
          <w:sz w:val="22"/>
        </w:rPr>
        <w:t>70568</w:t>
      </w:r>
    </w:p>
    <w:p w14:paraId="5BCADACC"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(dále jen „</w:t>
      </w:r>
      <w:r w:rsidRPr="002113B2">
        <w:rPr>
          <w:rFonts w:ascii="Calibri" w:hAnsi="Calibri" w:cs="Calibri"/>
          <w:b/>
          <w:bCs/>
          <w:sz w:val="22"/>
          <w:szCs w:val="22"/>
        </w:rPr>
        <w:t>prodávající</w:t>
      </w:r>
      <w:r w:rsidRPr="002A7B99">
        <w:rPr>
          <w:rFonts w:ascii="Calibri" w:hAnsi="Calibri" w:cs="Calibri"/>
          <w:sz w:val="22"/>
          <w:szCs w:val="22"/>
        </w:rPr>
        <w:t xml:space="preserve">“) na straně druhé </w:t>
      </w:r>
    </w:p>
    <w:p w14:paraId="1038B94D" w14:textId="77777777" w:rsidR="005255DB" w:rsidRDefault="005255DB" w:rsidP="001F0A0E">
      <w:pPr>
        <w:spacing w:after="120" w:line="276" w:lineRule="auto"/>
        <w:ind w:left="1416" w:firstLine="708"/>
        <w:rPr>
          <w:rFonts w:ascii="Calibri" w:hAnsi="Calibri" w:cs="Calibri"/>
          <w:sz w:val="22"/>
          <w:szCs w:val="22"/>
        </w:rPr>
      </w:pPr>
    </w:p>
    <w:p w14:paraId="6B2975BE" w14:textId="77777777" w:rsidR="00A73D65" w:rsidRDefault="00A73D65" w:rsidP="001F0A0E">
      <w:pPr>
        <w:spacing w:after="120" w:line="276" w:lineRule="auto"/>
        <w:ind w:left="1416" w:firstLine="708"/>
        <w:rPr>
          <w:rFonts w:ascii="Calibri" w:hAnsi="Calibri" w:cs="Calibri"/>
          <w:sz w:val="22"/>
          <w:szCs w:val="22"/>
        </w:rPr>
      </w:pPr>
      <w:r w:rsidRPr="002A7B99">
        <w:rPr>
          <w:rFonts w:ascii="Calibri" w:hAnsi="Calibri" w:cs="Calibri"/>
          <w:sz w:val="22"/>
          <w:szCs w:val="22"/>
        </w:rPr>
        <w:t>(společně dále také jako „</w:t>
      </w:r>
      <w:r w:rsidRPr="002113B2">
        <w:rPr>
          <w:rFonts w:ascii="Calibri" w:hAnsi="Calibri" w:cs="Calibri"/>
          <w:b/>
          <w:bCs/>
          <w:sz w:val="22"/>
          <w:szCs w:val="22"/>
        </w:rPr>
        <w:t>smluvní strany</w:t>
      </w:r>
      <w:r w:rsidRPr="002A7B99">
        <w:rPr>
          <w:rFonts w:ascii="Calibri" w:hAnsi="Calibri" w:cs="Calibri"/>
          <w:sz w:val="22"/>
          <w:szCs w:val="22"/>
        </w:rPr>
        <w:t>“)</w:t>
      </w:r>
    </w:p>
    <w:p w14:paraId="3096F1C3" w14:textId="77777777" w:rsidR="00C00533" w:rsidRPr="002A7B99" w:rsidRDefault="00C00533" w:rsidP="00972AE6">
      <w:pPr>
        <w:spacing w:after="120" w:line="276" w:lineRule="auto"/>
        <w:rPr>
          <w:rFonts w:ascii="Calibri" w:hAnsi="Calibri" w:cs="Calibri"/>
          <w:sz w:val="22"/>
          <w:szCs w:val="22"/>
        </w:rPr>
      </w:pPr>
    </w:p>
    <w:p w14:paraId="29C58382" w14:textId="77777777" w:rsidR="00A73D65" w:rsidRDefault="00A73D65" w:rsidP="001F0A0E">
      <w:pPr>
        <w:autoSpaceDE w:val="0"/>
        <w:autoSpaceDN w:val="0"/>
        <w:adjustRightInd w:val="0"/>
        <w:spacing w:after="120" w:line="276" w:lineRule="auto"/>
        <w:jc w:val="both"/>
        <w:rPr>
          <w:rFonts w:ascii="Calibri" w:hAnsi="Calibri" w:cs="Calibri"/>
          <w:sz w:val="22"/>
          <w:szCs w:val="22"/>
        </w:rPr>
      </w:pPr>
      <w:r w:rsidRPr="002A7B99">
        <w:rPr>
          <w:rFonts w:ascii="Calibri" w:hAnsi="Calibri" w:cs="Calibri"/>
          <w:sz w:val="22"/>
          <w:szCs w:val="22"/>
        </w:rPr>
        <w:t xml:space="preserve">uzavírají </w:t>
      </w:r>
      <w:r w:rsidRPr="00C00533">
        <w:rPr>
          <w:rFonts w:ascii="Calibri" w:hAnsi="Calibri" w:cs="Calibri"/>
          <w:sz w:val="22"/>
          <w:szCs w:val="22"/>
        </w:rPr>
        <w:t xml:space="preserve">na základě výsledku </w:t>
      </w:r>
      <w:r w:rsidR="00C00533" w:rsidRPr="00C00533">
        <w:rPr>
          <w:rFonts w:ascii="Calibri" w:hAnsi="Calibri" w:cs="Calibri"/>
          <w:sz w:val="22"/>
          <w:szCs w:val="22"/>
        </w:rPr>
        <w:t>zadávacího</w:t>
      </w:r>
      <w:r w:rsidR="000D5813" w:rsidRPr="00C00533">
        <w:rPr>
          <w:rFonts w:ascii="Calibri" w:hAnsi="Calibri" w:cs="Calibri"/>
          <w:sz w:val="22"/>
          <w:szCs w:val="22"/>
        </w:rPr>
        <w:t xml:space="preserve"> řízení </w:t>
      </w:r>
      <w:r w:rsidR="00F06B8A">
        <w:rPr>
          <w:rFonts w:ascii="Calibri" w:hAnsi="Calibri" w:cs="Calibri"/>
          <w:sz w:val="22"/>
          <w:szCs w:val="22"/>
        </w:rPr>
        <w:t>dle zákona č. 134/2016 Sb., o zadávání veřejných zakázek</w:t>
      </w:r>
      <w:r w:rsidR="003E7D8B">
        <w:rPr>
          <w:rFonts w:ascii="Calibri" w:hAnsi="Calibri" w:cs="Calibri"/>
          <w:sz w:val="22"/>
          <w:szCs w:val="22"/>
        </w:rPr>
        <w:t xml:space="preserve">, ve znění pozdějších předpisů, </w:t>
      </w:r>
      <w:r w:rsidR="000D5813" w:rsidRPr="00C00533">
        <w:rPr>
          <w:rFonts w:ascii="Calibri" w:hAnsi="Calibri" w:cs="Calibri"/>
          <w:sz w:val="22"/>
          <w:szCs w:val="22"/>
        </w:rPr>
        <w:t>k plnění</w:t>
      </w:r>
      <w:r w:rsidR="00C00533" w:rsidRPr="00C00533">
        <w:rPr>
          <w:rFonts w:ascii="Calibri" w:hAnsi="Calibri" w:cs="Calibri"/>
          <w:sz w:val="22"/>
          <w:szCs w:val="22"/>
        </w:rPr>
        <w:t xml:space="preserve"> </w:t>
      </w:r>
      <w:r w:rsidR="000D5813" w:rsidRPr="00C00533">
        <w:rPr>
          <w:rFonts w:ascii="Calibri" w:hAnsi="Calibri" w:cs="Calibri"/>
          <w:sz w:val="22"/>
          <w:szCs w:val="22"/>
        </w:rPr>
        <w:t xml:space="preserve">veřejné zakázky </w:t>
      </w:r>
      <w:r w:rsidRPr="00C00533">
        <w:rPr>
          <w:rFonts w:ascii="Calibri" w:hAnsi="Calibri" w:cs="Calibri"/>
          <w:sz w:val="22"/>
          <w:szCs w:val="22"/>
        </w:rPr>
        <w:t>s názvem „</w:t>
      </w:r>
      <w:r w:rsidR="00E3382A" w:rsidRPr="00E3382A">
        <w:rPr>
          <w:rFonts w:ascii="Calibri" w:hAnsi="Calibri" w:cs="Calibri"/>
          <w:b/>
          <w:bCs/>
          <w:sz w:val="22"/>
          <w:szCs w:val="22"/>
        </w:rPr>
        <w:t>Dodávka optického emisního spektrometru s indukčně vázaným plazmatem pro laboratoře FAPPZ</w:t>
      </w:r>
      <w:r w:rsidR="00550CE7">
        <w:rPr>
          <w:rFonts w:ascii="Calibri" w:hAnsi="Calibri" w:cs="Calibri"/>
          <w:b/>
          <w:bCs/>
          <w:sz w:val="22"/>
          <w:szCs w:val="22"/>
        </w:rPr>
        <w:t>“</w:t>
      </w:r>
      <w:r w:rsidR="00036D24">
        <w:rPr>
          <w:rFonts w:ascii="Calibri" w:hAnsi="Calibri" w:cs="Calibri"/>
          <w:sz w:val="22"/>
          <w:szCs w:val="22"/>
        </w:rPr>
        <w:t xml:space="preserve">, </w:t>
      </w:r>
      <w:r w:rsidRPr="002A7B99">
        <w:rPr>
          <w:rFonts w:ascii="Calibri" w:hAnsi="Calibri" w:cs="Calibri"/>
          <w:sz w:val="22"/>
          <w:szCs w:val="22"/>
        </w:rPr>
        <w:t>smlouvu následujícího znění:</w:t>
      </w:r>
    </w:p>
    <w:p w14:paraId="1952D883" w14:textId="77777777" w:rsidR="00B80E35" w:rsidRPr="002A7B99" w:rsidRDefault="00B53DED" w:rsidP="002113B2">
      <w:pPr>
        <w:spacing w:before="360" w:after="12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1A48DB9B" w14:textId="77777777" w:rsidR="00823CBE" w:rsidRDefault="00823CBE" w:rsidP="00823CBE">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Prodávající se zavazuje</w:t>
      </w:r>
    </w:p>
    <w:p w14:paraId="781D7DC1" w14:textId="77777777" w:rsidR="00823CBE" w:rsidRPr="00D84DB0" w:rsidRDefault="00823CBE" w:rsidP="00823CBE">
      <w:pPr>
        <w:numPr>
          <w:ilvl w:val="1"/>
          <w:numId w:val="32"/>
        </w:numPr>
        <w:spacing w:after="120" w:line="276" w:lineRule="auto"/>
        <w:jc w:val="both"/>
        <w:rPr>
          <w:rFonts w:ascii="Calibri" w:hAnsi="Calibri" w:cs="Calibri"/>
          <w:sz w:val="22"/>
          <w:szCs w:val="22"/>
        </w:rPr>
      </w:pPr>
      <w:r w:rsidRPr="006F79EB">
        <w:rPr>
          <w:rFonts w:ascii="Calibri" w:hAnsi="Calibri" w:cs="Calibri"/>
          <w:sz w:val="22"/>
          <w:szCs w:val="22"/>
        </w:rPr>
        <w:t>dodat kupujícímu</w:t>
      </w:r>
      <w:r>
        <w:rPr>
          <w:rFonts w:ascii="Calibri" w:hAnsi="Calibri"/>
          <w:sz w:val="22"/>
          <w:szCs w:val="22"/>
        </w:rPr>
        <w:t xml:space="preserve"> </w:t>
      </w:r>
      <w:r w:rsidRPr="00E3382A">
        <w:rPr>
          <w:rFonts w:ascii="Calibri" w:eastAsia="Calibri" w:hAnsi="Calibri" w:cs="Calibri"/>
          <w:bCs/>
          <w:sz w:val="22"/>
          <w:szCs w:val="22"/>
        </w:rPr>
        <w:t>optick</w:t>
      </w:r>
      <w:r>
        <w:rPr>
          <w:rFonts w:ascii="Calibri" w:eastAsia="Calibri" w:hAnsi="Calibri" w:cs="Calibri"/>
          <w:bCs/>
          <w:sz w:val="22"/>
          <w:szCs w:val="22"/>
        </w:rPr>
        <w:t>ý</w:t>
      </w:r>
      <w:r w:rsidRPr="00E3382A">
        <w:rPr>
          <w:rFonts w:ascii="Calibri" w:eastAsia="Calibri" w:hAnsi="Calibri" w:cs="Calibri"/>
          <w:bCs/>
          <w:sz w:val="22"/>
          <w:szCs w:val="22"/>
        </w:rPr>
        <w:t xml:space="preserve"> emisní spektrometr s indukčně vázaným plazmatem</w:t>
      </w:r>
      <w:r>
        <w:rPr>
          <w:rFonts w:ascii="Calibri" w:hAnsi="Calibri"/>
          <w:sz w:val="22"/>
          <w:szCs w:val="22"/>
        </w:rPr>
        <w:t xml:space="preserve">, se všemi sjednanými a obvyklými vlastnostmi, součástmi a příslušenstvím, tak jak je specifikováno </w:t>
      </w:r>
      <w:r w:rsidRPr="006F79EB">
        <w:rPr>
          <w:rFonts w:ascii="Calibri" w:hAnsi="Calibri" w:cs="Calibri"/>
          <w:sz w:val="22"/>
          <w:szCs w:val="22"/>
        </w:rPr>
        <w:t>v</w:t>
      </w:r>
      <w:r w:rsidR="00FF40B4">
        <w:rPr>
          <w:rFonts w:ascii="Calibri" w:hAnsi="Calibri" w:cs="Calibri"/>
          <w:sz w:val="22"/>
          <w:szCs w:val="22"/>
        </w:rPr>
        <w:t> </w:t>
      </w:r>
      <w:r w:rsidRPr="006F79EB">
        <w:rPr>
          <w:rFonts w:ascii="Calibri" w:hAnsi="Calibri" w:cs="Calibri"/>
          <w:sz w:val="22"/>
          <w:szCs w:val="22"/>
        </w:rPr>
        <w:t>Příloze č. 1 této smlouvy, která tvoří její nedílnou součást</w:t>
      </w:r>
      <w:r>
        <w:rPr>
          <w:rFonts w:ascii="Calibri" w:hAnsi="Calibri"/>
          <w:sz w:val="22"/>
          <w:szCs w:val="22"/>
        </w:rPr>
        <w:t xml:space="preserve"> </w:t>
      </w:r>
      <w:r w:rsidRPr="006F79EB">
        <w:rPr>
          <w:rFonts w:ascii="Calibri" w:hAnsi="Calibri" w:cs="Calibri"/>
          <w:sz w:val="22"/>
          <w:szCs w:val="22"/>
        </w:rPr>
        <w:t>(</w:t>
      </w:r>
      <w:r w:rsidRPr="00D84DB0">
        <w:rPr>
          <w:rFonts w:ascii="Calibri" w:hAnsi="Calibri" w:cs="Calibri"/>
          <w:sz w:val="22"/>
          <w:szCs w:val="22"/>
        </w:rPr>
        <w:t>dále jen „</w:t>
      </w:r>
      <w:r w:rsidRPr="002113B2">
        <w:rPr>
          <w:rFonts w:ascii="Calibri" w:hAnsi="Calibri" w:cs="Calibri"/>
          <w:sz w:val="22"/>
          <w:szCs w:val="22"/>
        </w:rPr>
        <w:t>zboží</w:t>
      </w:r>
      <w:r w:rsidRPr="00D84DB0">
        <w:rPr>
          <w:rFonts w:ascii="Calibri" w:hAnsi="Calibri" w:cs="Calibri"/>
          <w:sz w:val="22"/>
          <w:szCs w:val="22"/>
        </w:rPr>
        <w:t>“) a převést na</w:t>
      </w:r>
      <w:r w:rsidR="00FF40B4" w:rsidRPr="00D84DB0">
        <w:rPr>
          <w:rFonts w:ascii="Calibri" w:hAnsi="Calibri" w:cs="Calibri"/>
          <w:sz w:val="22"/>
          <w:szCs w:val="22"/>
        </w:rPr>
        <w:t> </w:t>
      </w:r>
      <w:r w:rsidRPr="00D84DB0">
        <w:rPr>
          <w:rFonts w:ascii="Calibri" w:hAnsi="Calibri" w:cs="Calibri"/>
          <w:sz w:val="22"/>
          <w:szCs w:val="22"/>
        </w:rPr>
        <w:t>kupujícího vlastnické právo k tomuto zboží;</w:t>
      </w:r>
    </w:p>
    <w:p w14:paraId="1E6E5B03" w14:textId="77777777" w:rsidR="00823CBE" w:rsidRPr="00D84DB0" w:rsidRDefault="00823CBE" w:rsidP="00823CBE">
      <w:pPr>
        <w:numPr>
          <w:ilvl w:val="1"/>
          <w:numId w:val="33"/>
        </w:numPr>
        <w:spacing w:after="120" w:line="276" w:lineRule="auto"/>
        <w:jc w:val="both"/>
        <w:rPr>
          <w:rFonts w:ascii="Calibri" w:hAnsi="Calibri" w:cs="Calibri"/>
          <w:sz w:val="22"/>
          <w:szCs w:val="22"/>
        </w:rPr>
      </w:pPr>
      <w:r w:rsidRPr="00D84DB0">
        <w:rPr>
          <w:rFonts w:ascii="Calibri" w:hAnsi="Calibri" w:cs="Calibri"/>
          <w:sz w:val="22"/>
          <w:szCs w:val="22"/>
        </w:rPr>
        <w:t>provést pro kupujícího související služby, a to:</w:t>
      </w:r>
    </w:p>
    <w:p w14:paraId="0AA64C59" w14:textId="77777777" w:rsidR="00823CBE" w:rsidRDefault="00823CBE" w:rsidP="00823CBE">
      <w:pPr>
        <w:numPr>
          <w:ilvl w:val="0"/>
          <w:numId w:val="22"/>
        </w:numPr>
        <w:spacing w:before="60" w:after="60" w:line="280" w:lineRule="exact"/>
        <w:ind w:left="1066" w:hanging="357"/>
        <w:jc w:val="both"/>
        <w:rPr>
          <w:rFonts w:ascii="Calibri" w:hAnsi="Calibri" w:cs="Calibri"/>
          <w:sz w:val="22"/>
          <w:szCs w:val="22"/>
        </w:rPr>
      </w:pPr>
      <w:r>
        <w:rPr>
          <w:rFonts w:ascii="Calibri" w:hAnsi="Calibri" w:cs="Calibri"/>
          <w:sz w:val="22"/>
          <w:szCs w:val="22"/>
        </w:rPr>
        <w:lastRenderedPageBreak/>
        <w:t>dopravit zboží do místa plnění</w:t>
      </w:r>
      <w:r>
        <w:rPr>
          <w:rFonts w:ascii="Calibri" w:hAnsi="Calibri"/>
          <w:sz w:val="22"/>
        </w:rPr>
        <w:t xml:space="preserve"> dle čl. II. této smlouvy, včetně</w:t>
      </w:r>
      <w:r>
        <w:rPr>
          <w:rFonts w:ascii="Calibri" w:hAnsi="Calibri" w:cs="Calibri"/>
          <w:sz w:val="22"/>
          <w:szCs w:val="22"/>
        </w:rPr>
        <w:t xml:space="preserve"> zajištění jeho</w:t>
      </w:r>
      <w:r w:rsidRPr="004336B8">
        <w:rPr>
          <w:rFonts w:ascii="Calibri" w:hAnsi="Calibri" w:cs="Calibri"/>
          <w:sz w:val="22"/>
          <w:szCs w:val="22"/>
        </w:rPr>
        <w:t xml:space="preserve"> vynesení do</w:t>
      </w:r>
      <w:r w:rsidR="00EB67C9">
        <w:rPr>
          <w:rFonts w:ascii="Calibri" w:hAnsi="Calibri" w:cs="Calibri"/>
          <w:sz w:val="22"/>
          <w:szCs w:val="22"/>
        </w:rPr>
        <w:t> </w:t>
      </w:r>
      <w:r w:rsidRPr="004336B8">
        <w:rPr>
          <w:rFonts w:ascii="Calibri" w:hAnsi="Calibri" w:cs="Calibri"/>
          <w:sz w:val="22"/>
          <w:szCs w:val="22"/>
        </w:rPr>
        <w:t xml:space="preserve">příslušného </w:t>
      </w:r>
      <w:r>
        <w:rPr>
          <w:rFonts w:ascii="Calibri" w:hAnsi="Calibri" w:cs="Calibri"/>
          <w:sz w:val="22"/>
          <w:szCs w:val="22"/>
        </w:rPr>
        <w:t>podlaží</w:t>
      </w:r>
      <w:r w:rsidRPr="004336B8">
        <w:rPr>
          <w:rFonts w:ascii="Calibri" w:hAnsi="Calibri" w:cs="Calibri"/>
          <w:sz w:val="22"/>
          <w:szCs w:val="22"/>
        </w:rPr>
        <w:t xml:space="preserve"> a místnosti v místě plnění, dle pokynů kupujícího;</w:t>
      </w:r>
    </w:p>
    <w:p w14:paraId="28CBA609" w14:textId="77777777" w:rsidR="00823CBE" w:rsidRDefault="00823CBE" w:rsidP="00823CBE">
      <w:pPr>
        <w:numPr>
          <w:ilvl w:val="0"/>
          <w:numId w:val="22"/>
        </w:numPr>
        <w:spacing w:before="60" w:after="60" w:line="280" w:lineRule="exact"/>
        <w:ind w:left="1066" w:hanging="357"/>
        <w:jc w:val="both"/>
        <w:rPr>
          <w:rFonts w:ascii="Calibri" w:hAnsi="Calibri" w:cs="Calibri"/>
          <w:sz w:val="22"/>
          <w:szCs w:val="22"/>
        </w:rPr>
      </w:pPr>
      <w:r w:rsidRPr="006A5E39">
        <w:rPr>
          <w:rFonts w:ascii="Calibri" w:hAnsi="Calibri" w:cs="Calibri"/>
          <w:sz w:val="22"/>
          <w:szCs w:val="22"/>
        </w:rPr>
        <w:t>uv</w:t>
      </w:r>
      <w:r>
        <w:rPr>
          <w:rFonts w:ascii="Calibri" w:hAnsi="Calibri" w:cs="Calibri"/>
          <w:sz w:val="22"/>
          <w:szCs w:val="22"/>
        </w:rPr>
        <w:t xml:space="preserve">ést zboží do </w:t>
      </w:r>
      <w:r w:rsidRPr="006A5E39">
        <w:rPr>
          <w:rFonts w:ascii="Calibri" w:hAnsi="Calibri" w:cs="Calibri"/>
          <w:sz w:val="22"/>
          <w:szCs w:val="22"/>
        </w:rPr>
        <w:t>provozu</w:t>
      </w:r>
      <w:r>
        <w:rPr>
          <w:rFonts w:ascii="Calibri" w:hAnsi="Calibri" w:cs="Calibri"/>
          <w:sz w:val="22"/>
          <w:szCs w:val="22"/>
        </w:rPr>
        <w:t>, zejména</w:t>
      </w:r>
      <w:r w:rsidRPr="006A5E39">
        <w:rPr>
          <w:rFonts w:ascii="Calibri" w:hAnsi="Calibri" w:cs="Calibri"/>
          <w:sz w:val="22"/>
          <w:szCs w:val="22"/>
        </w:rPr>
        <w:t xml:space="preserve"> </w:t>
      </w:r>
      <w:r>
        <w:rPr>
          <w:rFonts w:ascii="Calibri" w:hAnsi="Calibri" w:cs="Calibri"/>
          <w:sz w:val="22"/>
          <w:szCs w:val="22"/>
        </w:rPr>
        <w:t>sestavit a seřídit zboží a ověřit jeho řádné funkčnosti, přičemž proběhne kontrola nastavených parametrů, příp. jejich přenastavení, jakož i</w:t>
      </w:r>
      <w:r w:rsidR="00EB67C9">
        <w:rPr>
          <w:rFonts w:ascii="Calibri" w:hAnsi="Calibri" w:cs="Calibri"/>
          <w:sz w:val="22"/>
          <w:szCs w:val="22"/>
        </w:rPr>
        <w:t> </w:t>
      </w:r>
      <w:r>
        <w:rPr>
          <w:rFonts w:ascii="Calibri" w:hAnsi="Calibri" w:cs="Calibri"/>
          <w:sz w:val="22"/>
          <w:szCs w:val="22"/>
        </w:rPr>
        <w:t xml:space="preserve">provedení dalších úkonů nutných pro to, aby zboží bylo způsobilé sloužit svému obvyklému účelu; </w:t>
      </w:r>
    </w:p>
    <w:p w14:paraId="27AD677C" w14:textId="77777777" w:rsidR="00823CBE" w:rsidRPr="00786AC3" w:rsidRDefault="00823CBE" w:rsidP="00823CBE">
      <w:pPr>
        <w:numPr>
          <w:ilvl w:val="0"/>
          <w:numId w:val="22"/>
        </w:numPr>
        <w:spacing w:before="60" w:after="60" w:line="280" w:lineRule="exact"/>
        <w:jc w:val="both"/>
        <w:rPr>
          <w:rFonts w:ascii="Calibri" w:hAnsi="Calibri" w:cs="Calibri"/>
          <w:sz w:val="22"/>
          <w:szCs w:val="22"/>
        </w:rPr>
      </w:pPr>
      <w:r>
        <w:rPr>
          <w:rFonts w:ascii="Calibri" w:hAnsi="Calibri" w:cs="Calibri"/>
          <w:sz w:val="22"/>
          <w:szCs w:val="22"/>
        </w:rPr>
        <w:t>zaškolit obsluhu, zejména poskytnout výklad o všech funkcích zboží a jeho předvedení spolu s poskytnutím praktického nácviku obsluhy a běžné údržby zboží zaměstnancům kupujícího (minimálně dvěma) v termínech stanovených kupujícím po dohodě smluvních stran. Zaškolení obsluhy je prodávající povinen zajistit v českém jazyce. Prodávající se zavazuje po skončení školení vystavit potvrzení opravňující zaškolené zaměstnance kupujícího k obsluze a běžné údržbě zboží;</w:t>
      </w:r>
    </w:p>
    <w:p w14:paraId="4267CD13" w14:textId="77777777" w:rsidR="00823CBE" w:rsidRPr="00135263" w:rsidRDefault="00823CBE" w:rsidP="00823CBE">
      <w:pPr>
        <w:numPr>
          <w:ilvl w:val="0"/>
          <w:numId w:val="22"/>
        </w:numPr>
        <w:spacing w:before="60" w:after="60" w:line="280" w:lineRule="exact"/>
        <w:ind w:left="1066" w:hanging="357"/>
        <w:jc w:val="both"/>
        <w:rPr>
          <w:rFonts w:ascii="Calibri" w:hAnsi="Calibri" w:cs="Calibri"/>
          <w:sz w:val="22"/>
          <w:szCs w:val="22"/>
        </w:rPr>
      </w:pPr>
      <w:r>
        <w:rPr>
          <w:rFonts w:ascii="Calibri" w:hAnsi="Calibri" w:cs="Calibri"/>
          <w:sz w:val="22"/>
          <w:szCs w:val="22"/>
        </w:rPr>
        <w:t xml:space="preserve">uklidit místo plnění zejména </w:t>
      </w:r>
      <w:r w:rsidRPr="00DE5F75">
        <w:rPr>
          <w:rFonts w:ascii="Calibri" w:hAnsi="Calibri" w:cs="Calibri"/>
          <w:sz w:val="22"/>
          <w:szCs w:val="22"/>
        </w:rPr>
        <w:t>zajistit odvoz a likvidaci všech</w:t>
      </w:r>
      <w:r>
        <w:rPr>
          <w:rFonts w:ascii="Calibri" w:hAnsi="Calibri" w:cs="Calibri"/>
          <w:sz w:val="22"/>
          <w:szCs w:val="22"/>
        </w:rPr>
        <w:t xml:space="preserve"> obalů a dalších materiálů použitých při plnění této smlouvy, a to v souladu se zákonem č. 541/2020 Sb., o</w:t>
      </w:r>
      <w:r w:rsidR="00EB67C9">
        <w:rPr>
          <w:rFonts w:ascii="Calibri" w:hAnsi="Calibri" w:cs="Calibri"/>
          <w:sz w:val="22"/>
          <w:szCs w:val="22"/>
        </w:rPr>
        <w:t> </w:t>
      </w:r>
      <w:r>
        <w:rPr>
          <w:rFonts w:ascii="Calibri" w:hAnsi="Calibri" w:cs="Calibri"/>
          <w:sz w:val="22"/>
          <w:szCs w:val="22"/>
        </w:rPr>
        <w:t>odpadech, ve znění pozdějších předpisů, a provést řádně úklid veškerých prostor dotčených instalací zboží;</w:t>
      </w:r>
    </w:p>
    <w:p w14:paraId="23332141" w14:textId="77777777" w:rsidR="00823CBE" w:rsidRPr="00363D3C" w:rsidRDefault="00823CBE" w:rsidP="00823CBE">
      <w:pPr>
        <w:numPr>
          <w:ilvl w:val="0"/>
          <w:numId w:val="22"/>
        </w:numPr>
        <w:spacing w:after="120" w:line="276" w:lineRule="auto"/>
        <w:jc w:val="both"/>
        <w:rPr>
          <w:rFonts w:ascii="Calibri" w:hAnsi="Calibri" w:cs="Calibri"/>
          <w:sz w:val="22"/>
          <w:szCs w:val="22"/>
        </w:rPr>
      </w:pPr>
      <w:r>
        <w:rPr>
          <w:rFonts w:ascii="Calibri" w:hAnsi="Calibri" w:cs="Calibri"/>
          <w:sz w:val="22"/>
          <w:szCs w:val="22"/>
        </w:rPr>
        <w:t>dodat uživatelské dokumentace pro účely běžné údržby v </w:t>
      </w:r>
      <w:r w:rsidRPr="003E0A4A">
        <w:rPr>
          <w:rFonts w:ascii="Calibri" w:hAnsi="Calibri" w:cs="Calibri"/>
          <w:sz w:val="22"/>
          <w:szCs w:val="22"/>
        </w:rPr>
        <w:t>tištěné i</w:t>
      </w:r>
      <w:r>
        <w:rPr>
          <w:rFonts w:ascii="Calibri" w:hAnsi="Calibri" w:cs="Calibri"/>
          <w:sz w:val="22"/>
          <w:szCs w:val="22"/>
        </w:rPr>
        <w:t> </w:t>
      </w:r>
      <w:r w:rsidRPr="003E0A4A">
        <w:rPr>
          <w:rFonts w:ascii="Calibri" w:hAnsi="Calibri" w:cs="Calibri"/>
          <w:sz w:val="22"/>
          <w:szCs w:val="22"/>
        </w:rPr>
        <w:t>elektronické podobě (na CD</w:t>
      </w:r>
      <w:r>
        <w:rPr>
          <w:rFonts w:ascii="Calibri" w:hAnsi="Calibri" w:cs="Calibri"/>
          <w:sz w:val="22"/>
          <w:szCs w:val="22"/>
        </w:rPr>
        <w:t>/DVD</w:t>
      </w:r>
      <w:r w:rsidRPr="003E0A4A">
        <w:rPr>
          <w:rFonts w:ascii="Calibri" w:hAnsi="Calibri" w:cs="Calibri"/>
          <w:sz w:val="22"/>
          <w:szCs w:val="22"/>
        </w:rPr>
        <w:t xml:space="preserve"> nebo obdobném nosiči dat a ve formátu docx</w:t>
      </w:r>
      <w:r>
        <w:rPr>
          <w:rFonts w:ascii="Calibri" w:hAnsi="Calibri" w:cs="Calibri"/>
          <w:sz w:val="22"/>
          <w:szCs w:val="22"/>
        </w:rPr>
        <w:t>.</w:t>
      </w:r>
      <w:r w:rsidRPr="003E0A4A">
        <w:rPr>
          <w:rFonts w:ascii="Calibri" w:hAnsi="Calibri" w:cs="Calibri"/>
          <w:sz w:val="22"/>
          <w:szCs w:val="22"/>
        </w:rPr>
        <w:t>, pdf</w:t>
      </w:r>
      <w:r>
        <w:rPr>
          <w:rFonts w:ascii="Calibri" w:hAnsi="Calibri" w:cs="Calibri"/>
          <w:sz w:val="22"/>
          <w:szCs w:val="22"/>
        </w:rPr>
        <w:t>.</w:t>
      </w:r>
      <w:r w:rsidRPr="003E0A4A">
        <w:rPr>
          <w:rFonts w:ascii="Calibri" w:hAnsi="Calibri" w:cs="Calibri"/>
          <w:sz w:val="22"/>
          <w:szCs w:val="22"/>
        </w:rPr>
        <w:t xml:space="preserve"> nebo odt</w:t>
      </w:r>
      <w:r>
        <w:rPr>
          <w:rFonts w:ascii="Calibri" w:hAnsi="Calibri" w:cs="Calibri"/>
          <w:sz w:val="22"/>
          <w:szCs w:val="22"/>
        </w:rPr>
        <w:t>.</w:t>
      </w:r>
      <w:r w:rsidRPr="003E0A4A">
        <w:rPr>
          <w:rFonts w:ascii="Calibri" w:hAnsi="Calibri" w:cs="Calibri"/>
          <w:sz w:val="22"/>
          <w:szCs w:val="22"/>
        </w:rPr>
        <w:t>)</w:t>
      </w:r>
      <w:r>
        <w:rPr>
          <w:rFonts w:ascii="Calibri" w:hAnsi="Calibri" w:cs="Calibri"/>
          <w:sz w:val="22"/>
          <w:szCs w:val="22"/>
        </w:rPr>
        <w:t>, a to v českém nebo anglickém jazyce</w:t>
      </w:r>
      <w:r w:rsidRPr="003E0A4A">
        <w:rPr>
          <w:rFonts w:ascii="Calibri" w:hAnsi="Calibri" w:cs="Calibri"/>
          <w:sz w:val="22"/>
          <w:szCs w:val="22"/>
        </w:rPr>
        <w:t>.</w:t>
      </w:r>
      <w:r>
        <w:rPr>
          <w:rFonts w:ascii="Calibri" w:hAnsi="Calibri" w:cs="Calibri"/>
          <w:sz w:val="22"/>
          <w:szCs w:val="22"/>
        </w:rPr>
        <w:t xml:space="preserve"> Prodávající se současně zavazuje </w:t>
      </w:r>
      <w:r w:rsidRPr="00363D3C">
        <w:rPr>
          <w:rFonts w:ascii="Calibri" w:hAnsi="Calibri" w:cs="Calibri"/>
          <w:sz w:val="22"/>
          <w:szCs w:val="22"/>
        </w:rPr>
        <w:t>předat</w:t>
      </w:r>
      <w:r>
        <w:rPr>
          <w:rFonts w:ascii="Calibri" w:hAnsi="Calibri" w:cs="Calibri"/>
          <w:sz w:val="22"/>
          <w:szCs w:val="22"/>
        </w:rPr>
        <w:t xml:space="preserve"> kupujícímu</w:t>
      </w:r>
      <w:r w:rsidRPr="00363D3C">
        <w:rPr>
          <w:rFonts w:ascii="Calibri" w:hAnsi="Calibri" w:cs="Calibri"/>
          <w:sz w:val="22"/>
          <w:szCs w:val="22"/>
        </w:rPr>
        <w:t xml:space="preserve"> prohlášení o</w:t>
      </w:r>
      <w:r w:rsidR="00EB67C9">
        <w:rPr>
          <w:rFonts w:ascii="Calibri" w:hAnsi="Calibri" w:cs="Calibri"/>
          <w:sz w:val="22"/>
          <w:szCs w:val="22"/>
        </w:rPr>
        <w:t> </w:t>
      </w:r>
      <w:r w:rsidRPr="00363D3C">
        <w:rPr>
          <w:rFonts w:ascii="Calibri" w:hAnsi="Calibri" w:cs="Calibri"/>
          <w:sz w:val="22"/>
          <w:szCs w:val="22"/>
        </w:rPr>
        <w:t>shodě dodaného zboží se schválenými standardy</w:t>
      </w:r>
      <w:r>
        <w:rPr>
          <w:rFonts w:ascii="Calibri" w:hAnsi="Calibri" w:cs="Calibri"/>
          <w:sz w:val="22"/>
          <w:szCs w:val="22"/>
        </w:rPr>
        <w:t xml:space="preserve"> a k</w:t>
      </w:r>
      <w:r w:rsidRPr="00363D3C">
        <w:rPr>
          <w:rFonts w:ascii="Calibri" w:hAnsi="Calibri" w:cs="Calibri"/>
          <w:sz w:val="22"/>
          <w:szCs w:val="22"/>
        </w:rPr>
        <w:t xml:space="preserve"> poskytnutí oprávnění k výkonu práva užít software (licenci) tam, kde je to pro řádné užívání předmětu plnění nezbytné či</w:t>
      </w:r>
      <w:r w:rsidR="003572CA">
        <w:rPr>
          <w:rFonts w:ascii="Calibri" w:hAnsi="Calibri" w:cs="Calibri"/>
          <w:sz w:val="22"/>
          <w:szCs w:val="22"/>
        </w:rPr>
        <w:t> </w:t>
      </w:r>
      <w:r w:rsidRPr="00363D3C">
        <w:rPr>
          <w:rFonts w:ascii="Calibri" w:hAnsi="Calibri" w:cs="Calibri"/>
          <w:sz w:val="22"/>
          <w:szCs w:val="22"/>
        </w:rPr>
        <w:t>tak prodávající požaduje dle smlouvy.</w:t>
      </w:r>
    </w:p>
    <w:p w14:paraId="7B8F7BCC" w14:textId="77777777" w:rsidR="00823CBE" w:rsidRPr="00D84DB0" w:rsidRDefault="00823CBE" w:rsidP="00823CBE">
      <w:pPr>
        <w:spacing w:after="120" w:line="276" w:lineRule="auto"/>
        <w:ind w:firstLine="708"/>
        <w:jc w:val="both"/>
        <w:rPr>
          <w:rFonts w:ascii="Calibri" w:hAnsi="Calibri" w:cs="Calibri"/>
          <w:sz w:val="22"/>
          <w:szCs w:val="22"/>
        </w:rPr>
      </w:pPr>
      <w:r>
        <w:rPr>
          <w:rFonts w:ascii="Calibri" w:hAnsi="Calibri" w:cs="Calibri"/>
          <w:sz w:val="22"/>
          <w:szCs w:val="22"/>
        </w:rPr>
        <w:t xml:space="preserve">(dále společně </w:t>
      </w:r>
      <w:r w:rsidRPr="00D84DB0">
        <w:rPr>
          <w:rFonts w:ascii="Calibri" w:hAnsi="Calibri" w:cs="Calibri"/>
          <w:sz w:val="22"/>
          <w:szCs w:val="22"/>
        </w:rPr>
        <w:t>též „</w:t>
      </w:r>
      <w:r w:rsidRPr="002113B2">
        <w:rPr>
          <w:rFonts w:ascii="Calibri" w:hAnsi="Calibri" w:cs="Calibri"/>
          <w:sz w:val="22"/>
          <w:szCs w:val="22"/>
        </w:rPr>
        <w:t>související služby</w:t>
      </w:r>
      <w:r w:rsidRPr="00D84DB0">
        <w:rPr>
          <w:rFonts w:ascii="Calibri" w:hAnsi="Calibri" w:cs="Calibri"/>
          <w:sz w:val="22"/>
          <w:szCs w:val="22"/>
        </w:rPr>
        <w:t>“);</w:t>
      </w:r>
    </w:p>
    <w:p w14:paraId="4A8D425C" w14:textId="77777777" w:rsidR="00823CBE" w:rsidRDefault="00823CBE" w:rsidP="00823CBE">
      <w:pPr>
        <w:numPr>
          <w:ilvl w:val="1"/>
          <w:numId w:val="33"/>
        </w:numPr>
        <w:spacing w:after="120" w:line="276" w:lineRule="auto"/>
        <w:jc w:val="both"/>
        <w:rPr>
          <w:rFonts w:ascii="Calibri" w:hAnsi="Calibri" w:cs="Calibri"/>
          <w:sz w:val="22"/>
          <w:szCs w:val="22"/>
        </w:rPr>
      </w:pPr>
      <w:r>
        <w:rPr>
          <w:rFonts w:ascii="Calibri" w:hAnsi="Calibri" w:cs="Calibri"/>
          <w:sz w:val="22"/>
          <w:szCs w:val="22"/>
        </w:rPr>
        <w:t>poskytovat kupujícímu záruční servis, uživatelskou podporu a provádět údržbu zboží, to vše v rozsahu a za podmínek stanovených touto smlouvou; a</w:t>
      </w:r>
    </w:p>
    <w:p w14:paraId="2837AA00" w14:textId="77777777" w:rsidR="00823CBE" w:rsidRPr="00823CBE" w:rsidRDefault="00823CBE" w:rsidP="002113B2">
      <w:pPr>
        <w:numPr>
          <w:ilvl w:val="1"/>
          <w:numId w:val="33"/>
        </w:numPr>
        <w:spacing w:after="120" w:line="276" w:lineRule="auto"/>
        <w:jc w:val="both"/>
        <w:rPr>
          <w:rFonts w:ascii="Calibri" w:hAnsi="Calibri" w:cs="Calibri"/>
          <w:sz w:val="22"/>
          <w:szCs w:val="22"/>
        </w:rPr>
      </w:pPr>
      <w:r>
        <w:rPr>
          <w:rFonts w:ascii="Calibri" w:hAnsi="Calibri" w:cs="Calibri"/>
          <w:sz w:val="22"/>
          <w:szCs w:val="22"/>
        </w:rPr>
        <w:t>poskytnout kupujícímu pozáruční servis zboží</w:t>
      </w:r>
      <w:r w:rsidRPr="00671D40">
        <w:rPr>
          <w:rFonts w:ascii="Calibri" w:hAnsi="Calibri" w:cs="Calibri"/>
          <w:sz w:val="22"/>
          <w:szCs w:val="22"/>
        </w:rPr>
        <w:t xml:space="preserve"> </w:t>
      </w:r>
      <w:r>
        <w:rPr>
          <w:rFonts w:ascii="Calibri" w:hAnsi="Calibri" w:cs="Calibri"/>
          <w:sz w:val="22"/>
          <w:szCs w:val="22"/>
        </w:rPr>
        <w:t>v rozsahu a za podmínek stanovených touto smlouvou.</w:t>
      </w:r>
    </w:p>
    <w:p w14:paraId="7A818F06" w14:textId="77777777" w:rsidR="00823CBE" w:rsidRDefault="00823CBE" w:rsidP="00823CBE">
      <w:pPr>
        <w:spacing w:after="120" w:line="276" w:lineRule="auto"/>
        <w:ind w:left="420" w:hanging="420"/>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9B5CF7">
        <w:rPr>
          <w:rFonts w:ascii="Calibri" w:hAnsi="Calibri" w:cs="Calibri"/>
          <w:sz w:val="22"/>
          <w:szCs w:val="22"/>
        </w:rPr>
        <w:t xml:space="preserve">Povinnosti prodávajícího tak, jak jsou </w:t>
      </w:r>
      <w:r w:rsidRPr="00D84DB0">
        <w:rPr>
          <w:rFonts w:ascii="Calibri" w:hAnsi="Calibri" w:cs="Calibri"/>
          <w:sz w:val="22"/>
          <w:szCs w:val="22"/>
        </w:rPr>
        <w:t>stanoveny v článku I. odst. 1.1, 1.2.</w:t>
      </w:r>
      <w:r w:rsidR="00FF46B1" w:rsidRPr="00D84DB0">
        <w:rPr>
          <w:rFonts w:ascii="Calibri" w:hAnsi="Calibri" w:cs="Calibri"/>
          <w:sz w:val="22"/>
          <w:szCs w:val="22"/>
        </w:rPr>
        <w:t>,</w:t>
      </w:r>
      <w:r w:rsidRPr="00D84DB0">
        <w:rPr>
          <w:rFonts w:ascii="Calibri" w:hAnsi="Calibri" w:cs="Calibri"/>
          <w:sz w:val="22"/>
          <w:szCs w:val="22"/>
        </w:rPr>
        <w:t xml:space="preserve"> 1.3 této smlouvy jsou společně předmětem této smlouvy (dále jen „</w:t>
      </w:r>
      <w:r w:rsidRPr="002113B2">
        <w:rPr>
          <w:rFonts w:ascii="Calibri" w:hAnsi="Calibri" w:cs="Calibri"/>
          <w:sz w:val="22"/>
          <w:szCs w:val="22"/>
        </w:rPr>
        <w:t>předmět smlouvy</w:t>
      </w:r>
      <w:r w:rsidRPr="00D84DB0">
        <w:rPr>
          <w:rFonts w:ascii="Calibri" w:hAnsi="Calibri" w:cs="Calibri"/>
          <w:sz w:val="22"/>
          <w:szCs w:val="22"/>
        </w:rPr>
        <w:t xml:space="preserve">“). </w:t>
      </w:r>
      <w:r w:rsidR="00EB67C9" w:rsidRPr="00D84DB0">
        <w:rPr>
          <w:rFonts w:ascii="Calibri" w:hAnsi="Calibri" w:cs="Calibri"/>
          <w:sz w:val="22"/>
          <w:szCs w:val="22"/>
        </w:rPr>
        <w:t>Nebude</w:t>
      </w:r>
      <w:r w:rsidR="00D84DB0">
        <w:rPr>
          <w:rFonts w:ascii="Calibri" w:hAnsi="Calibri" w:cs="Calibri"/>
          <w:sz w:val="22"/>
          <w:szCs w:val="22"/>
        </w:rPr>
        <w:t>-</w:t>
      </w:r>
      <w:r w:rsidR="00EB67C9" w:rsidRPr="003E0A4A">
        <w:rPr>
          <w:rFonts w:ascii="Calibri" w:hAnsi="Calibri" w:cs="Calibri"/>
          <w:sz w:val="22"/>
          <w:szCs w:val="22"/>
        </w:rPr>
        <w:t>li</w:t>
      </w:r>
      <w:r w:rsidRPr="003E0A4A">
        <w:rPr>
          <w:rFonts w:ascii="Calibri" w:hAnsi="Calibri" w:cs="Calibri"/>
          <w:sz w:val="22"/>
          <w:szCs w:val="22"/>
        </w:rPr>
        <w:t xml:space="preserve"> dohodnuto jinak, platí, že prodávající je oprávněn provádět související služby každý pracovní den, v době od </w:t>
      </w:r>
      <w:r>
        <w:rPr>
          <w:rFonts w:ascii="Calibri" w:hAnsi="Calibri" w:cs="Calibri"/>
          <w:sz w:val="22"/>
          <w:szCs w:val="22"/>
        </w:rPr>
        <w:t>9</w:t>
      </w:r>
      <w:r w:rsidRPr="003E0A4A">
        <w:rPr>
          <w:rFonts w:ascii="Calibri" w:hAnsi="Calibri" w:cs="Calibri"/>
          <w:sz w:val="22"/>
          <w:szCs w:val="22"/>
        </w:rPr>
        <w:t>.00 hod do 16.00 hod. Kupující je oprávněn v případě změny svých provozních podmínek tuto dobu omezit písemným pokynem prodávajícímu</w:t>
      </w:r>
      <w:r>
        <w:rPr>
          <w:rFonts w:ascii="Calibri" w:hAnsi="Calibri" w:cs="Calibri"/>
          <w:sz w:val="22"/>
          <w:szCs w:val="22"/>
        </w:rPr>
        <w:t>.</w:t>
      </w:r>
    </w:p>
    <w:p w14:paraId="5758CEE4" w14:textId="77777777" w:rsidR="00823CBE" w:rsidRDefault="00823CBE" w:rsidP="00823CBE">
      <w:pPr>
        <w:numPr>
          <w:ilvl w:val="0"/>
          <w:numId w:val="34"/>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Smluvní strany se dohodly, že pokud k řádnému splnění předmětu této smlouvy (zejména pro odevzdání a zprovoznění 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w:t>
      </w:r>
      <w:r>
        <w:rPr>
          <w:rFonts w:ascii="Calibri" w:hAnsi="Calibri" w:cs="Calibri"/>
          <w:sz w:val="22"/>
          <w:szCs w:val="22"/>
        </w:rPr>
        <w:t>III</w:t>
      </w:r>
      <w:r w:rsidRPr="003E0A4A">
        <w:rPr>
          <w:rFonts w:ascii="Calibri" w:hAnsi="Calibri" w:cs="Calibri"/>
          <w:sz w:val="22"/>
          <w:szCs w:val="22"/>
        </w:rPr>
        <w:t>. této smlouvy.</w:t>
      </w:r>
    </w:p>
    <w:p w14:paraId="0505E875" w14:textId="77777777" w:rsidR="00823CBE" w:rsidRPr="00FE3385" w:rsidRDefault="00823CBE" w:rsidP="00823CBE">
      <w:pPr>
        <w:numPr>
          <w:ilvl w:val="0"/>
          <w:numId w:val="34"/>
        </w:numPr>
        <w:spacing w:after="120" w:line="276" w:lineRule="auto"/>
        <w:ind w:left="360"/>
        <w:jc w:val="both"/>
        <w:rPr>
          <w:rFonts w:ascii="Calibri" w:hAnsi="Calibri" w:cs="Calibri"/>
          <w:sz w:val="22"/>
          <w:szCs w:val="22"/>
        </w:rPr>
      </w:pPr>
      <w:r w:rsidRPr="006F79EB">
        <w:rPr>
          <w:rFonts w:ascii="Calibri" w:hAnsi="Calibri" w:cs="Calibri"/>
          <w:sz w:val="22"/>
          <w:szCs w:val="22"/>
        </w:rPr>
        <w:t>Kupující se zavazuje zboží dodané prodávajícím převzít a zaplatit za něj sjednanou kupní cenu způsobem a v termínu sjednaným touto smlouvou.</w:t>
      </w:r>
    </w:p>
    <w:p w14:paraId="4EB38BFF" w14:textId="77777777" w:rsidR="00A1425A" w:rsidRPr="002A7B99" w:rsidRDefault="00B53DED" w:rsidP="002113B2">
      <w:pPr>
        <w:keepNext/>
        <w:keepLines/>
        <w:spacing w:before="360" w:after="120" w:line="276" w:lineRule="auto"/>
        <w:jc w:val="center"/>
        <w:outlineLvl w:val="0"/>
        <w:rPr>
          <w:rFonts w:ascii="Calibri" w:hAnsi="Calibri" w:cs="Calibri"/>
          <w:b/>
          <w:sz w:val="22"/>
          <w:szCs w:val="22"/>
        </w:rPr>
      </w:pPr>
      <w:r>
        <w:rPr>
          <w:rFonts w:ascii="Calibri" w:hAnsi="Calibri" w:cs="Calibri"/>
          <w:b/>
          <w:sz w:val="22"/>
          <w:szCs w:val="22"/>
        </w:rPr>
        <w:lastRenderedPageBreak/>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590E9804" w14:textId="77777777" w:rsidR="00950B84" w:rsidRPr="005637F4" w:rsidRDefault="00C96C45" w:rsidP="005637F4">
      <w:pPr>
        <w:keepNext/>
        <w:keepLines/>
        <w:numPr>
          <w:ilvl w:val="1"/>
          <w:numId w:val="6"/>
        </w:numPr>
        <w:spacing w:after="120" w:line="276" w:lineRule="auto"/>
        <w:ind w:left="425" w:hanging="425"/>
        <w:jc w:val="both"/>
        <w:rPr>
          <w:rFonts w:ascii="Calibri" w:hAnsi="Calibri" w:cs="Calibri"/>
          <w:sz w:val="22"/>
          <w:szCs w:val="22"/>
        </w:rPr>
      </w:pPr>
      <w:r w:rsidRPr="00BC096C">
        <w:rPr>
          <w:rFonts w:ascii="Calibri" w:hAnsi="Calibri" w:cs="Calibri"/>
          <w:sz w:val="22"/>
          <w:szCs w:val="22"/>
        </w:rPr>
        <w:t xml:space="preserve">Prodávající se zavazuje, že sjednané zboží dodá kupujícímu </w:t>
      </w:r>
      <w:r w:rsidRPr="00BC096C">
        <w:rPr>
          <w:rFonts w:ascii="Calibri" w:hAnsi="Calibri" w:cs="Calibri"/>
          <w:b/>
          <w:bCs/>
          <w:sz w:val="22"/>
          <w:szCs w:val="22"/>
        </w:rPr>
        <w:t xml:space="preserve">nejpozději do </w:t>
      </w:r>
      <w:r w:rsidR="00C52707" w:rsidRPr="00BC096C">
        <w:rPr>
          <w:rFonts w:ascii="Calibri" w:hAnsi="Calibri" w:cs="Calibri"/>
          <w:b/>
          <w:bCs/>
          <w:sz w:val="22"/>
          <w:szCs w:val="22"/>
        </w:rPr>
        <w:t>8</w:t>
      </w:r>
      <w:r w:rsidR="00672921" w:rsidRPr="00BC096C">
        <w:rPr>
          <w:rFonts w:ascii="Calibri" w:hAnsi="Calibri" w:cs="Calibri"/>
          <w:b/>
          <w:bCs/>
          <w:sz w:val="22"/>
          <w:szCs w:val="22"/>
        </w:rPr>
        <w:t xml:space="preserve"> týdnů</w:t>
      </w:r>
      <w:r w:rsidR="00672921" w:rsidRPr="00BC096C">
        <w:rPr>
          <w:rFonts w:ascii="Calibri" w:hAnsi="Calibri" w:cs="Calibri"/>
          <w:sz w:val="22"/>
          <w:szCs w:val="22"/>
        </w:rPr>
        <w:t xml:space="preserve"> </w:t>
      </w:r>
      <w:r w:rsidR="00BC096C" w:rsidRPr="001F0A0E">
        <w:rPr>
          <w:rFonts w:ascii="Calibri" w:hAnsi="Calibri" w:cs="Calibri"/>
          <w:sz w:val="22"/>
          <w:szCs w:val="22"/>
        </w:rPr>
        <w:t>od</w:t>
      </w:r>
      <w:r w:rsidR="00BC096C">
        <w:rPr>
          <w:rFonts w:ascii="Calibri" w:hAnsi="Calibri" w:cs="Calibri"/>
          <w:sz w:val="22"/>
          <w:szCs w:val="22"/>
        </w:rPr>
        <w:t xml:space="preserve">e dne odeslání písemné </w:t>
      </w:r>
      <w:r w:rsidR="00BC096C" w:rsidRPr="00950B84">
        <w:rPr>
          <w:rFonts w:ascii="Calibri" w:hAnsi="Calibri" w:cs="Calibri"/>
          <w:sz w:val="22"/>
          <w:szCs w:val="22"/>
        </w:rPr>
        <w:t>výzvy k</w:t>
      </w:r>
      <w:r w:rsidR="00BC096C">
        <w:rPr>
          <w:rFonts w:ascii="Calibri" w:hAnsi="Calibri" w:cs="Calibri"/>
          <w:sz w:val="22"/>
          <w:szCs w:val="22"/>
        </w:rPr>
        <w:t>upujícím prodávajícímu k</w:t>
      </w:r>
      <w:r w:rsidR="00BC096C" w:rsidRPr="00950B84">
        <w:rPr>
          <w:rFonts w:ascii="Calibri" w:hAnsi="Calibri" w:cs="Calibri"/>
          <w:sz w:val="22"/>
          <w:szCs w:val="22"/>
        </w:rPr>
        <w:t xml:space="preserve"> poskytnutí plnění</w:t>
      </w:r>
      <w:r w:rsidR="00BC096C">
        <w:rPr>
          <w:rFonts w:ascii="Calibri" w:hAnsi="Calibri" w:cs="Calibri"/>
          <w:sz w:val="22"/>
          <w:szCs w:val="22"/>
        </w:rPr>
        <w:t xml:space="preserve"> (e-mailem).</w:t>
      </w:r>
    </w:p>
    <w:p w14:paraId="1FEABE40" w14:textId="77777777" w:rsidR="00950B84" w:rsidRDefault="00950B84" w:rsidP="001F0A0E">
      <w:pPr>
        <w:keepNext/>
        <w:keepLines/>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V</w:t>
      </w:r>
      <w:r w:rsidRPr="00950B84">
        <w:rPr>
          <w:rFonts w:ascii="Calibri" w:hAnsi="Calibri" w:cs="Calibri"/>
          <w:sz w:val="22"/>
          <w:szCs w:val="22"/>
        </w:rPr>
        <w:t>ýzv</w:t>
      </w:r>
      <w:r w:rsidR="007449E7">
        <w:rPr>
          <w:rFonts w:ascii="Calibri" w:hAnsi="Calibri" w:cs="Calibri"/>
          <w:sz w:val="22"/>
          <w:szCs w:val="22"/>
        </w:rPr>
        <w:t>u</w:t>
      </w:r>
      <w:r w:rsidRPr="00950B84">
        <w:rPr>
          <w:rFonts w:ascii="Calibri" w:hAnsi="Calibri" w:cs="Calibri"/>
          <w:sz w:val="22"/>
          <w:szCs w:val="22"/>
        </w:rPr>
        <w:t xml:space="preserve"> k poskytnutí plnění</w:t>
      </w:r>
      <w:r>
        <w:rPr>
          <w:rFonts w:ascii="Calibri" w:hAnsi="Calibri" w:cs="Calibri"/>
          <w:sz w:val="22"/>
          <w:szCs w:val="22"/>
        </w:rPr>
        <w:t xml:space="preserve"> </w:t>
      </w:r>
      <w:r w:rsidRPr="00950B84">
        <w:rPr>
          <w:rFonts w:ascii="Calibri" w:hAnsi="Calibri" w:cs="Calibri"/>
          <w:sz w:val="22"/>
          <w:szCs w:val="22"/>
        </w:rPr>
        <w:t>kupující odešle na emailovou adresu oprávněné osoby uvedené v</w:t>
      </w:r>
      <w:r w:rsidR="005637F4">
        <w:rPr>
          <w:rFonts w:ascii="Calibri" w:hAnsi="Calibri" w:cs="Calibri"/>
          <w:sz w:val="22"/>
          <w:szCs w:val="22"/>
        </w:rPr>
        <w:t> </w:t>
      </w:r>
      <w:r w:rsidRPr="00950B84">
        <w:rPr>
          <w:rFonts w:ascii="Calibri" w:hAnsi="Calibri" w:cs="Calibri"/>
          <w:sz w:val="22"/>
          <w:szCs w:val="22"/>
        </w:rPr>
        <w:t>čl.</w:t>
      </w:r>
      <w:r w:rsidR="005637F4">
        <w:rPr>
          <w:rFonts w:ascii="Calibri" w:hAnsi="Calibri" w:cs="Calibri"/>
          <w:sz w:val="22"/>
          <w:szCs w:val="22"/>
        </w:rPr>
        <w:t> </w:t>
      </w:r>
      <w:r>
        <w:rPr>
          <w:rFonts w:ascii="Calibri" w:hAnsi="Calibri" w:cs="Calibri"/>
          <w:sz w:val="22"/>
          <w:szCs w:val="22"/>
        </w:rPr>
        <w:t>IV</w:t>
      </w:r>
      <w:r w:rsidR="00E560FB">
        <w:rPr>
          <w:rFonts w:ascii="Calibri" w:hAnsi="Calibri" w:cs="Calibri"/>
          <w:sz w:val="22"/>
          <w:szCs w:val="22"/>
        </w:rPr>
        <w:t>.</w:t>
      </w:r>
      <w:r>
        <w:rPr>
          <w:rFonts w:ascii="Calibri" w:hAnsi="Calibri" w:cs="Calibri"/>
          <w:sz w:val="22"/>
          <w:szCs w:val="22"/>
        </w:rPr>
        <w:t xml:space="preserve"> této smlouvy.</w:t>
      </w:r>
    </w:p>
    <w:p w14:paraId="0B916D34" w14:textId="77777777" w:rsidR="00950B84" w:rsidRPr="0004253A" w:rsidRDefault="00950B84" w:rsidP="001F0A0E">
      <w:pPr>
        <w:keepNext/>
        <w:keepLines/>
        <w:numPr>
          <w:ilvl w:val="1"/>
          <w:numId w:val="6"/>
        </w:numPr>
        <w:spacing w:after="120" w:line="276" w:lineRule="auto"/>
        <w:ind w:left="425" w:hanging="425"/>
        <w:jc w:val="both"/>
        <w:rPr>
          <w:rFonts w:ascii="Calibri" w:hAnsi="Calibri" w:cs="Calibri"/>
          <w:sz w:val="22"/>
          <w:szCs w:val="22"/>
        </w:rPr>
      </w:pPr>
      <w:r w:rsidRPr="00950B84">
        <w:rPr>
          <w:rFonts w:ascii="Calibri" w:hAnsi="Calibri" w:cs="Calibri"/>
          <w:sz w:val="22"/>
          <w:szCs w:val="22"/>
        </w:rPr>
        <w:t xml:space="preserve">Prodávající je povinen nejpozději do 48 pracovních hodin od obdržení </w:t>
      </w:r>
      <w:r>
        <w:rPr>
          <w:rFonts w:ascii="Calibri" w:hAnsi="Calibri" w:cs="Calibri"/>
          <w:sz w:val="22"/>
          <w:szCs w:val="22"/>
        </w:rPr>
        <w:t>výzvy k poskytnutí plnění</w:t>
      </w:r>
      <w:r w:rsidRPr="00950B84">
        <w:rPr>
          <w:rFonts w:ascii="Calibri" w:hAnsi="Calibri" w:cs="Calibri"/>
          <w:sz w:val="22"/>
          <w:szCs w:val="22"/>
        </w:rPr>
        <w:t xml:space="preserve"> potvrdit její přijetí</w:t>
      </w:r>
      <w:r>
        <w:rPr>
          <w:rFonts w:ascii="Calibri" w:hAnsi="Calibri" w:cs="Calibri"/>
          <w:sz w:val="22"/>
          <w:szCs w:val="22"/>
        </w:rPr>
        <w:t>.</w:t>
      </w:r>
    </w:p>
    <w:p w14:paraId="65171019" w14:textId="77777777" w:rsidR="006A1146" w:rsidRDefault="00FB303D"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Zboží bude předáno prodávajícím a převzato kupujícím na základě oboustranně podepsaného předávacího protokolu.</w:t>
      </w:r>
    </w:p>
    <w:p w14:paraId="40D16F5D" w14:textId="77777777" w:rsidR="00564150" w:rsidRDefault="00564150" w:rsidP="001F0A0E">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Povinným obsahem předávacího protokolu je:</w:t>
      </w:r>
    </w:p>
    <w:p w14:paraId="3DAA2C49" w14:textId="77777777" w:rsidR="00564150" w:rsidRDefault="00564150" w:rsidP="00564150">
      <w:pPr>
        <w:numPr>
          <w:ilvl w:val="0"/>
          <w:numId w:val="20"/>
        </w:numPr>
        <w:spacing w:before="20"/>
        <w:ind w:left="1066" w:hanging="357"/>
        <w:jc w:val="both"/>
        <w:rPr>
          <w:rFonts w:ascii="Calibri" w:hAnsi="Calibri" w:cs="Calibri"/>
          <w:sz w:val="22"/>
          <w:szCs w:val="22"/>
        </w:rPr>
      </w:pPr>
      <w:r>
        <w:rPr>
          <w:rFonts w:ascii="Calibri" w:hAnsi="Calibri" w:cs="Calibri"/>
          <w:sz w:val="22"/>
          <w:szCs w:val="22"/>
        </w:rPr>
        <w:t>údaj o prodávajícím a kupujícím;</w:t>
      </w:r>
    </w:p>
    <w:p w14:paraId="4471BCC5"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popis zboží, které je předmětem předání a převzetí;</w:t>
      </w:r>
    </w:p>
    <w:p w14:paraId="5A6399A5" w14:textId="77777777" w:rsidR="00564150" w:rsidRDefault="00564150" w:rsidP="00564150">
      <w:pPr>
        <w:numPr>
          <w:ilvl w:val="0"/>
          <w:numId w:val="20"/>
        </w:numPr>
        <w:jc w:val="both"/>
        <w:rPr>
          <w:rFonts w:ascii="Calibri" w:hAnsi="Calibri" w:cs="Calibri"/>
          <w:sz w:val="22"/>
          <w:szCs w:val="22"/>
        </w:rPr>
      </w:pPr>
      <w:r w:rsidRPr="004814B5">
        <w:rPr>
          <w:rFonts w:ascii="Calibri" w:hAnsi="Calibri" w:cs="Calibri"/>
          <w:sz w:val="22"/>
          <w:szCs w:val="22"/>
        </w:rPr>
        <w:t>údaj o stavu zboží a jeho bezvadnosti</w:t>
      </w:r>
      <w:r>
        <w:rPr>
          <w:rFonts w:ascii="Calibri" w:hAnsi="Calibri" w:cs="Calibri"/>
          <w:sz w:val="22"/>
          <w:szCs w:val="22"/>
        </w:rPr>
        <w:t>;</w:t>
      </w:r>
      <w:r w:rsidRPr="004814B5">
        <w:rPr>
          <w:rFonts w:ascii="Calibri" w:hAnsi="Calibri" w:cs="Calibri"/>
          <w:sz w:val="22"/>
          <w:szCs w:val="22"/>
        </w:rPr>
        <w:t xml:space="preserve"> </w:t>
      </w:r>
    </w:p>
    <w:p w14:paraId="3A0A451B"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seznam dodaných položek včetně jejich umístění v objektu;</w:t>
      </w:r>
    </w:p>
    <w:p w14:paraId="3709E172"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prohlášení prodávajícího, že předal uživatelskou dokumentaci dle čl. </w:t>
      </w:r>
      <w:r w:rsidR="00652956">
        <w:rPr>
          <w:rFonts w:ascii="Calibri" w:hAnsi="Calibri" w:cs="Calibri"/>
          <w:sz w:val="22"/>
          <w:szCs w:val="22"/>
        </w:rPr>
        <w:t>I</w:t>
      </w:r>
      <w:r w:rsidR="0070570F">
        <w:rPr>
          <w:rFonts w:ascii="Calibri" w:hAnsi="Calibri" w:cs="Calibri"/>
          <w:sz w:val="22"/>
          <w:szCs w:val="22"/>
        </w:rPr>
        <w:t>.</w:t>
      </w:r>
      <w:r w:rsidR="00652956">
        <w:rPr>
          <w:rFonts w:ascii="Calibri" w:hAnsi="Calibri" w:cs="Calibri"/>
          <w:sz w:val="22"/>
          <w:szCs w:val="22"/>
        </w:rPr>
        <w:t xml:space="preserve"> odst. </w:t>
      </w:r>
      <w:r w:rsidR="00B0297B">
        <w:rPr>
          <w:rFonts w:ascii="Calibri" w:hAnsi="Calibri" w:cs="Calibri"/>
          <w:sz w:val="22"/>
          <w:szCs w:val="22"/>
        </w:rPr>
        <w:t>1.2 písm. e)</w:t>
      </w:r>
      <w:r w:rsidR="002113B2">
        <w:rPr>
          <w:rFonts w:ascii="Calibri" w:hAnsi="Calibri" w:cs="Calibri"/>
          <w:sz w:val="22"/>
          <w:szCs w:val="22"/>
        </w:rPr>
        <w:t> </w:t>
      </w:r>
      <w:r>
        <w:rPr>
          <w:rFonts w:ascii="Calibri" w:hAnsi="Calibri" w:cs="Calibri"/>
          <w:sz w:val="22"/>
          <w:szCs w:val="22"/>
        </w:rPr>
        <w:t xml:space="preserve">smlouvy a dále veškeré nezbytné doklady či příslušenství vztahující se ke zboží; </w:t>
      </w:r>
    </w:p>
    <w:p w14:paraId="111A9494"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seznam proškolených osob;</w:t>
      </w:r>
    </w:p>
    <w:p w14:paraId="43C2B427" w14:textId="77777777" w:rsidR="00564150" w:rsidRPr="004814B5" w:rsidRDefault="00564150" w:rsidP="00564150">
      <w:pPr>
        <w:numPr>
          <w:ilvl w:val="0"/>
          <w:numId w:val="20"/>
        </w:numPr>
        <w:jc w:val="both"/>
        <w:rPr>
          <w:rFonts w:ascii="Calibri" w:hAnsi="Calibri" w:cs="Calibri"/>
          <w:sz w:val="22"/>
          <w:szCs w:val="22"/>
        </w:rPr>
      </w:pPr>
      <w:r>
        <w:rPr>
          <w:rFonts w:ascii="Calibri" w:hAnsi="Calibri" w:cs="Calibri"/>
          <w:sz w:val="22"/>
          <w:szCs w:val="22"/>
        </w:rPr>
        <w:t>údaj o provedení souvisejících služeb;</w:t>
      </w:r>
    </w:p>
    <w:p w14:paraId="1F861376" w14:textId="77777777" w:rsidR="00564150" w:rsidRPr="002A7B99" w:rsidRDefault="00564150" w:rsidP="001F0A0E">
      <w:pPr>
        <w:numPr>
          <w:ilvl w:val="0"/>
          <w:numId w:val="20"/>
        </w:numPr>
        <w:jc w:val="both"/>
        <w:rPr>
          <w:rFonts w:ascii="Calibri" w:hAnsi="Calibri" w:cs="Calibri"/>
          <w:sz w:val="22"/>
          <w:szCs w:val="22"/>
        </w:rPr>
      </w:pPr>
      <w:r>
        <w:rPr>
          <w:rFonts w:ascii="Calibri" w:hAnsi="Calibri" w:cs="Calibri"/>
          <w:sz w:val="22"/>
          <w:szCs w:val="22"/>
        </w:rPr>
        <w:t>datum podpisu předávacího protokolu</w:t>
      </w:r>
      <w:r w:rsidRPr="002A7B99">
        <w:rPr>
          <w:rFonts w:ascii="Calibri" w:hAnsi="Calibri" w:cs="Calibri"/>
          <w:sz w:val="22"/>
          <w:szCs w:val="22"/>
        </w:rPr>
        <w:t>.</w:t>
      </w:r>
      <w:r>
        <w:rPr>
          <w:rFonts w:ascii="Calibri" w:hAnsi="Calibri" w:cs="Calibri"/>
          <w:sz w:val="22"/>
          <w:szCs w:val="22"/>
        </w:rPr>
        <w:t xml:space="preserve"> </w:t>
      </w:r>
    </w:p>
    <w:p w14:paraId="75A560CB" w14:textId="77777777" w:rsidR="00C96C45" w:rsidRPr="00550CE7" w:rsidRDefault="00C96C45" w:rsidP="001F0A0E">
      <w:pPr>
        <w:numPr>
          <w:ilvl w:val="1"/>
          <w:numId w:val="6"/>
        </w:numPr>
        <w:spacing w:before="120" w:after="120"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265814">
        <w:rPr>
          <w:rFonts w:ascii="Calibri" w:eastAsia="Calibri" w:hAnsi="Calibri" w:cs="Calibri"/>
          <w:sz w:val="22"/>
          <w:szCs w:val="22"/>
        </w:rPr>
        <w:t xml:space="preserve">Česká zemědělská univerzita v Praze na adrese Kamýcká 129, 165 00 Praha – </w:t>
      </w:r>
      <w:r w:rsidR="00265814" w:rsidRPr="00F50816">
        <w:rPr>
          <w:rFonts w:ascii="Calibri" w:eastAsia="Calibri" w:hAnsi="Calibri" w:cs="Calibri"/>
          <w:sz w:val="22"/>
          <w:szCs w:val="22"/>
        </w:rPr>
        <w:t>Suchdol</w:t>
      </w:r>
      <w:r w:rsidR="00934181" w:rsidRPr="00F50816">
        <w:rPr>
          <w:rFonts w:ascii="Calibri" w:eastAsia="Calibri" w:hAnsi="Calibri" w:cs="Calibri"/>
          <w:sz w:val="22"/>
          <w:szCs w:val="22"/>
        </w:rPr>
        <w:t xml:space="preserve">, budova </w:t>
      </w:r>
      <w:r w:rsidR="00E929D2" w:rsidRPr="00F50816">
        <w:rPr>
          <w:rFonts w:ascii="Calibri" w:eastAsia="Calibri" w:hAnsi="Calibri" w:cs="Calibri"/>
          <w:sz w:val="22"/>
          <w:szCs w:val="22"/>
        </w:rPr>
        <w:t xml:space="preserve">FAPPZ </w:t>
      </w:r>
      <w:r w:rsidR="00F50816">
        <w:rPr>
          <w:rFonts w:ascii="Calibri" w:eastAsia="Calibri" w:hAnsi="Calibri" w:cs="Calibri"/>
          <w:sz w:val="22"/>
          <w:szCs w:val="22"/>
        </w:rPr>
        <w:t>A</w:t>
      </w:r>
      <w:r w:rsidR="00934181" w:rsidRPr="00F50816">
        <w:rPr>
          <w:rFonts w:ascii="Calibri" w:eastAsia="Calibri" w:hAnsi="Calibri" w:cs="Calibri"/>
          <w:sz w:val="22"/>
          <w:szCs w:val="22"/>
        </w:rPr>
        <w:t xml:space="preserve">, </w:t>
      </w:r>
      <w:r w:rsidR="00F50816">
        <w:rPr>
          <w:rFonts w:ascii="Calibri" w:eastAsia="Calibri" w:hAnsi="Calibri" w:cs="Calibri"/>
          <w:sz w:val="22"/>
          <w:szCs w:val="22"/>
        </w:rPr>
        <w:t>3.patro</w:t>
      </w:r>
      <w:r w:rsidR="00E929D2" w:rsidRPr="00550CE7">
        <w:rPr>
          <w:rFonts w:ascii="Calibri" w:eastAsia="Calibri" w:hAnsi="Calibri" w:cs="Calibri"/>
          <w:sz w:val="22"/>
          <w:szCs w:val="22"/>
        </w:rPr>
        <w:t>.</w:t>
      </w:r>
      <w:r w:rsidR="003572CA">
        <w:rPr>
          <w:rFonts w:ascii="Calibri" w:eastAsia="Calibri" w:hAnsi="Calibri" w:cs="Calibri"/>
          <w:sz w:val="22"/>
          <w:szCs w:val="22"/>
        </w:rPr>
        <w:t xml:space="preserve"> Přesné místo plnění bude kupujícím upřesněno </w:t>
      </w:r>
      <w:r w:rsidR="00EC0A40">
        <w:rPr>
          <w:rFonts w:ascii="Calibri" w:eastAsia="Calibri" w:hAnsi="Calibri" w:cs="Calibri"/>
          <w:sz w:val="22"/>
          <w:szCs w:val="22"/>
        </w:rPr>
        <w:t>ve výzvě k poskytnutí plnění</w:t>
      </w:r>
      <w:r w:rsidR="003572CA">
        <w:rPr>
          <w:rFonts w:ascii="Calibri" w:eastAsia="Calibri" w:hAnsi="Calibri" w:cs="Calibri"/>
          <w:sz w:val="22"/>
          <w:szCs w:val="22"/>
        </w:rPr>
        <w:t>.</w:t>
      </w:r>
    </w:p>
    <w:p w14:paraId="647F3E29" w14:textId="77777777" w:rsidR="005A1A6F" w:rsidRPr="002A7B99" w:rsidRDefault="00B53DED" w:rsidP="002113B2">
      <w:pPr>
        <w:spacing w:before="360" w:after="24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008092D3" w14:textId="77777777" w:rsidR="00435E6E" w:rsidRPr="00632BE4" w:rsidRDefault="00B0297B" w:rsidP="00632BE4">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Kupní cena za </w:t>
      </w:r>
      <w:r>
        <w:rPr>
          <w:rFonts w:ascii="Calibri" w:hAnsi="Calibri" w:cs="Calibri"/>
          <w:sz w:val="22"/>
          <w:szCs w:val="22"/>
        </w:rPr>
        <w:t>předmět smlouvy</w:t>
      </w:r>
      <w:r w:rsidRPr="002A7B99">
        <w:rPr>
          <w:rFonts w:ascii="Calibri" w:hAnsi="Calibri" w:cs="Calibri"/>
          <w:sz w:val="22"/>
          <w:szCs w:val="22"/>
        </w:rPr>
        <w:t xml:space="preserve"> v rozsahu dohodnutém v této smlouvě a za podmínek v ní uvedených je stanovena dohodou smluvních stran.</w:t>
      </w:r>
    </w:p>
    <w:p w14:paraId="5F8D59A7" w14:textId="77777777" w:rsidR="00B0297B" w:rsidRPr="002A7B99" w:rsidRDefault="00B0297B" w:rsidP="00B0297B">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w:t>
      </w:r>
      <w:r>
        <w:rPr>
          <w:rFonts w:ascii="Calibri" w:hAnsi="Calibri" w:cs="Calibri"/>
          <w:sz w:val="22"/>
          <w:szCs w:val="22"/>
        </w:rPr>
        <w:t xml:space="preserve">cena činí celkem </w:t>
      </w:r>
      <w:r w:rsidR="006B5F9A">
        <w:rPr>
          <w:rFonts w:ascii="Calibri" w:hAnsi="Calibri" w:cs="Calibri"/>
          <w:sz w:val="22"/>
          <w:szCs w:val="22"/>
        </w:rPr>
        <w:t>3.838.800</w:t>
      </w:r>
      <w:r w:rsidRPr="008D32B9">
        <w:rPr>
          <w:rFonts w:ascii="Calibri" w:hAnsi="Calibri" w:cs="Calibri"/>
          <w:sz w:val="22"/>
          <w:szCs w:val="22"/>
        </w:rPr>
        <w:t>,- Kč bez DPH</w:t>
      </w:r>
      <w:r w:rsidRPr="00CC554C">
        <w:rPr>
          <w:rFonts w:ascii="Calibri" w:hAnsi="Calibri" w:cs="Calibri"/>
          <w:sz w:val="22"/>
          <w:szCs w:val="22"/>
        </w:rPr>
        <w:t>.</w:t>
      </w:r>
      <w:r w:rsidRPr="002A7B99">
        <w:rPr>
          <w:rFonts w:ascii="Calibri" w:hAnsi="Calibri" w:cs="Calibri"/>
          <w:sz w:val="22"/>
          <w:szCs w:val="22"/>
        </w:rPr>
        <w:t xml:space="preserve"> Ke</w:t>
      </w:r>
      <w:r w:rsidR="00903B1A">
        <w:rPr>
          <w:rFonts w:ascii="Calibri" w:hAnsi="Calibri" w:cs="Calibri"/>
          <w:sz w:val="22"/>
          <w:szCs w:val="22"/>
        </w:rPr>
        <w:t> </w:t>
      </w:r>
      <w:r w:rsidRPr="002A7B99">
        <w:rPr>
          <w:rFonts w:ascii="Calibri" w:hAnsi="Calibri" w:cs="Calibri"/>
          <w:sz w:val="22"/>
          <w:szCs w:val="22"/>
        </w:rPr>
        <w:t>kupní ceně bude připočtena DPH dle platných právních předpisů.</w:t>
      </w:r>
    </w:p>
    <w:p w14:paraId="4CB553EE" w14:textId="77777777" w:rsidR="00B0297B" w:rsidRDefault="00B0297B" w:rsidP="00B0297B">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Kupní cena </w:t>
      </w:r>
      <w:r>
        <w:rPr>
          <w:rFonts w:ascii="Calibri" w:hAnsi="Calibri" w:cs="Calibri"/>
          <w:sz w:val="22"/>
          <w:szCs w:val="22"/>
        </w:rPr>
        <w:t xml:space="preserve">představuje konečnou cenu, která zahrnuje </w:t>
      </w:r>
      <w:r w:rsidRPr="002A7B99">
        <w:rPr>
          <w:rFonts w:ascii="Calibri" w:hAnsi="Calibri" w:cs="Calibri"/>
          <w:sz w:val="22"/>
          <w:szCs w:val="22"/>
        </w:rPr>
        <w:t>všech</w:t>
      </w:r>
      <w:r>
        <w:rPr>
          <w:rFonts w:ascii="Calibri" w:hAnsi="Calibri" w:cs="Calibri"/>
          <w:sz w:val="22"/>
          <w:szCs w:val="22"/>
        </w:rPr>
        <w:t>ny</w:t>
      </w:r>
      <w:r w:rsidRPr="002A7B99">
        <w:rPr>
          <w:rFonts w:ascii="Calibri" w:hAnsi="Calibri" w:cs="Calibri"/>
          <w:sz w:val="22"/>
          <w:szCs w:val="22"/>
        </w:rPr>
        <w:t xml:space="preserve"> poplatk</w:t>
      </w:r>
      <w:r>
        <w:rPr>
          <w:rFonts w:ascii="Calibri" w:hAnsi="Calibri" w:cs="Calibri"/>
          <w:sz w:val="22"/>
          <w:szCs w:val="22"/>
        </w:rPr>
        <w:t>y</w:t>
      </w:r>
      <w:r w:rsidRPr="002A7B99">
        <w:rPr>
          <w:rFonts w:ascii="Calibri" w:hAnsi="Calibri" w:cs="Calibri"/>
          <w:sz w:val="22"/>
          <w:szCs w:val="22"/>
        </w:rPr>
        <w:t xml:space="preserve"> a vešker</w:t>
      </w:r>
      <w:r>
        <w:rPr>
          <w:rFonts w:ascii="Calibri" w:hAnsi="Calibri" w:cs="Calibri"/>
          <w:sz w:val="22"/>
          <w:szCs w:val="22"/>
        </w:rPr>
        <w:t>é</w:t>
      </w:r>
      <w:r w:rsidRPr="002A7B99">
        <w:rPr>
          <w:rFonts w:ascii="Calibri" w:hAnsi="Calibri" w:cs="Calibri"/>
          <w:sz w:val="22"/>
          <w:szCs w:val="22"/>
        </w:rPr>
        <w:t xml:space="preserve"> další náklad</w:t>
      </w:r>
      <w:r>
        <w:rPr>
          <w:rFonts w:ascii="Calibri" w:hAnsi="Calibri" w:cs="Calibri"/>
          <w:sz w:val="22"/>
          <w:szCs w:val="22"/>
        </w:rPr>
        <w:t>y</w:t>
      </w:r>
      <w:r w:rsidRPr="002A7B99">
        <w:rPr>
          <w:rFonts w:ascii="Calibri" w:hAnsi="Calibri" w:cs="Calibri"/>
          <w:sz w:val="22"/>
          <w:szCs w:val="22"/>
        </w:rPr>
        <w:t xml:space="preserve"> spojen</w:t>
      </w:r>
      <w:r>
        <w:rPr>
          <w:rFonts w:ascii="Calibri" w:hAnsi="Calibri" w:cs="Calibri"/>
          <w:sz w:val="22"/>
          <w:szCs w:val="22"/>
        </w:rPr>
        <w:t>é</w:t>
      </w:r>
      <w:r w:rsidRPr="002A7B99">
        <w:rPr>
          <w:rFonts w:ascii="Calibri" w:hAnsi="Calibri" w:cs="Calibri"/>
          <w:sz w:val="22"/>
          <w:szCs w:val="22"/>
        </w:rPr>
        <w:t xml:space="preserve"> s plněním předmětu této smlouvy. Kupní cena zahrnuje i</w:t>
      </w:r>
      <w:r>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p>
    <w:p w14:paraId="6361A4DB" w14:textId="77777777" w:rsidR="00B0297B" w:rsidRPr="002A7B99" w:rsidRDefault="00B0297B" w:rsidP="00B0297B">
      <w:pPr>
        <w:numPr>
          <w:ilvl w:val="1"/>
          <w:numId w:val="7"/>
        </w:numPr>
        <w:spacing w:after="120" w:line="276" w:lineRule="auto"/>
        <w:ind w:left="425" w:hanging="425"/>
        <w:jc w:val="both"/>
        <w:rPr>
          <w:rFonts w:ascii="Calibri" w:hAnsi="Calibri" w:cs="Calibri"/>
          <w:sz w:val="22"/>
          <w:szCs w:val="22"/>
        </w:rPr>
      </w:pPr>
      <w:r>
        <w:rPr>
          <w:rFonts w:ascii="Calibri" w:eastAsia="Calibri" w:hAnsi="Calibri" w:cs="Calibri"/>
          <w:color w:val="000000"/>
          <w:sz w:val="22"/>
          <w:szCs w:val="22"/>
        </w:rPr>
        <w:t xml:space="preserve">Cena za provádění pozáručního servisu ve smyslu </w:t>
      </w:r>
      <w:r w:rsidR="00D84DB0">
        <w:rPr>
          <w:rFonts w:ascii="Calibri" w:eastAsia="Calibri" w:hAnsi="Calibri" w:cs="Calibri"/>
          <w:color w:val="000000"/>
          <w:sz w:val="22"/>
          <w:szCs w:val="22"/>
        </w:rPr>
        <w:t xml:space="preserve">čl. I. </w:t>
      </w:r>
      <w:r>
        <w:rPr>
          <w:rFonts w:ascii="Calibri" w:eastAsia="Calibri" w:hAnsi="Calibri" w:cs="Calibri"/>
          <w:color w:val="000000"/>
          <w:sz w:val="22"/>
          <w:szCs w:val="22"/>
        </w:rPr>
        <w:t>odst. 1.4 této smlouvy bude uhrazena ve</w:t>
      </w:r>
      <w:r w:rsidR="003C4679">
        <w:rPr>
          <w:rFonts w:ascii="Calibri" w:eastAsia="Calibri" w:hAnsi="Calibri" w:cs="Calibri"/>
          <w:color w:val="000000"/>
          <w:sz w:val="22"/>
          <w:szCs w:val="22"/>
        </w:rPr>
        <w:t> </w:t>
      </w:r>
      <w:r>
        <w:rPr>
          <w:rFonts w:ascii="Calibri" w:eastAsia="Calibri" w:hAnsi="Calibri" w:cs="Calibri"/>
          <w:color w:val="000000"/>
          <w:sz w:val="22"/>
          <w:szCs w:val="22"/>
        </w:rPr>
        <w:t>skutečné výši v souladu s touto smlouvou (zejména čl. VI. této smlouvy), a to vždy po</w:t>
      </w:r>
      <w:r w:rsidR="00903B1A">
        <w:rPr>
          <w:rFonts w:ascii="Calibri" w:eastAsia="Calibri" w:hAnsi="Calibri" w:cs="Calibri"/>
          <w:color w:val="000000"/>
          <w:sz w:val="22"/>
          <w:szCs w:val="22"/>
        </w:rPr>
        <w:t> </w:t>
      </w:r>
      <w:r>
        <w:rPr>
          <w:rFonts w:ascii="Calibri" w:eastAsia="Calibri" w:hAnsi="Calibri" w:cs="Calibri"/>
          <w:color w:val="000000"/>
          <w:sz w:val="22"/>
          <w:szCs w:val="22"/>
        </w:rPr>
        <w:t>provedení příslušných služeb na základě daňového dokladu – faktury a předem odsouhlaseného rozsahu poskytnutých služeb. Fakturu za poskytnutý pozáruční servis zboží je prodávající povinen vystavit do 15 dnů po řádném a včasném poskytnutí pozáručního servisu.</w:t>
      </w:r>
    </w:p>
    <w:p w14:paraId="33FE45C5"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lastRenderedPageBreak/>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w:t>
      </w:r>
      <w:r w:rsidR="00903B1A">
        <w:rPr>
          <w:rFonts w:ascii="Calibri" w:hAnsi="Calibri" w:cs="Calibri"/>
          <w:sz w:val="22"/>
          <w:szCs w:val="22"/>
        </w:rPr>
        <w:t> </w:t>
      </w:r>
      <w:r w:rsidR="00C23BC7" w:rsidRPr="002A7B99">
        <w:rPr>
          <w:rFonts w:ascii="Calibri" w:hAnsi="Calibri" w:cs="Calibri"/>
          <w:sz w:val="22"/>
          <w:szCs w:val="22"/>
        </w:rPr>
        <w:t>základě předávacího protokolu</w:t>
      </w:r>
      <w:r w:rsidR="00165800" w:rsidRPr="002A7B99">
        <w:rPr>
          <w:rFonts w:ascii="Calibri" w:hAnsi="Calibri" w:cs="Calibri"/>
          <w:sz w:val="22"/>
          <w:szCs w:val="22"/>
        </w:rPr>
        <w:t>.</w:t>
      </w:r>
    </w:p>
    <w:p w14:paraId="3CC752BC" w14:textId="77777777" w:rsidR="005623A8" w:rsidRPr="003C311B" w:rsidRDefault="002B53E3" w:rsidP="007268A2">
      <w:pPr>
        <w:numPr>
          <w:ilvl w:val="1"/>
          <w:numId w:val="7"/>
        </w:numPr>
        <w:spacing w:after="120" w:line="276" w:lineRule="auto"/>
        <w:ind w:left="426" w:hanging="426"/>
        <w:jc w:val="both"/>
        <w:rPr>
          <w:rFonts w:ascii="Calibri" w:hAnsi="Calibri" w:cs="Calibri"/>
          <w:sz w:val="22"/>
          <w:szCs w:val="22"/>
        </w:rPr>
      </w:pPr>
      <w:r w:rsidRPr="002A7B99">
        <w:rPr>
          <w:rFonts w:ascii="Calibri" w:hAnsi="Calibri" w:cs="Calibri"/>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w:t>
      </w:r>
      <w:r w:rsidR="003C311B" w:rsidRPr="003C311B">
        <w:t xml:space="preserve"> </w:t>
      </w:r>
      <w:r w:rsidR="003C311B">
        <w:rPr>
          <w:rFonts w:ascii="Calibri" w:hAnsi="Calibri" w:cs="Calibri"/>
          <w:sz w:val="22"/>
          <w:szCs w:val="22"/>
        </w:rPr>
        <w:t>P</w:t>
      </w:r>
      <w:r w:rsidR="003C311B" w:rsidRPr="003C311B">
        <w:rPr>
          <w:rFonts w:ascii="Calibri" w:hAnsi="Calibri" w:cs="Calibri"/>
          <w:sz w:val="22"/>
          <w:szCs w:val="22"/>
        </w:rPr>
        <w:t>rodávající</w:t>
      </w:r>
      <w:r w:rsidR="003C311B">
        <w:rPr>
          <w:rFonts w:ascii="Calibri" w:hAnsi="Calibri" w:cs="Calibri"/>
          <w:sz w:val="22"/>
          <w:szCs w:val="22"/>
        </w:rPr>
        <w:t xml:space="preserve"> je</w:t>
      </w:r>
      <w:r w:rsidR="00950973">
        <w:rPr>
          <w:rFonts w:ascii="Calibri" w:hAnsi="Calibri" w:cs="Calibri"/>
          <w:sz w:val="22"/>
          <w:szCs w:val="22"/>
        </w:rPr>
        <w:t xml:space="preserve"> na</w:t>
      </w:r>
      <w:r w:rsidR="003C311B">
        <w:rPr>
          <w:rFonts w:ascii="Calibri" w:hAnsi="Calibri" w:cs="Calibri"/>
          <w:sz w:val="22"/>
          <w:szCs w:val="22"/>
        </w:rPr>
        <w:t xml:space="preserve"> vyžádání povinen uvést n</w:t>
      </w:r>
      <w:r w:rsidR="003C311B" w:rsidRPr="003C311B">
        <w:rPr>
          <w:rFonts w:ascii="Calibri" w:hAnsi="Calibri" w:cs="Calibri"/>
          <w:sz w:val="22"/>
          <w:szCs w:val="22"/>
        </w:rPr>
        <w:t>a</w:t>
      </w:r>
      <w:r w:rsidR="00903B1A">
        <w:rPr>
          <w:rFonts w:ascii="Calibri" w:hAnsi="Calibri" w:cs="Calibri"/>
          <w:sz w:val="22"/>
          <w:szCs w:val="22"/>
        </w:rPr>
        <w:t> </w:t>
      </w:r>
      <w:r w:rsidR="003C311B" w:rsidRPr="003C311B">
        <w:rPr>
          <w:rFonts w:ascii="Calibri" w:hAnsi="Calibri" w:cs="Calibri"/>
          <w:sz w:val="22"/>
          <w:szCs w:val="22"/>
        </w:rPr>
        <w:t xml:space="preserve">faktuře </w:t>
      </w:r>
      <w:r w:rsidR="003C311B">
        <w:rPr>
          <w:rFonts w:ascii="Calibri" w:hAnsi="Calibri" w:cs="Calibri"/>
          <w:sz w:val="22"/>
          <w:szCs w:val="22"/>
        </w:rPr>
        <w:t>o</w:t>
      </w:r>
      <w:r w:rsidR="003C311B" w:rsidRPr="003C311B">
        <w:rPr>
          <w:rFonts w:ascii="Calibri" w:hAnsi="Calibri" w:cs="Calibri"/>
          <w:sz w:val="22"/>
          <w:szCs w:val="22"/>
        </w:rPr>
        <w:t>z</w:t>
      </w:r>
      <w:r w:rsidR="003C311B">
        <w:rPr>
          <w:rFonts w:ascii="Calibri" w:hAnsi="Calibri" w:cs="Calibri"/>
          <w:sz w:val="22"/>
          <w:szCs w:val="22"/>
        </w:rPr>
        <w:t>n</w:t>
      </w:r>
      <w:r w:rsidR="003C311B" w:rsidRPr="003C311B">
        <w:rPr>
          <w:rFonts w:ascii="Calibri" w:hAnsi="Calibri" w:cs="Calibri"/>
          <w:sz w:val="22"/>
          <w:szCs w:val="22"/>
        </w:rPr>
        <w:t>ače</w:t>
      </w:r>
      <w:r w:rsidR="003C311B">
        <w:rPr>
          <w:rFonts w:ascii="Calibri" w:hAnsi="Calibri" w:cs="Calibri"/>
          <w:sz w:val="22"/>
          <w:szCs w:val="22"/>
        </w:rPr>
        <w:t>n</w:t>
      </w:r>
      <w:r w:rsidR="003C311B" w:rsidRPr="003C311B">
        <w:rPr>
          <w:rFonts w:ascii="Calibri" w:hAnsi="Calibri" w:cs="Calibri"/>
          <w:sz w:val="22"/>
          <w:szCs w:val="22"/>
        </w:rPr>
        <w:t>í „Fi</w:t>
      </w:r>
      <w:r w:rsidR="003C311B">
        <w:rPr>
          <w:rFonts w:ascii="Calibri" w:hAnsi="Calibri" w:cs="Calibri"/>
          <w:sz w:val="22"/>
          <w:szCs w:val="22"/>
        </w:rPr>
        <w:t>n</w:t>
      </w:r>
      <w:r w:rsidR="003C311B" w:rsidRPr="003C311B">
        <w:rPr>
          <w:rFonts w:ascii="Calibri" w:hAnsi="Calibri" w:cs="Calibri"/>
          <w:sz w:val="22"/>
          <w:szCs w:val="22"/>
        </w:rPr>
        <w:t>a</w:t>
      </w:r>
      <w:r w:rsidR="003C311B">
        <w:rPr>
          <w:rFonts w:ascii="Calibri" w:hAnsi="Calibri" w:cs="Calibri"/>
          <w:sz w:val="22"/>
          <w:szCs w:val="22"/>
        </w:rPr>
        <w:t>n</w:t>
      </w:r>
      <w:r w:rsidR="003C311B" w:rsidRPr="003C311B">
        <w:rPr>
          <w:rFonts w:ascii="Calibri" w:hAnsi="Calibri" w:cs="Calibri"/>
          <w:sz w:val="22"/>
          <w:szCs w:val="22"/>
        </w:rPr>
        <w:t>cová</w:t>
      </w:r>
      <w:r w:rsidR="003C311B">
        <w:rPr>
          <w:rFonts w:ascii="Calibri" w:hAnsi="Calibri" w:cs="Calibri"/>
          <w:sz w:val="22"/>
          <w:szCs w:val="22"/>
        </w:rPr>
        <w:t>n</w:t>
      </w:r>
      <w:r w:rsidR="003C311B" w:rsidRPr="003C311B">
        <w:rPr>
          <w:rFonts w:ascii="Calibri" w:hAnsi="Calibri" w:cs="Calibri"/>
          <w:sz w:val="22"/>
          <w:szCs w:val="22"/>
        </w:rPr>
        <w:t xml:space="preserve">o z projektu“ a </w:t>
      </w:r>
      <w:r w:rsidR="003C311B">
        <w:rPr>
          <w:rFonts w:ascii="Calibri" w:hAnsi="Calibri" w:cs="Calibri"/>
          <w:sz w:val="22"/>
          <w:szCs w:val="22"/>
        </w:rPr>
        <w:t>n</w:t>
      </w:r>
      <w:r w:rsidR="003C311B" w:rsidRPr="003C311B">
        <w:rPr>
          <w:rFonts w:ascii="Calibri" w:hAnsi="Calibri" w:cs="Calibri"/>
          <w:sz w:val="22"/>
          <w:szCs w:val="22"/>
        </w:rPr>
        <w:t>ázev a číslo projektu</w:t>
      </w:r>
      <w:r w:rsidR="0040725E">
        <w:rPr>
          <w:rFonts w:ascii="Calibri" w:hAnsi="Calibri" w:cs="Calibri"/>
          <w:sz w:val="22"/>
          <w:szCs w:val="22"/>
        </w:rPr>
        <w:t xml:space="preserve">. </w:t>
      </w:r>
      <w:r w:rsidRPr="003C311B">
        <w:rPr>
          <w:rFonts w:ascii="Calibri" w:hAnsi="Calibri" w:cs="Calibri"/>
          <w:sz w:val="22"/>
          <w:szCs w:val="22"/>
        </w:rP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w:t>
      </w:r>
      <w:r w:rsidR="0057414B" w:rsidRPr="003C311B">
        <w:rPr>
          <w:rFonts w:ascii="Calibri" w:hAnsi="Calibri" w:cs="Calibri"/>
          <w:sz w:val="22"/>
          <w:szCs w:val="22"/>
        </w:rPr>
        <w:t>doručení</w:t>
      </w:r>
      <w:r w:rsidRPr="003C311B">
        <w:rPr>
          <w:rFonts w:ascii="Calibri" w:hAnsi="Calibri" w:cs="Calibri"/>
          <w:sz w:val="22"/>
          <w:szCs w:val="22"/>
        </w:rPr>
        <w:t xml:space="preserve"> náležitě doplněné či opravené </w:t>
      </w:r>
      <w:r w:rsidR="0057414B" w:rsidRPr="003C311B">
        <w:rPr>
          <w:rFonts w:ascii="Calibri" w:hAnsi="Calibri" w:cs="Calibri"/>
          <w:sz w:val="22"/>
          <w:szCs w:val="22"/>
        </w:rPr>
        <w:t>faktury kupujícímu</w:t>
      </w:r>
      <w:r w:rsidRPr="003C311B">
        <w:rPr>
          <w:rFonts w:ascii="Calibri" w:hAnsi="Calibri" w:cs="Calibri"/>
          <w:sz w:val="22"/>
          <w:szCs w:val="22"/>
        </w:rPr>
        <w:t>.</w:t>
      </w:r>
    </w:p>
    <w:p w14:paraId="45BDCAAB" w14:textId="5269E51A"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Splatnost faktury je </w:t>
      </w:r>
      <w:r w:rsidR="00C23BC7" w:rsidRPr="002A7B99">
        <w:rPr>
          <w:rFonts w:ascii="Calibri" w:hAnsi="Calibri" w:cs="Calibri"/>
          <w:sz w:val="22"/>
          <w:szCs w:val="22"/>
        </w:rPr>
        <w:t>30</w:t>
      </w:r>
      <w:r w:rsidRPr="002A7B99">
        <w:rPr>
          <w:rFonts w:ascii="Calibri" w:hAnsi="Calibri" w:cs="Calibri"/>
          <w:sz w:val="22"/>
          <w:szCs w:val="22"/>
        </w:rPr>
        <w:t xml:space="preserve"> dnů ode dne jejího </w:t>
      </w:r>
      <w:r w:rsidRPr="004F129B">
        <w:rPr>
          <w:rFonts w:ascii="Calibri" w:hAnsi="Calibri" w:cs="Calibri"/>
          <w:sz w:val="22"/>
          <w:szCs w:val="22"/>
        </w:rPr>
        <w:t xml:space="preserve">prokazatelného doručení kupujícímu. </w:t>
      </w:r>
      <w:r w:rsidR="00C23BC7" w:rsidRPr="001F0A0E">
        <w:rPr>
          <w:rFonts w:ascii="Calibri" w:hAnsi="Calibri" w:cs="Calibri"/>
          <w:sz w:val="22"/>
          <w:szCs w:val="22"/>
        </w:rPr>
        <w:t xml:space="preserve">Fakturu je prodávající povinen doručit na </w:t>
      </w:r>
      <w:r w:rsidR="00F11D26" w:rsidRPr="001F0A0E">
        <w:rPr>
          <w:rFonts w:ascii="Calibri" w:hAnsi="Calibri" w:cs="Calibri"/>
          <w:sz w:val="22"/>
          <w:szCs w:val="22"/>
        </w:rPr>
        <w:t xml:space="preserve">e-mailovou </w:t>
      </w:r>
      <w:r w:rsidR="00C23BC7" w:rsidRPr="001F0A0E">
        <w:rPr>
          <w:rFonts w:ascii="Calibri" w:hAnsi="Calibri" w:cs="Calibri"/>
          <w:sz w:val="22"/>
          <w:szCs w:val="22"/>
        </w:rPr>
        <w:t xml:space="preserve">adresu: </w:t>
      </w:r>
      <w:hyperlink r:id="rId12" w:history="1">
        <w:r w:rsidR="00552276">
          <w:rPr>
            <w:rStyle w:val="Hypertextovodkaz"/>
            <w:rFonts w:ascii="Calibri" w:hAnsi="Calibri" w:cs="Calibri"/>
            <w:sz w:val="22"/>
            <w:szCs w:val="22"/>
          </w:rPr>
          <w:t>xxxxx</w:t>
        </w:r>
      </w:hyperlink>
      <w:r w:rsidR="00F42763" w:rsidRPr="001F0A0E">
        <w:rPr>
          <w:rFonts w:ascii="Calibri" w:hAnsi="Calibri" w:cs="Calibri"/>
          <w:sz w:val="22"/>
          <w:szCs w:val="22"/>
        </w:rPr>
        <w:t>.</w:t>
      </w:r>
      <w:r w:rsidR="00C23BC7" w:rsidRPr="004F129B">
        <w:rPr>
          <w:rFonts w:ascii="Calibri" w:hAnsi="Calibri" w:cs="Calibri"/>
          <w:sz w:val="22"/>
          <w:szCs w:val="22"/>
        </w:rPr>
        <w:t xml:space="preserve"> </w:t>
      </w:r>
      <w:r w:rsidR="00C23BC7" w:rsidRPr="004F129B">
        <w:rPr>
          <w:rFonts w:ascii="Calibri" w:hAnsi="Calibri" w:cs="Calibri"/>
          <w:snapToGrid w:val="0"/>
          <w:sz w:val="22"/>
          <w:szCs w:val="22"/>
        </w:rPr>
        <w:t>Jiné doručení nebude považováno za řádné s tím, že kupujícímu nevznikne povinnost fak</w:t>
      </w:r>
      <w:r w:rsidR="00C23BC7" w:rsidRPr="00C23BC7">
        <w:rPr>
          <w:rFonts w:ascii="Calibri" w:hAnsi="Calibri" w:cs="Calibri"/>
          <w:snapToGrid w:val="0"/>
          <w:sz w:val="22"/>
          <w:szCs w:val="22"/>
        </w:rPr>
        <w:t>turu doručenou jiným způsobem uhradit</w:t>
      </w:r>
      <w:r w:rsidRPr="002A7B99">
        <w:rPr>
          <w:rFonts w:ascii="Calibri" w:hAnsi="Calibri" w:cs="Calibri"/>
          <w:sz w:val="22"/>
          <w:szCs w:val="22"/>
        </w:rPr>
        <w:t>.</w:t>
      </w:r>
    </w:p>
    <w:p w14:paraId="1D14C9D4"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účtu kupujícího ve</w:t>
      </w:r>
      <w:r w:rsidR="00220500">
        <w:rPr>
          <w:rFonts w:ascii="Calibri" w:hAnsi="Calibri" w:cs="Calibri"/>
          <w:sz w:val="22"/>
          <w:szCs w:val="22"/>
        </w:rPr>
        <w:t> </w:t>
      </w:r>
      <w:r w:rsidRPr="002A7B99">
        <w:rPr>
          <w:rFonts w:ascii="Calibri" w:hAnsi="Calibri" w:cs="Calibri"/>
          <w:sz w:val="22"/>
          <w:szCs w:val="22"/>
        </w:rPr>
        <w:t xml:space="preserve">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418F9D56" w14:textId="77777777" w:rsidR="007955CD" w:rsidRPr="00257B1B"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3D93C57B"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Pokud bude v okamžiku uskutečnění zdanitelného plnění o prodávajícím zveřejněna příslušným správcem daně informace, že je nespolehlivým plátcem DPH, vyhrazuje si kupující, jakožto ručitel, právo o částku odpovídající výši DPH uvedenou v odst. 2 tohoto článku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w:t>
      </w:r>
      <w:r w:rsidR="00903B1A">
        <w:rPr>
          <w:rFonts w:ascii="Calibri" w:hAnsi="Calibri"/>
          <w:bCs/>
          <w:sz w:val="22"/>
          <w:szCs w:val="22"/>
        </w:rPr>
        <w:t> </w:t>
      </w:r>
      <w:r w:rsidRPr="00257B1B">
        <w:rPr>
          <w:rFonts w:ascii="Calibri" w:hAnsi="Calibri"/>
          <w:bCs/>
          <w:sz w:val="22"/>
          <w:szCs w:val="22"/>
        </w:rPr>
        <w:t xml:space="preserve">kupujícím uhrazení částky odpovídající výši DPH jakkoliv vymáhat. </w:t>
      </w:r>
    </w:p>
    <w:p w14:paraId="690BE655"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 xml:space="preserve">Stane-li se prodávající nespolehlivým plátcem DPH po uhrazení kupní ceny ze strany kupujícího, je kupující oprávněn od této smlouvy odstoupit. V takovém případě smluvní strany vrátí vše, co si navzájem dosud plnily. Tímto ustanovením zůstávají nedotčena práva kupujícího na náhradu škody. </w:t>
      </w:r>
    </w:p>
    <w:p w14:paraId="0890453E" w14:textId="77777777" w:rsidR="00FE18C2" w:rsidRPr="002A7B99" w:rsidRDefault="00003D84" w:rsidP="00D84DB0">
      <w:pPr>
        <w:keepNext/>
        <w:spacing w:before="360" w:after="240" w:line="276" w:lineRule="auto"/>
        <w:jc w:val="center"/>
        <w:rPr>
          <w:rFonts w:ascii="Calibri" w:hAnsi="Calibri" w:cs="Calibri"/>
          <w:b/>
          <w:sz w:val="22"/>
          <w:szCs w:val="22"/>
        </w:rPr>
      </w:pPr>
      <w:r>
        <w:rPr>
          <w:rFonts w:ascii="Calibri" w:hAnsi="Calibri" w:cs="Calibri"/>
          <w:b/>
          <w:sz w:val="22"/>
          <w:szCs w:val="22"/>
        </w:rPr>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21BD0064" w14:textId="77777777" w:rsidR="00257B1B" w:rsidRPr="00257B1B" w:rsidRDefault="00257B1B" w:rsidP="001F0A0E">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57B1B">
        <w:rPr>
          <w:rFonts w:ascii="Calibri" w:hAnsi="Calibri" w:cs="Calibri"/>
          <w:sz w:val="22"/>
          <w:szCs w:val="22"/>
        </w:rPr>
        <w:t xml:space="preserve">Prodávající je povinen dodat kupujícímu zboží zcela nové, v plně funkčním stavu, v jakosti, dohodnutém množství a technickém provedení odpovídajícím platným předpisům Evropské unie </w:t>
      </w:r>
      <w:r w:rsidRPr="00257B1B">
        <w:rPr>
          <w:rFonts w:ascii="Calibri" w:hAnsi="Calibri" w:cs="Calibri"/>
          <w:sz w:val="22"/>
          <w:szCs w:val="22"/>
        </w:rPr>
        <w:lastRenderedPageBreak/>
        <w:t xml:space="preserve">a odpovídajícím požadavkům stanoveným právními předpisy České republiky, harmonizovanými českými technickými normami a ostatními ČSN, které se ke zboží vztahují a touto smlouvou. </w:t>
      </w:r>
    </w:p>
    <w:p w14:paraId="6AC4BDE3" w14:textId="77777777" w:rsidR="00B0297B" w:rsidRPr="005255DB" w:rsidRDefault="005255DB" w:rsidP="005255DB">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w:t>
      </w:r>
      <w:r>
        <w:rPr>
          <w:rFonts w:ascii="Calibri" w:hAnsi="Calibri" w:cs="Calibri"/>
          <w:sz w:val="22"/>
          <w:szCs w:val="22"/>
        </w:rPr>
        <w:t>, tak aby mohl kupující zboží řádně, bez obtíží a</w:t>
      </w:r>
      <w:r w:rsidR="00115A5D">
        <w:rPr>
          <w:rFonts w:ascii="Calibri" w:hAnsi="Calibri" w:cs="Calibri"/>
          <w:sz w:val="22"/>
          <w:szCs w:val="22"/>
        </w:rPr>
        <w:t> </w:t>
      </w:r>
      <w:r>
        <w:rPr>
          <w:rFonts w:ascii="Calibri" w:hAnsi="Calibri" w:cs="Calibri"/>
          <w:sz w:val="22"/>
          <w:szCs w:val="22"/>
        </w:rPr>
        <w:t>v souladu s příslušnými právními předpisy a podmínkami této smlouvy ovládat a užívat</w:t>
      </w:r>
      <w:r w:rsidRPr="002A7B99">
        <w:rPr>
          <w:rFonts w:ascii="Calibri" w:hAnsi="Calibri" w:cs="Calibri"/>
          <w:sz w:val="22"/>
          <w:szCs w:val="22"/>
        </w:rPr>
        <w:t xml:space="preserve">, přičemž řádné dodání zboží </w:t>
      </w:r>
      <w:r>
        <w:rPr>
          <w:rFonts w:ascii="Calibri" w:hAnsi="Calibri" w:cs="Calibri"/>
          <w:sz w:val="22"/>
          <w:szCs w:val="22"/>
        </w:rPr>
        <w:t xml:space="preserve">bude stvrzeno </w:t>
      </w:r>
      <w:r w:rsidRPr="002A7B99">
        <w:rPr>
          <w:rFonts w:ascii="Calibri" w:hAnsi="Calibri" w:cs="Calibri"/>
          <w:sz w:val="22"/>
          <w:szCs w:val="22"/>
        </w:rPr>
        <w:t>v protokol</w:t>
      </w:r>
      <w:r>
        <w:rPr>
          <w:rFonts w:ascii="Calibri" w:hAnsi="Calibri" w:cs="Calibri"/>
          <w:sz w:val="22"/>
          <w:szCs w:val="22"/>
        </w:rPr>
        <w:t>e</w:t>
      </w:r>
      <w:r w:rsidRPr="002A7B99">
        <w:rPr>
          <w:rFonts w:ascii="Calibri" w:hAnsi="Calibri" w:cs="Calibri"/>
          <w:sz w:val="22"/>
          <w:szCs w:val="22"/>
        </w:rPr>
        <w:t xml:space="preserve"> o předání a převzetí </w:t>
      </w:r>
      <w:r>
        <w:rPr>
          <w:rFonts w:ascii="Calibri" w:hAnsi="Calibri" w:cs="Calibri"/>
          <w:sz w:val="22"/>
          <w:szCs w:val="22"/>
        </w:rPr>
        <w:t>zboží</w:t>
      </w:r>
      <w:r w:rsidRPr="002A7B99">
        <w:rPr>
          <w:rFonts w:ascii="Calibri" w:hAnsi="Calibri" w:cs="Calibri"/>
          <w:sz w:val="22"/>
          <w:szCs w:val="22"/>
        </w:rPr>
        <w:t xml:space="preserve">. </w:t>
      </w:r>
      <w:r w:rsidR="000B561E" w:rsidRPr="002A7B99">
        <w:rPr>
          <w:rFonts w:ascii="Calibri" w:hAnsi="Calibri" w:cs="Calibri"/>
          <w:sz w:val="22"/>
          <w:szCs w:val="22"/>
        </w:rPr>
        <w:t>Předávací protokol může být podepsán nejdříve v okamžiku, kdy bude beze zbytku realizována dodávka zboží prodávajícím včetně souvisejících výkonů a služeb sjednaných touto smlouvou.</w:t>
      </w:r>
    </w:p>
    <w:p w14:paraId="18B5AB32" w14:textId="77777777" w:rsidR="00FE18C2" w:rsidRPr="002A7B99" w:rsidRDefault="00FE18C2"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technická dokumentace, uživatelská dokumentace a záruční listy)</w:t>
      </w:r>
      <w:r w:rsidR="00F11D26">
        <w:rPr>
          <w:rFonts w:ascii="Calibri" w:hAnsi="Calibri" w:cs="Calibri"/>
          <w:sz w:val="22"/>
          <w:szCs w:val="22"/>
        </w:rPr>
        <w:t xml:space="preserve"> v českém jazyce</w:t>
      </w:r>
      <w:r w:rsidR="000B561E" w:rsidRPr="002A7B99">
        <w:rPr>
          <w:rFonts w:ascii="Calibri" w:hAnsi="Calibri" w:cs="Calibri"/>
          <w:sz w:val="22"/>
        </w:rPr>
        <w:t xml:space="preserve"> </w:t>
      </w:r>
      <w:r w:rsidR="000B561E" w:rsidRPr="000B561E">
        <w:rPr>
          <w:rFonts w:ascii="Calibri" w:hAnsi="Calibri" w:cs="Calibri"/>
          <w:sz w:val="22"/>
        </w:rPr>
        <w:t>a</w:t>
      </w:r>
      <w:r w:rsidR="00903B1A">
        <w:rPr>
          <w:rFonts w:ascii="Calibri" w:hAnsi="Calibri" w:cs="Calibri"/>
          <w:sz w:val="22"/>
        </w:rPr>
        <w:t> </w:t>
      </w:r>
      <w:r w:rsidR="000B561E" w:rsidRPr="000B561E">
        <w:rPr>
          <w:rFonts w:ascii="Calibri" w:hAnsi="Calibri" w:cs="Calibri"/>
          <w:sz w:val="22"/>
        </w:rPr>
        <w:t>provést zaškolení obsluhy</w:t>
      </w:r>
      <w:r w:rsidR="00F11D26">
        <w:rPr>
          <w:rFonts w:ascii="Calibri" w:hAnsi="Calibri" w:cs="Calibri"/>
          <w:sz w:val="22"/>
        </w:rPr>
        <w:t xml:space="preserve"> v anglickém jazyce, případně v českém i anglickém jazyce</w:t>
      </w:r>
      <w:r w:rsidR="000B561E" w:rsidRPr="000B561E">
        <w:rPr>
          <w:rFonts w:ascii="Calibri" w:hAnsi="Calibri" w:cs="Calibri"/>
          <w:sz w:val="22"/>
        </w:rPr>
        <w:t xml:space="preserve">. </w:t>
      </w:r>
      <w:r w:rsidR="00221F17" w:rsidRPr="002A7B99">
        <w:rPr>
          <w:rFonts w:ascii="Calibri" w:hAnsi="Calibri" w:cs="Calibri"/>
          <w:sz w:val="22"/>
          <w:szCs w:val="22"/>
        </w:rPr>
        <w:t>Prodávající je povinen na své náklady zajistit dopravu, montáž a ověření funkčnosti zboží.</w:t>
      </w:r>
    </w:p>
    <w:p w14:paraId="0C756F10" w14:textId="77777777" w:rsidR="005255DB" w:rsidRPr="002A7B99" w:rsidRDefault="005255DB" w:rsidP="005255DB">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 práv</w:t>
      </w:r>
      <w:r>
        <w:rPr>
          <w:rFonts w:ascii="Calibri" w:hAnsi="Calibri" w:cs="Calibri"/>
          <w:sz w:val="22"/>
          <w:szCs w:val="22"/>
        </w:rPr>
        <w:t>o</w:t>
      </w:r>
      <w:r w:rsidRPr="002A7B99">
        <w:rPr>
          <w:rFonts w:ascii="Calibri" w:hAnsi="Calibri" w:cs="Calibri"/>
          <w:sz w:val="22"/>
          <w:szCs w:val="22"/>
        </w:rPr>
        <w:t xml:space="preserve"> ke zboží </w:t>
      </w:r>
      <w:r>
        <w:rPr>
          <w:rFonts w:ascii="Calibri" w:hAnsi="Calibri" w:cs="Calibri"/>
          <w:sz w:val="22"/>
          <w:szCs w:val="22"/>
        </w:rPr>
        <w:t>a ke všem jeho součástem a příslušenství předáním a</w:t>
      </w:r>
      <w:r w:rsidR="00903B1A">
        <w:rPr>
          <w:rFonts w:ascii="Calibri" w:hAnsi="Calibri" w:cs="Calibri"/>
          <w:sz w:val="22"/>
          <w:szCs w:val="22"/>
        </w:rPr>
        <w:t> </w:t>
      </w:r>
      <w:r>
        <w:rPr>
          <w:rFonts w:ascii="Calibri" w:hAnsi="Calibri" w:cs="Calibri"/>
          <w:sz w:val="22"/>
          <w:szCs w:val="22"/>
        </w:rPr>
        <w:t>převzetím</w:t>
      </w:r>
      <w:r w:rsidRPr="002A7B99">
        <w:rPr>
          <w:rFonts w:ascii="Calibri" w:hAnsi="Calibri" w:cs="Calibri"/>
          <w:sz w:val="22"/>
          <w:szCs w:val="22"/>
        </w:rPr>
        <w:t xml:space="preserve"> zboží </w:t>
      </w:r>
      <w:r>
        <w:rPr>
          <w:rFonts w:ascii="Calibri" w:hAnsi="Calibri" w:cs="Calibri"/>
          <w:sz w:val="22"/>
          <w:szCs w:val="22"/>
        </w:rPr>
        <w:t xml:space="preserve">včetně jeho součástí a příslušenství </w:t>
      </w:r>
      <w:r w:rsidRPr="002A7B99">
        <w:rPr>
          <w:rFonts w:ascii="Calibri" w:hAnsi="Calibri" w:cs="Calibri"/>
          <w:sz w:val="22"/>
          <w:szCs w:val="22"/>
        </w:rPr>
        <w:t>od prodávajícího</w:t>
      </w:r>
      <w:r>
        <w:rPr>
          <w:rFonts w:ascii="Calibri" w:hAnsi="Calibri" w:cs="Calibri"/>
          <w:sz w:val="22"/>
          <w:szCs w:val="22"/>
        </w:rPr>
        <w:t xml:space="preserve"> v souladu s odst. 2 tohoto článku</w:t>
      </w:r>
      <w:r w:rsidRPr="002A7B99">
        <w:rPr>
          <w:rFonts w:ascii="Calibri" w:hAnsi="Calibri" w:cs="Calibri"/>
          <w:sz w:val="22"/>
          <w:szCs w:val="22"/>
        </w:rPr>
        <w:t xml:space="preserve">. Stejným okamžikem přechází na kupujícího také nebezpečí škody na </w:t>
      </w:r>
      <w:r>
        <w:rPr>
          <w:rFonts w:ascii="Calibri" w:hAnsi="Calibri" w:cs="Calibri"/>
          <w:sz w:val="22"/>
          <w:szCs w:val="22"/>
        </w:rPr>
        <w:t>zboží</w:t>
      </w:r>
      <w:r w:rsidRPr="002A7B99">
        <w:rPr>
          <w:rFonts w:ascii="Calibri" w:hAnsi="Calibri" w:cs="Calibri"/>
          <w:sz w:val="22"/>
          <w:szCs w:val="22"/>
        </w:rPr>
        <w:t>.</w:t>
      </w:r>
    </w:p>
    <w:p w14:paraId="103280BF" w14:textId="77777777" w:rsidR="00027F3B" w:rsidRPr="002A7B99" w:rsidRDefault="00027F3B"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neprodleně vyrozumět kupujícího o případném ohrožení doby plnění a</w:t>
      </w:r>
      <w:r w:rsidR="00903B1A">
        <w:rPr>
          <w:rFonts w:ascii="Calibri" w:hAnsi="Calibri" w:cs="Calibri"/>
          <w:sz w:val="22"/>
          <w:szCs w:val="22"/>
        </w:rPr>
        <w:t> </w:t>
      </w:r>
      <w:r w:rsidRPr="002A7B99">
        <w:rPr>
          <w:rFonts w:ascii="Calibri" w:hAnsi="Calibri" w:cs="Calibri"/>
          <w:sz w:val="22"/>
          <w:szCs w:val="22"/>
        </w:rPr>
        <w:t>o</w:t>
      </w:r>
      <w:r w:rsidR="00257B1B">
        <w:rPr>
          <w:rFonts w:ascii="Calibri" w:hAnsi="Calibri" w:cs="Calibri"/>
          <w:sz w:val="22"/>
          <w:szCs w:val="22"/>
        </w:rPr>
        <w:t> </w:t>
      </w:r>
      <w:r w:rsidRPr="002A7B99">
        <w:rPr>
          <w:rFonts w:ascii="Calibri" w:hAnsi="Calibri" w:cs="Calibri"/>
          <w:sz w:val="22"/>
          <w:szCs w:val="22"/>
        </w:rPr>
        <w:t xml:space="preserve">všech skutečnostech, které mohou předmět plnění znemožnit. </w:t>
      </w:r>
    </w:p>
    <w:p w14:paraId="7C81E13F" w14:textId="77777777" w:rsidR="005255DB" w:rsidRPr="005255DB" w:rsidRDefault="00221F17" w:rsidP="005255DB">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1DAB2121"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DE6D2D">
        <w:rPr>
          <w:rFonts w:ascii="Calibri" w:hAnsi="Calibri" w:cs="Calibri"/>
          <w:sz w:val="22"/>
          <w:szCs w:val="22"/>
        </w:rPr>
        <w:t>V případě, že jakákoli součást předmětu smlouvy naplní znaky autorského díla ve smyslu zákona č. 121/2000 Sb., o právu autorském, o právech souvisejících s právem autorským a o změně některých zákonů (autorský zákon), ve znění pozdějších předpisů (dále jen „autorský zákon“), je k těmto výsledkům plnění prodávajícím poskytována licence za podmínek sjednaných dále v</w:t>
      </w:r>
      <w:r w:rsidR="00903B1A">
        <w:rPr>
          <w:rFonts w:ascii="Calibri" w:hAnsi="Calibri" w:cs="Calibri"/>
          <w:sz w:val="22"/>
          <w:szCs w:val="22"/>
        </w:rPr>
        <w:t> </w:t>
      </w:r>
      <w:r w:rsidRPr="00DE6D2D">
        <w:rPr>
          <w:rFonts w:ascii="Calibri" w:hAnsi="Calibri" w:cs="Calibri"/>
          <w:sz w:val="22"/>
          <w:szCs w:val="22"/>
        </w:rPr>
        <w:t xml:space="preserve">tomto článku této smlouvy. </w:t>
      </w:r>
    </w:p>
    <w:p w14:paraId="4922B08D"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DE6D2D">
        <w:rPr>
          <w:rFonts w:ascii="Calibri" w:hAnsi="Calibri" w:cs="Calibri"/>
          <w:sz w:val="22"/>
          <w:szCs w:val="22"/>
        </w:rPr>
        <w:t>Kupující je oprávněn</w:t>
      </w:r>
      <w:r w:rsidRPr="00DE6D2D">
        <w:rPr>
          <w:rFonts w:ascii="Calibri" w:hAnsi="Calibri" w:cs="Calibri"/>
          <w:bCs/>
          <w:sz w:val="22"/>
          <w:szCs w:val="22"/>
        </w:rPr>
        <w:t xml:space="preserve"> autorská díla užívat dle níže uvedených podmínek: </w:t>
      </w:r>
    </w:p>
    <w:p w14:paraId="52DBE897" w14:textId="77777777" w:rsidR="00E42917" w:rsidRPr="00DE6D2D" w:rsidRDefault="00E42917" w:rsidP="002113B2">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 xml:space="preserve">Kupující je oprávněn od okamžiku účinnosti poskytnutí licence k autorskému dílu dle této smlouvy užívat toto autorské dílo k účelu vyplývajícímu z této smlouvy. Pro vyloučení pochybností to znamená, že kupující je oprávněn užívat autorské dílo v omezeném množstevním (1 ks licence dle </w:t>
      </w:r>
      <w:r>
        <w:rPr>
          <w:rFonts w:ascii="Calibri" w:hAnsi="Calibri" w:cs="Calibri"/>
          <w:bCs/>
          <w:sz w:val="22"/>
          <w:szCs w:val="22"/>
        </w:rPr>
        <w:t>písm. c</w:t>
      </w:r>
      <w:r w:rsidRPr="00DE6D2D">
        <w:rPr>
          <w:rFonts w:ascii="Calibri" w:hAnsi="Calibri" w:cs="Calibri"/>
          <w:bCs/>
          <w:sz w:val="22"/>
          <w:szCs w:val="22"/>
        </w:rPr>
        <w:t>.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a neomezeném územním rozsahu, způsobem, který je v souladu s účelem této smlouvy a s časovým rozsahem omezeným pouze dobou trvání majetkových autorských práv k takovémuto autorskému dílu. Součástí licence není oprávnění kupujícího autorské dílo upravovat ani do něj činit zásahy či modifikace. Kupující je bez potřeby jakéhokoliv dalšího svolení prodávajícího oprávněn udělit třetí osobě podlicenci k užití autorského díla nebo svoje oprávnění k užití autorského díla třetí osobě postoupit, avšak pouze za předpokladu, že se jedná o změnu vlastnického práva ke zboží či o</w:t>
      </w:r>
      <w:r>
        <w:rPr>
          <w:rFonts w:ascii="Calibri" w:hAnsi="Calibri" w:cs="Calibri"/>
          <w:bCs/>
          <w:sz w:val="22"/>
          <w:szCs w:val="22"/>
        </w:rPr>
        <w:t> </w:t>
      </w:r>
      <w:r w:rsidRPr="00DE6D2D">
        <w:rPr>
          <w:rFonts w:ascii="Calibri" w:hAnsi="Calibri" w:cs="Calibri"/>
          <w:bCs/>
          <w:sz w:val="22"/>
          <w:szCs w:val="22"/>
        </w:rPr>
        <w:t xml:space="preserve">poskytnutí práva zboží užít třetí osobě. Licence k autorskému dílu je poskytována jako nevýhradní. </w:t>
      </w:r>
    </w:p>
    <w:p w14:paraId="5976BAC0" w14:textId="77777777" w:rsidR="00E42917" w:rsidRPr="00DE6D2D" w:rsidRDefault="00E42917" w:rsidP="002113B2">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V případě počítačových programů se licence vztahuje na autorské dílo ve strojovém kódu, a</w:t>
      </w:r>
      <w:r>
        <w:rPr>
          <w:rFonts w:ascii="Calibri" w:hAnsi="Calibri" w:cs="Calibri"/>
          <w:bCs/>
          <w:sz w:val="22"/>
          <w:szCs w:val="22"/>
        </w:rPr>
        <w:t> </w:t>
      </w:r>
      <w:r w:rsidRPr="00DE6D2D">
        <w:rPr>
          <w:rFonts w:ascii="Calibri" w:hAnsi="Calibri" w:cs="Calibri"/>
          <w:bCs/>
          <w:sz w:val="22"/>
          <w:szCs w:val="22"/>
        </w:rPr>
        <w:t xml:space="preserve">to i na případné další verze počítačových programů. </w:t>
      </w:r>
    </w:p>
    <w:p w14:paraId="3AE7460C" w14:textId="77777777" w:rsidR="00E42917" w:rsidRPr="00DE6D2D" w:rsidRDefault="00E42917" w:rsidP="002113B2">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 xml:space="preserve">Prodávající touto smlouvou poskytuje kupujícímu licenci k autorským dílům dle </w:t>
      </w:r>
      <w:r>
        <w:rPr>
          <w:rFonts w:ascii="Calibri" w:hAnsi="Calibri" w:cs="Calibri"/>
          <w:bCs/>
          <w:sz w:val="22"/>
          <w:szCs w:val="22"/>
        </w:rPr>
        <w:t>písm</w:t>
      </w:r>
      <w:r w:rsidRPr="00DE6D2D">
        <w:rPr>
          <w:rFonts w:ascii="Calibri" w:hAnsi="Calibri" w:cs="Calibri"/>
          <w:bCs/>
          <w:sz w:val="22"/>
          <w:szCs w:val="22"/>
        </w:rPr>
        <w:t>.</w:t>
      </w:r>
      <w:r>
        <w:rPr>
          <w:rFonts w:ascii="Calibri" w:hAnsi="Calibri" w:cs="Calibri"/>
          <w:bCs/>
          <w:sz w:val="22"/>
          <w:szCs w:val="22"/>
        </w:rPr>
        <w:t xml:space="preserve"> a.</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která umožní provozovat zboží, přičemž účinnost této licence nastává okamžikem </w:t>
      </w:r>
      <w:r w:rsidRPr="00DE6D2D">
        <w:rPr>
          <w:rFonts w:ascii="Calibri" w:hAnsi="Calibri" w:cs="Calibri"/>
          <w:bCs/>
          <w:sz w:val="22"/>
          <w:szCs w:val="22"/>
        </w:rPr>
        <w:lastRenderedPageBreak/>
        <w:t xml:space="preserve">předání plnění (zboží), které příslušné autorské dílo obsahuje; do té doby je kupující oprávněn autorské dílo užít v rozsahu a způsobem nezbytným k provedení akceptace příslušného plnění. </w:t>
      </w:r>
    </w:p>
    <w:p w14:paraId="5576FC38" w14:textId="77777777" w:rsidR="00E42917" w:rsidRPr="00DE6D2D" w:rsidRDefault="00E42917" w:rsidP="002113B2">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 xml:space="preserve">Udělení licence nelze ze strany prodávajícího vypovědět a její účinnost trvá i po skončení účinnosti této smlouvy, nedohodnou-li se smluvní strany výslovně jinak. </w:t>
      </w:r>
    </w:p>
    <w:p w14:paraId="50B6E395" w14:textId="77777777" w:rsidR="00E42917" w:rsidRPr="002A7B99" w:rsidRDefault="00E42917" w:rsidP="006C5026">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Pr>
          <w:rFonts w:ascii="Calibri" w:hAnsi="Calibri" w:cs="Calibri"/>
          <w:bCs/>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w:t>
      </w:r>
      <w:r w:rsidR="00115A5D">
        <w:rPr>
          <w:rFonts w:ascii="Calibri" w:hAnsi="Calibri" w:cs="Calibri"/>
          <w:bCs/>
          <w:sz w:val="22"/>
          <w:szCs w:val="22"/>
        </w:rPr>
        <w:t> </w:t>
      </w:r>
      <w:r>
        <w:rPr>
          <w:rFonts w:ascii="Calibri" w:hAnsi="Calibri" w:cs="Calibri"/>
          <w:bCs/>
          <w:sz w:val="22"/>
          <w:szCs w:val="22"/>
        </w:rPr>
        <w:t>té míry, že by tato skutečnost mohla ovlivnit řádné dodání zboží, je v</w:t>
      </w:r>
      <w:r w:rsidR="00115A5D">
        <w:rPr>
          <w:rFonts w:ascii="Calibri" w:hAnsi="Calibri" w:cs="Calibri"/>
          <w:bCs/>
          <w:sz w:val="22"/>
          <w:szCs w:val="22"/>
        </w:rPr>
        <w:t> </w:t>
      </w:r>
      <w:r>
        <w:rPr>
          <w:rFonts w:ascii="Calibri" w:hAnsi="Calibri" w:cs="Calibri"/>
          <w:bCs/>
          <w:sz w:val="22"/>
          <w:szCs w:val="22"/>
        </w:rPr>
        <w:t>takovém případě povinností prodávajícího upřesnit či zajistit chybějící informace a údaje. V</w:t>
      </w:r>
      <w:r w:rsidR="00115A5D">
        <w:rPr>
          <w:rFonts w:ascii="Calibri" w:hAnsi="Calibri" w:cs="Calibri"/>
          <w:bCs/>
          <w:sz w:val="22"/>
          <w:szCs w:val="22"/>
        </w:rPr>
        <w:t> </w:t>
      </w:r>
      <w:r>
        <w:rPr>
          <w:rFonts w:ascii="Calibri" w:hAnsi="Calibri" w:cs="Calibri"/>
          <w:bCs/>
          <w:sz w:val="22"/>
          <w:szCs w:val="22"/>
        </w:rPr>
        <w:t>případě, že kupujícím poskytnuté hodnoty či údaje mají zásadní význam pro dodání zboží,</w:t>
      </w:r>
      <w:r w:rsidR="00923AEA">
        <w:rPr>
          <w:rFonts w:ascii="Calibri" w:hAnsi="Calibri" w:cs="Calibri"/>
          <w:bCs/>
          <w:sz w:val="22"/>
          <w:szCs w:val="22"/>
        </w:rPr>
        <w:t xml:space="preserve"> </w:t>
      </w:r>
      <w:r>
        <w:rPr>
          <w:rFonts w:ascii="Calibri" w:hAnsi="Calibri" w:cs="Calibri"/>
          <w:bCs/>
          <w:sz w:val="22"/>
          <w:szCs w:val="22"/>
        </w:rPr>
        <w:t xml:space="preserve">je vždy </w:t>
      </w:r>
      <w:r w:rsidRPr="00E42917">
        <w:rPr>
          <w:rFonts w:ascii="Calibri" w:hAnsi="Calibri" w:cs="Calibri"/>
          <w:sz w:val="22"/>
          <w:szCs w:val="22"/>
        </w:rPr>
        <w:t>povinností</w:t>
      </w:r>
      <w:r>
        <w:rPr>
          <w:rFonts w:ascii="Calibri" w:hAnsi="Calibri" w:cs="Calibri"/>
          <w:bCs/>
          <w:sz w:val="22"/>
          <w:szCs w:val="22"/>
        </w:rPr>
        <w:t xml:space="preserve"> prodávajícího si dané údaje ověřit. Kupující se zavazuje poskytnout prodávajícímu nezbytnou součinnosti v</w:t>
      </w:r>
      <w:r w:rsidR="00115A5D">
        <w:rPr>
          <w:rFonts w:ascii="Calibri" w:hAnsi="Calibri" w:cs="Calibri"/>
          <w:bCs/>
          <w:sz w:val="22"/>
          <w:szCs w:val="22"/>
        </w:rPr>
        <w:t> </w:t>
      </w:r>
      <w:r>
        <w:rPr>
          <w:rFonts w:ascii="Calibri" w:hAnsi="Calibri" w:cs="Calibri"/>
          <w:bCs/>
          <w:sz w:val="22"/>
          <w:szCs w:val="22"/>
        </w:rPr>
        <w:t>termínech dle svých provozních možností. Prodávající nemá nárok na žádné dodatečné platby ani prodloužení termínu dodání zboží z</w:t>
      </w:r>
      <w:r w:rsidR="00115A5D">
        <w:rPr>
          <w:rFonts w:ascii="Calibri" w:hAnsi="Calibri" w:cs="Calibri"/>
          <w:bCs/>
          <w:sz w:val="22"/>
          <w:szCs w:val="22"/>
        </w:rPr>
        <w:t> </w:t>
      </w:r>
      <w:r>
        <w:rPr>
          <w:rFonts w:ascii="Calibri" w:hAnsi="Calibri" w:cs="Calibri"/>
          <w:bCs/>
          <w:sz w:val="22"/>
          <w:szCs w:val="22"/>
        </w:rPr>
        <w:t>důvodu chybné interpretace jakýchkoliv podkladů vztahujících se k</w:t>
      </w:r>
      <w:r w:rsidR="00115A5D">
        <w:rPr>
          <w:rFonts w:ascii="Calibri" w:hAnsi="Calibri" w:cs="Calibri"/>
          <w:bCs/>
          <w:sz w:val="22"/>
          <w:szCs w:val="22"/>
        </w:rPr>
        <w:t> </w:t>
      </w:r>
      <w:r>
        <w:rPr>
          <w:rFonts w:ascii="Calibri" w:hAnsi="Calibri" w:cs="Calibri"/>
          <w:bCs/>
          <w:sz w:val="22"/>
          <w:szCs w:val="22"/>
        </w:rPr>
        <w:t>předmětu této smlouvy.</w:t>
      </w:r>
    </w:p>
    <w:p w14:paraId="1345B2E8"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w:t>
      </w:r>
      <w:r w:rsidR="00115A5D">
        <w:rPr>
          <w:rFonts w:ascii="Calibri" w:hAnsi="Calibri" w:cs="Calibri"/>
          <w:sz w:val="22"/>
          <w:szCs w:val="22"/>
        </w:rPr>
        <w:t> </w:t>
      </w:r>
      <w:r w:rsidRPr="002A7B99">
        <w:rPr>
          <w:rFonts w:ascii="Calibri" w:hAnsi="Calibri" w:cs="Calibri"/>
          <w:sz w:val="22"/>
          <w:szCs w:val="22"/>
        </w:rPr>
        <w:t>jednání za prodávajícího ve</w:t>
      </w:r>
      <w:r w:rsidR="00903B1A">
        <w:rPr>
          <w:rFonts w:ascii="Calibri" w:hAnsi="Calibri" w:cs="Calibri"/>
          <w:sz w:val="22"/>
          <w:szCs w:val="22"/>
        </w:rPr>
        <w:t> </w:t>
      </w:r>
      <w:r w:rsidRPr="002A7B99">
        <w:rPr>
          <w:rFonts w:ascii="Calibri" w:hAnsi="Calibri" w:cs="Calibri"/>
          <w:sz w:val="22"/>
          <w:szCs w:val="22"/>
        </w:rPr>
        <w:t>věcech, které se týkají této smlouvy a její realizace</w:t>
      </w:r>
      <w:r w:rsidR="00115A5D">
        <w:rPr>
          <w:rFonts w:ascii="Calibri" w:hAnsi="Calibri" w:cs="Calibri"/>
          <w:sz w:val="22"/>
          <w:szCs w:val="22"/>
        </w:rPr>
        <w:t>,</w:t>
      </w:r>
      <w:r w:rsidRPr="002A7B99">
        <w:rPr>
          <w:rFonts w:ascii="Calibri" w:hAnsi="Calibri" w:cs="Calibri"/>
          <w:sz w:val="22"/>
          <w:szCs w:val="22"/>
        </w:rPr>
        <w:t xml:space="preserve"> je:</w:t>
      </w:r>
    </w:p>
    <w:p w14:paraId="73ED37B5" w14:textId="74C7ED3B"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0B561E" w:rsidRPr="002A7B99">
        <w:rPr>
          <w:rFonts w:ascii="Calibri" w:hAnsi="Calibri" w:cs="Calibri"/>
          <w:sz w:val="22"/>
          <w:szCs w:val="22"/>
        </w:rPr>
        <w:tab/>
      </w:r>
      <w:r w:rsidR="00552276">
        <w:rPr>
          <w:rFonts w:ascii="Calibri" w:hAnsi="Calibri" w:cs="Calibri"/>
          <w:sz w:val="22"/>
          <w:szCs w:val="22"/>
        </w:rPr>
        <w:t>xxxxx</w:t>
      </w:r>
    </w:p>
    <w:p w14:paraId="6E7F1B41" w14:textId="6CCD242A"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552276">
        <w:rPr>
          <w:rFonts w:ascii="Calibri" w:hAnsi="Calibri" w:cs="Calibri"/>
          <w:sz w:val="22"/>
          <w:szCs w:val="22"/>
        </w:rPr>
        <w:t>xxxxx</w:t>
      </w:r>
    </w:p>
    <w:p w14:paraId="1D457A3C" w14:textId="5CF5AFC4"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552276">
        <w:rPr>
          <w:rFonts w:ascii="Calibri" w:hAnsi="Calibri" w:cs="Calibri"/>
          <w:sz w:val="22"/>
          <w:szCs w:val="22"/>
        </w:rPr>
        <w:t>xxxxx</w:t>
      </w:r>
    </w:p>
    <w:p w14:paraId="0D6F1FC0" w14:textId="77777777" w:rsidR="007B1DA8" w:rsidRPr="002A7B99" w:rsidRDefault="007B1DA8" w:rsidP="00212058">
      <w:pPr>
        <w:numPr>
          <w:ilvl w:val="1"/>
          <w:numId w:val="8"/>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w:t>
      </w:r>
      <w:r w:rsidR="00115A5D">
        <w:rPr>
          <w:rFonts w:ascii="Calibri" w:hAnsi="Calibri" w:cs="Calibri"/>
          <w:sz w:val="22"/>
          <w:szCs w:val="22"/>
        </w:rPr>
        <w:t>,</w:t>
      </w:r>
      <w:r w:rsidRPr="002A7B99">
        <w:rPr>
          <w:rFonts w:ascii="Calibri" w:hAnsi="Calibri" w:cs="Calibri"/>
          <w:sz w:val="22"/>
          <w:szCs w:val="22"/>
        </w:rPr>
        <w:t xml:space="preserve"> je:</w:t>
      </w:r>
    </w:p>
    <w:p w14:paraId="7B21B4F4" w14:textId="4C835694" w:rsidR="00CC7A1C"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Jméno:</w:t>
      </w:r>
      <w:r w:rsidRPr="002A7B99">
        <w:rPr>
          <w:rFonts w:ascii="Calibri" w:hAnsi="Calibri" w:cs="Calibri"/>
          <w:sz w:val="22"/>
          <w:szCs w:val="22"/>
        </w:rPr>
        <w:tab/>
      </w:r>
      <w:r w:rsidR="000B561E" w:rsidRPr="002A7B99">
        <w:rPr>
          <w:rFonts w:ascii="Calibri" w:hAnsi="Calibri" w:cs="Calibri"/>
          <w:sz w:val="22"/>
          <w:szCs w:val="22"/>
        </w:rPr>
        <w:tab/>
      </w:r>
      <w:r w:rsidR="00552276">
        <w:rPr>
          <w:rFonts w:ascii="Calibri" w:hAnsi="Calibri" w:cs="Calibri"/>
          <w:sz w:val="22"/>
          <w:szCs w:val="22"/>
        </w:rPr>
        <w:t>xxxxx</w:t>
      </w:r>
    </w:p>
    <w:p w14:paraId="5727FB49" w14:textId="7FB48C9D"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552276">
        <w:rPr>
          <w:rFonts w:ascii="Calibri" w:hAnsi="Calibri" w:cs="Calibri"/>
          <w:sz w:val="22"/>
          <w:szCs w:val="22"/>
        </w:rPr>
        <w:t>xxxxx</w:t>
      </w:r>
    </w:p>
    <w:p w14:paraId="33E00918" w14:textId="6A4FEE48"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552276">
        <w:rPr>
          <w:rFonts w:ascii="Calibri" w:hAnsi="Calibri" w:cs="Calibri"/>
          <w:sz w:val="22"/>
          <w:szCs w:val="22"/>
        </w:rPr>
        <w:t>xxxxx</w:t>
      </w:r>
    </w:p>
    <w:p w14:paraId="34C9B4F0" w14:textId="77777777" w:rsidR="00923AEA" w:rsidRDefault="007B1DA8" w:rsidP="00AA2606">
      <w:pPr>
        <w:numPr>
          <w:ilvl w:val="1"/>
          <w:numId w:val="8"/>
        </w:numPr>
        <w:spacing w:after="120" w:line="276" w:lineRule="auto"/>
        <w:ind w:left="426" w:hanging="426"/>
        <w:jc w:val="both"/>
        <w:rPr>
          <w:rFonts w:ascii="Calibri" w:hAnsi="Calibri" w:cs="Calibri"/>
          <w:sz w:val="22"/>
          <w:szCs w:val="22"/>
        </w:rPr>
      </w:pPr>
      <w:bookmarkStart w:id="1" w:name="_Ref275511911"/>
      <w:r w:rsidRPr="002A7B99">
        <w:rPr>
          <w:rFonts w:ascii="Calibri" w:hAnsi="Calibri" w:cs="Calibri"/>
          <w:sz w:val="22"/>
          <w:szCs w:val="22"/>
        </w:rPr>
        <w:t>Veškerá korespondence, pokyny, oznámení, žádosti, záznamy a jiné dokumenty vzniklé na</w:t>
      </w:r>
      <w:r w:rsidR="00115A5D">
        <w:rPr>
          <w:rFonts w:ascii="Calibri" w:hAnsi="Calibri" w:cs="Calibri"/>
          <w:sz w:val="22"/>
          <w:szCs w:val="22"/>
        </w:rPr>
        <w:t> </w:t>
      </w:r>
      <w:r w:rsidRPr="002A7B99">
        <w:rPr>
          <w:rFonts w:ascii="Calibri" w:hAnsi="Calibri" w:cs="Calibri"/>
          <w:sz w:val="22"/>
          <w:szCs w:val="22"/>
        </w:rPr>
        <w:t>základě této smlouvy mezi smluvními stranami nebo v souvislosti s ní budou vyhotoveny v písemné formě v českém jazyce a doručují se buď osobně nebo doporučenou poštou, faxem či e-mailem, k rukám a na doručovací adresy oprávněných osob dle této smlouvy.</w:t>
      </w:r>
      <w:bookmarkEnd w:id="1"/>
    </w:p>
    <w:p w14:paraId="392F1F26" w14:textId="77777777"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potvrzuje a prohlašuje neexistenci střetu zájmů v souladu s §4b zákona č. 159/2006 Sb., o střetu zájmů, ve znění pozdějších předpisů (dále jen „</w:t>
      </w:r>
      <w:r w:rsidRPr="002113B2">
        <w:rPr>
          <w:rFonts w:ascii="Calibri" w:hAnsi="Calibri" w:cs="Calibri"/>
          <w:b/>
          <w:bCs/>
          <w:sz w:val="22"/>
          <w:szCs w:val="22"/>
        </w:rPr>
        <w:t>zákon o</w:t>
      </w:r>
      <w:r w:rsidR="006C5026">
        <w:rPr>
          <w:rFonts w:ascii="Calibri" w:hAnsi="Calibri" w:cs="Calibri"/>
          <w:b/>
          <w:bCs/>
          <w:sz w:val="22"/>
          <w:szCs w:val="22"/>
        </w:rPr>
        <w:t> </w:t>
      </w:r>
      <w:r w:rsidRPr="002113B2">
        <w:rPr>
          <w:rFonts w:ascii="Calibri" w:hAnsi="Calibri" w:cs="Calibri"/>
          <w:b/>
          <w:bCs/>
          <w:sz w:val="22"/>
          <w:szCs w:val="22"/>
        </w:rPr>
        <w:t>střetu zájmů</w:t>
      </w:r>
      <w:r w:rsidRPr="00385983">
        <w:rPr>
          <w:rFonts w:ascii="Calibri" w:hAnsi="Calibri" w:cs="Calibri"/>
          <w:sz w:val="22"/>
          <w:szCs w:val="22"/>
        </w:rPr>
        <w:t>“) a tedy, že (i) není obchodní společností, ve které veřejný funkcionář uvedený v</w:t>
      </w:r>
      <w:r w:rsidR="006C5026">
        <w:rPr>
          <w:rFonts w:ascii="Calibri" w:hAnsi="Calibri" w:cs="Calibri"/>
          <w:sz w:val="22"/>
          <w:szCs w:val="22"/>
        </w:rPr>
        <w:t> </w:t>
      </w:r>
      <w:r w:rsidRPr="00385983">
        <w:rPr>
          <w:rFonts w:ascii="Calibri" w:hAnsi="Calibri" w:cs="Calibri"/>
          <w:sz w:val="22"/>
          <w:szCs w:val="22"/>
        </w:rPr>
        <w:t>§ 2 odst. 1 písm. c) zákona o střetu zájmů (člen vlády nebo vedoucí jiného ústředního správního úřadu, v</w:t>
      </w:r>
      <w:r w:rsidR="0038706B">
        <w:rPr>
          <w:rFonts w:ascii="Calibri" w:hAnsi="Calibri" w:cs="Calibri"/>
          <w:sz w:val="22"/>
          <w:szCs w:val="22"/>
        </w:rPr>
        <w:t> </w:t>
      </w:r>
      <w:r w:rsidRPr="00385983">
        <w:rPr>
          <w:rFonts w:ascii="Calibri" w:hAnsi="Calibri" w:cs="Calibri"/>
          <w:sz w:val="22"/>
          <w:szCs w:val="22"/>
        </w:rPr>
        <w:t xml:space="preserve">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sidRPr="00175C57">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kupujícího o jakékoliv změně týkající se výše uvedených prohlášení o 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kupující oprávněn účtovat </w:t>
      </w:r>
      <w:r w:rsidRPr="00175C57">
        <w:rPr>
          <w:rFonts w:ascii="Calibri" w:hAnsi="Calibri" w:cs="Calibri"/>
          <w:sz w:val="22"/>
          <w:szCs w:val="22"/>
        </w:rPr>
        <w:t xml:space="preserve">prodávajícímu </w:t>
      </w:r>
      <w:r w:rsidRPr="00385983">
        <w:rPr>
          <w:rFonts w:ascii="Calibri" w:hAnsi="Calibri" w:cs="Calibri"/>
          <w:sz w:val="22"/>
          <w:szCs w:val="22"/>
        </w:rPr>
        <w:t xml:space="preserve">smluvní pokutu ve výši 25% ceny uvedené v čl. III odst. 2 této smlouvy. Úhradou smluvní pokuty zůstávají nedotčena práva kupujícího na náhradu škody v plné výši. </w:t>
      </w:r>
    </w:p>
    <w:p w14:paraId="5FCAC4FA" w14:textId="77777777"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lastRenderedPageBreak/>
        <w:t xml:space="preserve">Prodávající </w:t>
      </w:r>
      <w:r w:rsidRPr="00385983">
        <w:rPr>
          <w:rFonts w:ascii="Calibri" w:hAnsi="Calibri" w:cs="Calibri"/>
          <w:sz w:val="22"/>
          <w:szCs w:val="22"/>
        </w:rPr>
        <w:t>podpisem této smlouvy potvrzuje a prohlašuje, pro potřeby naplňování požadavků na ochranu finančních zájmů EU ve smyslu čl. 22 Nařízení Evropského parlamentu a Rady (EU) č.</w:t>
      </w:r>
      <w:r w:rsidR="006C5026">
        <w:rPr>
          <w:rFonts w:ascii="Calibri" w:hAnsi="Calibri" w:cs="Calibri"/>
          <w:sz w:val="22"/>
          <w:szCs w:val="22"/>
        </w:rPr>
        <w:t> </w:t>
      </w:r>
      <w:r w:rsidRPr="00385983">
        <w:rPr>
          <w:rFonts w:ascii="Calibri" w:hAnsi="Calibri" w:cs="Calibri"/>
          <w:sz w:val="22"/>
          <w:szCs w:val="22"/>
        </w:rPr>
        <w:t>2021/241, konkrétně za účelem předcházení riziku střetu zájmů,</w:t>
      </w:r>
      <w:r w:rsidR="0038706B">
        <w:rPr>
          <w:rFonts w:ascii="Calibri" w:hAnsi="Calibri" w:cs="Calibri"/>
          <w:sz w:val="22"/>
          <w:szCs w:val="22"/>
        </w:rPr>
        <w:t xml:space="preserve"> ž</w:t>
      </w:r>
      <w:r w:rsidRPr="00385983">
        <w:rPr>
          <w:rFonts w:ascii="Calibri" w:hAnsi="Calibri" w:cs="Calibri"/>
          <w:sz w:val="22"/>
          <w:szCs w:val="22"/>
        </w:rPr>
        <w:t>e je u nich a jejich zainteresovaných osob vyloučen střet zájmů ve smyslu čl. 61 Nařízen</w:t>
      </w:r>
      <w:r w:rsidR="0038706B">
        <w:rPr>
          <w:rFonts w:ascii="Calibri" w:hAnsi="Calibri" w:cs="Calibri"/>
          <w:sz w:val="22"/>
          <w:szCs w:val="22"/>
        </w:rPr>
        <w:t>í</w:t>
      </w:r>
      <w:r w:rsidR="00903B1A">
        <w:rPr>
          <w:rFonts w:ascii="Calibri" w:hAnsi="Calibri" w:cs="Calibri"/>
          <w:sz w:val="22"/>
          <w:szCs w:val="22"/>
        </w:rPr>
        <w:t xml:space="preserve"> </w:t>
      </w:r>
      <w:r w:rsidRPr="00385983">
        <w:rPr>
          <w:rFonts w:ascii="Calibri" w:hAnsi="Calibri" w:cs="Calibri"/>
          <w:sz w:val="22"/>
          <w:szCs w:val="22"/>
        </w:rPr>
        <w:t>č. 2018/1046 Evropského parlamentu a Rady (EU, Euratom) ze dne 18. července 2018, kterým se stanoví finanční pravidla pro souhrnný rozpočet Unie (Finanční nařízení) a Sdělení Komise č.</w:t>
      </w:r>
      <w:r w:rsidR="00EB67C9">
        <w:rPr>
          <w:rFonts w:ascii="Calibri" w:hAnsi="Calibri" w:cs="Calibri"/>
          <w:sz w:val="22"/>
          <w:szCs w:val="22"/>
        </w:rPr>
        <w:t> </w:t>
      </w:r>
      <w:r w:rsidRPr="00385983">
        <w:rPr>
          <w:rFonts w:ascii="Calibri" w:hAnsi="Calibri" w:cs="Calibri"/>
          <w:sz w:val="22"/>
          <w:szCs w:val="22"/>
        </w:rPr>
        <w:t>2021/C 121/01 Pokyny k</w:t>
      </w:r>
      <w:r w:rsidR="00903B1A">
        <w:rPr>
          <w:rFonts w:ascii="Calibri" w:hAnsi="Calibri" w:cs="Calibri"/>
          <w:sz w:val="22"/>
          <w:szCs w:val="22"/>
        </w:rPr>
        <w:t> </w:t>
      </w:r>
      <w:r w:rsidRPr="00385983">
        <w:rPr>
          <w:rFonts w:ascii="Calibri" w:hAnsi="Calibri" w:cs="Calibri"/>
          <w:sz w:val="22"/>
          <w:szCs w:val="22"/>
        </w:rPr>
        <w:t>zabránění střetu zájmů a jeho řešení podle Finančního nařízení,</w:t>
      </w:r>
      <w:r w:rsidR="00903B1A">
        <w:rPr>
          <w:rFonts w:ascii="Calibri" w:hAnsi="Calibri" w:cs="Calibri"/>
          <w:sz w:val="22"/>
          <w:szCs w:val="22"/>
        </w:rPr>
        <w:t xml:space="preserve"> </w:t>
      </w:r>
      <w:r w:rsidRPr="00385983">
        <w:rPr>
          <w:rFonts w:ascii="Calibri" w:hAnsi="Calibri" w:cs="Calibri"/>
          <w:sz w:val="22"/>
          <w:szCs w:val="22"/>
        </w:rPr>
        <w:t>ve smyslu Směrnice Evropského parlamentu a Rady 2014/24/EU ze dne 26. února 2014</w:t>
      </w:r>
      <w:r w:rsidR="00903B1A">
        <w:rPr>
          <w:rFonts w:ascii="Calibri" w:hAnsi="Calibri" w:cs="Calibri"/>
          <w:sz w:val="22"/>
          <w:szCs w:val="22"/>
        </w:rPr>
        <w:t xml:space="preserve"> </w:t>
      </w:r>
      <w:r w:rsidRPr="00385983">
        <w:rPr>
          <w:rFonts w:ascii="Calibri" w:hAnsi="Calibri" w:cs="Calibri"/>
          <w:sz w:val="22"/>
          <w:szCs w:val="22"/>
        </w:rPr>
        <w:t xml:space="preserve">o zadávání veřejných zakázek a o zrušení směrnice 2004/18/ES, a to ve vztahu k zainteresovaným osobám, tj. </w:t>
      </w:r>
      <w:r>
        <w:rPr>
          <w:rFonts w:ascii="Calibri" w:hAnsi="Calibri" w:cs="Calibri"/>
          <w:sz w:val="22"/>
          <w:szCs w:val="22"/>
        </w:rPr>
        <w:t>ke kupujícímu</w:t>
      </w:r>
      <w:r w:rsidRPr="00385983">
        <w:rPr>
          <w:rFonts w:ascii="Calibri" w:hAnsi="Calibri" w:cs="Calibri"/>
          <w:sz w:val="22"/>
          <w:szCs w:val="22"/>
        </w:rPr>
        <w:t xml:space="preserve"> a</w:t>
      </w:r>
      <w:r w:rsidR="00903B1A">
        <w:rPr>
          <w:rFonts w:ascii="Calibri" w:hAnsi="Calibri" w:cs="Calibri"/>
          <w:sz w:val="22"/>
          <w:szCs w:val="22"/>
        </w:rPr>
        <w:t> </w:t>
      </w:r>
      <w:r w:rsidRPr="00385983">
        <w:rPr>
          <w:rFonts w:ascii="Calibri" w:hAnsi="Calibri" w:cs="Calibri"/>
          <w:sz w:val="22"/>
          <w:szCs w:val="22"/>
        </w:rPr>
        <w:t>jeho zaměstnancům</w:t>
      </w:r>
      <w:r w:rsidR="0038706B">
        <w:rPr>
          <w:rFonts w:ascii="Calibri" w:hAnsi="Calibri" w:cs="Calibri"/>
          <w:sz w:val="22"/>
          <w:szCs w:val="22"/>
        </w:rPr>
        <w:t xml:space="preserve"> </w:t>
      </w:r>
      <w:r w:rsidRPr="00385983">
        <w:rPr>
          <w:rFonts w:ascii="Calibri" w:hAnsi="Calibri" w:cs="Calibri"/>
          <w:sz w:val="22"/>
          <w:szCs w:val="22"/>
        </w:rPr>
        <w:t>a u dotčených subjektů</w:t>
      </w:r>
      <w:r>
        <w:rPr>
          <w:rFonts w:ascii="Calibri" w:hAnsi="Calibri" w:cs="Calibri"/>
          <w:sz w:val="22"/>
          <w:szCs w:val="22"/>
        </w:rPr>
        <w:t>,</w:t>
      </w:r>
      <w:r w:rsidRPr="00385983">
        <w:rPr>
          <w:rFonts w:ascii="Calibri" w:hAnsi="Calibri" w:cs="Calibri"/>
          <w:sz w:val="22"/>
          <w:szCs w:val="22"/>
        </w:rPr>
        <w:t xml:space="preserve"> které nám jsou ke dni podpisu této smlouvy známy. </w:t>
      </w:r>
      <w:r>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w:t>
      </w:r>
      <w:r>
        <w:rPr>
          <w:rFonts w:ascii="Calibri" w:hAnsi="Calibri" w:cs="Calibri"/>
          <w:sz w:val="22"/>
          <w:szCs w:val="22"/>
        </w:rPr>
        <w:t>kupujícího</w:t>
      </w:r>
      <w:r w:rsidRPr="00385983">
        <w:rPr>
          <w:rFonts w:ascii="Calibri" w:hAnsi="Calibri" w:cs="Calibri"/>
          <w:sz w:val="22"/>
          <w:szCs w:val="22"/>
        </w:rPr>
        <w:t xml:space="preserve"> o jakékoliv změně týkající se výše uvedeného prohlášení o</w:t>
      </w:r>
      <w:r w:rsidR="00EB67C9">
        <w:rPr>
          <w:rFonts w:ascii="Calibri" w:hAnsi="Calibri" w:cs="Calibri"/>
          <w:sz w:val="22"/>
          <w:szCs w:val="22"/>
        </w:rPr>
        <w:t> </w:t>
      </w:r>
      <w:r w:rsidRPr="00385983">
        <w:rPr>
          <w:rFonts w:ascii="Calibri" w:hAnsi="Calibri" w:cs="Calibri"/>
          <w:sz w:val="22"/>
          <w:szCs w:val="22"/>
        </w:rPr>
        <w:t xml:space="preserve">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w:t>
      </w:r>
      <w:r w:rsidRPr="00955CB0">
        <w:rPr>
          <w:rFonts w:ascii="Calibri" w:hAnsi="Calibri" w:cs="Calibri"/>
          <w:sz w:val="22"/>
          <w:szCs w:val="22"/>
        </w:rPr>
        <w:t>kupující</w:t>
      </w:r>
      <w:r w:rsidRPr="00385983">
        <w:rPr>
          <w:rFonts w:ascii="Calibri" w:hAnsi="Calibri" w:cs="Calibri"/>
          <w:sz w:val="22"/>
          <w:szCs w:val="22"/>
        </w:rPr>
        <w:t xml:space="preserve"> oprávněn účtovat </w:t>
      </w:r>
      <w:r w:rsidRPr="00955CB0">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00F3924D" w14:textId="77777777" w:rsidR="00706103" w:rsidRPr="00C73F65"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prohlašuje, že byl informován o povinnostech spadajících na</w:t>
      </w:r>
      <w:r w:rsidR="00903B1A">
        <w:rPr>
          <w:rFonts w:ascii="Calibri" w:hAnsi="Calibri" w:cs="Calibri"/>
          <w:sz w:val="22"/>
          <w:szCs w:val="22"/>
        </w:rPr>
        <w:t> </w:t>
      </w:r>
      <w:r w:rsidRPr="00385983">
        <w:rPr>
          <w:rFonts w:ascii="Calibri" w:hAnsi="Calibri" w:cs="Calibri"/>
          <w:sz w:val="22"/>
          <w:szCs w:val="22"/>
        </w:rPr>
        <w:t>povinné osoby vyplývající ze zákona č. 253/2008 Sb.,</w:t>
      </w:r>
      <w:r w:rsidR="0038706B">
        <w:rPr>
          <w:rFonts w:ascii="Calibri" w:hAnsi="Calibri" w:cs="Calibri"/>
          <w:sz w:val="22"/>
          <w:szCs w:val="22"/>
        </w:rPr>
        <w:t xml:space="preserve"> </w:t>
      </w:r>
      <w:r w:rsidRPr="00385983">
        <w:rPr>
          <w:rFonts w:ascii="Calibri" w:hAnsi="Calibri" w:cs="Calibri"/>
          <w:sz w:val="22"/>
          <w:szCs w:val="22"/>
        </w:rPr>
        <w:t xml:space="preserve">o </w:t>
      </w:r>
      <w:r w:rsidRPr="00D84DB0">
        <w:rPr>
          <w:rFonts w:ascii="Calibri" w:hAnsi="Calibri" w:cs="Calibri"/>
          <w:sz w:val="22"/>
          <w:szCs w:val="22"/>
        </w:rPr>
        <w:t>některých opatřeních proti legalizaci výnosů z trestné činnosti, ve znění pozdějších předpisů (dále jen „AML zákon“) a potvrzuje, že nikdo z nich není politicky exponovanou osobu ve smyslu § 4 odst. 5 AML zákona</w:t>
      </w:r>
      <w:r w:rsidRPr="00385983">
        <w:rPr>
          <w:rFonts w:ascii="Calibri" w:hAnsi="Calibri" w:cs="Calibri"/>
          <w:sz w:val="22"/>
          <w:szCs w:val="22"/>
        </w:rPr>
        <w:t xml:space="preserve">, a že vůči nim Česká republika neuplatňuje mezinárodní sankce podle zákona č. 69/2006 Sb., o provádění mezinárodních sankcí, ve znění pozdějších předpisů. </w:t>
      </w:r>
      <w:r>
        <w:rPr>
          <w:rFonts w:ascii="Calibri" w:hAnsi="Calibri" w:cs="Calibri"/>
          <w:sz w:val="22"/>
          <w:szCs w:val="22"/>
        </w:rPr>
        <w:t>Prodávající</w:t>
      </w:r>
      <w:r w:rsidRPr="00385983">
        <w:rPr>
          <w:rFonts w:ascii="Calibri" w:hAnsi="Calibri" w:cs="Calibri"/>
          <w:sz w:val="22"/>
          <w:szCs w:val="22"/>
        </w:rPr>
        <w:t xml:space="preserve"> prohlašuje, že ustanovení předchozí věty platí i pro všechny jeho poddodavatele. </w:t>
      </w:r>
      <w:r>
        <w:rPr>
          <w:rFonts w:ascii="Calibri" w:hAnsi="Calibri" w:cs="Calibri"/>
          <w:sz w:val="22"/>
          <w:szCs w:val="22"/>
        </w:rPr>
        <w:t>Prodávající</w:t>
      </w:r>
      <w:r w:rsidRPr="00385983">
        <w:rPr>
          <w:rFonts w:ascii="Calibri" w:hAnsi="Calibri" w:cs="Calibri"/>
          <w:sz w:val="22"/>
          <w:szCs w:val="22"/>
        </w:rPr>
        <w:t xml:space="preserve"> se zavazuje bezodkladně písemně informovat kupujícího o jakékoliv změně týkající se výše uvedených prohlášení. Nedodržení této povinnosti se považuje za </w:t>
      </w:r>
      <w:r>
        <w:rPr>
          <w:rFonts w:ascii="Calibri" w:hAnsi="Calibri" w:cs="Calibri"/>
          <w:sz w:val="22"/>
          <w:szCs w:val="22"/>
        </w:rPr>
        <w:t>pods</w:t>
      </w:r>
      <w:r w:rsidR="00184546">
        <w:rPr>
          <w:rFonts w:ascii="Calibri" w:hAnsi="Calibri" w:cs="Calibri"/>
          <w:sz w:val="22"/>
          <w:szCs w:val="22"/>
        </w:rPr>
        <w:t>t</w:t>
      </w:r>
      <w:r>
        <w:rPr>
          <w:rFonts w:ascii="Calibri" w:hAnsi="Calibri" w:cs="Calibri"/>
          <w:sz w:val="22"/>
          <w:szCs w:val="22"/>
        </w:rPr>
        <w:t xml:space="preserve">atné </w:t>
      </w:r>
      <w:r w:rsidRPr="00385983">
        <w:rPr>
          <w:rFonts w:ascii="Calibri" w:hAnsi="Calibri" w:cs="Calibri"/>
          <w:sz w:val="22"/>
          <w:szCs w:val="22"/>
        </w:rPr>
        <w:t xml:space="preserve">porušení smlouvy, v takovém případě je </w:t>
      </w:r>
      <w:r w:rsidRPr="00414515">
        <w:rPr>
          <w:rFonts w:ascii="Calibri" w:hAnsi="Calibri" w:cs="Calibri"/>
          <w:sz w:val="22"/>
          <w:szCs w:val="22"/>
        </w:rPr>
        <w:t xml:space="preserve">kupující </w:t>
      </w:r>
      <w:r w:rsidRPr="00385983">
        <w:rPr>
          <w:rFonts w:ascii="Calibri" w:hAnsi="Calibri" w:cs="Calibri"/>
          <w:sz w:val="22"/>
          <w:szCs w:val="22"/>
        </w:rPr>
        <w:t xml:space="preserve">oprávněn účtovat </w:t>
      </w:r>
      <w:r w:rsidRPr="00414515">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1B404188" w14:textId="77777777" w:rsidR="00706103" w:rsidRPr="004E14E3" w:rsidRDefault="00706103" w:rsidP="002113B2">
      <w:pPr>
        <w:numPr>
          <w:ilvl w:val="1"/>
          <w:numId w:val="8"/>
        </w:numPr>
        <w:spacing w:line="276" w:lineRule="auto"/>
        <w:ind w:left="426" w:hanging="426"/>
        <w:jc w:val="both"/>
        <w:rPr>
          <w:rFonts w:ascii="Calibri" w:hAnsi="Calibri" w:cs="Calibri"/>
          <w:sz w:val="22"/>
          <w:szCs w:val="22"/>
        </w:rPr>
      </w:pPr>
      <w:r w:rsidRPr="00385983">
        <w:rPr>
          <w:rFonts w:ascii="Calibri" w:hAnsi="Calibri" w:cs="Calibri"/>
          <w:sz w:val="22"/>
          <w:szCs w:val="22"/>
        </w:rPr>
        <w:t xml:space="preserve">Prodávající podpisem této smlouvy prohlašuje, že splňuje podmínky dle sankčního nařízení Rady EU č. </w:t>
      </w:r>
      <w:r w:rsidRPr="004E14E3">
        <w:rPr>
          <w:rFonts w:ascii="Calibri" w:hAnsi="Calibri" w:cs="Calibri"/>
          <w:sz w:val="22"/>
          <w:szCs w:val="22"/>
        </w:rPr>
        <w:t>2022/576, kterým se mění předchozí nařízení o omezujících opatřeních přijatých vzhledem k činnostem Ruska destabilizujícím situaci na Ukrajině, tedy že není:</w:t>
      </w:r>
    </w:p>
    <w:p w14:paraId="0B1EC2AC" w14:textId="77777777" w:rsidR="00706103" w:rsidRPr="002113B2" w:rsidRDefault="00706103" w:rsidP="00706103">
      <w:pPr>
        <w:pStyle w:val="Odstavecseseznamem"/>
        <w:numPr>
          <w:ilvl w:val="0"/>
          <w:numId w:val="30"/>
        </w:numPr>
        <w:spacing w:before="120" w:after="120" w:line="247" w:lineRule="auto"/>
        <w:ind w:left="714" w:hanging="357"/>
        <w:contextualSpacing/>
        <w:jc w:val="both"/>
        <w:rPr>
          <w:rFonts w:ascii="Calibri" w:hAnsi="Calibri" w:cs="Calibri"/>
          <w:sz w:val="22"/>
          <w:szCs w:val="22"/>
        </w:rPr>
      </w:pPr>
      <w:r w:rsidRPr="002113B2">
        <w:rPr>
          <w:rFonts w:ascii="Calibri" w:hAnsi="Calibri" w:cs="Calibri"/>
          <w:sz w:val="22"/>
          <w:szCs w:val="22"/>
        </w:rPr>
        <w:t>ruským státním příslušníkem, fyzickou či právnickou osobou, subjektem či orgánem se sídlem v Rusku,</w:t>
      </w:r>
    </w:p>
    <w:p w14:paraId="361EEB4F" w14:textId="77777777" w:rsidR="00706103" w:rsidRPr="002113B2" w:rsidRDefault="00706103" w:rsidP="00706103">
      <w:pPr>
        <w:pStyle w:val="Odstavecseseznamem"/>
        <w:numPr>
          <w:ilvl w:val="0"/>
          <w:numId w:val="30"/>
        </w:numPr>
        <w:spacing w:before="120" w:after="120" w:line="247" w:lineRule="auto"/>
        <w:ind w:left="714" w:hanging="357"/>
        <w:contextualSpacing/>
        <w:jc w:val="both"/>
        <w:rPr>
          <w:rFonts w:ascii="Calibri" w:hAnsi="Calibri" w:cs="Calibri"/>
          <w:sz w:val="22"/>
          <w:szCs w:val="22"/>
        </w:rPr>
      </w:pPr>
      <w:r w:rsidRPr="002113B2">
        <w:rPr>
          <w:rFonts w:ascii="Calibri" w:hAnsi="Calibri" w:cs="Calibri"/>
          <w:sz w:val="22"/>
          <w:szCs w:val="22"/>
        </w:rPr>
        <w:t>právnickou osobou, subjektem nebo orgánem, které jsou z více než 50 % přímo či nepřímo vlastněny některým ze subjektů uvedených v písmenu a), nebo</w:t>
      </w:r>
    </w:p>
    <w:p w14:paraId="5B35F4FA" w14:textId="77777777" w:rsidR="00706103" w:rsidRPr="002113B2" w:rsidRDefault="00706103" w:rsidP="00706103">
      <w:pPr>
        <w:pStyle w:val="Odstavecseseznamem"/>
        <w:numPr>
          <w:ilvl w:val="0"/>
          <w:numId w:val="30"/>
        </w:numPr>
        <w:spacing w:before="120" w:after="120" w:line="247" w:lineRule="auto"/>
        <w:ind w:left="714" w:hanging="357"/>
        <w:jc w:val="both"/>
        <w:rPr>
          <w:rFonts w:ascii="Calibri" w:hAnsi="Calibri" w:cs="Calibri"/>
          <w:sz w:val="22"/>
          <w:szCs w:val="22"/>
        </w:rPr>
      </w:pPr>
      <w:r w:rsidRPr="002113B2">
        <w:rPr>
          <w:rFonts w:ascii="Calibri" w:hAnsi="Calibri" w:cs="Calibri"/>
          <w:sz w:val="22"/>
          <w:szCs w:val="22"/>
        </w:rPr>
        <w:t>dodavatelem jednajícím jménem nebo na pokyn některého ze subjektů uvedených v písmenu a) nebo b).</w:t>
      </w:r>
    </w:p>
    <w:p w14:paraId="4003F0B0" w14:textId="77777777" w:rsidR="00706103" w:rsidRPr="00AA2606" w:rsidRDefault="00706103" w:rsidP="002113B2">
      <w:pPr>
        <w:spacing w:line="276" w:lineRule="auto"/>
        <w:ind w:left="357"/>
        <w:jc w:val="both"/>
        <w:rPr>
          <w:rFonts w:ascii="Calibri" w:hAnsi="Calibri" w:cs="Calibri"/>
          <w:sz w:val="22"/>
          <w:szCs w:val="22"/>
        </w:rPr>
      </w:pPr>
      <w:r w:rsidRPr="00C73F65">
        <w:rPr>
          <w:rFonts w:ascii="Calibri" w:hAnsi="Calibri" w:cs="Calibri"/>
          <w:sz w:val="22"/>
          <w:szCs w:val="22"/>
        </w:rPr>
        <w:t>Prodávající prohlašuje</w:t>
      </w:r>
      <w:r w:rsidRPr="00385983">
        <w:rPr>
          <w:rFonts w:ascii="Calibri" w:hAnsi="Calibri" w:cs="Calibri"/>
          <w:sz w:val="22"/>
          <w:szCs w:val="22"/>
        </w:rPr>
        <w:t xml:space="preserve">, že uvedené podmínky dle nařízení Rady EU č. 2022/576 splňují i (i) poddodavatelé; a (ii) dodavatelé nebo subjekty, jejichž způsobilost je využívána ve smyslu zákona č. 134/2016 Sb., o zadávání veřejných zakázek, ve znění pozdějších předpisů. </w:t>
      </w:r>
      <w:r w:rsidRPr="00C73F65">
        <w:rPr>
          <w:rFonts w:ascii="Calibri" w:hAnsi="Calibri" w:cs="Calibri"/>
          <w:sz w:val="22"/>
          <w:szCs w:val="22"/>
        </w:rPr>
        <w:t>Prodávající se</w:t>
      </w:r>
      <w:r w:rsidRPr="00385983">
        <w:rPr>
          <w:rFonts w:ascii="Calibri" w:hAnsi="Calibri" w:cs="Calibri"/>
          <w:sz w:val="22"/>
          <w:szCs w:val="22"/>
        </w:rPr>
        <w:t xml:space="preserve"> zavazuje bezodkladně písemně informovat kupujícího o jakékoliv změně týkající se výše uvedených prohlášení.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kupující oprávněn účtovat prodávajícímu smluvní pokutu ve výši 25% ceny uvedené v čl. III odst. 2 této smlouvy. Úhradou smluvní pokuty zůstávají nedotčena práva kupujícího na náhradu škody v plné výši. </w:t>
      </w:r>
    </w:p>
    <w:p w14:paraId="72356FEB" w14:textId="77777777" w:rsidR="00923AEA" w:rsidRPr="002A7B99" w:rsidRDefault="00003D84" w:rsidP="002113B2">
      <w:pPr>
        <w:spacing w:before="360" w:after="240"/>
        <w:jc w:val="center"/>
        <w:outlineLvl w:val="0"/>
        <w:rPr>
          <w:rFonts w:ascii="Calibri" w:hAnsi="Calibri" w:cs="Calibri"/>
          <w:b/>
          <w:sz w:val="22"/>
          <w:szCs w:val="22"/>
        </w:rPr>
      </w:pPr>
      <w:r>
        <w:rPr>
          <w:rFonts w:ascii="Calibri" w:hAnsi="Calibri" w:cs="Calibri"/>
          <w:b/>
          <w:sz w:val="22"/>
          <w:szCs w:val="22"/>
        </w:rPr>
        <w:lastRenderedPageBreak/>
        <w:t xml:space="preserve">Článek </w:t>
      </w:r>
      <w:r w:rsidR="00F3151A" w:rsidRPr="002A7B99">
        <w:rPr>
          <w:rFonts w:ascii="Calibri" w:hAnsi="Calibri" w:cs="Calibri"/>
          <w:b/>
          <w:sz w:val="22"/>
          <w:szCs w:val="22"/>
        </w:rPr>
        <w:t>V.</w:t>
      </w:r>
      <w:r>
        <w:rPr>
          <w:rFonts w:ascii="Calibri" w:hAnsi="Calibri" w:cs="Calibri"/>
          <w:b/>
          <w:sz w:val="22"/>
          <w:szCs w:val="22"/>
        </w:rPr>
        <w:br/>
      </w:r>
      <w:r w:rsidR="00904357" w:rsidRPr="002A7B99">
        <w:rPr>
          <w:rFonts w:ascii="Calibri" w:hAnsi="Calibri" w:cs="Calibri"/>
          <w:b/>
          <w:sz w:val="22"/>
          <w:szCs w:val="22"/>
        </w:rPr>
        <w:t xml:space="preserve">Záruka </w:t>
      </w:r>
      <w:r w:rsidR="00904357">
        <w:rPr>
          <w:rFonts w:ascii="Calibri" w:hAnsi="Calibri" w:cs="Calibri"/>
          <w:b/>
          <w:sz w:val="22"/>
          <w:szCs w:val="22"/>
        </w:rPr>
        <w:t>a práva z vadného plnění</w:t>
      </w:r>
    </w:p>
    <w:p w14:paraId="07137E5D" w14:textId="77777777" w:rsidR="00904357" w:rsidRDefault="00904357" w:rsidP="002113B2">
      <w:pPr>
        <w:numPr>
          <w:ilvl w:val="1"/>
          <w:numId w:val="26"/>
        </w:numPr>
        <w:spacing w:before="120" w:line="276" w:lineRule="auto"/>
        <w:ind w:left="357" w:hanging="357"/>
        <w:jc w:val="both"/>
        <w:rPr>
          <w:rFonts w:ascii="Calibri" w:hAnsi="Calibri" w:cs="Calibri"/>
          <w:sz w:val="22"/>
          <w:szCs w:val="22"/>
        </w:rPr>
      </w:pPr>
      <w:r w:rsidRPr="002A7B99">
        <w:rPr>
          <w:rFonts w:ascii="Calibri" w:hAnsi="Calibri" w:cs="Calibri"/>
          <w:sz w:val="22"/>
          <w:szCs w:val="22"/>
        </w:rPr>
        <w:t xml:space="preserve">Prodávající </w:t>
      </w:r>
      <w:r>
        <w:rPr>
          <w:rFonts w:ascii="Calibri" w:hAnsi="Calibri" w:cs="Calibri"/>
          <w:sz w:val="22"/>
          <w:szCs w:val="22"/>
        </w:rPr>
        <w:t>poskytuje na</w:t>
      </w:r>
      <w:r w:rsidRPr="002A7B99">
        <w:rPr>
          <w:rFonts w:ascii="Calibri" w:hAnsi="Calibri" w:cs="Calibri"/>
          <w:sz w:val="22"/>
          <w:szCs w:val="22"/>
        </w:rPr>
        <w:t xml:space="preserve"> zboží </w:t>
      </w:r>
      <w:r>
        <w:rPr>
          <w:rFonts w:ascii="Calibri" w:hAnsi="Calibri" w:cs="Calibri"/>
          <w:sz w:val="22"/>
          <w:szCs w:val="22"/>
        </w:rPr>
        <w:t>a všechny jeho součásti a příslušenství plnou záruku po</w:t>
      </w:r>
      <w:r w:rsidRPr="002A7B99">
        <w:rPr>
          <w:rFonts w:ascii="Calibri" w:hAnsi="Calibri" w:cs="Calibri"/>
          <w:sz w:val="22"/>
          <w:szCs w:val="22"/>
        </w:rPr>
        <w:t xml:space="preserve"> </w:t>
      </w:r>
      <w:r w:rsidRPr="00E655D3">
        <w:rPr>
          <w:rFonts w:ascii="Calibri" w:hAnsi="Calibri" w:cs="Calibri"/>
          <w:sz w:val="22"/>
          <w:szCs w:val="22"/>
        </w:rPr>
        <w:t>dobu</w:t>
      </w:r>
      <w:r>
        <w:rPr>
          <w:rFonts w:ascii="Calibri" w:hAnsi="Calibri" w:cs="Calibri"/>
          <w:sz w:val="22"/>
          <w:szCs w:val="22"/>
        </w:rPr>
        <w:t xml:space="preserve"> </w:t>
      </w:r>
      <w:r w:rsidRPr="008D32B9">
        <w:rPr>
          <w:rFonts w:ascii="Calibri" w:hAnsi="Calibri" w:cs="Calibri"/>
          <w:sz w:val="22"/>
          <w:szCs w:val="22"/>
        </w:rPr>
        <w:t>24</w:t>
      </w:r>
      <w:r w:rsidR="00EB67C9">
        <w:rPr>
          <w:rFonts w:ascii="Calibri" w:hAnsi="Calibri" w:cs="Calibri"/>
          <w:sz w:val="22"/>
          <w:szCs w:val="22"/>
        </w:rPr>
        <w:t> </w:t>
      </w:r>
      <w:r w:rsidRPr="00E655D3">
        <w:rPr>
          <w:rFonts w:ascii="Calibri" w:hAnsi="Calibri" w:cs="Calibri"/>
          <w:sz w:val="22"/>
          <w:szCs w:val="22"/>
        </w:rPr>
        <w:t xml:space="preserve">měsíců. Záruční doba počíná běžet dnem </w:t>
      </w:r>
      <w:r>
        <w:rPr>
          <w:rFonts w:ascii="Calibri" w:hAnsi="Calibri" w:cs="Calibri"/>
          <w:sz w:val="22"/>
          <w:szCs w:val="22"/>
        </w:rPr>
        <w:t xml:space="preserve">řádného </w:t>
      </w:r>
      <w:r w:rsidRPr="00E655D3">
        <w:rPr>
          <w:rFonts w:ascii="Calibri" w:hAnsi="Calibri" w:cs="Calibri"/>
          <w:sz w:val="22"/>
          <w:szCs w:val="22"/>
        </w:rPr>
        <w:t xml:space="preserve">dodání zboží kupujícímu, </w:t>
      </w:r>
      <w:r>
        <w:rPr>
          <w:rFonts w:ascii="Calibri" w:hAnsi="Calibri" w:cs="Calibri"/>
          <w:sz w:val="22"/>
          <w:szCs w:val="22"/>
        </w:rPr>
        <w:t>v souladu s článkem IV. odst. 4 této smlouvy.</w:t>
      </w:r>
    </w:p>
    <w:p w14:paraId="11E37028" w14:textId="77777777" w:rsidR="00904357" w:rsidRPr="008D2F69" w:rsidRDefault="00904357" w:rsidP="002113B2">
      <w:pPr>
        <w:numPr>
          <w:ilvl w:val="1"/>
          <w:numId w:val="26"/>
        </w:numPr>
        <w:spacing w:before="120" w:line="276" w:lineRule="auto"/>
        <w:jc w:val="both"/>
        <w:rPr>
          <w:rFonts w:ascii="Calibri" w:hAnsi="Calibri" w:cs="Calibri"/>
          <w:sz w:val="22"/>
          <w:szCs w:val="22"/>
        </w:rPr>
      </w:pPr>
      <w:r w:rsidRPr="008D2F69">
        <w:rPr>
          <w:rFonts w:ascii="Calibri" w:hAnsi="Calibri" w:cs="Calibri"/>
          <w:sz w:val="22"/>
          <w:szCs w:val="22"/>
        </w:rPr>
        <w:t>Během záruční doby je prodávající povinen bezplatně odstranit veškeré vady, které se na zboží vyskytnou, včetně bezplatných dodávek a výměny všech náhradních dílů a součástek a popř. včetně bezplatného provádění validací a kalibrací zboží (resp. jeho relevantních částí), provádění běžných či bezpečnostně technických kontrol a dalších servisních úkonů a činností v souladu s</w:t>
      </w:r>
      <w:r w:rsidR="006C5026">
        <w:rPr>
          <w:rFonts w:ascii="Calibri" w:hAnsi="Calibri" w:cs="Calibri"/>
          <w:sz w:val="22"/>
          <w:szCs w:val="22"/>
        </w:rPr>
        <w:t> </w:t>
      </w:r>
      <w:r w:rsidRPr="008D2F69">
        <w:rPr>
          <w:rFonts w:ascii="Calibri" w:hAnsi="Calibri" w:cs="Calibri"/>
          <w:sz w:val="22"/>
          <w:szCs w:val="22"/>
        </w:rPr>
        <w:t>příslušnou právní úpravou, aplikovatelnými normami, provozními potřebami kupujícího. Prodávající se dále zavazuje poskytovat kupujícímu během záruční doby potřebnou uživatelskou podporu a poradenskou činnost při odstraňování závad, problémů či nefunkčností, které se na</w:t>
      </w:r>
      <w:r w:rsidR="006C5026">
        <w:rPr>
          <w:rFonts w:ascii="Calibri" w:hAnsi="Calibri" w:cs="Calibri"/>
          <w:sz w:val="22"/>
          <w:szCs w:val="22"/>
        </w:rPr>
        <w:t> </w:t>
      </w:r>
      <w:r w:rsidRPr="008D2F69">
        <w:rPr>
          <w:rFonts w:ascii="Calibri" w:hAnsi="Calibri" w:cs="Calibri"/>
          <w:sz w:val="22"/>
          <w:szCs w:val="22"/>
        </w:rPr>
        <w:t>zařízení vyskytnou, a to též formou telefonických či e-mailových konzultací. Záruka zahrnuje také provádění povinných bezpečnostně technických kontrol (BTK), elektrorevizí a dalších kontrol, které jsou stanoveny právními předpisy, pro konkrétní typy dodávaných přístrojů.</w:t>
      </w:r>
    </w:p>
    <w:p w14:paraId="5D52751D" w14:textId="77777777" w:rsidR="00904357" w:rsidRPr="00236054" w:rsidRDefault="00904357" w:rsidP="002113B2">
      <w:pPr>
        <w:numPr>
          <w:ilvl w:val="1"/>
          <w:numId w:val="26"/>
        </w:numPr>
        <w:spacing w:before="120" w:line="276" w:lineRule="auto"/>
        <w:jc w:val="both"/>
        <w:rPr>
          <w:rFonts w:ascii="Calibri" w:hAnsi="Calibri" w:cs="Calibri"/>
          <w:sz w:val="22"/>
          <w:szCs w:val="22"/>
        </w:rPr>
      </w:pPr>
      <w:r w:rsidRPr="008D2F69">
        <w:rPr>
          <w:rFonts w:ascii="Calibri" w:hAnsi="Calibri" w:cs="Calibri"/>
          <w:sz w:val="22"/>
          <w:szCs w:val="22"/>
        </w:rPr>
        <w:t>Záruční opravy se prodávající zavazuje provést ve lhůtě do 10 dnů od ohlášení vady kupujícím, pokud nebude smluvními stranami sjednána lhůta delší. V případě nedodržení těchto prováděcích termínů je kupující oprávněn nechat vady odstranit třetí osobou na náklady prodávajícího, a to i bez předchozího upozornění na tuto skutečnost.</w:t>
      </w:r>
    </w:p>
    <w:p w14:paraId="3F63B76C" w14:textId="77777777" w:rsidR="00904357" w:rsidRDefault="00904357" w:rsidP="006C5026">
      <w:pPr>
        <w:numPr>
          <w:ilvl w:val="1"/>
          <w:numId w:val="26"/>
        </w:numPr>
        <w:spacing w:before="120" w:line="276" w:lineRule="auto"/>
        <w:jc w:val="both"/>
        <w:rPr>
          <w:rFonts w:ascii="Calibri" w:hAnsi="Calibri" w:cs="Calibri"/>
          <w:sz w:val="22"/>
          <w:szCs w:val="22"/>
        </w:rPr>
      </w:pPr>
      <w:r w:rsidRPr="0074727C">
        <w:rPr>
          <w:rFonts w:ascii="Calibri" w:hAnsi="Calibri" w:cs="Calibri"/>
          <w:sz w:val="22"/>
          <w:szCs w:val="22"/>
        </w:rPr>
        <w:t xml:space="preserve"> </w:t>
      </w:r>
      <w:r w:rsidRPr="00905671">
        <w:rPr>
          <w:rFonts w:ascii="Calibri" w:hAnsi="Calibri" w:cs="Calibri"/>
          <w:sz w:val="22"/>
          <w:szCs w:val="22"/>
        </w:rPr>
        <w:t>Kupující má v případě vzniku jeho práv z vadného plnění dle své volby (i) právo na odstranění vady bez zbytečného odkladu dodáním náhradních částí zboží za části vadné, dodáním chybějících částí zboží</w:t>
      </w:r>
      <w:r>
        <w:rPr>
          <w:rFonts w:ascii="Calibri" w:hAnsi="Calibri" w:cs="Calibri"/>
          <w:sz w:val="22"/>
          <w:szCs w:val="22"/>
        </w:rPr>
        <w:t xml:space="preserve"> (ii)</w:t>
      </w:r>
      <w:r w:rsidRPr="00905671">
        <w:rPr>
          <w:rFonts w:ascii="Calibri" w:hAnsi="Calibri" w:cs="Calibri"/>
          <w:sz w:val="22"/>
          <w:szCs w:val="22"/>
        </w:rPr>
        <w:t xml:space="preserve"> odstraněním vad opravou zboží (i</w:t>
      </w:r>
      <w:r>
        <w:rPr>
          <w:rFonts w:ascii="Calibri" w:hAnsi="Calibri" w:cs="Calibri"/>
          <w:sz w:val="22"/>
          <w:szCs w:val="22"/>
        </w:rPr>
        <w:t>i</w:t>
      </w:r>
      <w:r w:rsidRPr="00905671">
        <w:rPr>
          <w:rFonts w:ascii="Calibri" w:hAnsi="Calibri" w:cs="Calibri"/>
          <w:sz w:val="22"/>
          <w:szCs w:val="22"/>
        </w:rPr>
        <w:t>i) právo požadovat přiměřenou slevu z kupní ceny.</w:t>
      </w:r>
    </w:p>
    <w:p w14:paraId="6F807490" w14:textId="77777777" w:rsidR="00904357" w:rsidRPr="008A3495" w:rsidRDefault="00904357" w:rsidP="002113B2">
      <w:pPr>
        <w:numPr>
          <w:ilvl w:val="1"/>
          <w:numId w:val="26"/>
        </w:numPr>
        <w:spacing w:before="120" w:line="276" w:lineRule="auto"/>
        <w:jc w:val="both"/>
        <w:rPr>
          <w:rFonts w:ascii="Calibri" w:hAnsi="Calibri" w:cs="Calibri"/>
          <w:sz w:val="22"/>
          <w:szCs w:val="22"/>
        </w:rPr>
      </w:pPr>
      <w:r w:rsidRPr="008A3495">
        <w:rPr>
          <w:rFonts w:ascii="Calibri" w:hAnsi="Calibri" w:cs="Calibri"/>
          <w:sz w:val="22"/>
          <w:szCs w:val="22"/>
        </w:rPr>
        <w:t xml:space="preserve">Volba mezi nároky uvedenými v </w:t>
      </w:r>
      <w:r>
        <w:rPr>
          <w:rFonts w:ascii="Calibri" w:hAnsi="Calibri" w:cs="Calibri"/>
          <w:sz w:val="22"/>
          <w:szCs w:val="22"/>
        </w:rPr>
        <w:t>článku V. odst. 4 t</w:t>
      </w:r>
      <w:r w:rsidRPr="008A3495">
        <w:rPr>
          <w:rFonts w:ascii="Calibri" w:hAnsi="Calibri" w:cs="Calibri"/>
          <w:sz w:val="22"/>
          <w:szCs w:val="22"/>
        </w:rPr>
        <w:t xml:space="preserve">éto smlouvy náleží vždy </w:t>
      </w:r>
      <w:r>
        <w:rPr>
          <w:rFonts w:ascii="Calibri" w:hAnsi="Calibri" w:cs="Calibri"/>
          <w:sz w:val="22"/>
          <w:szCs w:val="22"/>
        </w:rPr>
        <w:t>k</w:t>
      </w:r>
      <w:r w:rsidRPr="008A3495">
        <w:rPr>
          <w:rFonts w:ascii="Calibri" w:hAnsi="Calibri" w:cs="Calibri"/>
          <w:sz w:val="22"/>
          <w:szCs w:val="22"/>
        </w:rPr>
        <w:t>upujícímu, a to bez ohledu na jejich pořadí a na běh lhůt dle příslušných ustanovení občanského zákoníku (zejména §</w:t>
      </w:r>
      <w:r>
        <w:rPr>
          <w:rFonts w:ascii="Calibri" w:hAnsi="Calibri" w:cs="Calibri"/>
          <w:sz w:val="22"/>
          <w:szCs w:val="22"/>
        </w:rPr>
        <w:t> </w:t>
      </w:r>
      <w:r w:rsidRPr="008A3495">
        <w:rPr>
          <w:rFonts w:ascii="Calibri" w:hAnsi="Calibri" w:cs="Calibri"/>
          <w:sz w:val="22"/>
          <w:szCs w:val="22"/>
        </w:rPr>
        <w:t>2106 a § 2112 občanského zákoníku).</w:t>
      </w:r>
    </w:p>
    <w:p w14:paraId="2E049959" w14:textId="77777777" w:rsidR="00904357" w:rsidRPr="00905671" w:rsidRDefault="00904357" w:rsidP="002113B2">
      <w:pPr>
        <w:numPr>
          <w:ilvl w:val="1"/>
          <w:numId w:val="26"/>
        </w:numPr>
        <w:spacing w:before="120" w:line="276" w:lineRule="auto"/>
        <w:jc w:val="both"/>
        <w:rPr>
          <w:rFonts w:ascii="Calibri" w:hAnsi="Calibri" w:cs="Calibri"/>
          <w:sz w:val="22"/>
          <w:szCs w:val="22"/>
        </w:rPr>
      </w:pPr>
      <w:r w:rsidRPr="008A3495">
        <w:rPr>
          <w:rFonts w:ascii="Calibri" w:hAnsi="Calibri" w:cs="Calibri"/>
          <w:sz w:val="22"/>
          <w:szCs w:val="22"/>
        </w:rPr>
        <w:t>Práva z</w:t>
      </w:r>
      <w:r>
        <w:rPr>
          <w:rFonts w:ascii="Calibri" w:hAnsi="Calibri" w:cs="Calibri"/>
          <w:sz w:val="22"/>
          <w:szCs w:val="22"/>
        </w:rPr>
        <w:t> </w:t>
      </w:r>
      <w:r w:rsidRPr="008A3495">
        <w:rPr>
          <w:rFonts w:ascii="Calibri" w:hAnsi="Calibri" w:cs="Calibri"/>
          <w:sz w:val="22"/>
          <w:szCs w:val="22"/>
        </w:rPr>
        <w:t xml:space="preserve">vadného plnění jsou řádně a včas uplatněna </w:t>
      </w:r>
      <w:r>
        <w:rPr>
          <w:rFonts w:ascii="Calibri" w:hAnsi="Calibri" w:cs="Calibri"/>
          <w:sz w:val="22"/>
          <w:szCs w:val="22"/>
        </w:rPr>
        <w:t>k</w:t>
      </w:r>
      <w:r w:rsidRPr="008A3495">
        <w:rPr>
          <w:rFonts w:ascii="Calibri" w:hAnsi="Calibri" w:cs="Calibri"/>
          <w:sz w:val="22"/>
          <w:szCs w:val="22"/>
        </w:rPr>
        <w:t xml:space="preserve">upujícím, pokud je </w:t>
      </w:r>
      <w:r>
        <w:rPr>
          <w:rFonts w:ascii="Calibri" w:hAnsi="Calibri" w:cs="Calibri"/>
          <w:sz w:val="22"/>
          <w:szCs w:val="22"/>
        </w:rPr>
        <w:t>k</w:t>
      </w:r>
      <w:r w:rsidRPr="008A3495">
        <w:rPr>
          <w:rFonts w:ascii="Calibri" w:hAnsi="Calibri" w:cs="Calibri"/>
          <w:sz w:val="22"/>
          <w:szCs w:val="22"/>
        </w:rPr>
        <w:t xml:space="preserve">upující oznámí </w:t>
      </w:r>
      <w:r>
        <w:rPr>
          <w:rFonts w:ascii="Calibri" w:hAnsi="Calibri" w:cs="Calibri"/>
          <w:sz w:val="22"/>
          <w:szCs w:val="22"/>
        </w:rPr>
        <w:t>p</w:t>
      </w:r>
      <w:r w:rsidRPr="008A3495">
        <w:rPr>
          <w:rFonts w:ascii="Calibri" w:hAnsi="Calibri" w:cs="Calibri"/>
          <w:sz w:val="22"/>
          <w:szCs w:val="22"/>
        </w:rPr>
        <w:t>rodávajícímu do konce záruční doby. Oznámení práva z</w:t>
      </w:r>
      <w:r>
        <w:rPr>
          <w:rFonts w:ascii="Calibri" w:hAnsi="Calibri" w:cs="Calibri"/>
          <w:sz w:val="22"/>
          <w:szCs w:val="22"/>
        </w:rPr>
        <w:t> </w:t>
      </w:r>
      <w:r w:rsidRPr="008A3495">
        <w:rPr>
          <w:rFonts w:ascii="Calibri" w:hAnsi="Calibri" w:cs="Calibri"/>
          <w:sz w:val="22"/>
          <w:szCs w:val="22"/>
        </w:rPr>
        <w:t>vadného plnění se považuje za řádně učiněné také v</w:t>
      </w:r>
      <w:r>
        <w:rPr>
          <w:rFonts w:ascii="Calibri" w:hAnsi="Calibri" w:cs="Calibri"/>
          <w:sz w:val="22"/>
          <w:szCs w:val="22"/>
        </w:rPr>
        <w:t> </w:t>
      </w:r>
      <w:r w:rsidRPr="008A3495">
        <w:rPr>
          <w:rFonts w:ascii="Calibri" w:hAnsi="Calibri" w:cs="Calibri"/>
          <w:sz w:val="22"/>
          <w:szCs w:val="22"/>
        </w:rPr>
        <w:t xml:space="preserve">případě, jestliže je </w:t>
      </w:r>
      <w:r>
        <w:rPr>
          <w:rFonts w:ascii="Calibri" w:hAnsi="Calibri" w:cs="Calibri"/>
          <w:sz w:val="22"/>
          <w:szCs w:val="22"/>
        </w:rPr>
        <w:t>k</w:t>
      </w:r>
      <w:r w:rsidRPr="008A3495">
        <w:rPr>
          <w:rFonts w:ascii="Calibri" w:hAnsi="Calibri" w:cs="Calibri"/>
          <w:sz w:val="22"/>
          <w:szCs w:val="22"/>
        </w:rPr>
        <w:t xml:space="preserve">upující zašle </w:t>
      </w:r>
      <w:r>
        <w:rPr>
          <w:rFonts w:ascii="Calibri" w:hAnsi="Calibri" w:cs="Calibri"/>
          <w:sz w:val="22"/>
          <w:szCs w:val="22"/>
        </w:rPr>
        <w:t>p</w:t>
      </w:r>
      <w:r w:rsidRPr="008A3495">
        <w:rPr>
          <w:rFonts w:ascii="Calibri" w:hAnsi="Calibri" w:cs="Calibri"/>
          <w:sz w:val="22"/>
          <w:szCs w:val="22"/>
        </w:rPr>
        <w:t>rodávajícímu elektronickou formou na</w:t>
      </w:r>
      <w:r w:rsidR="00903B1A">
        <w:rPr>
          <w:rFonts w:ascii="Calibri" w:hAnsi="Calibri" w:cs="Calibri"/>
          <w:sz w:val="22"/>
          <w:szCs w:val="22"/>
        </w:rPr>
        <w:t> </w:t>
      </w:r>
      <w:r w:rsidRPr="008A3495">
        <w:rPr>
          <w:rFonts w:ascii="Calibri" w:hAnsi="Calibri" w:cs="Calibri"/>
          <w:sz w:val="22"/>
          <w:szCs w:val="22"/>
        </w:rPr>
        <w:t>e</w:t>
      </w:r>
      <w:r w:rsidR="006C5026">
        <w:rPr>
          <w:rFonts w:ascii="Calibri" w:hAnsi="Calibri" w:cs="Calibri"/>
          <w:sz w:val="22"/>
          <w:szCs w:val="22"/>
        </w:rPr>
        <w:noBreakHyphen/>
      </w:r>
      <w:r w:rsidRPr="008A3495">
        <w:rPr>
          <w:rFonts w:ascii="Calibri" w:hAnsi="Calibri" w:cs="Calibri"/>
          <w:sz w:val="22"/>
          <w:szCs w:val="22"/>
        </w:rPr>
        <w:t xml:space="preserve">mailovou adresu </w:t>
      </w:r>
      <w:hyperlink r:id="rId13" w:history="1">
        <w:r w:rsidR="00AF1146" w:rsidRPr="001B3BE0">
          <w:rPr>
            <w:rStyle w:val="Hypertextovodkaz"/>
            <w:rFonts w:ascii="Calibri" w:hAnsi="Calibri" w:cs="Calibri"/>
            <w:sz w:val="22"/>
            <w:szCs w:val="22"/>
          </w:rPr>
          <w:t>servis@hpst.cz</w:t>
        </w:r>
      </w:hyperlink>
      <w:r w:rsidR="00AF1146">
        <w:rPr>
          <w:rFonts w:ascii="Calibri" w:hAnsi="Calibri" w:cs="Calibri"/>
          <w:sz w:val="22"/>
          <w:szCs w:val="22"/>
        </w:rPr>
        <w:t xml:space="preserve"> </w:t>
      </w:r>
      <w:r w:rsidRPr="008A3495">
        <w:rPr>
          <w:rFonts w:ascii="Calibri" w:hAnsi="Calibri" w:cs="Calibri"/>
          <w:sz w:val="22"/>
          <w:szCs w:val="22"/>
        </w:rPr>
        <w:t>nebo na adresu uvedenou v</w:t>
      </w:r>
      <w:r>
        <w:rPr>
          <w:rFonts w:ascii="Calibri" w:hAnsi="Calibri" w:cs="Calibri"/>
          <w:sz w:val="22"/>
          <w:szCs w:val="22"/>
        </w:rPr>
        <w:t> </w:t>
      </w:r>
      <w:r w:rsidRPr="008A3495">
        <w:rPr>
          <w:rFonts w:ascii="Calibri" w:hAnsi="Calibri" w:cs="Calibri"/>
          <w:sz w:val="22"/>
          <w:szCs w:val="22"/>
        </w:rPr>
        <w:t>záhlaví této smlouvy.</w:t>
      </w:r>
      <w:r w:rsidRPr="00905671">
        <w:rPr>
          <w:rFonts w:ascii="Calibri" w:hAnsi="Calibri" w:cs="Calibri"/>
          <w:sz w:val="22"/>
          <w:szCs w:val="22"/>
        </w:rPr>
        <w:t xml:space="preserve"> </w:t>
      </w:r>
      <w:r w:rsidRPr="008A3495">
        <w:rPr>
          <w:rFonts w:ascii="Calibri" w:hAnsi="Calibri" w:cs="Calibri"/>
          <w:sz w:val="22"/>
          <w:szCs w:val="22"/>
        </w:rPr>
        <w:t>V</w:t>
      </w:r>
      <w:r>
        <w:rPr>
          <w:rFonts w:ascii="Calibri" w:hAnsi="Calibri" w:cs="Calibri"/>
          <w:sz w:val="22"/>
          <w:szCs w:val="22"/>
        </w:rPr>
        <w:t xml:space="preserve"> oznámení práva z vadného plnění (reklamaci) </w:t>
      </w:r>
      <w:r w:rsidRPr="008A3495">
        <w:rPr>
          <w:rFonts w:ascii="Calibri" w:hAnsi="Calibri" w:cs="Calibri"/>
          <w:sz w:val="22"/>
          <w:szCs w:val="22"/>
        </w:rPr>
        <w:t>uvede kupující popis vady nebo informaci o tom, jak se vada projevuje, a způsob, jakým požaduje vadu odstranit v</w:t>
      </w:r>
      <w:r>
        <w:rPr>
          <w:rFonts w:ascii="Calibri" w:hAnsi="Calibri" w:cs="Calibri"/>
          <w:sz w:val="22"/>
          <w:szCs w:val="22"/>
        </w:rPr>
        <w:t> </w:t>
      </w:r>
      <w:r w:rsidRPr="008A3495">
        <w:rPr>
          <w:rFonts w:ascii="Calibri" w:hAnsi="Calibri" w:cs="Calibri"/>
          <w:sz w:val="22"/>
          <w:szCs w:val="22"/>
        </w:rPr>
        <w:t>souladu s</w:t>
      </w:r>
      <w:r>
        <w:rPr>
          <w:rFonts w:ascii="Calibri" w:hAnsi="Calibri" w:cs="Calibri"/>
          <w:sz w:val="22"/>
          <w:szCs w:val="22"/>
        </w:rPr>
        <w:t> </w:t>
      </w:r>
      <w:bookmarkStart w:id="2" w:name="_Hlk125457087"/>
      <w:r>
        <w:rPr>
          <w:rFonts w:ascii="Calibri" w:hAnsi="Calibri" w:cs="Calibri"/>
          <w:sz w:val="22"/>
          <w:szCs w:val="22"/>
        </w:rPr>
        <w:t xml:space="preserve">odst. 4 článku V. </w:t>
      </w:r>
      <w:bookmarkEnd w:id="2"/>
      <w:r>
        <w:rPr>
          <w:rFonts w:ascii="Calibri" w:hAnsi="Calibri" w:cs="Calibri"/>
          <w:sz w:val="22"/>
          <w:szCs w:val="22"/>
        </w:rPr>
        <w:t>této smlouvy</w:t>
      </w:r>
      <w:r w:rsidRPr="008A3495">
        <w:rPr>
          <w:rFonts w:ascii="Calibri" w:hAnsi="Calibri" w:cs="Calibri"/>
          <w:sz w:val="22"/>
          <w:szCs w:val="22"/>
        </w:rPr>
        <w:t>.</w:t>
      </w:r>
    </w:p>
    <w:p w14:paraId="017BA781" w14:textId="77777777" w:rsidR="00904357" w:rsidRPr="008A3495" w:rsidRDefault="00904357" w:rsidP="002113B2">
      <w:pPr>
        <w:numPr>
          <w:ilvl w:val="1"/>
          <w:numId w:val="26"/>
        </w:numPr>
        <w:spacing w:before="120" w:line="276" w:lineRule="auto"/>
        <w:jc w:val="both"/>
        <w:rPr>
          <w:rFonts w:ascii="Calibri" w:hAnsi="Calibri" w:cs="Calibri"/>
          <w:sz w:val="22"/>
          <w:szCs w:val="22"/>
        </w:rPr>
      </w:pPr>
      <w:r w:rsidRPr="008A3495">
        <w:rPr>
          <w:rFonts w:ascii="Calibri" w:hAnsi="Calibri" w:cs="Calibri"/>
          <w:sz w:val="22"/>
          <w:szCs w:val="22"/>
        </w:rPr>
        <w:t xml:space="preserve">Nedohodnou-li se smluvní strany bez zbytečného odkladu na slevě z kupní ceny ve smyslu </w:t>
      </w:r>
      <w:r>
        <w:rPr>
          <w:rFonts w:ascii="Calibri" w:hAnsi="Calibri" w:cs="Calibri"/>
          <w:sz w:val="22"/>
          <w:szCs w:val="22"/>
        </w:rPr>
        <w:t xml:space="preserve">článku V. </w:t>
      </w:r>
      <w:r w:rsidRPr="008A3495">
        <w:rPr>
          <w:rFonts w:ascii="Calibri" w:hAnsi="Calibri" w:cs="Calibri"/>
          <w:sz w:val="22"/>
          <w:szCs w:val="22"/>
        </w:rPr>
        <w:t>odst.</w:t>
      </w:r>
      <w:r>
        <w:rPr>
          <w:rFonts w:ascii="Calibri" w:hAnsi="Calibri" w:cs="Calibri"/>
          <w:sz w:val="22"/>
          <w:szCs w:val="22"/>
        </w:rPr>
        <w:t xml:space="preserve"> 4 </w:t>
      </w:r>
      <w:r w:rsidRPr="008A3495">
        <w:rPr>
          <w:rFonts w:ascii="Calibri" w:hAnsi="Calibri" w:cs="Calibri"/>
          <w:sz w:val="22"/>
          <w:szCs w:val="22"/>
        </w:rPr>
        <w:t xml:space="preserve">této smlouvy, má </w:t>
      </w:r>
      <w:r>
        <w:rPr>
          <w:rFonts w:ascii="Calibri" w:hAnsi="Calibri" w:cs="Calibri"/>
          <w:sz w:val="22"/>
          <w:szCs w:val="22"/>
        </w:rPr>
        <w:t>k</w:t>
      </w:r>
      <w:r w:rsidRPr="008A3495">
        <w:rPr>
          <w:rFonts w:ascii="Calibri" w:hAnsi="Calibri" w:cs="Calibri"/>
          <w:sz w:val="22"/>
          <w:szCs w:val="22"/>
        </w:rPr>
        <w:t>upující právo odstoupit od smlouvy.</w:t>
      </w:r>
    </w:p>
    <w:p w14:paraId="7FD5ADDE" w14:textId="77777777" w:rsidR="00904357" w:rsidRPr="008A3495" w:rsidRDefault="00904357" w:rsidP="002113B2">
      <w:pPr>
        <w:numPr>
          <w:ilvl w:val="1"/>
          <w:numId w:val="26"/>
        </w:numPr>
        <w:spacing w:before="120" w:line="276" w:lineRule="auto"/>
        <w:jc w:val="both"/>
        <w:rPr>
          <w:rFonts w:ascii="Calibri" w:hAnsi="Calibri" w:cs="Calibri"/>
          <w:sz w:val="22"/>
          <w:szCs w:val="22"/>
        </w:rPr>
      </w:pPr>
      <w:r w:rsidRPr="008A3495">
        <w:rPr>
          <w:rFonts w:ascii="Calibri" w:hAnsi="Calibri" w:cs="Calibri"/>
          <w:sz w:val="22"/>
          <w:szCs w:val="22"/>
        </w:rPr>
        <w:t xml:space="preserve">V případě sporu smluvních stran o délku lhůty „bez zbytečného odkladu“ či „bezodkladně“ je vždy rozhodující stanovisko </w:t>
      </w:r>
      <w:r>
        <w:rPr>
          <w:rFonts w:ascii="Calibri" w:hAnsi="Calibri" w:cs="Calibri"/>
          <w:sz w:val="22"/>
          <w:szCs w:val="22"/>
        </w:rPr>
        <w:t>k</w:t>
      </w:r>
      <w:r w:rsidRPr="008A3495">
        <w:rPr>
          <w:rFonts w:ascii="Calibri" w:hAnsi="Calibri" w:cs="Calibri"/>
          <w:sz w:val="22"/>
          <w:szCs w:val="22"/>
        </w:rPr>
        <w:t>upujícího.</w:t>
      </w:r>
    </w:p>
    <w:p w14:paraId="437C0BB8" w14:textId="77777777" w:rsidR="00904357" w:rsidRPr="0078635A" w:rsidRDefault="00904357" w:rsidP="006C5026">
      <w:pPr>
        <w:numPr>
          <w:ilvl w:val="1"/>
          <w:numId w:val="26"/>
        </w:numPr>
        <w:spacing w:before="120" w:line="276" w:lineRule="auto"/>
        <w:jc w:val="both"/>
        <w:rPr>
          <w:rFonts w:ascii="Calibri" w:hAnsi="Calibri" w:cs="Calibri"/>
          <w:sz w:val="22"/>
          <w:szCs w:val="22"/>
        </w:rPr>
      </w:pPr>
      <w:r w:rsidRPr="00D67AE2">
        <w:rPr>
          <w:rFonts w:ascii="Calibri" w:hAnsi="Calibri" w:cs="Calibri"/>
          <w:sz w:val="22"/>
          <w:szCs w:val="22"/>
        </w:rPr>
        <w:t xml:space="preserve">V případě opravy v záruční době se tato prodlužuje o dobu </w:t>
      </w:r>
      <w:r>
        <w:rPr>
          <w:rFonts w:ascii="Calibri" w:hAnsi="Calibri" w:cs="Calibri"/>
          <w:sz w:val="22"/>
          <w:szCs w:val="22"/>
        </w:rPr>
        <w:t>od oznámení závady kupujícím do </w:t>
      </w:r>
      <w:r w:rsidRPr="00D67AE2">
        <w:rPr>
          <w:rFonts w:ascii="Calibri" w:hAnsi="Calibri" w:cs="Calibri"/>
          <w:sz w:val="22"/>
          <w:szCs w:val="22"/>
        </w:rPr>
        <w:t>její</w:t>
      </w:r>
      <w:r>
        <w:rPr>
          <w:rFonts w:ascii="Calibri" w:hAnsi="Calibri" w:cs="Calibri"/>
          <w:sz w:val="22"/>
          <w:szCs w:val="22"/>
        </w:rPr>
        <w:t>ho</w:t>
      </w:r>
      <w:r w:rsidRPr="00D67AE2">
        <w:rPr>
          <w:rFonts w:ascii="Calibri" w:hAnsi="Calibri" w:cs="Calibri"/>
          <w:sz w:val="22"/>
          <w:szCs w:val="22"/>
        </w:rPr>
        <w:t xml:space="preserve"> </w:t>
      </w:r>
      <w:r w:rsidRPr="00C32DEF">
        <w:rPr>
          <w:rFonts w:ascii="Calibri" w:hAnsi="Calibri" w:cs="Calibri"/>
          <w:sz w:val="22"/>
          <w:szCs w:val="22"/>
        </w:rPr>
        <w:t>řádné</w:t>
      </w:r>
      <w:r>
        <w:rPr>
          <w:rFonts w:ascii="Calibri" w:hAnsi="Calibri" w:cs="Calibri"/>
          <w:sz w:val="22"/>
          <w:szCs w:val="22"/>
        </w:rPr>
        <w:t>ho</w:t>
      </w:r>
      <w:r w:rsidRPr="00C32DEF">
        <w:rPr>
          <w:rFonts w:ascii="Calibri" w:hAnsi="Calibri" w:cs="Calibri"/>
          <w:sz w:val="22"/>
          <w:szCs w:val="22"/>
        </w:rPr>
        <w:t xml:space="preserve"> </w:t>
      </w:r>
      <w:r w:rsidRPr="00D67AE2">
        <w:rPr>
          <w:rFonts w:ascii="Calibri" w:hAnsi="Calibri" w:cs="Calibri"/>
          <w:sz w:val="22"/>
          <w:szCs w:val="22"/>
        </w:rPr>
        <w:t>odstranění prodávajícím.</w:t>
      </w:r>
      <w:r w:rsidRPr="00D67AE2">
        <w:rPr>
          <w:rFonts w:ascii="Calibri" w:hAnsi="Calibri" w:cs="Calibri"/>
          <w:sz w:val="22"/>
        </w:rPr>
        <w:t xml:space="preserve"> </w:t>
      </w:r>
    </w:p>
    <w:p w14:paraId="08DA70C8" w14:textId="77777777" w:rsidR="00904357" w:rsidRDefault="00904357" w:rsidP="006C5026">
      <w:pPr>
        <w:numPr>
          <w:ilvl w:val="1"/>
          <w:numId w:val="26"/>
        </w:numPr>
        <w:spacing w:before="120" w:line="276" w:lineRule="auto"/>
        <w:jc w:val="both"/>
        <w:rPr>
          <w:rFonts w:ascii="Calibri" w:hAnsi="Calibri" w:cs="Calibri"/>
          <w:sz w:val="22"/>
          <w:szCs w:val="22"/>
        </w:rPr>
      </w:pPr>
      <w:r>
        <w:rPr>
          <w:rFonts w:ascii="Calibri" w:hAnsi="Calibri" w:cs="Calibri"/>
          <w:sz w:val="22"/>
          <w:szCs w:val="22"/>
        </w:rPr>
        <w:t xml:space="preserve">Smluvní strany se výslovně dohodly a souhlasí, že v případě dodání nového zboží za zboží vadné v souladu s ustanovením tohoto článku, se záruční doba stanovená v čl. V. odst. 1 této smlouvy </w:t>
      </w:r>
      <w:r>
        <w:rPr>
          <w:rFonts w:ascii="Calibri" w:hAnsi="Calibri" w:cs="Calibri"/>
          <w:sz w:val="22"/>
          <w:szCs w:val="22"/>
        </w:rPr>
        <w:lastRenderedPageBreak/>
        <w:t>prodlužuje o 12 měsíců a kupujícímu zůstávají zachována veškerá práva z vadného plnění dle této smlouvy a občanského zákoníku.</w:t>
      </w:r>
    </w:p>
    <w:p w14:paraId="3F256174" w14:textId="77777777" w:rsidR="00904357" w:rsidRPr="008B4AE6" w:rsidRDefault="00904357" w:rsidP="006C5026">
      <w:pPr>
        <w:numPr>
          <w:ilvl w:val="1"/>
          <w:numId w:val="26"/>
        </w:numPr>
        <w:spacing w:before="120" w:line="276" w:lineRule="auto"/>
        <w:jc w:val="both"/>
        <w:rPr>
          <w:rFonts w:ascii="Calibri" w:hAnsi="Calibri" w:cs="Calibri"/>
          <w:sz w:val="22"/>
          <w:szCs w:val="22"/>
        </w:rPr>
      </w:pPr>
      <w:r w:rsidRPr="00DA5BB7">
        <w:rPr>
          <w:rFonts w:ascii="Calibri" w:hAnsi="Calibri" w:cs="Calibri"/>
          <w:sz w:val="22"/>
          <w:szCs w:val="22"/>
        </w:rPr>
        <w:t>I v případě, že</w:t>
      </w:r>
      <w:r w:rsidRPr="008B4AE6">
        <w:rPr>
          <w:rFonts w:ascii="Calibri" w:hAnsi="Calibri" w:cs="Calibri"/>
          <w:sz w:val="22"/>
          <w:szCs w:val="22"/>
        </w:rPr>
        <w:t xml:space="preserve"> </w:t>
      </w:r>
      <w:r>
        <w:rPr>
          <w:rFonts w:ascii="Calibri" w:hAnsi="Calibri" w:cs="Calibri"/>
          <w:sz w:val="22"/>
          <w:szCs w:val="22"/>
        </w:rPr>
        <w:t>p</w:t>
      </w:r>
      <w:r w:rsidRPr="008B4AE6">
        <w:rPr>
          <w:rFonts w:ascii="Calibri" w:hAnsi="Calibri" w:cs="Calibri"/>
          <w:sz w:val="22"/>
          <w:szCs w:val="22"/>
        </w:rPr>
        <w:t>rodávající vadu neuzná, je povinen vadu odstranit, a to ve lhůt</w:t>
      </w:r>
      <w:r>
        <w:rPr>
          <w:rFonts w:ascii="Calibri" w:hAnsi="Calibri" w:cs="Calibri"/>
          <w:sz w:val="22"/>
          <w:szCs w:val="22"/>
        </w:rPr>
        <w:t>ě</w:t>
      </w:r>
      <w:r w:rsidRPr="008B4AE6">
        <w:rPr>
          <w:rFonts w:ascii="Calibri" w:hAnsi="Calibri" w:cs="Calibri"/>
          <w:sz w:val="22"/>
          <w:szCs w:val="22"/>
        </w:rPr>
        <w:t xml:space="preserve"> uveden</w:t>
      </w:r>
      <w:r>
        <w:rPr>
          <w:rFonts w:ascii="Calibri" w:hAnsi="Calibri" w:cs="Calibri"/>
          <w:sz w:val="22"/>
          <w:szCs w:val="22"/>
        </w:rPr>
        <w:t>é</w:t>
      </w:r>
      <w:r w:rsidRPr="008B4AE6">
        <w:rPr>
          <w:rFonts w:ascii="Calibri" w:hAnsi="Calibri" w:cs="Calibri"/>
          <w:sz w:val="22"/>
          <w:szCs w:val="22"/>
        </w:rPr>
        <w:t xml:space="preserve"> v </w:t>
      </w:r>
      <w:r>
        <w:rPr>
          <w:rFonts w:ascii="Calibri" w:hAnsi="Calibri" w:cs="Calibri"/>
          <w:sz w:val="22"/>
          <w:szCs w:val="22"/>
        </w:rPr>
        <w:t>čl</w:t>
      </w:r>
      <w:r w:rsidRPr="008B4AE6">
        <w:rPr>
          <w:rFonts w:ascii="Calibri" w:hAnsi="Calibri" w:cs="Calibri"/>
          <w:sz w:val="22"/>
          <w:szCs w:val="22"/>
        </w:rPr>
        <w:t>.</w:t>
      </w:r>
      <w:r w:rsidR="006C5026">
        <w:rPr>
          <w:rFonts w:ascii="Calibri" w:hAnsi="Calibri" w:cs="Calibri"/>
          <w:sz w:val="22"/>
          <w:szCs w:val="22"/>
        </w:rPr>
        <w:t> </w:t>
      </w:r>
      <w:r>
        <w:rPr>
          <w:rFonts w:ascii="Calibri" w:hAnsi="Calibri" w:cs="Calibri"/>
          <w:sz w:val="22"/>
          <w:szCs w:val="22"/>
        </w:rPr>
        <w:t>V. odst. 3 této smlouvy</w:t>
      </w:r>
      <w:r w:rsidRPr="008B4AE6">
        <w:rPr>
          <w:rFonts w:ascii="Calibri" w:hAnsi="Calibri" w:cs="Calibri"/>
          <w:sz w:val="22"/>
          <w:szCs w:val="22"/>
        </w:rPr>
        <w:t xml:space="preserve">, nedohodnou-li se </w:t>
      </w:r>
      <w:r>
        <w:rPr>
          <w:rFonts w:ascii="Calibri" w:hAnsi="Calibri" w:cs="Calibri"/>
          <w:sz w:val="22"/>
          <w:szCs w:val="22"/>
        </w:rPr>
        <w:t>s</w:t>
      </w:r>
      <w:r w:rsidRPr="008B4AE6">
        <w:rPr>
          <w:rFonts w:ascii="Calibri" w:hAnsi="Calibri" w:cs="Calibri"/>
          <w:sz w:val="22"/>
          <w:szCs w:val="22"/>
        </w:rPr>
        <w:t>mluvní strany jinak</w:t>
      </w:r>
      <w:r>
        <w:rPr>
          <w:rFonts w:ascii="Calibri" w:hAnsi="Calibri" w:cs="Calibri"/>
          <w:sz w:val="22"/>
          <w:szCs w:val="22"/>
        </w:rPr>
        <w:t>, přičemž</w:t>
      </w:r>
      <w:r w:rsidRPr="008B4AE6">
        <w:rPr>
          <w:rFonts w:ascii="Calibri" w:hAnsi="Calibri" w:cs="Calibri"/>
          <w:sz w:val="22"/>
          <w:szCs w:val="22"/>
        </w:rPr>
        <w:t xml:space="preserve"> oprávněnost reklamace </w:t>
      </w:r>
      <w:r>
        <w:rPr>
          <w:rFonts w:ascii="Calibri" w:hAnsi="Calibri" w:cs="Calibri"/>
          <w:sz w:val="22"/>
          <w:szCs w:val="22"/>
        </w:rPr>
        <w:t xml:space="preserve">bude v takovém případě </w:t>
      </w:r>
      <w:r w:rsidRPr="008B4AE6">
        <w:rPr>
          <w:rFonts w:ascii="Calibri" w:hAnsi="Calibri" w:cs="Calibri"/>
          <w:sz w:val="22"/>
          <w:szCs w:val="22"/>
        </w:rPr>
        <w:t xml:space="preserve">ověřena znaleckým posudkem, který nechá zpracovat </w:t>
      </w:r>
      <w:r>
        <w:rPr>
          <w:rFonts w:ascii="Calibri" w:hAnsi="Calibri" w:cs="Calibri"/>
          <w:sz w:val="22"/>
          <w:szCs w:val="22"/>
        </w:rPr>
        <w:t>k</w:t>
      </w:r>
      <w:r w:rsidRPr="008B4AE6">
        <w:rPr>
          <w:rFonts w:ascii="Calibri" w:hAnsi="Calibri" w:cs="Calibri"/>
          <w:sz w:val="22"/>
          <w:szCs w:val="22"/>
        </w:rPr>
        <w:t xml:space="preserve">upující. V případě, že bude reklamace označena znalcem za oprávněnou, ponese </w:t>
      </w:r>
      <w:r>
        <w:rPr>
          <w:rFonts w:ascii="Calibri" w:hAnsi="Calibri" w:cs="Calibri"/>
          <w:sz w:val="22"/>
          <w:szCs w:val="22"/>
        </w:rPr>
        <w:t>p</w:t>
      </w:r>
      <w:r w:rsidRPr="008B4AE6">
        <w:rPr>
          <w:rFonts w:ascii="Calibri" w:hAnsi="Calibri" w:cs="Calibri"/>
          <w:sz w:val="22"/>
          <w:szCs w:val="22"/>
        </w:rPr>
        <w:t>rodávající i</w:t>
      </w:r>
      <w:r w:rsidR="006C5026">
        <w:rPr>
          <w:rFonts w:ascii="Calibri" w:hAnsi="Calibri" w:cs="Calibri"/>
          <w:sz w:val="22"/>
          <w:szCs w:val="22"/>
        </w:rPr>
        <w:t> </w:t>
      </w:r>
      <w:r w:rsidRPr="008B4AE6">
        <w:rPr>
          <w:rFonts w:ascii="Calibri" w:hAnsi="Calibri" w:cs="Calibri"/>
          <w:sz w:val="22"/>
          <w:szCs w:val="22"/>
        </w:rPr>
        <w:t xml:space="preserve">náklady na vyhotovení znaleckého posudku. Prokáže-li se, že </w:t>
      </w:r>
      <w:r>
        <w:rPr>
          <w:rFonts w:ascii="Calibri" w:hAnsi="Calibri" w:cs="Calibri"/>
          <w:sz w:val="22"/>
          <w:szCs w:val="22"/>
        </w:rPr>
        <w:t>k</w:t>
      </w:r>
      <w:r w:rsidRPr="008B4AE6">
        <w:rPr>
          <w:rFonts w:ascii="Calibri" w:hAnsi="Calibri" w:cs="Calibri"/>
          <w:sz w:val="22"/>
          <w:szCs w:val="22"/>
        </w:rPr>
        <w:t xml:space="preserve">upující reklamoval vadu neoprávněně, je </w:t>
      </w:r>
      <w:r>
        <w:rPr>
          <w:rFonts w:ascii="Calibri" w:hAnsi="Calibri" w:cs="Calibri"/>
          <w:sz w:val="22"/>
          <w:szCs w:val="22"/>
        </w:rPr>
        <w:t>k</w:t>
      </w:r>
      <w:r w:rsidRPr="008B4AE6">
        <w:rPr>
          <w:rFonts w:ascii="Calibri" w:hAnsi="Calibri" w:cs="Calibri"/>
          <w:sz w:val="22"/>
          <w:szCs w:val="22"/>
        </w:rPr>
        <w:t xml:space="preserve">upující povinen uhradit </w:t>
      </w:r>
      <w:r>
        <w:rPr>
          <w:rFonts w:ascii="Calibri" w:hAnsi="Calibri" w:cs="Calibri"/>
          <w:sz w:val="22"/>
          <w:szCs w:val="22"/>
        </w:rPr>
        <w:t>p</w:t>
      </w:r>
      <w:r w:rsidRPr="008B4AE6">
        <w:rPr>
          <w:rFonts w:ascii="Calibri" w:hAnsi="Calibri" w:cs="Calibri"/>
          <w:sz w:val="22"/>
          <w:szCs w:val="22"/>
        </w:rPr>
        <w:t xml:space="preserve">rodávajícímu účelně a prokazatelně vynaložené náklady na odstranění vady. </w:t>
      </w:r>
    </w:p>
    <w:p w14:paraId="18186CD8" w14:textId="77777777" w:rsidR="00923AEA" w:rsidRPr="00AA2606" w:rsidRDefault="00923AEA" w:rsidP="002113B2">
      <w:pPr>
        <w:numPr>
          <w:ilvl w:val="1"/>
          <w:numId w:val="26"/>
        </w:numPr>
        <w:spacing w:before="120" w:line="276" w:lineRule="auto"/>
        <w:jc w:val="both"/>
        <w:rPr>
          <w:rFonts w:ascii="Calibri" w:hAnsi="Calibri" w:cs="Calibri"/>
          <w:sz w:val="22"/>
          <w:szCs w:val="22"/>
        </w:rPr>
      </w:pPr>
      <w:r>
        <w:rPr>
          <w:rFonts w:ascii="Calibri" w:hAnsi="Calibri" w:cs="Calibri"/>
          <w:sz w:val="22"/>
          <w:szCs w:val="22"/>
        </w:rPr>
        <w:t>Veškerá práva z</w:t>
      </w:r>
      <w:r w:rsidR="006C5026">
        <w:rPr>
          <w:rFonts w:ascii="Calibri" w:hAnsi="Calibri" w:cs="Calibri"/>
          <w:sz w:val="22"/>
          <w:szCs w:val="22"/>
        </w:rPr>
        <w:t> </w:t>
      </w:r>
      <w:r>
        <w:rPr>
          <w:rFonts w:ascii="Calibri" w:hAnsi="Calibri" w:cs="Calibri"/>
          <w:sz w:val="22"/>
          <w:szCs w:val="22"/>
        </w:rPr>
        <w:t>vadného plnění v</w:t>
      </w:r>
      <w:r w:rsidR="006C5026">
        <w:rPr>
          <w:rFonts w:ascii="Calibri" w:hAnsi="Calibri" w:cs="Calibri"/>
          <w:sz w:val="22"/>
          <w:szCs w:val="22"/>
        </w:rPr>
        <w:t> </w:t>
      </w:r>
      <w:r>
        <w:rPr>
          <w:rFonts w:ascii="Calibri" w:hAnsi="Calibri" w:cs="Calibri"/>
          <w:sz w:val="22"/>
          <w:szCs w:val="22"/>
        </w:rPr>
        <w:t>tomto článku neupravená se dále řídí platnými ustanovení občanského zákoníku.</w:t>
      </w:r>
    </w:p>
    <w:p w14:paraId="7C145BCE" w14:textId="77777777" w:rsidR="00923AEA" w:rsidRPr="00D67AE2" w:rsidRDefault="00923AEA" w:rsidP="00370C0D">
      <w:pPr>
        <w:keepNext/>
        <w:keepLines/>
        <w:spacing w:before="480" w:after="240"/>
        <w:jc w:val="center"/>
        <w:outlineLvl w:val="0"/>
        <w:rPr>
          <w:rFonts w:ascii="Calibri" w:hAnsi="Calibri" w:cs="Calibri"/>
          <w:b/>
          <w:sz w:val="22"/>
          <w:szCs w:val="22"/>
        </w:rPr>
      </w:pPr>
      <w:r>
        <w:rPr>
          <w:rFonts w:ascii="Calibri" w:hAnsi="Calibri" w:cs="Calibri"/>
          <w:b/>
          <w:sz w:val="22"/>
          <w:szCs w:val="22"/>
        </w:rPr>
        <w:t xml:space="preserve">Článek </w:t>
      </w:r>
      <w:r w:rsidRPr="002A7B99">
        <w:rPr>
          <w:rFonts w:ascii="Calibri" w:hAnsi="Calibri" w:cs="Calibri"/>
          <w:b/>
          <w:sz w:val="22"/>
          <w:szCs w:val="22"/>
        </w:rPr>
        <w:t>V</w:t>
      </w:r>
      <w:r>
        <w:rPr>
          <w:rFonts w:ascii="Calibri" w:hAnsi="Calibri" w:cs="Calibri"/>
          <w:b/>
          <w:sz w:val="22"/>
          <w:szCs w:val="22"/>
        </w:rPr>
        <w:t>I</w:t>
      </w:r>
      <w:r w:rsidRPr="002A7B99">
        <w:rPr>
          <w:rFonts w:ascii="Calibri" w:hAnsi="Calibri" w:cs="Calibri"/>
          <w:b/>
          <w:sz w:val="22"/>
          <w:szCs w:val="22"/>
        </w:rPr>
        <w:t>.</w:t>
      </w:r>
      <w:r>
        <w:rPr>
          <w:rFonts w:ascii="Calibri" w:hAnsi="Calibri" w:cs="Calibri"/>
          <w:b/>
          <w:sz w:val="22"/>
          <w:szCs w:val="22"/>
        </w:rPr>
        <w:br/>
        <w:t>Záruční a pozáruční servis</w:t>
      </w:r>
    </w:p>
    <w:p w14:paraId="3412D6A9" w14:textId="77777777" w:rsidR="00923AEA" w:rsidRPr="00583B7A" w:rsidRDefault="00923AEA" w:rsidP="002113B2">
      <w:pPr>
        <w:numPr>
          <w:ilvl w:val="0"/>
          <w:numId w:val="27"/>
        </w:numPr>
        <w:pBdr>
          <w:top w:val="nil"/>
          <w:left w:val="nil"/>
          <w:bottom w:val="nil"/>
          <w:right w:val="nil"/>
          <w:between w:val="nil"/>
        </w:pBdr>
        <w:spacing w:before="120" w:line="276" w:lineRule="auto"/>
        <w:ind w:left="426"/>
        <w:jc w:val="both"/>
        <w:rPr>
          <w:rFonts w:ascii="Calibri" w:eastAsia="Calibri" w:hAnsi="Calibri" w:cs="Calibri"/>
          <w:color w:val="000000"/>
          <w:sz w:val="22"/>
          <w:szCs w:val="22"/>
        </w:rPr>
      </w:pPr>
      <w:r w:rsidRPr="00CC654B">
        <w:rPr>
          <w:rFonts w:ascii="Calibri" w:hAnsi="Calibri" w:cs="Calibri"/>
          <w:sz w:val="22"/>
          <w:szCs w:val="22"/>
        </w:rPr>
        <w:t>P</w:t>
      </w:r>
      <w:r>
        <w:rPr>
          <w:rFonts w:ascii="Calibri" w:eastAsia="Calibri" w:hAnsi="Calibri" w:cs="Calibri"/>
          <w:color w:val="000000"/>
          <w:sz w:val="22"/>
          <w:szCs w:val="22"/>
        </w:rPr>
        <w:t>rodávající je povinen v</w:t>
      </w:r>
      <w:r w:rsidR="006C5026">
        <w:rPr>
          <w:rFonts w:ascii="Calibri" w:eastAsia="Calibri" w:hAnsi="Calibri" w:cs="Calibri"/>
          <w:color w:val="000000"/>
          <w:sz w:val="22"/>
          <w:szCs w:val="22"/>
        </w:rPr>
        <w:t> </w:t>
      </w:r>
      <w:r>
        <w:rPr>
          <w:rFonts w:ascii="Calibri" w:eastAsia="Calibri" w:hAnsi="Calibri" w:cs="Calibri"/>
          <w:color w:val="000000"/>
          <w:sz w:val="22"/>
          <w:szCs w:val="22"/>
        </w:rPr>
        <w:t xml:space="preserve">průběhu záruční doby uskutečnit nejméně 1x ročně servisní prohlídku zboží (či častěji dle případné výrobní specifikace jednotlivých částí zboží a všech jeho součástí), při níž provede základní servisní úkony, tj. zejména: vizuální kontrolu a očistu zařízení, běžnou údržbu zařízení, kontrolu a otestování základních parametrů funkčních celků, prověření běžných funkcí systému, </w:t>
      </w:r>
      <w:r w:rsidRPr="00F13B1D">
        <w:rPr>
          <w:rFonts w:ascii="Calibri" w:eastAsia="Calibri" w:hAnsi="Calibri" w:cs="Calibri"/>
          <w:color w:val="000000"/>
          <w:sz w:val="22"/>
          <w:szCs w:val="22"/>
        </w:rPr>
        <w:t>včetně dodání potřebného materiálu a náhradních dílů, a to bez nároku na</w:t>
      </w:r>
      <w:r w:rsidR="00903B1A">
        <w:rPr>
          <w:rFonts w:ascii="Calibri" w:eastAsia="Calibri" w:hAnsi="Calibri" w:cs="Calibri"/>
          <w:color w:val="000000"/>
          <w:sz w:val="22"/>
          <w:szCs w:val="22"/>
        </w:rPr>
        <w:t> </w:t>
      </w:r>
      <w:r>
        <w:rPr>
          <w:rFonts w:ascii="Calibri" w:eastAsia="Calibri" w:hAnsi="Calibri" w:cs="Calibri"/>
          <w:color w:val="000000"/>
          <w:sz w:val="22"/>
          <w:szCs w:val="22"/>
        </w:rPr>
        <w:t xml:space="preserve">jakoukoli </w:t>
      </w:r>
      <w:r w:rsidRPr="00F13B1D">
        <w:rPr>
          <w:rFonts w:ascii="Calibri" w:eastAsia="Calibri" w:hAnsi="Calibri" w:cs="Calibri"/>
          <w:color w:val="000000"/>
          <w:sz w:val="22"/>
          <w:szCs w:val="22"/>
        </w:rPr>
        <w:t xml:space="preserve">další úplatu nad rámec </w:t>
      </w:r>
      <w:r w:rsidRPr="00583B7A">
        <w:rPr>
          <w:rFonts w:ascii="Calibri" w:eastAsia="Calibri" w:hAnsi="Calibri" w:cs="Calibri"/>
          <w:color w:val="000000"/>
          <w:sz w:val="22"/>
          <w:szCs w:val="22"/>
        </w:rPr>
        <w:t xml:space="preserve">sjednané kupní ceny. </w:t>
      </w:r>
    </w:p>
    <w:p w14:paraId="51C1EFBA" w14:textId="77777777" w:rsidR="00904357" w:rsidRPr="00D84DB0" w:rsidRDefault="00923AEA" w:rsidP="002113B2">
      <w:pPr>
        <w:numPr>
          <w:ilvl w:val="0"/>
          <w:numId w:val="27"/>
        </w:numPr>
        <w:pBdr>
          <w:top w:val="nil"/>
          <w:left w:val="nil"/>
          <w:bottom w:val="nil"/>
          <w:right w:val="nil"/>
          <w:between w:val="nil"/>
        </w:pBdr>
        <w:spacing w:before="120" w:line="276" w:lineRule="auto"/>
        <w:ind w:left="426"/>
        <w:jc w:val="both"/>
        <w:rPr>
          <w:rFonts w:ascii="Calibri" w:hAnsi="Calibri" w:cs="Calibri"/>
          <w:sz w:val="22"/>
          <w:szCs w:val="22"/>
        </w:rPr>
      </w:pPr>
      <w:r>
        <w:rPr>
          <w:rFonts w:ascii="Calibri" w:eastAsia="Calibri" w:hAnsi="Calibri" w:cs="Calibri"/>
          <w:color w:val="000000"/>
          <w:sz w:val="22"/>
          <w:szCs w:val="22"/>
        </w:rPr>
        <w:t xml:space="preserve">Prodávající je </w:t>
      </w:r>
      <w:r w:rsidRPr="008B4AE6">
        <w:rPr>
          <w:rFonts w:ascii="Calibri" w:hAnsi="Calibri" w:cs="Calibri"/>
          <w:sz w:val="22"/>
          <w:szCs w:val="22"/>
        </w:rPr>
        <w:t xml:space="preserve">povinen minimálně po dobu 3 let ode dne uplynutí posledního dne záruční doby </w:t>
      </w:r>
      <w:r w:rsidR="001B0259" w:rsidRPr="001B0259">
        <w:rPr>
          <w:rFonts w:ascii="Calibri" w:hAnsi="Calibri" w:cs="Calibri"/>
          <w:sz w:val="22"/>
          <w:szCs w:val="22"/>
        </w:rPr>
        <w:t xml:space="preserve">nebo do dosažení souhrnného finančního limitu </w:t>
      </w:r>
      <w:r w:rsidR="007268A2">
        <w:rPr>
          <w:rFonts w:ascii="Calibri" w:hAnsi="Calibri" w:cs="Calibri"/>
          <w:sz w:val="22"/>
          <w:szCs w:val="22"/>
        </w:rPr>
        <w:t>5</w:t>
      </w:r>
      <w:r w:rsidR="001B0259" w:rsidRPr="001B0259">
        <w:rPr>
          <w:rFonts w:ascii="Calibri" w:hAnsi="Calibri" w:cs="Calibri"/>
          <w:sz w:val="22"/>
          <w:szCs w:val="22"/>
        </w:rPr>
        <w:t>00</w:t>
      </w:r>
      <w:r w:rsidR="0040725E">
        <w:rPr>
          <w:rFonts w:ascii="Calibri" w:hAnsi="Calibri" w:cs="Calibri"/>
          <w:sz w:val="22"/>
          <w:szCs w:val="22"/>
        </w:rPr>
        <w:t>.</w:t>
      </w:r>
      <w:r w:rsidR="001B0259" w:rsidRPr="001B0259">
        <w:rPr>
          <w:rFonts w:ascii="Calibri" w:hAnsi="Calibri" w:cs="Calibri"/>
          <w:sz w:val="22"/>
          <w:szCs w:val="22"/>
        </w:rPr>
        <w:t>000,- Kč bez DPH za veškerá plnění poskytnutá prodávajícím dle předmětu smlouvy dle toho, která ze skutečností nastane dříve, zabezpečit na výzvu kupujícího za úplatu pozáruční servis</w:t>
      </w:r>
      <w:r w:rsidR="001B0259">
        <w:rPr>
          <w:rFonts w:ascii="Calibri" w:hAnsi="Calibri" w:cs="Calibri"/>
          <w:sz w:val="22"/>
          <w:szCs w:val="22"/>
        </w:rPr>
        <w:t xml:space="preserve"> </w:t>
      </w:r>
      <w:r w:rsidRPr="008B4AE6">
        <w:rPr>
          <w:rFonts w:ascii="Calibri" w:hAnsi="Calibri" w:cs="Calibri"/>
          <w:sz w:val="22"/>
          <w:szCs w:val="22"/>
        </w:rPr>
        <w:t>, zároveň je prodávající povinen v</w:t>
      </w:r>
      <w:r w:rsidR="006C5026">
        <w:rPr>
          <w:rFonts w:ascii="Calibri" w:hAnsi="Calibri" w:cs="Calibri"/>
          <w:sz w:val="22"/>
          <w:szCs w:val="22"/>
        </w:rPr>
        <w:t> </w:t>
      </w:r>
      <w:r w:rsidRPr="008B4AE6">
        <w:rPr>
          <w:rFonts w:ascii="Calibri" w:hAnsi="Calibri" w:cs="Calibri"/>
          <w:sz w:val="22"/>
          <w:szCs w:val="22"/>
        </w:rPr>
        <w:t>této lhůtě za úplatu zajistit další služby související s</w:t>
      </w:r>
      <w:r w:rsidR="006C5026">
        <w:rPr>
          <w:rFonts w:ascii="Calibri" w:hAnsi="Calibri" w:cs="Calibri"/>
          <w:sz w:val="22"/>
          <w:szCs w:val="22"/>
        </w:rPr>
        <w:t> </w:t>
      </w:r>
      <w:r w:rsidRPr="008B4AE6">
        <w:rPr>
          <w:rFonts w:ascii="Calibri" w:hAnsi="Calibri" w:cs="Calibri"/>
          <w:sz w:val="22"/>
          <w:szCs w:val="22"/>
        </w:rPr>
        <w:t>užíváním a zejména s</w:t>
      </w:r>
      <w:r w:rsidR="006C5026">
        <w:rPr>
          <w:rFonts w:ascii="Calibri" w:hAnsi="Calibri" w:cs="Calibri"/>
          <w:sz w:val="22"/>
          <w:szCs w:val="22"/>
        </w:rPr>
        <w:t> </w:t>
      </w:r>
      <w:r w:rsidRPr="008B4AE6">
        <w:rPr>
          <w:rFonts w:ascii="Calibri" w:hAnsi="Calibri" w:cs="Calibri"/>
          <w:sz w:val="22"/>
          <w:szCs w:val="22"/>
        </w:rPr>
        <w:t>udržením přístroje v</w:t>
      </w:r>
      <w:r w:rsidR="006C5026">
        <w:rPr>
          <w:rFonts w:ascii="Calibri" w:hAnsi="Calibri" w:cs="Calibri"/>
          <w:sz w:val="22"/>
          <w:szCs w:val="22"/>
        </w:rPr>
        <w:t> </w:t>
      </w:r>
      <w:r w:rsidRPr="008B4AE6">
        <w:rPr>
          <w:rFonts w:ascii="Calibri" w:hAnsi="Calibri" w:cs="Calibri"/>
          <w:sz w:val="22"/>
          <w:szCs w:val="22"/>
        </w:rPr>
        <w:t>aktuálním a funkčním stavu (</w:t>
      </w:r>
      <w:r w:rsidRPr="00D84DB0">
        <w:rPr>
          <w:rFonts w:ascii="Calibri" w:hAnsi="Calibri" w:cs="Calibri"/>
          <w:sz w:val="22"/>
          <w:szCs w:val="22"/>
        </w:rPr>
        <w:t>dále jen „</w:t>
      </w:r>
      <w:r w:rsidRPr="002113B2">
        <w:rPr>
          <w:rFonts w:ascii="Calibri" w:hAnsi="Calibri" w:cs="Calibri"/>
          <w:sz w:val="22"/>
          <w:szCs w:val="22"/>
        </w:rPr>
        <w:t>pozáruční servis</w:t>
      </w:r>
      <w:r w:rsidRPr="00D84DB0">
        <w:rPr>
          <w:rFonts w:ascii="Calibri" w:hAnsi="Calibri" w:cs="Calibri"/>
          <w:sz w:val="22"/>
          <w:szCs w:val="22"/>
        </w:rPr>
        <w:t>“).</w:t>
      </w:r>
    </w:p>
    <w:p w14:paraId="1816A6B6" w14:textId="77777777" w:rsidR="00923AEA" w:rsidRPr="008B4AE6" w:rsidRDefault="00923AEA" w:rsidP="00011A92">
      <w:pPr>
        <w:numPr>
          <w:ilvl w:val="0"/>
          <w:numId w:val="27"/>
        </w:numPr>
        <w:pBdr>
          <w:top w:val="nil"/>
          <w:left w:val="nil"/>
          <w:bottom w:val="nil"/>
          <w:right w:val="nil"/>
          <w:between w:val="nil"/>
        </w:pBdr>
        <w:spacing w:before="120" w:line="276" w:lineRule="auto"/>
        <w:ind w:left="426"/>
        <w:jc w:val="both"/>
        <w:rPr>
          <w:rFonts w:ascii="Calibri" w:hAnsi="Calibri" w:cs="Calibri"/>
          <w:sz w:val="22"/>
          <w:szCs w:val="22"/>
        </w:rPr>
      </w:pPr>
      <w:r w:rsidRPr="008B4AE6">
        <w:rPr>
          <w:rFonts w:ascii="Calibri" w:hAnsi="Calibri" w:cs="Calibri"/>
          <w:sz w:val="22"/>
          <w:szCs w:val="22"/>
        </w:rPr>
        <w:t xml:space="preserve">Prodávající </w:t>
      </w:r>
      <w:r w:rsidRPr="00A81436">
        <w:rPr>
          <w:rFonts w:ascii="Calibri" w:hAnsi="Calibri" w:cs="Calibri"/>
          <w:sz w:val="22"/>
          <w:szCs w:val="22"/>
        </w:rPr>
        <w:t xml:space="preserve">je povinen </w:t>
      </w:r>
      <w:r w:rsidRPr="008B4AE6">
        <w:rPr>
          <w:rFonts w:ascii="Calibri" w:hAnsi="Calibri" w:cs="Calibri"/>
          <w:sz w:val="22"/>
          <w:szCs w:val="22"/>
        </w:rPr>
        <w:t xml:space="preserve">provést </w:t>
      </w:r>
      <w:r w:rsidRPr="00A81436">
        <w:rPr>
          <w:rFonts w:ascii="Calibri" w:hAnsi="Calibri" w:cs="Calibri"/>
          <w:sz w:val="22"/>
          <w:szCs w:val="22"/>
        </w:rPr>
        <w:t>pozáruční servis</w:t>
      </w:r>
      <w:r w:rsidRPr="008B4AE6">
        <w:rPr>
          <w:rFonts w:ascii="Calibri" w:hAnsi="Calibri" w:cs="Calibri"/>
          <w:sz w:val="22"/>
          <w:szCs w:val="22"/>
        </w:rPr>
        <w:t xml:space="preserve"> v</w:t>
      </w:r>
      <w:r w:rsidR="006C5026">
        <w:rPr>
          <w:rFonts w:ascii="Calibri" w:hAnsi="Calibri" w:cs="Calibri"/>
          <w:sz w:val="22"/>
          <w:szCs w:val="22"/>
        </w:rPr>
        <w:t> </w:t>
      </w:r>
      <w:r w:rsidRPr="008B4AE6">
        <w:rPr>
          <w:rFonts w:ascii="Calibri" w:hAnsi="Calibri" w:cs="Calibri"/>
          <w:sz w:val="22"/>
          <w:szCs w:val="22"/>
        </w:rPr>
        <w:t xml:space="preserve">termínu nejpozději do </w:t>
      </w:r>
      <w:r w:rsidR="00E42F32">
        <w:rPr>
          <w:rFonts w:ascii="Calibri" w:hAnsi="Calibri" w:cs="Calibri"/>
          <w:sz w:val="22"/>
          <w:szCs w:val="22"/>
        </w:rPr>
        <w:t>10</w:t>
      </w:r>
      <w:r w:rsidRPr="008B4AE6">
        <w:rPr>
          <w:rFonts w:ascii="Calibri" w:hAnsi="Calibri" w:cs="Calibri"/>
          <w:sz w:val="22"/>
          <w:szCs w:val="22"/>
        </w:rPr>
        <w:t xml:space="preserve"> </w:t>
      </w:r>
      <w:r w:rsidR="00E42F32">
        <w:rPr>
          <w:rFonts w:ascii="Calibri" w:hAnsi="Calibri" w:cs="Calibri"/>
          <w:sz w:val="22"/>
          <w:szCs w:val="22"/>
        </w:rPr>
        <w:t>pracovních</w:t>
      </w:r>
      <w:r w:rsidRPr="008B4AE6">
        <w:rPr>
          <w:rFonts w:ascii="Calibri" w:hAnsi="Calibri" w:cs="Calibri"/>
          <w:sz w:val="22"/>
          <w:szCs w:val="22"/>
        </w:rPr>
        <w:t xml:space="preserve"> dnů od</w:t>
      </w:r>
      <w:r w:rsidR="00903B1A">
        <w:rPr>
          <w:rFonts w:ascii="Calibri" w:hAnsi="Calibri" w:cs="Calibri"/>
          <w:sz w:val="22"/>
          <w:szCs w:val="22"/>
        </w:rPr>
        <w:t> </w:t>
      </w:r>
      <w:r w:rsidRPr="008B4AE6">
        <w:rPr>
          <w:rFonts w:ascii="Calibri" w:hAnsi="Calibri" w:cs="Calibri"/>
          <w:sz w:val="22"/>
          <w:szCs w:val="22"/>
        </w:rPr>
        <w:t xml:space="preserve">písemné </w:t>
      </w:r>
      <w:r w:rsidR="003C4FF2">
        <w:rPr>
          <w:rFonts w:ascii="Calibri" w:hAnsi="Calibri" w:cs="Calibri"/>
          <w:sz w:val="22"/>
          <w:szCs w:val="22"/>
        </w:rPr>
        <w:t>(i e-mailové)</w:t>
      </w:r>
      <w:r w:rsidR="003C4FF2" w:rsidRPr="008B4AE6">
        <w:rPr>
          <w:rFonts w:ascii="Calibri" w:hAnsi="Calibri" w:cs="Calibri"/>
          <w:sz w:val="22"/>
          <w:szCs w:val="22"/>
        </w:rPr>
        <w:t xml:space="preserve"> </w:t>
      </w:r>
      <w:r w:rsidRPr="008B4AE6">
        <w:rPr>
          <w:rFonts w:ascii="Calibri" w:hAnsi="Calibri" w:cs="Calibri"/>
          <w:sz w:val="22"/>
          <w:szCs w:val="22"/>
        </w:rPr>
        <w:t>výzvy kupujícího, nestanoví-li kupující jinou (delší) lhůtu</w:t>
      </w:r>
      <w:r w:rsidRPr="00A81436">
        <w:rPr>
          <w:rFonts w:ascii="Calibri" w:hAnsi="Calibri" w:cs="Calibri"/>
          <w:sz w:val="22"/>
          <w:szCs w:val="22"/>
        </w:rPr>
        <w:t xml:space="preserve">. Prodávající je povinen </w:t>
      </w:r>
      <w:r w:rsidRPr="008B4AE6">
        <w:rPr>
          <w:rFonts w:ascii="Calibri" w:hAnsi="Calibri" w:cs="Calibri"/>
          <w:sz w:val="22"/>
          <w:szCs w:val="22"/>
        </w:rPr>
        <w:t xml:space="preserve">odstranit </w:t>
      </w:r>
      <w:r w:rsidRPr="00A81436">
        <w:rPr>
          <w:rFonts w:ascii="Calibri" w:hAnsi="Calibri" w:cs="Calibri"/>
          <w:sz w:val="22"/>
          <w:szCs w:val="22"/>
        </w:rPr>
        <w:t>vady v</w:t>
      </w:r>
      <w:r w:rsidR="006C5026">
        <w:rPr>
          <w:rFonts w:ascii="Calibri" w:hAnsi="Calibri" w:cs="Calibri"/>
          <w:sz w:val="22"/>
          <w:szCs w:val="22"/>
        </w:rPr>
        <w:t> </w:t>
      </w:r>
      <w:r w:rsidRPr="00646499">
        <w:rPr>
          <w:rFonts w:ascii="Calibri" w:hAnsi="Calibri" w:cs="Calibri"/>
          <w:sz w:val="22"/>
          <w:szCs w:val="22"/>
        </w:rPr>
        <w:t xml:space="preserve">rámci pozáručního servisu </w:t>
      </w:r>
      <w:r w:rsidRPr="008B4AE6">
        <w:rPr>
          <w:rFonts w:ascii="Calibri" w:hAnsi="Calibri" w:cs="Calibri"/>
          <w:sz w:val="22"/>
          <w:szCs w:val="22"/>
        </w:rPr>
        <w:t xml:space="preserve">nejpozději do </w:t>
      </w:r>
      <w:r w:rsidR="00E42F32">
        <w:rPr>
          <w:rFonts w:ascii="Calibri" w:hAnsi="Calibri" w:cs="Calibri"/>
          <w:sz w:val="22"/>
          <w:szCs w:val="22"/>
        </w:rPr>
        <w:t>10</w:t>
      </w:r>
      <w:r w:rsidRPr="008B4AE6">
        <w:rPr>
          <w:rFonts w:ascii="Calibri" w:hAnsi="Calibri" w:cs="Calibri"/>
          <w:sz w:val="22"/>
          <w:szCs w:val="22"/>
        </w:rPr>
        <w:t xml:space="preserve"> pracovních dnů od</w:t>
      </w:r>
      <w:r w:rsidR="00903B1A">
        <w:rPr>
          <w:rFonts w:ascii="Calibri" w:hAnsi="Calibri" w:cs="Calibri"/>
          <w:sz w:val="22"/>
          <w:szCs w:val="22"/>
        </w:rPr>
        <w:t> </w:t>
      </w:r>
      <w:r w:rsidRPr="008B4AE6">
        <w:rPr>
          <w:rFonts w:ascii="Calibri" w:hAnsi="Calibri" w:cs="Calibri"/>
          <w:sz w:val="22"/>
          <w:szCs w:val="22"/>
        </w:rPr>
        <w:t xml:space="preserve">obdržení požadavku kupujícího, nebude-li dohodou smluvních stran stanovena lhůta delší. </w:t>
      </w:r>
    </w:p>
    <w:p w14:paraId="38065C6C" w14:textId="77777777" w:rsidR="00923AEA" w:rsidRPr="008B4AE6" w:rsidRDefault="00923AEA" w:rsidP="00011A92">
      <w:pPr>
        <w:numPr>
          <w:ilvl w:val="0"/>
          <w:numId w:val="27"/>
        </w:numPr>
        <w:pBdr>
          <w:top w:val="nil"/>
          <w:left w:val="nil"/>
          <w:bottom w:val="nil"/>
          <w:right w:val="nil"/>
          <w:between w:val="nil"/>
        </w:pBdr>
        <w:spacing w:before="120" w:line="276" w:lineRule="auto"/>
        <w:ind w:left="426"/>
        <w:jc w:val="both"/>
        <w:rPr>
          <w:rFonts w:ascii="Calibri" w:hAnsi="Calibri" w:cs="Calibri"/>
          <w:sz w:val="22"/>
          <w:szCs w:val="22"/>
        </w:rPr>
      </w:pPr>
      <w:r w:rsidRPr="008B4AE6">
        <w:rPr>
          <w:rFonts w:ascii="Calibri" w:hAnsi="Calibri" w:cs="Calibri"/>
          <w:sz w:val="22"/>
          <w:szCs w:val="22"/>
        </w:rPr>
        <w:t>Prodávající se zavazuje, že sazba za činnost servisního technika odstraňujícího závadu v</w:t>
      </w:r>
      <w:r w:rsidR="006C5026">
        <w:rPr>
          <w:rFonts w:ascii="Calibri" w:hAnsi="Calibri" w:cs="Calibri"/>
          <w:sz w:val="22"/>
          <w:szCs w:val="22"/>
        </w:rPr>
        <w:t> </w:t>
      </w:r>
      <w:r w:rsidRPr="008B4AE6">
        <w:rPr>
          <w:rFonts w:ascii="Calibri" w:hAnsi="Calibri" w:cs="Calibri"/>
          <w:sz w:val="22"/>
          <w:szCs w:val="22"/>
        </w:rPr>
        <w:t>rámci pozáručního servisu nepřekročí čás</w:t>
      </w:r>
      <w:r w:rsidRPr="002113B2">
        <w:rPr>
          <w:rFonts w:ascii="Calibri" w:hAnsi="Calibri" w:cs="Calibri"/>
          <w:sz w:val="22"/>
          <w:szCs w:val="22"/>
        </w:rPr>
        <w:t xml:space="preserve">tku </w:t>
      </w:r>
      <w:r w:rsidR="0040725E" w:rsidRPr="002113B2">
        <w:rPr>
          <w:rFonts w:ascii="Calibri" w:hAnsi="Calibri" w:cs="Calibri"/>
          <w:sz w:val="22"/>
          <w:szCs w:val="22"/>
        </w:rPr>
        <w:t>2</w:t>
      </w:r>
      <w:r w:rsidRPr="002113B2">
        <w:rPr>
          <w:rFonts w:ascii="Calibri" w:hAnsi="Calibri" w:cs="Calibri"/>
          <w:sz w:val="22"/>
          <w:szCs w:val="22"/>
        </w:rPr>
        <w:t>.</w:t>
      </w:r>
      <w:r w:rsidR="00811669" w:rsidRPr="002113B2">
        <w:rPr>
          <w:rFonts w:ascii="Calibri" w:hAnsi="Calibri" w:cs="Calibri"/>
          <w:sz w:val="22"/>
          <w:szCs w:val="22"/>
        </w:rPr>
        <w:t>0</w:t>
      </w:r>
      <w:r w:rsidRPr="002113B2">
        <w:rPr>
          <w:rFonts w:ascii="Calibri" w:hAnsi="Calibri" w:cs="Calibri"/>
          <w:sz w:val="22"/>
          <w:szCs w:val="22"/>
        </w:rPr>
        <w:t>00,- Kč</w:t>
      </w:r>
      <w:r w:rsidRPr="008B4AE6">
        <w:rPr>
          <w:rFonts w:ascii="Calibri" w:hAnsi="Calibri" w:cs="Calibri"/>
          <w:sz w:val="22"/>
          <w:szCs w:val="22"/>
        </w:rPr>
        <w:t xml:space="preserve"> bez DPH za hodinu poskytování pozáručního servisu. V</w:t>
      </w:r>
      <w:r w:rsidR="006C5026">
        <w:rPr>
          <w:rFonts w:ascii="Calibri" w:hAnsi="Calibri" w:cs="Calibri"/>
          <w:sz w:val="22"/>
          <w:szCs w:val="22"/>
        </w:rPr>
        <w:t> </w:t>
      </w:r>
      <w:r w:rsidRPr="008B4AE6">
        <w:rPr>
          <w:rFonts w:ascii="Calibri" w:hAnsi="Calibri" w:cs="Calibri"/>
          <w:sz w:val="22"/>
          <w:szCs w:val="22"/>
        </w:rPr>
        <w:t xml:space="preserve">případě závažnějších vad je možné navýšení této částky za předpokladu obdržení předchozího písemného souhlasu kupujícího. Jiné náklady za poskytování pozáručního servisu (ubytování, stravné, atd.) není prodávající oprávněn účtovat; to se netýká ceny náhradních dílů, případně </w:t>
      </w:r>
      <w:r>
        <w:rPr>
          <w:rFonts w:ascii="Calibri" w:hAnsi="Calibri" w:cs="Calibri"/>
          <w:sz w:val="22"/>
          <w:szCs w:val="22"/>
        </w:rPr>
        <w:t xml:space="preserve">jejich </w:t>
      </w:r>
      <w:r w:rsidRPr="008B4AE6">
        <w:rPr>
          <w:rFonts w:ascii="Calibri" w:hAnsi="Calibri" w:cs="Calibri"/>
          <w:sz w:val="22"/>
          <w:szCs w:val="22"/>
        </w:rPr>
        <w:t>dopravy do místa plnění, bude-li jejich účtování a přibližná výše předem oznámena kupujícímu.</w:t>
      </w:r>
    </w:p>
    <w:p w14:paraId="67147FF0" w14:textId="77777777" w:rsidR="00904357" w:rsidRPr="003C4FF2" w:rsidRDefault="00923AEA" w:rsidP="00011A92">
      <w:pPr>
        <w:numPr>
          <w:ilvl w:val="0"/>
          <w:numId w:val="27"/>
        </w:numPr>
        <w:pBdr>
          <w:top w:val="nil"/>
          <w:left w:val="nil"/>
          <w:bottom w:val="nil"/>
          <w:right w:val="nil"/>
          <w:between w:val="nil"/>
        </w:pBdr>
        <w:spacing w:before="120" w:line="276" w:lineRule="auto"/>
        <w:ind w:left="426"/>
        <w:jc w:val="both"/>
        <w:rPr>
          <w:rFonts w:ascii="Calibri" w:eastAsia="Calibri" w:hAnsi="Calibri" w:cs="Calibri"/>
          <w:color w:val="000000"/>
          <w:sz w:val="22"/>
          <w:szCs w:val="22"/>
        </w:rPr>
      </w:pPr>
      <w:r w:rsidRPr="008B4AE6">
        <w:rPr>
          <w:rFonts w:ascii="Calibri" w:hAnsi="Calibri" w:cs="Calibri"/>
          <w:sz w:val="22"/>
          <w:szCs w:val="22"/>
        </w:rPr>
        <w:t>Prodávající je povinen po dobu</w:t>
      </w:r>
      <w:r>
        <w:rPr>
          <w:rFonts w:ascii="Calibri" w:eastAsia="Calibri" w:hAnsi="Calibri" w:cs="Calibri"/>
          <w:color w:val="000000"/>
          <w:sz w:val="22"/>
          <w:szCs w:val="22"/>
        </w:rPr>
        <w:t xml:space="preserve"> 10 let ode dne dodání zboží zajistit pro kupujícího za úplatu dostupnost všech náhradních dílů ke zboží a jejich dodání kupujícímu, a to do 21 kalendářních dnů ode dne jejich objednání kupujícím, za cenu v</w:t>
      </w:r>
      <w:r w:rsidR="006C5026">
        <w:rPr>
          <w:rFonts w:ascii="Calibri" w:eastAsia="Calibri" w:hAnsi="Calibri" w:cs="Calibri"/>
          <w:color w:val="000000"/>
          <w:sz w:val="22"/>
          <w:szCs w:val="22"/>
        </w:rPr>
        <w:t> </w:t>
      </w:r>
      <w:r>
        <w:rPr>
          <w:rFonts w:ascii="Calibri" w:eastAsia="Calibri" w:hAnsi="Calibri" w:cs="Calibri"/>
          <w:color w:val="000000"/>
          <w:sz w:val="22"/>
          <w:szCs w:val="22"/>
        </w:rPr>
        <w:t>době a místě obvyklou.</w:t>
      </w:r>
    </w:p>
    <w:p w14:paraId="187CF8D3" w14:textId="77777777" w:rsidR="00311770" w:rsidRPr="002A7B99" w:rsidRDefault="00003D84" w:rsidP="00EF7EB4">
      <w:pPr>
        <w:keepNext/>
        <w:keepLines/>
        <w:spacing w:before="360" w:after="200" w:line="276" w:lineRule="auto"/>
        <w:jc w:val="center"/>
        <w:outlineLvl w:val="0"/>
        <w:rPr>
          <w:rFonts w:ascii="Calibri" w:hAnsi="Calibri" w:cs="Calibri"/>
          <w:b/>
          <w:sz w:val="22"/>
          <w:szCs w:val="22"/>
        </w:rPr>
      </w:pPr>
      <w:r>
        <w:rPr>
          <w:rFonts w:ascii="Calibri" w:hAnsi="Calibri" w:cs="Calibri"/>
          <w:b/>
          <w:sz w:val="22"/>
          <w:szCs w:val="22"/>
        </w:rPr>
        <w:lastRenderedPageBreak/>
        <w:t xml:space="preserve">Článek </w:t>
      </w:r>
      <w:r w:rsidR="00311770" w:rsidRPr="002A7B99">
        <w:rPr>
          <w:rFonts w:ascii="Calibri" w:hAnsi="Calibri" w:cs="Calibri"/>
          <w:b/>
          <w:sz w:val="22"/>
          <w:szCs w:val="22"/>
        </w:rPr>
        <w:t>V</w:t>
      </w:r>
      <w:r w:rsidR="00F25E94">
        <w:rPr>
          <w:rFonts w:ascii="Calibri" w:hAnsi="Calibri" w:cs="Calibri"/>
          <w:b/>
          <w:sz w:val="22"/>
          <w:szCs w:val="22"/>
        </w:rPr>
        <w:t>I</w:t>
      </w:r>
      <w:r w:rsidR="00311770" w:rsidRPr="002A7B99">
        <w:rPr>
          <w:rFonts w:ascii="Calibri" w:hAnsi="Calibri" w:cs="Calibri"/>
          <w:b/>
          <w:sz w:val="22"/>
          <w:szCs w:val="22"/>
        </w:rPr>
        <w:t xml:space="preserve">I. </w:t>
      </w:r>
      <w:r>
        <w:rPr>
          <w:rFonts w:ascii="Calibri" w:hAnsi="Calibri" w:cs="Calibri"/>
          <w:b/>
          <w:sz w:val="22"/>
          <w:szCs w:val="22"/>
        </w:rPr>
        <w:br/>
      </w:r>
      <w:r w:rsidR="00311770" w:rsidRPr="002A7B99">
        <w:rPr>
          <w:rFonts w:ascii="Calibri" w:hAnsi="Calibri" w:cs="Calibri"/>
          <w:b/>
          <w:sz w:val="22"/>
          <w:szCs w:val="22"/>
        </w:rPr>
        <w:t>Sankční ujednání</w:t>
      </w:r>
    </w:p>
    <w:p w14:paraId="0D6279F1" w14:textId="77777777" w:rsidR="007B1DA8" w:rsidRPr="002A7B99" w:rsidRDefault="007B1DA8" w:rsidP="00EF7EB4">
      <w:pPr>
        <w:pStyle w:val="StylLatinkaArialSloitArial10bPed0cm"/>
        <w:keepNext/>
        <w:keepLines/>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V</w:t>
      </w:r>
      <w:r w:rsidR="006C5026">
        <w:rPr>
          <w:rFonts w:ascii="Calibri" w:hAnsi="Calibri" w:cs="Calibri"/>
          <w:sz w:val="22"/>
          <w:szCs w:val="22"/>
        </w:rPr>
        <w:t> </w:t>
      </w:r>
      <w:r w:rsidRPr="002A7B99">
        <w:rPr>
          <w:rFonts w:ascii="Calibri" w:hAnsi="Calibri" w:cs="Calibri"/>
          <w:sz w:val="22"/>
          <w:szCs w:val="22"/>
        </w:rPr>
        <w:t>případě, že prodávající nedodá zboží v</w:t>
      </w:r>
      <w:r w:rsidR="006C5026">
        <w:rPr>
          <w:rFonts w:ascii="Calibri" w:hAnsi="Calibri" w:cs="Calibri"/>
          <w:sz w:val="22"/>
          <w:szCs w:val="22"/>
        </w:rPr>
        <w:t> </w:t>
      </w:r>
      <w:r w:rsidRPr="002A7B99">
        <w:rPr>
          <w:rFonts w:ascii="Calibri" w:hAnsi="Calibri" w:cs="Calibri"/>
          <w:sz w:val="22"/>
          <w:szCs w:val="22"/>
        </w:rPr>
        <w:t xml:space="preserve">termínu dle této smlouvy, zavazuje se kupujícímu uhradit smluvní pokutu ve </w:t>
      </w:r>
      <w:r w:rsidRPr="00E346B9">
        <w:rPr>
          <w:rFonts w:ascii="Calibri" w:hAnsi="Calibri" w:cs="Calibri"/>
          <w:sz w:val="22"/>
          <w:szCs w:val="22"/>
        </w:rPr>
        <w:t xml:space="preserve">výši </w:t>
      </w:r>
      <w:r w:rsidR="000B561E" w:rsidRPr="00E346B9">
        <w:rPr>
          <w:rFonts w:ascii="Calibri" w:hAnsi="Calibri" w:cs="Calibri"/>
          <w:sz w:val="22"/>
          <w:szCs w:val="22"/>
        </w:rPr>
        <w:t>0,</w:t>
      </w:r>
      <w:r w:rsidR="006C5026">
        <w:rPr>
          <w:rFonts w:ascii="Calibri" w:hAnsi="Calibri" w:cs="Calibri"/>
          <w:sz w:val="22"/>
          <w:szCs w:val="22"/>
        </w:rPr>
        <w:t>0</w:t>
      </w:r>
      <w:r w:rsidR="000B561E" w:rsidRPr="00E346B9">
        <w:rPr>
          <w:rFonts w:ascii="Calibri" w:hAnsi="Calibri" w:cs="Calibri"/>
          <w:sz w:val="22"/>
          <w:szCs w:val="22"/>
        </w:rPr>
        <w:t>5%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15ECCA60" w14:textId="77777777" w:rsidR="003C4FF2" w:rsidRDefault="003C4FF2" w:rsidP="006C5026">
      <w:pPr>
        <w:pStyle w:val="StylLatinkaArialSloitArial10bPed0cm"/>
        <w:keepNext/>
        <w:keepLines/>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szCs w:val="22"/>
        </w:rPr>
        <w:t>Pokud p</w:t>
      </w:r>
      <w:r w:rsidRPr="002A7B99">
        <w:rPr>
          <w:rFonts w:ascii="Calibri" w:hAnsi="Calibri" w:cs="Calibri"/>
          <w:sz w:val="22"/>
          <w:szCs w:val="22"/>
        </w:rPr>
        <w:t xml:space="preserve">rodávající </w:t>
      </w:r>
      <w:r>
        <w:rPr>
          <w:rFonts w:ascii="Calibri" w:hAnsi="Calibri" w:cs="Calibri"/>
          <w:sz w:val="22"/>
          <w:szCs w:val="22"/>
        </w:rPr>
        <w:t xml:space="preserve">poruší svůj závazek uvedený v článku V. odst. 3 této smlouvy nebo závazek uvedený v článku VI. odst. 3 této smlouvy, </w:t>
      </w:r>
      <w:r w:rsidRPr="002A7B99">
        <w:rPr>
          <w:rFonts w:ascii="Calibri" w:hAnsi="Calibri" w:cs="Calibri"/>
          <w:sz w:val="22"/>
          <w:szCs w:val="22"/>
        </w:rPr>
        <w:t xml:space="preserve">je povinen kupujícímu uhradit smluvní pokutu ve </w:t>
      </w:r>
      <w:r w:rsidRPr="00E346B9">
        <w:rPr>
          <w:rFonts w:ascii="Calibri" w:hAnsi="Calibri" w:cs="Calibri"/>
          <w:sz w:val="22"/>
          <w:szCs w:val="22"/>
        </w:rPr>
        <w:t>výši 0,05% z kupní ceny za</w:t>
      </w:r>
      <w:r w:rsidRPr="002A7B99">
        <w:rPr>
          <w:rFonts w:ascii="Calibri" w:hAnsi="Calibri" w:cs="Calibri"/>
          <w:sz w:val="22"/>
          <w:szCs w:val="22"/>
        </w:rPr>
        <w:t xml:space="preserve"> každý započatý den prodlení </w:t>
      </w:r>
      <w:r>
        <w:rPr>
          <w:rFonts w:ascii="Calibri" w:hAnsi="Calibri" w:cs="Calibri"/>
          <w:sz w:val="22"/>
          <w:szCs w:val="22"/>
        </w:rPr>
        <w:t>prodávajícího</w:t>
      </w:r>
      <w:r w:rsidRPr="002A7B99">
        <w:rPr>
          <w:rFonts w:ascii="Calibri" w:hAnsi="Calibri" w:cs="Calibri"/>
          <w:sz w:val="22"/>
          <w:szCs w:val="22"/>
        </w:rPr>
        <w:t>.</w:t>
      </w:r>
    </w:p>
    <w:p w14:paraId="381C84B7" w14:textId="77777777" w:rsidR="003C4FF2" w:rsidRPr="003C4FF2" w:rsidRDefault="003C4FF2" w:rsidP="006C5026">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E34134">
        <w:rPr>
          <w:rFonts w:ascii="Calibri" w:hAnsi="Calibri" w:cs="Calibri"/>
          <w:sz w:val="22"/>
          <w:szCs w:val="22"/>
        </w:rPr>
        <w:t>Prodávající se zavazuje plnit povinnosti, jejichž splnění je zajištěno smluvní pokutou, i</w:t>
      </w:r>
      <w:r w:rsidR="00903B1A">
        <w:rPr>
          <w:rFonts w:ascii="Calibri" w:hAnsi="Calibri" w:cs="Calibri"/>
          <w:sz w:val="22"/>
          <w:szCs w:val="22"/>
        </w:rPr>
        <w:t> </w:t>
      </w:r>
      <w:r w:rsidRPr="00E34134">
        <w:rPr>
          <w:rFonts w:ascii="Calibri" w:hAnsi="Calibri" w:cs="Calibri"/>
          <w:sz w:val="22"/>
          <w:szCs w:val="22"/>
        </w:rPr>
        <w:t>po</w:t>
      </w:r>
      <w:r w:rsidR="00903B1A">
        <w:rPr>
          <w:rFonts w:ascii="Calibri" w:hAnsi="Calibri" w:cs="Calibri"/>
          <w:sz w:val="22"/>
          <w:szCs w:val="22"/>
        </w:rPr>
        <w:t> </w:t>
      </w:r>
      <w:r w:rsidRPr="00E34134">
        <w:rPr>
          <w:rFonts w:ascii="Calibri" w:hAnsi="Calibri" w:cs="Calibri"/>
          <w:sz w:val="22"/>
          <w:szCs w:val="22"/>
        </w:rPr>
        <w:t>zaplacení smluvní pokuty</w:t>
      </w:r>
    </w:p>
    <w:p w14:paraId="391C3107" w14:textId="77777777" w:rsidR="003C4FF2" w:rsidRPr="00E156A5" w:rsidRDefault="003C4FF2" w:rsidP="00E156A5">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E156A5">
        <w:rPr>
          <w:rFonts w:ascii="Calibri" w:hAnsi="Calibri" w:cs="Calibri"/>
          <w:sz w:val="22"/>
          <w:szCs w:val="22"/>
        </w:rPr>
        <w:t>Smluvní pokuta je splatná nejpozději do 7 dnů poté, co prodávající poruší smluvní povinnost, jejíž splnění je zajištěno smluvní pokutou. Bez ohledu na ujednání předchozí věty je smluvní pokuta vždy splatná nejpozději do 7 dnů poté, co kupující požádá prodávajícího o zaplacení smluvní pokuty.</w:t>
      </w:r>
    </w:p>
    <w:p w14:paraId="0991BD80" w14:textId="77777777" w:rsidR="009677FF" w:rsidRPr="002A7B99" w:rsidRDefault="00311770" w:rsidP="006C5026">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r w:rsidR="000B561E" w:rsidRPr="002A7B99">
        <w:rPr>
          <w:rFonts w:ascii="Calibri" w:hAnsi="Calibri" w:cs="Calibri"/>
          <w:sz w:val="22"/>
          <w:szCs w:val="22"/>
        </w:rPr>
        <w:t>0,05</w:t>
      </w:r>
      <w:r w:rsidRPr="002A7B99">
        <w:rPr>
          <w:rFonts w:ascii="Calibri" w:hAnsi="Calibri" w:cs="Calibri"/>
          <w:sz w:val="22"/>
          <w:szCs w:val="22"/>
        </w:rPr>
        <w:t>% z dlužné částky za každý i jen započatý den prodlení s úhradou faktury.</w:t>
      </w:r>
      <w:r w:rsidR="00632BE4">
        <w:rPr>
          <w:rFonts w:ascii="Calibri" w:hAnsi="Calibri" w:cs="Calibri"/>
          <w:sz w:val="22"/>
          <w:szCs w:val="22"/>
        </w:rPr>
        <w:t xml:space="preserve"> </w:t>
      </w: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371F96D1" w14:textId="77777777" w:rsidR="009677FF" w:rsidRPr="002A7B99" w:rsidRDefault="009677FF" w:rsidP="006C5026">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t>Kupující</w:t>
      </w:r>
      <w:r w:rsidRPr="009677FF">
        <w:rPr>
          <w:rFonts w:ascii="Calibri" w:hAnsi="Calibri" w:cs="Calibri"/>
          <w:sz w:val="22"/>
        </w:rPr>
        <w:t xml:space="preserve"> je oprávněn jakoukoli smluvní pokutu 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51E9960F" w14:textId="77777777" w:rsidR="00DC4C81" w:rsidRPr="00DC4C81" w:rsidRDefault="00311770" w:rsidP="002113B2">
      <w:pPr>
        <w:pStyle w:val="StylLatinkaArialSloitArial10bPed0cm"/>
        <w:numPr>
          <w:ilvl w:val="1"/>
          <w:numId w:val="10"/>
        </w:numPr>
        <w:tabs>
          <w:tab w:val="clear" w:pos="1531"/>
          <w:tab w:val="clear" w:pos="2325"/>
        </w:tabs>
        <w:spacing w:after="240" w:line="276" w:lineRule="auto"/>
        <w:ind w:left="426" w:hanging="426"/>
        <w:jc w:val="both"/>
        <w:rPr>
          <w:rFonts w:ascii="Calibri" w:hAnsi="Calibri" w:cs="Calibri"/>
          <w:sz w:val="22"/>
          <w:szCs w:val="22"/>
        </w:rPr>
      </w:pPr>
      <w:r w:rsidRPr="002A7B99">
        <w:rPr>
          <w:rFonts w:ascii="Calibri" w:hAnsi="Calibri" w:cs="Calibri"/>
          <w:sz w:val="22"/>
          <w:szCs w:val="22"/>
        </w:rPr>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092E97E4" w14:textId="77777777" w:rsidR="000F7130" w:rsidRPr="007268A2" w:rsidRDefault="000F7130" w:rsidP="00370C0D">
      <w:pPr>
        <w:pStyle w:val="Nadpis1"/>
        <w:spacing w:before="480"/>
        <w:jc w:val="center"/>
        <w:rPr>
          <w:rFonts w:ascii="Calibri" w:hAnsi="Calibri" w:cs="Calibri"/>
          <w:sz w:val="22"/>
          <w:szCs w:val="22"/>
        </w:rPr>
      </w:pPr>
      <w:r w:rsidRPr="00734E2C">
        <w:rPr>
          <w:rFonts w:ascii="Calibri" w:hAnsi="Calibri" w:cs="Calibri"/>
          <w:sz w:val="22"/>
          <w:szCs w:val="22"/>
        </w:rPr>
        <w:t xml:space="preserve">Článek </w:t>
      </w:r>
      <w:r w:rsidRPr="007268A2">
        <w:rPr>
          <w:rFonts w:ascii="Calibri" w:hAnsi="Calibri" w:cs="Calibri"/>
          <w:sz w:val="22"/>
          <w:szCs w:val="22"/>
        </w:rPr>
        <w:t>VIII.</w:t>
      </w:r>
    </w:p>
    <w:p w14:paraId="5B85C285" w14:textId="77777777" w:rsidR="000F7130" w:rsidRPr="007268A2" w:rsidRDefault="000F7130" w:rsidP="00D84DB0">
      <w:pPr>
        <w:spacing w:after="240"/>
        <w:jc w:val="center"/>
        <w:rPr>
          <w:rFonts w:ascii="Calibri" w:hAnsi="Calibri" w:cs="Calibri"/>
          <w:b/>
          <w:sz w:val="22"/>
          <w:szCs w:val="22"/>
        </w:rPr>
      </w:pPr>
      <w:r w:rsidRPr="007268A2">
        <w:rPr>
          <w:rFonts w:ascii="Calibri" w:hAnsi="Calibri" w:cs="Calibri"/>
          <w:b/>
          <w:sz w:val="22"/>
          <w:szCs w:val="22"/>
        </w:rPr>
        <w:t>Vyšší moc</w:t>
      </w:r>
    </w:p>
    <w:p w14:paraId="3584471A" w14:textId="77777777" w:rsidR="000F7130" w:rsidRPr="007268A2" w:rsidRDefault="000F7130" w:rsidP="002113B2">
      <w:pPr>
        <w:pStyle w:val="Odstavecseseznamem"/>
        <w:widowControl w:val="0"/>
        <w:numPr>
          <w:ilvl w:val="0"/>
          <w:numId w:val="29"/>
        </w:numPr>
        <w:tabs>
          <w:tab w:val="left" w:pos="426"/>
        </w:tabs>
        <w:autoSpaceDE w:val="0"/>
        <w:autoSpaceDN w:val="0"/>
        <w:spacing w:before="119" w:line="276" w:lineRule="auto"/>
        <w:ind w:left="426" w:right="112" w:hanging="426"/>
        <w:jc w:val="both"/>
        <w:rPr>
          <w:rFonts w:ascii="Calibri" w:hAnsi="Calibri" w:cs="Calibri"/>
          <w:sz w:val="22"/>
          <w:szCs w:val="22"/>
        </w:rPr>
      </w:pPr>
      <w:r w:rsidRPr="007268A2">
        <w:rPr>
          <w:rFonts w:ascii="Calibri" w:hAnsi="Calibri" w:cs="Calibri"/>
          <w:sz w:val="22"/>
          <w:szCs w:val="22"/>
        </w:rPr>
        <w:t xml:space="preserve">Za okolnosti vylučující </w:t>
      </w:r>
      <w:r w:rsidRPr="00D84DB0">
        <w:rPr>
          <w:rFonts w:ascii="Calibri" w:hAnsi="Calibri" w:cs="Calibri"/>
          <w:sz w:val="22"/>
          <w:szCs w:val="22"/>
        </w:rPr>
        <w:t>odpovědnost smluvních stran za prodlení s plněním smluvních závazků dle této smlouvy (dále jen „Vyšší moc“) jsou považovány takové překážky, které nastanou nezávisle na vůli povinné</w:t>
      </w:r>
      <w:r w:rsidRPr="007268A2">
        <w:rPr>
          <w:rFonts w:ascii="Calibri" w:hAnsi="Calibri" w:cs="Calibri"/>
          <w:sz w:val="22"/>
          <w:szCs w:val="22"/>
        </w:rPr>
        <w:t xml:space="preserve"> smluvní strany a brání jí ve splnění její povinnosti z této smlouvy, jestliže nelze rozumně předpokládat, že by povinná smluvní strana takovou překážku nebo její následky odvrátila nebo</w:t>
      </w:r>
      <w:r w:rsidRPr="007268A2">
        <w:rPr>
          <w:rFonts w:ascii="Calibri" w:hAnsi="Calibri" w:cs="Calibri"/>
          <w:spacing w:val="-5"/>
          <w:sz w:val="22"/>
          <w:szCs w:val="22"/>
        </w:rPr>
        <w:t xml:space="preserve"> </w:t>
      </w:r>
      <w:r w:rsidRPr="007268A2">
        <w:rPr>
          <w:rFonts w:ascii="Calibri" w:hAnsi="Calibri" w:cs="Calibri"/>
          <w:sz w:val="22"/>
          <w:szCs w:val="22"/>
        </w:rPr>
        <w:t>překonala.</w:t>
      </w:r>
    </w:p>
    <w:p w14:paraId="2EA881AB" w14:textId="77777777" w:rsidR="000F7130" w:rsidRPr="007268A2" w:rsidRDefault="000F7130" w:rsidP="002113B2">
      <w:pPr>
        <w:pStyle w:val="Odstavecseseznamem"/>
        <w:widowControl w:val="0"/>
        <w:numPr>
          <w:ilvl w:val="0"/>
          <w:numId w:val="29"/>
        </w:numPr>
        <w:autoSpaceDE w:val="0"/>
        <w:autoSpaceDN w:val="0"/>
        <w:spacing w:before="119" w:line="276" w:lineRule="auto"/>
        <w:ind w:left="426" w:right="112" w:hanging="425"/>
        <w:jc w:val="both"/>
        <w:rPr>
          <w:rFonts w:ascii="Calibri" w:hAnsi="Calibri" w:cs="Calibri"/>
          <w:sz w:val="22"/>
          <w:szCs w:val="22"/>
        </w:rPr>
      </w:pPr>
      <w:r w:rsidRPr="007268A2">
        <w:rPr>
          <w:rFonts w:ascii="Calibri" w:hAnsi="Calibri" w:cs="Calibri"/>
          <w:sz w:val="22"/>
          <w:szCs w:val="22"/>
        </w:rPr>
        <w:t xml:space="preserve">Za Vyšší moc podle čl. 8.1. této smlouvy se výslovně považují epidemie, </w:t>
      </w:r>
      <w:r w:rsidR="000E16AB" w:rsidRPr="007268A2">
        <w:rPr>
          <w:rFonts w:ascii="Calibri" w:hAnsi="Calibri" w:cs="Calibri"/>
          <w:sz w:val="22"/>
          <w:szCs w:val="22"/>
        </w:rPr>
        <w:t>živelní</w:t>
      </w:r>
      <w:r w:rsidRPr="007268A2">
        <w:rPr>
          <w:rFonts w:ascii="Calibri" w:hAnsi="Calibri" w:cs="Calibri"/>
          <w:sz w:val="22"/>
          <w:szCs w:val="22"/>
        </w:rPr>
        <w:t xml:space="preserve"> pohromy, jakákoliv embarga, občanské války, povstání, válečné konflikty nebo teroristické útoky. Za Vyšší moc se dále považují i vládní opatření týkající se celostátního omezení volného pohybu osob, přijatá v souvislosti zejména s pandemi</w:t>
      </w:r>
      <w:r w:rsidRPr="00734E2C">
        <w:rPr>
          <w:rFonts w:ascii="Calibri" w:hAnsi="Calibri" w:cs="Calibri"/>
          <w:sz w:val="22"/>
          <w:szCs w:val="22"/>
        </w:rPr>
        <w:t>emi</w:t>
      </w:r>
      <w:r w:rsidRPr="007268A2">
        <w:rPr>
          <w:rFonts w:ascii="Calibri" w:hAnsi="Calibri" w:cs="Calibri"/>
          <w:sz w:val="22"/>
          <w:szCs w:val="22"/>
        </w:rPr>
        <w:t xml:space="preserve">. Za </w:t>
      </w:r>
      <w:r w:rsidR="000E16AB" w:rsidRPr="007268A2">
        <w:rPr>
          <w:rFonts w:ascii="Calibri" w:hAnsi="Calibri" w:cs="Calibri"/>
          <w:sz w:val="22"/>
          <w:szCs w:val="22"/>
        </w:rPr>
        <w:t>živelní</w:t>
      </w:r>
      <w:r w:rsidRPr="007268A2">
        <w:rPr>
          <w:rFonts w:ascii="Calibri" w:hAnsi="Calibri" w:cs="Calibri"/>
          <w:sz w:val="22"/>
          <w:szCs w:val="22"/>
        </w:rPr>
        <w:t xml:space="preserve"> pohromy se zejména považují požár, úder blesku, povodeň nebo záplava, vichřice nebo krupobití, sesuv nebo zřícení lavin, skal, zemin nebo kamení. Za Vyšší moc není považována chyba nebo zanedbání ze strany prodávajícího. Za Vyšší moc se výslovně nepovažuje jakýkoliv problém prodávajícího s plněním jeho</w:t>
      </w:r>
      <w:r w:rsidRPr="007268A2">
        <w:rPr>
          <w:rFonts w:ascii="Calibri" w:hAnsi="Calibri" w:cs="Calibri"/>
          <w:spacing w:val="-3"/>
          <w:sz w:val="22"/>
          <w:szCs w:val="22"/>
        </w:rPr>
        <w:t xml:space="preserve"> </w:t>
      </w:r>
      <w:r w:rsidRPr="007268A2">
        <w:rPr>
          <w:rFonts w:ascii="Calibri" w:hAnsi="Calibri" w:cs="Calibri"/>
          <w:sz w:val="22"/>
          <w:szCs w:val="22"/>
        </w:rPr>
        <w:t>poddodavatelů, ledaže je způsoben Vyšší mocí, přičemž toto je prodávající povinen kupujícímu objektivně prokázat.</w:t>
      </w:r>
    </w:p>
    <w:p w14:paraId="11835311" w14:textId="77777777" w:rsidR="000F7130" w:rsidRDefault="000F7130" w:rsidP="002113B2">
      <w:pPr>
        <w:pStyle w:val="Odstavecseseznamem"/>
        <w:widowControl w:val="0"/>
        <w:numPr>
          <w:ilvl w:val="0"/>
          <w:numId w:val="29"/>
        </w:numPr>
        <w:tabs>
          <w:tab w:val="left" w:pos="426"/>
        </w:tabs>
        <w:autoSpaceDE w:val="0"/>
        <w:autoSpaceDN w:val="0"/>
        <w:spacing w:before="122" w:line="276" w:lineRule="auto"/>
        <w:ind w:left="426" w:right="112" w:hanging="426"/>
        <w:jc w:val="both"/>
        <w:rPr>
          <w:rFonts w:ascii="Calibri" w:hAnsi="Calibri" w:cs="Calibri"/>
          <w:sz w:val="22"/>
          <w:szCs w:val="22"/>
        </w:rPr>
      </w:pPr>
      <w:r w:rsidRPr="007268A2">
        <w:rPr>
          <w:rFonts w:ascii="Calibri" w:hAnsi="Calibri" w:cs="Calibri"/>
          <w:sz w:val="22"/>
          <w:szCs w:val="22"/>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w:t>
      </w:r>
      <w:r w:rsidRPr="007268A2">
        <w:rPr>
          <w:rFonts w:ascii="Calibri" w:hAnsi="Calibri" w:cs="Calibri"/>
          <w:sz w:val="22"/>
          <w:szCs w:val="22"/>
        </w:rPr>
        <w:lastRenderedPageBreak/>
        <w:t>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w:t>
      </w:r>
      <w:r w:rsidRPr="007268A2">
        <w:rPr>
          <w:rFonts w:ascii="Calibri" w:hAnsi="Calibri" w:cs="Calibri"/>
          <w:spacing w:val="-8"/>
          <w:sz w:val="22"/>
          <w:szCs w:val="22"/>
        </w:rPr>
        <w:t xml:space="preserve"> </w:t>
      </w:r>
      <w:r w:rsidRPr="007268A2">
        <w:rPr>
          <w:rFonts w:ascii="Calibri" w:hAnsi="Calibri" w:cs="Calibri"/>
          <w:sz w:val="22"/>
          <w:szCs w:val="22"/>
        </w:rPr>
        <w:t>době.</w:t>
      </w:r>
    </w:p>
    <w:p w14:paraId="761673C3" w14:textId="77777777" w:rsidR="000F7130" w:rsidRDefault="000F7130" w:rsidP="002113B2">
      <w:pPr>
        <w:pStyle w:val="Odstavecseseznamem"/>
        <w:widowControl w:val="0"/>
        <w:numPr>
          <w:ilvl w:val="0"/>
          <w:numId w:val="29"/>
        </w:numPr>
        <w:tabs>
          <w:tab w:val="left" w:pos="426"/>
        </w:tabs>
        <w:autoSpaceDE w:val="0"/>
        <w:autoSpaceDN w:val="0"/>
        <w:spacing w:before="122" w:line="276" w:lineRule="auto"/>
        <w:ind w:left="426" w:right="112" w:hanging="426"/>
        <w:jc w:val="both"/>
        <w:rPr>
          <w:rFonts w:ascii="Calibri" w:hAnsi="Calibri" w:cs="Calibri"/>
          <w:sz w:val="22"/>
          <w:szCs w:val="22"/>
        </w:rPr>
      </w:pPr>
      <w:r w:rsidRPr="003C4FF2">
        <w:rPr>
          <w:rFonts w:ascii="Calibri" w:hAnsi="Calibri" w:cs="Calibri"/>
          <w:sz w:val="22"/>
          <w:szCs w:val="22"/>
        </w:rPr>
        <w:t>V případě, že nedojde k dohodě smluvních stran, termíny plnění jednotlivých povinností podle této smlouvy dotčené okolností vylučující odpovědnost se prodlužují o dobu, po kterou okolnost vylučující odpovědnost</w:t>
      </w:r>
      <w:r w:rsidRPr="003C4FF2">
        <w:rPr>
          <w:rFonts w:ascii="Calibri" w:hAnsi="Calibri" w:cs="Calibri"/>
          <w:spacing w:val="-2"/>
          <w:sz w:val="22"/>
          <w:szCs w:val="22"/>
        </w:rPr>
        <w:t xml:space="preserve"> </w:t>
      </w:r>
      <w:r w:rsidRPr="003C4FF2">
        <w:rPr>
          <w:rFonts w:ascii="Calibri" w:hAnsi="Calibri" w:cs="Calibri"/>
          <w:sz w:val="22"/>
          <w:szCs w:val="22"/>
        </w:rPr>
        <w:t>trvala.</w:t>
      </w:r>
    </w:p>
    <w:p w14:paraId="5663EFB5" w14:textId="77777777" w:rsidR="000F7130" w:rsidRDefault="000F7130" w:rsidP="002113B2">
      <w:pPr>
        <w:pStyle w:val="Odstavecseseznamem"/>
        <w:widowControl w:val="0"/>
        <w:numPr>
          <w:ilvl w:val="0"/>
          <w:numId w:val="29"/>
        </w:numPr>
        <w:tabs>
          <w:tab w:val="left" w:pos="426"/>
        </w:tabs>
        <w:autoSpaceDE w:val="0"/>
        <w:autoSpaceDN w:val="0"/>
        <w:spacing w:before="122" w:line="276" w:lineRule="auto"/>
        <w:ind w:left="426" w:right="112" w:hanging="426"/>
        <w:jc w:val="both"/>
        <w:rPr>
          <w:rFonts w:ascii="Calibri" w:hAnsi="Calibri" w:cs="Calibri"/>
          <w:sz w:val="22"/>
          <w:szCs w:val="22"/>
        </w:rPr>
      </w:pPr>
      <w:r w:rsidRPr="003C4FF2">
        <w:rPr>
          <w:rFonts w:ascii="Calibri" w:hAnsi="Calibri" w:cs="Calibri"/>
          <w:sz w:val="22"/>
          <w:szCs w:val="22"/>
        </w:rPr>
        <w:t>Odpovědnost nevylučuje překážka, která vznikla teprve v době, kdy povinná strana byla v prodlení s plněním své povinnosti, či vznikla z jejích hospodářských</w:t>
      </w:r>
      <w:r w:rsidRPr="003C4FF2">
        <w:rPr>
          <w:rFonts w:ascii="Calibri" w:hAnsi="Calibri" w:cs="Calibri"/>
          <w:spacing w:val="-11"/>
          <w:sz w:val="22"/>
          <w:szCs w:val="22"/>
        </w:rPr>
        <w:t xml:space="preserve"> </w:t>
      </w:r>
      <w:r w:rsidRPr="003C4FF2">
        <w:rPr>
          <w:rFonts w:ascii="Calibri" w:hAnsi="Calibri" w:cs="Calibri"/>
          <w:sz w:val="22"/>
          <w:szCs w:val="22"/>
        </w:rPr>
        <w:t>poměrů.</w:t>
      </w:r>
    </w:p>
    <w:p w14:paraId="52EFD3EF" w14:textId="77777777" w:rsidR="000F7130" w:rsidRPr="003C4FF2" w:rsidRDefault="000F7130" w:rsidP="002113B2">
      <w:pPr>
        <w:pStyle w:val="Odstavecseseznamem"/>
        <w:widowControl w:val="0"/>
        <w:numPr>
          <w:ilvl w:val="0"/>
          <w:numId w:val="29"/>
        </w:numPr>
        <w:tabs>
          <w:tab w:val="left" w:pos="426"/>
        </w:tabs>
        <w:autoSpaceDE w:val="0"/>
        <w:autoSpaceDN w:val="0"/>
        <w:spacing w:before="120" w:after="240" w:line="276" w:lineRule="auto"/>
        <w:ind w:left="426" w:right="112" w:hanging="426"/>
        <w:jc w:val="both"/>
        <w:rPr>
          <w:rFonts w:ascii="Calibri" w:hAnsi="Calibri" w:cs="Calibri"/>
          <w:sz w:val="22"/>
          <w:szCs w:val="22"/>
        </w:rPr>
      </w:pPr>
      <w:r w:rsidRPr="003C4FF2">
        <w:rPr>
          <w:rFonts w:ascii="Calibri" w:hAnsi="Calibri" w:cs="Calibri"/>
          <w:sz w:val="22"/>
          <w:szCs w:val="22"/>
        </w:rPr>
        <w:t>Účinky okolnosti vylučující odpovědnost jsou omezeny pouze na dobu, dokud trvá příslušná překážka, s níž jsou tyto účinky</w:t>
      </w:r>
      <w:r w:rsidRPr="003C4FF2">
        <w:rPr>
          <w:rFonts w:ascii="Calibri" w:hAnsi="Calibri" w:cs="Calibri"/>
          <w:spacing w:val="-9"/>
          <w:sz w:val="22"/>
          <w:szCs w:val="22"/>
        </w:rPr>
        <w:t xml:space="preserve"> </w:t>
      </w:r>
      <w:r w:rsidRPr="003C4FF2">
        <w:rPr>
          <w:rFonts w:ascii="Calibri" w:hAnsi="Calibri" w:cs="Calibri"/>
          <w:sz w:val="22"/>
          <w:szCs w:val="22"/>
        </w:rPr>
        <w:t>spojeny.</w:t>
      </w:r>
    </w:p>
    <w:p w14:paraId="55A26837" w14:textId="77777777" w:rsidR="00F46B4D" w:rsidRPr="002A7B99" w:rsidRDefault="009309B4" w:rsidP="00370C0D">
      <w:pPr>
        <w:spacing w:before="480" w:after="240" w:line="276" w:lineRule="auto"/>
        <w:jc w:val="center"/>
        <w:outlineLvl w:val="0"/>
        <w:rPr>
          <w:rFonts w:ascii="Calibri" w:hAnsi="Calibri" w:cs="Calibri"/>
          <w:b/>
          <w:sz w:val="22"/>
          <w:szCs w:val="22"/>
        </w:rPr>
      </w:pPr>
      <w:r>
        <w:rPr>
          <w:rFonts w:ascii="Calibri" w:hAnsi="Calibri" w:cs="Calibri"/>
          <w:b/>
          <w:sz w:val="22"/>
          <w:szCs w:val="22"/>
        </w:rPr>
        <w:t>Článek I</w:t>
      </w:r>
      <w:r w:rsidR="000F7130">
        <w:rPr>
          <w:rFonts w:ascii="Calibri" w:hAnsi="Calibri" w:cs="Calibri"/>
          <w:b/>
          <w:sz w:val="22"/>
          <w:szCs w:val="22"/>
        </w:rPr>
        <w:t>X</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5284F180" w14:textId="77777777" w:rsidR="006A1146" w:rsidRPr="002A7B99" w:rsidRDefault="00F942DF"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nabývá platnosti dnem podpisu smlouvy </w:t>
      </w:r>
      <w:r w:rsidR="0062012D" w:rsidRPr="002A7B99">
        <w:rPr>
          <w:rFonts w:ascii="Calibri" w:hAnsi="Calibri" w:cs="Calibri"/>
          <w:sz w:val="22"/>
          <w:szCs w:val="22"/>
        </w:rPr>
        <w:t>oprávněnými</w:t>
      </w:r>
      <w:r w:rsidRPr="002A7B99">
        <w:rPr>
          <w:rFonts w:ascii="Calibri" w:hAnsi="Calibri" w:cs="Calibri"/>
          <w:sz w:val="22"/>
          <w:szCs w:val="22"/>
        </w:rPr>
        <w:t xml:space="preserve"> zástupci obou smluvních stran</w:t>
      </w:r>
      <w:r w:rsidR="00F231DD">
        <w:rPr>
          <w:rFonts w:ascii="Calibri" w:hAnsi="Calibri" w:cs="Calibri"/>
          <w:sz w:val="22"/>
          <w:szCs w:val="22"/>
        </w:rPr>
        <w:t xml:space="preserve"> </w:t>
      </w:r>
      <w:r w:rsidR="00F231DD" w:rsidRPr="00F231DD">
        <w:rPr>
          <w:rFonts w:ascii="Calibri" w:hAnsi="Calibri" w:cs="Calibri"/>
          <w:sz w:val="22"/>
          <w:szCs w:val="22"/>
        </w:rPr>
        <w:t>a</w:t>
      </w:r>
      <w:r w:rsidR="009309B4" w:rsidRPr="00F231DD">
        <w:rPr>
          <w:rFonts w:ascii="Calibri" w:hAnsi="Calibri" w:cs="Calibri"/>
          <w:sz w:val="22"/>
          <w:szCs w:val="22"/>
        </w:rPr>
        <w:t xml:space="preserve"> účinnosti v souladu se zákonem č. 340/2015 Sb., o zvláštních podmínkách účinnosti některých smluv, uveřejňování těchto smluv a o registru smluv (zákon o registru smluv), ve znění pozdějších předpisů</w:t>
      </w:r>
      <w:r w:rsidR="009309B4">
        <w:rPr>
          <w:rFonts w:ascii="Calibri" w:hAnsi="Calibri" w:cs="Calibri"/>
          <w:sz w:val="22"/>
          <w:szCs w:val="22"/>
        </w:rPr>
        <w:t>.</w:t>
      </w:r>
      <w:r w:rsidR="00706103">
        <w:rPr>
          <w:rFonts w:ascii="Calibri" w:hAnsi="Calibri" w:cs="Calibri"/>
          <w:sz w:val="22"/>
          <w:szCs w:val="22"/>
        </w:rPr>
        <w:t xml:space="preserve"> </w:t>
      </w:r>
    </w:p>
    <w:p w14:paraId="5131AE70" w14:textId="77777777" w:rsidR="009677FF" w:rsidRPr="002A7B99" w:rsidRDefault="009677FF"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79FDF0F3" w14:textId="77777777" w:rsidR="009677FF" w:rsidRDefault="009677FF" w:rsidP="00212058">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1E119A8F" w14:textId="77777777" w:rsidR="00F86D46" w:rsidRPr="008A4482" w:rsidRDefault="00F86D46" w:rsidP="00212058">
      <w:pPr>
        <w:numPr>
          <w:ilvl w:val="1"/>
          <w:numId w:val="12"/>
        </w:numPr>
        <w:spacing w:line="276" w:lineRule="auto"/>
        <w:ind w:hanging="294"/>
        <w:jc w:val="both"/>
        <w:rPr>
          <w:rFonts w:ascii="Calibri" w:hAnsi="Calibri" w:cs="Calibri"/>
          <w:sz w:val="22"/>
          <w:szCs w:val="22"/>
        </w:rPr>
      </w:pPr>
      <w:r>
        <w:rPr>
          <w:rFonts w:ascii="Calibri" w:hAnsi="Calibri" w:cs="Calibri"/>
          <w:sz w:val="22"/>
          <w:szCs w:val="22"/>
        </w:rPr>
        <w:t>písemnou výpovědí,</w:t>
      </w:r>
    </w:p>
    <w:p w14:paraId="2463123A" w14:textId="77777777" w:rsidR="009677FF" w:rsidRPr="008A4482" w:rsidRDefault="009677FF" w:rsidP="00212058">
      <w:pPr>
        <w:numPr>
          <w:ilvl w:val="1"/>
          <w:numId w:val="12"/>
        </w:numPr>
        <w:spacing w:after="120" w:line="276" w:lineRule="auto"/>
        <w:ind w:hanging="294"/>
        <w:jc w:val="both"/>
        <w:rPr>
          <w:rFonts w:ascii="Calibri" w:hAnsi="Calibri" w:cs="Calibri"/>
          <w:sz w:val="22"/>
          <w:szCs w:val="22"/>
        </w:rPr>
      </w:pPr>
      <w:r w:rsidRPr="008A4482">
        <w:rPr>
          <w:rFonts w:ascii="Calibri" w:hAnsi="Calibri" w:cs="Calibri"/>
          <w:sz w:val="22"/>
          <w:szCs w:val="22"/>
        </w:rPr>
        <w:t>odstoupením od smlouvy.</w:t>
      </w:r>
    </w:p>
    <w:p w14:paraId="07BF1058" w14:textId="77777777" w:rsidR="00F86D46" w:rsidRPr="00F86D46" w:rsidRDefault="00F86D46" w:rsidP="002113B2">
      <w:pPr>
        <w:numPr>
          <w:ilvl w:val="1"/>
          <w:numId w:val="11"/>
        </w:numPr>
        <w:spacing w:after="120" w:line="276" w:lineRule="auto"/>
        <w:ind w:left="426" w:hanging="426"/>
        <w:jc w:val="both"/>
        <w:rPr>
          <w:rFonts w:ascii="Calibri" w:hAnsi="Calibri" w:cs="Calibri"/>
          <w:sz w:val="22"/>
          <w:szCs w:val="22"/>
        </w:rPr>
      </w:pPr>
      <w:r>
        <w:rPr>
          <w:rFonts w:ascii="Calibri" w:hAnsi="Calibri" w:cs="Calibri"/>
          <w:sz w:val="22"/>
          <w:szCs w:val="22"/>
        </w:rPr>
        <w:t>Smlouvu je možné ukončit výpovědí kterékoliv ze smluvních stran, a to i bez udání důvodu. Výpovědní lhůta činí 1 měsíc a začíná běžet 1. dnem měsíce, který následuje po měsíci, ve kterém obdržela smluvní strana výpověď.</w:t>
      </w:r>
    </w:p>
    <w:p w14:paraId="47E2A835" w14:textId="77777777" w:rsidR="00573B1C" w:rsidRPr="002A7B99" w:rsidRDefault="0062012D"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Odstoupit od smlouvy lze pouze z důvodů stanovených ve smlouvě nebo zákonem.</w:t>
      </w:r>
      <w:r w:rsidR="009677FF" w:rsidRPr="002A7B99">
        <w:rPr>
          <w:rFonts w:ascii="Calibri" w:hAnsi="Calibri" w:cs="Calibri"/>
          <w:sz w:val="22"/>
          <w:szCs w:val="22"/>
        </w:rPr>
        <w:t xml:space="preserve"> </w:t>
      </w:r>
      <w:r w:rsidR="00573B1C" w:rsidRPr="002A7B99">
        <w:rPr>
          <w:rFonts w:ascii="Calibri" w:hAnsi="Calibri" w:cs="Calibri"/>
          <w:sz w:val="22"/>
          <w:szCs w:val="22"/>
        </w:rPr>
        <w:t>Od této smlouvy může smluvní strana dotčená porušením povinnosti jednostranně odstoupit pro</w:t>
      </w:r>
      <w:r w:rsidR="00903B1A">
        <w:rPr>
          <w:rFonts w:ascii="Calibri" w:hAnsi="Calibri" w:cs="Calibri"/>
          <w:sz w:val="22"/>
          <w:szCs w:val="22"/>
        </w:rPr>
        <w:t> </w:t>
      </w:r>
      <w:r w:rsidR="00573B1C" w:rsidRPr="002A7B99">
        <w:rPr>
          <w:rFonts w:ascii="Calibri" w:hAnsi="Calibri" w:cs="Calibri"/>
          <w:sz w:val="22"/>
          <w:szCs w:val="22"/>
        </w:rPr>
        <w:t>podstatné porušení této smlouvy, přičemž za podstatné porušení t</w:t>
      </w:r>
      <w:r w:rsidR="000238ED" w:rsidRPr="002A7B99">
        <w:rPr>
          <w:rFonts w:ascii="Calibri" w:hAnsi="Calibri" w:cs="Calibri"/>
          <w:sz w:val="22"/>
          <w:szCs w:val="22"/>
        </w:rPr>
        <w:t>éto</w:t>
      </w:r>
      <w:r w:rsidR="00E12DF1">
        <w:rPr>
          <w:rFonts w:ascii="Calibri" w:hAnsi="Calibri" w:cs="Calibri"/>
          <w:sz w:val="22"/>
          <w:szCs w:val="22"/>
        </w:rPr>
        <w:t xml:space="preserve"> </w:t>
      </w:r>
      <w:r w:rsidR="000238ED" w:rsidRPr="002A7B99">
        <w:rPr>
          <w:rFonts w:ascii="Calibri" w:hAnsi="Calibri" w:cs="Calibri"/>
          <w:sz w:val="22"/>
          <w:szCs w:val="22"/>
        </w:rPr>
        <w:t>smlouvy</w:t>
      </w:r>
      <w:r w:rsidR="00E12DF1">
        <w:rPr>
          <w:rFonts w:ascii="Calibri" w:hAnsi="Calibri" w:cs="Calibri"/>
          <w:sz w:val="22"/>
          <w:szCs w:val="22"/>
        </w:rPr>
        <w:t xml:space="preserve"> </w:t>
      </w:r>
      <w:r w:rsidR="000238ED" w:rsidRPr="002A7B99">
        <w:rPr>
          <w:rFonts w:ascii="Calibri" w:hAnsi="Calibri" w:cs="Calibri"/>
          <w:sz w:val="22"/>
          <w:szCs w:val="22"/>
        </w:rPr>
        <w:t>se</w:t>
      </w:r>
      <w:r w:rsidR="00E12DF1">
        <w:rPr>
          <w:rFonts w:ascii="Calibri" w:hAnsi="Calibri" w:cs="Calibri"/>
          <w:sz w:val="22"/>
          <w:szCs w:val="22"/>
        </w:rPr>
        <w:t xml:space="preserve"> </w:t>
      </w:r>
      <w:r w:rsidR="000238ED" w:rsidRPr="002A7B99">
        <w:rPr>
          <w:rFonts w:ascii="Calibri" w:hAnsi="Calibri" w:cs="Calibri"/>
          <w:sz w:val="22"/>
          <w:szCs w:val="22"/>
        </w:rPr>
        <w:t>zejména</w:t>
      </w:r>
      <w:r w:rsidR="00E12DF1">
        <w:rPr>
          <w:rFonts w:ascii="Calibri" w:hAnsi="Calibri" w:cs="Calibri"/>
          <w:sz w:val="22"/>
          <w:szCs w:val="22"/>
        </w:rPr>
        <w:t xml:space="preserve"> </w:t>
      </w:r>
      <w:r w:rsidR="000238ED" w:rsidRPr="002A7B99">
        <w:rPr>
          <w:rFonts w:ascii="Calibri" w:hAnsi="Calibri" w:cs="Calibri"/>
          <w:sz w:val="22"/>
          <w:szCs w:val="22"/>
        </w:rPr>
        <w:t>považuje</w:t>
      </w:r>
      <w:r w:rsidR="00573B1C" w:rsidRPr="002A7B99">
        <w:rPr>
          <w:rFonts w:ascii="Calibri" w:hAnsi="Calibri" w:cs="Calibri"/>
          <w:sz w:val="22"/>
          <w:szCs w:val="22"/>
        </w:rPr>
        <w:t>:</w:t>
      </w:r>
    </w:p>
    <w:p w14:paraId="5D5BC17C" w14:textId="77777777" w:rsidR="00573B1C" w:rsidRPr="002A7B99" w:rsidRDefault="00573B1C" w:rsidP="00212058">
      <w:pPr>
        <w:numPr>
          <w:ilvl w:val="1"/>
          <w:numId w:val="13"/>
        </w:numPr>
        <w:spacing w:line="276" w:lineRule="auto"/>
        <w:ind w:hanging="294"/>
        <w:jc w:val="both"/>
        <w:rPr>
          <w:rFonts w:ascii="Calibri" w:hAnsi="Calibri" w:cs="Calibri"/>
          <w:sz w:val="22"/>
          <w:szCs w:val="22"/>
        </w:rPr>
      </w:pPr>
      <w:r w:rsidRPr="002A7B99">
        <w:rPr>
          <w:rFonts w:ascii="Calibri" w:hAnsi="Calibri" w:cs="Calibri"/>
          <w:sz w:val="22"/>
          <w:szCs w:val="22"/>
        </w:rPr>
        <w:t xml:space="preserve">na straně kupujícího nezaplacení kupní ceny podle této smlouvy ve lhůtě delší 30 dní po dni splatnosti příslušné faktury, </w:t>
      </w:r>
    </w:p>
    <w:p w14:paraId="241A8FC9" w14:textId="77777777" w:rsidR="001D5B85" w:rsidRPr="002A7B99" w:rsidRDefault="00573B1C" w:rsidP="00212058">
      <w:pPr>
        <w:numPr>
          <w:ilvl w:val="1"/>
          <w:numId w:val="13"/>
        </w:numPr>
        <w:spacing w:line="276" w:lineRule="auto"/>
        <w:ind w:hanging="294"/>
        <w:jc w:val="both"/>
        <w:rPr>
          <w:rFonts w:ascii="Calibri" w:hAnsi="Calibri" w:cs="Calibri"/>
          <w:b/>
          <w:sz w:val="22"/>
          <w:szCs w:val="22"/>
        </w:rPr>
      </w:pPr>
      <w:r w:rsidRPr="002A7B99">
        <w:rPr>
          <w:rFonts w:ascii="Calibri" w:hAnsi="Calibri" w:cs="Calibri"/>
          <w:sz w:val="22"/>
          <w:szCs w:val="22"/>
        </w:rPr>
        <w:t>na straně prodávajícího, jestliže nedodá řádně a včas předmět této smlouvy</w:t>
      </w:r>
      <w:r w:rsidR="00230C33" w:rsidRPr="002A7B99">
        <w:rPr>
          <w:rFonts w:ascii="Calibri" w:hAnsi="Calibri" w:cs="Calibri"/>
          <w:sz w:val="22"/>
          <w:szCs w:val="22"/>
        </w:rPr>
        <w:t xml:space="preserve"> a </w:t>
      </w:r>
      <w:r w:rsidR="00230C33" w:rsidRPr="007E0E73">
        <w:rPr>
          <w:rFonts w:ascii="Calibri" w:hAnsi="Calibri" w:cs="Calibri"/>
          <w:sz w:val="22"/>
          <w:szCs w:val="22"/>
        </w:rPr>
        <w:t>nezjedná nápravu do 5 pracovních dnů od písemného upozornění kupujícím</w:t>
      </w:r>
      <w:r w:rsidRPr="007E0E73">
        <w:rPr>
          <w:rFonts w:ascii="Calibri" w:hAnsi="Calibri" w:cs="Calibri"/>
          <w:sz w:val="22"/>
          <w:szCs w:val="22"/>
        </w:rPr>
        <w:t xml:space="preserve"> </w:t>
      </w:r>
      <w:r w:rsidR="00230C33" w:rsidRPr="007E0E73">
        <w:rPr>
          <w:rFonts w:ascii="Calibri" w:hAnsi="Calibri" w:cs="Calibri"/>
          <w:sz w:val="22"/>
          <w:szCs w:val="22"/>
        </w:rPr>
        <w:t xml:space="preserve">na </w:t>
      </w:r>
      <w:r w:rsidRPr="007E0E73">
        <w:rPr>
          <w:rFonts w:ascii="Calibri" w:hAnsi="Calibri" w:cs="Calibri"/>
          <w:sz w:val="22"/>
          <w:szCs w:val="22"/>
        </w:rPr>
        <w:t>neplnění této smlouvy</w:t>
      </w:r>
      <w:r w:rsidR="0031225A" w:rsidRPr="002A7B99">
        <w:rPr>
          <w:rFonts w:ascii="Calibri" w:hAnsi="Calibri" w:cs="Calibri"/>
          <w:sz w:val="22"/>
          <w:szCs w:val="22"/>
        </w:rPr>
        <w:t>.</w:t>
      </w:r>
    </w:p>
    <w:p w14:paraId="2A0ACE6A" w14:textId="77777777" w:rsidR="009677FF" w:rsidRPr="002A7B99" w:rsidRDefault="009677FF" w:rsidP="00212058">
      <w:pPr>
        <w:numPr>
          <w:ilvl w:val="1"/>
          <w:numId w:val="13"/>
        </w:numPr>
        <w:spacing w:after="120" w:line="276" w:lineRule="auto"/>
        <w:ind w:hanging="294"/>
        <w:jc w:val="both"/>
        <w:rPr>
          <w:rFonts w:ascii="Calibri" w:hAnsi="Calibri" w:cs="Calibri"/>
          <w:b/>
          <w:sz w:val="22"/>
          <w:szCs w:val="22"/>
        </w:rPr>
      </w:pPr>
      <w:r w:rsidRPr="009677FF">
        <w:rPr>
          <w:rFonts w:ascii="Calibri" w:hAnsi="Calibri" w:cs="Calibri"/>
          <w:sz w:val="22"/>
          <w:szCs w:val="22"/>
        </w:rPr>
        <w:t>na straně prodávajícího, postupuje-li prodávající při plnění smlouvy v rozporu s ujednáními této smlouvy, s pokyny oprávněného zástupce kupujícího, či s právními předpisy.</w:t>
      </w:r>
    </w:p>
    <w:p w14:paraId="7B9D7B6A" w14:textId="77777777" w:rsidR="00E346B9" w:rsidRPr="00E346B9" w:rsidRDefault="00E346B9" w:rsidP="00212058">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63949993" w14:textId="77777777" w:rsidR="0062012D" w:rsidRPr="002A7B99" w:rsidRDefault="0062012D" w:rsidP="00370C0D">
      <w:pPr>
        <w:keepNext/>
        <w:keepLines/>
        <w:numPr>
          <w:ilvl w:val="1"/>
          <w:numId w:val="11"/>
        </w:numPr>
        <w:spacing w:after="240" w:line="276" w:lineRule="auto"/>
        <w:ind w:left="425" w:hanging="425"/>
        <w:jc w:val="both"/>
        <w:rPr>
          <w:rFonts w:ascii="Calibri" w:hAnsi="Calibri" w:cs="Calibri"/>
          <w:sz w:val="22"/>
          <w:szCs w:val="22"/>
        </w:rPr>
      </w:pPr>
      <w:r w:rsidRPr="002A7B99">
        <w:rPr>
          <w:rFonts w:ascii="Calibri" w:hAnsi="Calibri" w:cs="Calibri"/>
          <w:sz w:val="22"/>
          <w:szCs w:val="22"/>
        </w:rPr>
        <w:lastRenderedPageBreak/>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w:t>
      </w:r>
      <w:r w:rsidR="00903B1A">
        <w:rPr>
          <w:rFonts w:ascii="Calibri" w:hAnsi="Calibri" w:cs="Calibri"/>
          <w:sz w:val="22"/>
          <w:szCs w:val="22"/>
        </w:rPr>
        <w:t> </w:t>
      </w:r>
      <w:r w:rsidRPr="002A7B99">
        <w:rPr>
          <w:rFonts w:ascii="Calibri" w:hAnsi="Calibri" w:cs="Calibri"/>
          <w:sz w:val="22"/>
          <w:szCs w:val="22"/>
        </w:rPr>
        <w:t>nadále, nebo u kterých tak stanoví zákon.</w:t>
      </w:r>
    </w:p>
    <w:p w14:paraId="56D49735" w14:textId="77777777" w:rsidR="00D950D8" w:rsidRPr="002A7B99" w:rsidRDefault="009309B4" w:rsidP="00370C0D">
      <w:pPr>
        <w:keepNext/>
        <w:keepLines/>
        <w:autoSpaceDE w:val="0"/>
        <w:autoSpaceDN w:val="0"/>
        <w:adjustRightInd w:val="0"/>
        <w:spacing w:before="480" w:after="360" w:line="276" w:lineRule="auto"/>
        <w:jc w:val="center"/>
        <w:rPr>
          <w:rFonts w:ascii="Calibri" w:hAnsi="Calibri" w:cs="Calibri"/>
          <w:b/>
          <w:bCs/>
          <w:sz w:val="22"/>
          <w:szCs w:val="22"/>
        </w:rPr>
      </w:pPr>
      <w:r>
        <w:rPr>
          <w:rFonts w:ascii="Calibri" w:hAnsi="Calibri" w:cs="Calibri"/>
          <w:b/>
          <w:bCs/>
          <w:sz w:val="22"/>
          <w:szCs w:val="22"/>
        </w:rPr>
        <w:t xml:space="preserve">Článek </w:t>
      </w:r>
      <w:r w:rsidR="00F25E94">
        <w:rPr>
          <w:rFonts w:ascii="Calibri" w:hAnsi="Calibri" w:cs="Calibri"/>
          <w:b/>
          <w:bCs/>
          <w:sz w:val="22"/>
          <w:szCs w:val="22"/>
        </w:rPr>
        <w:t>X</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34B9C14B" w14:textId="77777777" w:rsidR="00D950D8" w:rsidRPr="002A7B99" w:rsidRDefault="00D950D8" w:rsidP="006C5026">
      <w:pPr>
        <w:keepNext/>
        <w:keepLines/>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55392972" w14:textId="77777777" w:rsidR="00D950D8" w:rsidRPr="002A7B99" w:rsidRDefault="00D950D8" w:rsidP="006C5026">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0CF7D408" w14:textId="77777777" w:rsidR="00D950D8" w:rsidRPr="002A7B99" w:rsidRDefault="00D950D8" w:rsidP="006C5026">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1A8DF3AD" w14:textId="77777777" w:rsidR="00D950D8" w:rsidRPr="002A7B99" w:rsidRDefault="00706103" w:rsidP="006C5026">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10217F">
        <w:rPr>
          <w:rFonts w:ascii="Calibri" w:hAnsi="Calibri" w:cs="Calibri"/>
          <w:sz w:val="22"/>
          <w:szCs w:val="22"/>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w:t>
      </w:r>
      <w:r w:rsidR="0038706B">
        <w:rPr>
          <w:rFonts w:ascii="Calibri" w:hAnsi="Calibri" w:cs="Calibri"/>
          <w:sz w:val="22"/>
          <w:szCs w:val="22"/>
        </w:rPr>
        <w:t> </w:t>
      </w:r>
      <w:r w:rsidRPr="0010217F">
        <w:rPr>
          <w:rFonts w:ascii="Calibri" w:hAnsi="Calibri" w:cs="Calibri"/>
          <w:sz w:val="22"/>
          <w:szCs w:val="22"/>
        </w:rPr>
        <w:t>soudu. Smluvní strany se dohodly, že místně příslušným soudem pro spory vyplývající z této smlouvy anebo v souvislosti s ní bude obecný soud příslušný podle sídla kupujícího.</w:t>
      </w:r>
      <w:r w:rsidR="0038706B">
        <w:rPr>
          <w:rFonts w:ascii="Calibri" w:hAnsi="Calibri" w:cs="Calibri"/>
          <w:sz w:val="22"/>
          <w:szCs w:val="22"/>
        </w:rPr>
        <w:t xml:space="preserve"> </w:t>
      </w:r>
      <w:r w:rsidR="00D950D8" w:rsidRPr="002A7B99">
        <w:rPr>
          <w:rFonts w:ascii="Calibri" w:hAnsi="Calibri" w:cs="Calibri"/>
          <w:sz w:val="22"/>
          <w:szCs w:val="22"/>
        </w:rPr>
        <w:t xml:space="preserve">Smlouva </w:t>
      </w:r>
      <w:r w:rsidR="00FB067F">
        <w:rPr>
          <w:rFonts w:ascii="Calibri" w:hAnsi="Calibri" w:cs="Calibri"/>
          <w:sz w:val="22"/>
          <w:szCs w:val="22"/>
        </w:rPr>
        <w:t>je vyhotovena a podepsána v elektronické podobě.</w:t>
      </w:r>
    </w:p>
    <w:p w14:paraId="52C9F33C" w14:textId="77777777" w:rsidR="00D950D8" w:rsidRPr="002A7B99" w:rsidRDefault="00D950D8" w:rsidP="006C5026">
      <w:pPr>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28853843" w14:textId="77777777" w:rsidR="00D950D8" w:rsidRDefault="00D950D8" w:rsidP="006C5026">
      <w:pPr>
        <w:numPr>
          <w:ilvl w:val="0"/>
          <w:numId w:val="3"/>
        </w:numPr>
        <w:autoSpaceDE w:val="0"/>
        <w:autoSpaceDN w:val="0"/>
        <w:adjustRightInd w:val="0"/>
        <w:spacing w:after="120" w:line="276" w:lineRule="auto"/>
        <w:ind w:left="709" w:hanging="283"/>
        <w:jc w:val="both"/>
        <w:rPr>
          <w:rFonts w:ascii="Calibri" w:hAnsi="Calibri" w:cs="Calibri"/>
          <w:sz w:val="22"/>
          <w:szCs w:val="22"/>
        </w:rPr>
      </w:pPr>
      <w:r w:rsidRPr="002A7B99">
        <w:rPr>
          <w:rFonts w:ascii="Calibri" w:hAnsi="Calibri" w:cs="Calibri"/>
          <w:sz w:val="22"/>
          <w:szCs w:val="22"/>
        </w:rPr>
        <w:t>Příloha č. 1 – Specifikace předmětu plnění</w:t>
      </w:r>
      <w:r w:rsidR="000D5813" w:rsidRPr="002A7B99">
        <w:rPr>
          <w:rFonts w:ascii="Calibri" w:hAnsi="Calibri" w:cs="Calibri"/>
          <w:sz w:val="22"/>
          <w:szCs w:val="22"/>
        </w:rPr>
        <w:t>.</w:t>
      </w:r>
    </w:p>
    <w:p w14:paraId="19CC38A9" w14:textId="77777777" w:rsidR="001E3489" w:rsidRPr="007E0E73" w:rsidRDefault="009677FF" w:rsidP="006C5026">
      <w:pPr>
        <w:numPr>
          <w:ilvl w:val="1"/>
          <w:numId w:val="14"/>
        </w:numPr>
        <w:autoSpaceDE w:val="0"/>
        <w:autoSpaceDN w:val="0"/>
        <w:adjustRightInd w:val="0"/>
        <w:spacing w:after="120" w:line="276" w:lineRule="auto"/>
        <w:ind w:left="426" w:hanging="426"/>
        <w:jc w:val="both"/>
        <w:rPr>
          <w:rFonts w:ascii="Calibri" w:hAnsi="Calibri" w:cs="Calibri"/>
          <w:sz w:val="22"/>
        </w:rPr>
      </w:pPr>
      <w:r>
        <w:rPr>
          <w:rFonts w:ascii="Calibri" w:hAnsi="Calibri" w:cs="Calibri"/>
          <w:sz w:val="22"/>
        </w:rPr>
        <w:t>Prodávající</w:t>
      </w:r>
      <w:r w:rsidRPr="009159B9">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Pr>
          <w:rFonts w:ascii="Calibri" w:hAnsi="Calibri" w:cs="Calibri"/>
          <w:sz w:val="22"/>
        </w:rPr>
        <w:t>.</w:t>
      </w:r>
      <w:r w:rsidR="00E346B9" w:rsidRPr="001E3489">
        <w:rPr>
          <w:rFonts w:ascii="Calibri" w:hAnsi="Calibri" w:cs="Calibri"/>
          <w:sz w:val="22"/>
        </w:rPr>
        <w:t xml:space="preserve"> </w:t>
      </w:r>
      <w:r w:rsidR="00E346B9" w:rsidRPr="007E0E73">
        <w:rPr>
          <w:rFonts w:ascii="Calibri" w:hAnsi="Calibri" w:cs="Calibri"/>
          <w:sz w:val="22"/>
        </w:rPr>
        <w:t xml:space="preserve">Prodávající rovněž souhlasí se zveřejněním plného znění smlouvy dle § </w:t>
      </w:r>
      <w:r w:rsidR="004864F1" w:rsidRPr="007E0E73">
        <w:rPr>
          <w:rFonts w:ascii="Calibri" w:hAnsi="Calibri" w:cs="Calibri"/>
          <w:sz w:val="22"/>
        </w:rPr>
        <w:t xml:space="preserve">219 </w:t>
      </w:r>
      <w:r w:rsidR="00E346B9" w:rsidRPr="007E0E73">
        <w:rPr>
          <w:rFonts w:ascii="Calibri" w:hAnsi="Calibri" w:cs="Calibri"/>
          <w:sz w:val="22"/>
        </w:rPr>
        <w:t>zákona č. 13</w:t>
      </w:r>
      <w:r w:rsidR="004864F1" w:rsidRPr="007E0E73">
        <w:rPr>
          <w:rFonts w:ascii="Calibri" w:hAnsi="Calibri" w:cs="Calibri"/>
          <w:sz w:val="22"/>
        </w:rPr>
        <w:t>4</w:t>
      </w:r>
      <w:r w:rsidR="00E346B9" w:rsidRPr="007E0E73">
        <w:rPr>
          <w:rFonts w:ascii="Calibri" w:hAnsi="Calibri" w:cs="Calibri"/>
          <w:sz w:val="22"/>
        </w:rPr>
        <w:t>/20</w:t>
      </w:r>
      <w:r w:rsidR="004864F1" w:rsidRPr="007E0E73">
        <w:rPr>
          <w:rFonts w:ascii="Calibri" w:hAnsi="Calibri" w:cs="Calibri"/>
          <w:sz w:val="22"/>
        </w:rPr>
        <w:t>1</w:t>
      </w:r>
      <w:r w:rsidR="00E346B9" w:rsidRPr="007E0E73">
        <w:rPr>
          <w:rFonts w:ascii="Calibri" w:hAnsi="Calibri" w:cs="Calibri"/>
          <w:sz w:val="22"/>
        </w:rPr>
        <w:t xml:space="preserve">6 Sb., o </w:t>
      </w:r>
      <w:r w:rsidR="004864F1" w:rsidRPr="007E0E73">
        <w:rPr>
          <w:rFonts w:ascii="Calibri" w:hAnsi="Calibri" w:cs="Calibri"/>
          <w:sz w:val="22"/>
        </w:rPr>
        <w:t xml:space="preserve">zadávání </w:t>
      </w:r>
      <w:r w:rsidR="00E346B9" w:rsidRPr="007E0E73">
        <w:rPr>
          <w:rFonts w:ascii="Calibri" w:hAnsi="Calibri" w:cs="Calibri"/>
          <w:sz w:val="22"/>
        </w:rPr>
        <w:t>veřejných zakáz</w:t>
      </w:r>
      <w:r w:rsidR="004864F1" w:rsidRPr="007E0E73">
        <w:rPr>
          <w:rFonts w:ascii="Calibri" w:hAnsi="Calibri" w:cs="Calibri"/>
          <w:sz w:val="22"/>
        </w:rPr>
        <w:t>e</w:t>
      </w:r>
      <w:r w:rsidR="00E346B9" w:rsidRPr="007E0E73">
        <w:rPr>
          <w:rFonts w:ascii="Calibri" w:hAnsi="Calibri" w:cs="Calibri"/>
          <w:sz w:val="22"/>
        </w:rPr>
        <w:t>k, v</w:t>
      </w:r>
      <w:r w:rsidR="009558E0" w:rsidRPr="007E0E73">
        <w:rPr>
          <w:rFonts w:ascii="Calibri" w:hAnsi="Calibri" w:cs="Calibri"/>
          <w:sz w:val="22"/>
        </w:rPr>
        <w:t>e</w:t>
      </w:r>
      <w:r w:rsidR="00E346B9" w:rsidRPr="007E0E73">
        <w:rPr>
          <w:rFonts w:ascii="Calibri" w:hAnsi="Calibri" w:cs="Calibri"/>
          <w:sz w:val="22"/>
        </w:rPr>
        <w:t xml:space="preserve"> znění</w:t>
      </w:r>
      <w:r w:rsidR="009558E0" w:rsidRPr="007E0E73">
        <w:rPr>
          <w:rFonts w:ascii="Calibri" w:hAnsi="Calibri" w:cs="Calibri"/>
          <w:sz w:val="22"/>
        </w:rPr>
        <w:t xml:space="preserve"> pozdějších předpisů</w:t>
      </w:r>
      <w:r w:rsidR="001E3489" w:rsidRPr="007E0E73">
        <w:rPr>
          <w:rFonts w:ascii="Calibri" w:hAnsi="Calibri" w:cs="Calibri"/>
          <w:sz w:val="22"/>
        </w:rPr>
        <w:t xml:space="preserve"> a zákona č. 340/2015 Sb., o zvláštních podmínkách účinnosti některých smluv, uveřejňování těchto smluv a o registru smluv (zákon o registru smluv), ve znění pozdějších předpisů.</w:t>
      </w:r>
    </w:p>
    <w:p w14:paraId="4AA66876" w14:textId="77777777" w:rsidR="00AA2606" w:rsidRPr="00AA2606" w:rsidRDefault="009677FF" w:rsidP="006C5026">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w:t>
      </w:r>
      <w:r w:rsidR="009558E0">
        <w:rPr>
          <w:rFonts w:ascii="Calibri" w:hAnsi="Calibri" w:cs="Calibri"/>
          <w:sz w:val="22"/>
        </w:rPr>
        <w:br/>
      </w:r>
      <w:r w:rsidRPr="009159B9">
        <w:rPr>
          <w:rFonts w:ascii="Calibri" w:hAnsi="Calibri" w:cs="Calibri"/>
          <w:sz w:val="22"/>
        </w:rPr>
        <w:t>č. 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r w:rsidR="00AA2606">
        <w:rPr>
          <w:rFonts w:ascii="Calibri" w:hAnsi="Calibri" w:cs="Calibri"/>
          <w:sz w:val="22"/>
        </w:rPr>
        <w:t>.</w:t>
      </w:r>
    </w:p>
    <w:p w14:paraId="6D025221" w14:textId="77777777" w:rsidR="00F46B4D" w:rsidRPr="007448F9" w:rsidRDefault="009677FF" w:rsidP="002113B2">
      <w:pPr>
        <w:keepNext/>
        <w:numPr>
          <w:ilvl w:val="1"/>
          <w:numId w:val="14"/>
        </w:numPr>
        <w:autoSpaceDE w:val="0"/>
        <w:autoSpaceDN w:val="0"/>
        <w:adjustRightInd w:val="0"/>
        <w:spacing w:after="240" w:line="276" w:lineRule="auto"/>
        <w:ind w:left="425" w:hanging="425"/>
        <w:jc w:val="both"/>
        <w:rPr>
          <w:rFonts w:ascii="Calibri" w:hAnsi="Calibri" w:cs="Calibri"/>
          <w:sz w:val="22"/>
          <w:szCs w:val="22"/>
        </w:rPr>
      </w:pPr>
      <w:r w:rsidRPr="007448F9">
        <w:rPr>
          <w:rFonts w:ascii="Calibri" w:hAnsi="Calibri" w:cs="Calibri"/>
          <w:sz w:val="22"/>
        </w:rPr>
        <w:t xml:space="preserve">Smluvní strany prohlašují, že si smlouvu před jejím podpisem přečetly a s jejím obsahem bez výhrad souhlasí. Smlouva je vyjádřením jejich pravé, skutečné, svobodné a vážné vůle. Na důkaz </w:t>
      </w:r>
      <w:r w:rsidRPr="007448F9">
        <w:rPr>
          <w:rFonts w:ascii="Calibri" w:hAnsi="Calibri" w:cs="Calibri"/>
          <w:sz w:val="22"/>
        </w:rPr>
        <w:lastRenderedPageBreak/>
        <w:t>pravosti a pravdivosti těchto prohlášení připojují oprávnění zástupci smluvních stran své vlastnoruční podpisy</w:t>
      </w:r>
      <w:r w:rsidR="00D950D8" w:rsidRPr="007448F9">
        <w:rPr>
          <w:rFonts w:ascii="Calibri" w:hAnsi="Calibri" w:cs="Calibri"/>
          <w:sz w:val="22"/>
          <w:szCs w:val="22"/>
        </w:rPr>
        <w:t>.</w:t>
      </w:r>
    </w:p>
    <w:p w14:paraId="0D159EF9" w14:textId="77777777" w:rsidR="003463AC" w:rsidRDefault="003463AC" w:rsidP="001F0A0E">
      <w:pPr>
        <w:keepNext/>
        <w:keepLines/>
        <w:spacing w:line="276" w:lineRule="auto"/>
        <w:rPr>
          <w:rFonts w:ascii="Calibri" w:hAnsi="Calibri" w:cs="Calibri"/>
          <w:sz w:val="22"/>
          <w:szCs w:val="22"/>
        </w:rPr>
      </w:pPr>
      <w:bookmarkStart w:id="3" w:name="_Hlk98924346"/>
    </w:p>
    <w:p w14:paraId="118067FD" w14:textId="77777777" w:rsidR="00D950D8" w:rsidRPr="002A7B99" w:rsidRDefault="00D950D8" w:rsidP="002971C0">
      <w:pPr>
        <w:keepNext/>
        <w:keepLines/>
        <w:spacing w:line="276" w:lineRule="auto"/>
        <w:ind w:firstLine="426"/>
        <w:rPr>
          <w:rFonts w:ascii="Calibri" w:hAnsi="Calibri" w:cs="Calibri"/>
          <w:sz w:val="22"/>
          <w:szCs w:val="22"/>
        </w:rPr>
      </w:pPr>
      <w:r w:rsidRPr="002A7B99">
        <w:rPr>
          <w:rFonts w:ascii="Calibri" w:hAnsi="Calibri" w:cs="Calibri"/>
          <w:sz w:val="22"/>
          <w:szCs w:val="22"/>
        </w:rPr>
        <w:t>V</w:t>
      </w:r>
      <w:r w:rsidR="003C4FF2">
        <w:rPr>
          <w:rFonts w:ascii="Calibri" w:hAnsi="Calibri" w:cs="Calibri"/>
          <w:sz w:val="22"/>
          <w:szCs w:val="22"/>
        </w:rPr>
        <w:t> </w:t>
      </w:r>
      <w:r w:rsidR="000D5813" w:rsidRPr="002A7B99">
        <w:rPr>
          <w:rFonts w:ascii="Calibri" w:hAnsi="Calibri" w:cs="Calibri"/>
          <w:sz w:val="22"/>
          <w:szCs w:val="22"/>
        </w:rPr>
        <w:t>Praze</w:t>
      </w:r>
      <w:r w:rsidR="003C4FF2">
        <w:rPr>
          <w:rFonts w:ascii="Calibri" w:hAnsi="Calibri" w:cs="Calibri"/>
          <w:sz w:val="22"/>
          <w:szCs w:val="22"/>
        </w:rPr>
        <w:t>,</w:t>
      </w:r>
      <w:r w:rsidRPr="002A7B99">
        <w:rPr>
          <w:rFonts w:ascii="Calibri" w:hAnsi="Calibri" w:cs="Calibri"/>
          <w:sz w:val="22"/>
          <w:szCs w:val="22"/>
        </w:rPr>
        <w:t xml:space="preserve"> dne</w:t>
      </w:r>
      <w:r w:rsidR="004F5B76">
        <w:rPr>
          <w:rFonts w:ascii="Calibri" w:hAnsi="Calibri" w:cs="Calibri"/>
          <w:sz w:val="22"/>
          <w:szCs w:val="22"/>
        </w:rPr>
        <w:tab/>
      </w:r>
      <w:r w:rsidR="004F5B76">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 xml:space="preserve">V </w:t>
      </w:r>
      <w:r w:rsidR="00AF1146">
        <w:rPr>
          <w:rFonts w:ascii="Calibri" w:hAnsi="Calibri" w:cs="Calibri"/>
          <w:sz w:val="22"/>
          <w:szCs w:val="22"/>
        </w:rPr>
        <w:t>Praze</w:t>
      </w:r>
      <w:r w:rsidR="003C4FF2">
        <w:rPr>
          <w:rFonts w:ascii="Calibri" w:hAnsi="Calibri" w:cs="Calibri"/>
          <w:sz w:val="22"/>
          <w:szCs w:val="22"/>
        </w:rPr>
        <w:t>,</w:t>
      </w:r>
      <w:r w:rsidRPr="002A7B99">
        <w:rPr>
          <w:rFonts w:ascii="Calibri" w:hAnsi="Calibri" w:cs="Calibri"/>
          <w:sz w:val="22"/>
          <w:szCs w:val="22"/>
        </w:rPr>
        <w:t xml:space="preserve"> dne </w:t>
      </w:r>
    </w:p>
    <w:p w14:paraId="06220ADD" w14:textId="77777777" w:rsidR="00D950D8" w:rsidRPr="002A7B99" w:rsidRDefault="00D950D8" w:rsidP="001F0A0E">
      <w:pPr>
        <w:keepNext/>
        <w:keepLines/>
        <w:spacing w:line="276" w:lineRule="auto"/>
        <w:rPr>
          <w:rFonts w:ascii="Calibri" w:hAnsi="Calibri" w:cs="Calibri"/>
          <w:sz w:val="22"/>
          <w:szCs w:val="22"/>
        </w:rPr>
      </w:pPr>
    </w:p>
    <w:p w14:paraId="63076B5E" w14:textId="77777777" w:rsidR="00D950D8" w:rsidRPr="007E0E73" w:rsidRDefault="00D950D8" w:rsidP="002971C0">
      <w:pPr>
        <w:keepNext/>
        <w:keepLines/>
        <w:spacing w:line="276" w:lineRule="auto"/>
        <w:ind w:firstLine="426"/>
        <w:rPr>
          <w:rFonts w:ascii="Calibri" w:hAnsi="Calibri" w:cs="Calibri"/>
          <w:b/>
          <w:bCs/>
          <w:sz w:val="22"/>
          <w:szCs w:val="22"/>
        </w:rPr>
      </w:pPr>
      <w:r w:rsidRPr="007E0E73">
        <w:rPr>
          <w:rFonts w:ascii="Calibri" w:hAnsi="Calibri" w:cs="Calibri"/>
          <w:b/>
          <w:bCs/>
          <w:sz w:val="22"/>
          <w:szCs w:val="22"/>
        </w:rPr>
        <w:t>Za kupujícího:</w:t>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009B0731" w:rsidRPr="007E0E73">
        <w:rPr>
          <w:rFonts w:ascii="Calibri" w:hAnsi="Calibri" w:cs="Calibri"/>
          <w:b/>
          <w:bCs/>
          <w:sz w:val="22"/>
          <w:szCs w:val="22"/>
        </w:rPr>
        <w:tab/>
      </w:r>
      <w:r w:rsidRPr="007E0E73">
        <w:rPr>
          <w:rFonts w:ascii="Calibri" w:hAnsi="Calibri" w:cs="Calibri"/>
          <w:b/>
          <w:bCs/>
          <w:sz w:val="22"/>
          <w:szCs w:val="22"/>
        </w:rPr>
        <w:t>Za prodávajícího:</w:t>
      </w:r>
    </w:p>
    <w:p w14:paraId="2EAEDFFF" w14:textId="77777777" w:rsidR="00D950D8" w:rsidRDefault="00D950D8" w:rsidP="001F0A0E">
      <w:pPr>
        <w:keepNext/>
        <w:keepLines/>
        <w:spacing w:line="276" w:lineRule="auto"/>
        <w:rPr>
          <w:rFonts w:ascii="Calibri" w:hAnsi="Calibri" w:cs="Calibri"/>
          <w:sz w:val="22"/>
          <w:szCs w:val="22"/>
        </w:rPr>
      </w:pPr>
    </w:p>
    <w:p w14:paraId="05D4143B" w14:textId="77777777" w:rsidR="007E0E73" w:rsidRDefault="007E0E73" w:rsidP="003463AC">
      <w:pPr>
        <w:keepNext/>
        <w:keepLines/>
        <w:spacing w:line="276" w:lineRule="auto"/>
        <w:rPr>
          <w:rFonts w:ascii="Calibri" w:hAnsi="Calibri" w:cs="Calibri"/>
          <w:sz w:val="22"/>
          <w:szCs w:val="22"/>
        </w:rPr>
      </w:pPr>
    </w:p>
    <w:p w14:paraId="3418BFB3" w14:textId="77777777" w:rsidR="003463AC" w:rsidRDefault="003463AC" w:rsidP="001F0A0E">
      <w:pPr>
        <w:keepNext/>
        <w:keepLines/>
        <w:spacing w:line="276" w:lineRule="auto"/>
        <w:rPr>
          <w:rFonts w:ascii="Calibri" w:hAnsi="Calibri" w:cs="Calibri"/>
          <w:sz w:val="22"/>
          <w:szCs w:val="22"/>
        </w:rPr>
      </w:pPr>
    </w:p>
    <w:p w14:paraId="347F0C92" w14:textId="77777777" w:rsidR="00EF120C" w:rsidRPr="002A7B99" w:rsidRDefault="00EF120C" w:rsidP="00EF120C">
      <w:pPr>
        <w:keepNext/>
        <w:keepLines/>
        <w:spacing w:line="276" w:lineRule="auto"/>
        <w:rPr>
          <w:rFonts w:ascii="Calibri" w:hAnsi="Calibri" w:cs="Calibri"/>
          <w:sz w:val="22"/>
          <w:szCs w:val="22"/>
        </w:rPr>
      </w:pPr>
    </w:p>
    <w:p w14:paraId="09120F04" w14:textId="77777777" w:rsidR="00D950D8" w:rsidRPr="002A7B99" w:rsidRDefault="00D950D8" w:rsidP="002971C0">
      <w:pPr>
        <w:keepNext/>
        <w:keepLines/>
        <w:spacing w:line="276" w:lineRule="auto"/>
        <w:ind w:firstLine="426"/>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A4482">
        <w:rPr>
          <w:rFonts w:ascii="Calibri" w:hAnsi="Calibri" w:cs="Calibri"/>
          <w:sz w:val="22"/>
          <w:szCs w:val="22"/>
        </w:rPr>
        <w:t>……………………………………………………</w:t>
      </w:r>
      <w:r w:rsidR="003463AC">
        <w:rPr>
          <w:rFonts w:ascii="Calibri" w:hAnsi="Calibri" w:cs="Calibri"/>
          <w:sz w:val="22"/>
          <w:szCs w:val="22"/>
        </w:rPr>
        <w:t>..</w:t>
      </w:r>
    </w:p>
    <w:bookmarkEnd w:id="3"/>
    <w:p w14:paraId="14D6B4FE" w14:textId="77777777" w:rsidR="00B1781F" w:rsidRPr="00AF1146" w:rsidRDefault="007E0E73" w:rsidP="002971C0">
      <w:pPr>
        <w:keepNext/>
        <w:keepLines/>
        <w:spacing w:line="276" w:lineRule="auto"/>
        <w:ind w:firstLine="426"/>
        <w:rPr>
          <w:rFonts w:ascii="Calibri" w:hAnsi="Calibri" w:cs="Calibri"/>
          <w:sz w:val="22"/>
          <w:szCs w:val="22"/>
        </w:rPr>
      </w:pPr>
      <w:r>
        <w:rPr>
          <w:rFonts w:ascii="Calibri" w:hAnsi="Calibri" w:cs="Calibri"/>
          <w:sz w:val="22"/>
          <w:szCs w:val="22"/>
        </w:rPr>
        <w:t>Ing. Jakub Kleindienst</w:t>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sidR="00AF1146" w:rsidRPr="00AF1146">
        <w:rPr>
          <w:rFonts w:ascii="Calibri" w:hAnsi="Calibri" w:cs="Calibri"/>
          <w:sz w:val="22"/>
          <w:szCs w:val="22"/>
        </w:rPr>
        <w:t xml:space="preserve">Ing. </w:t>
      </w:r>
      <w:r w:rsidR="00AF1146">
        <w:rPr>
          <w:rFonts w:ascii="Calibri" w:hAnsi="Calibri" w:cs="Calibri"/>
          <w:sz w:val="22"/>
          <w:szCs w:val="22"/>
        </w:rPr>
        <w:t>Naděžda Jeřábková</w:t>
      </w:r>
    </w:p>
    <w:p w14:paraId="0BEA3205" w14:textId="77777777" w:rsidR="00AF1146" w:rsidRDefault="007E0E73" w:rsidP="00AF1146">
      <w:pPr>
        <w:keepNext/>
        <w:keepLines/>
        <w:spacing w:line="276" w:lineRule="auto"/>
        <w:ind w:left="4248" w:hanging="3822"/>
        <w:rPr>
          <w:rFonts w:ascii="Calibri" w:hAnsi="Calibri" w:cs="Calibri"/>
          <w:sz w:val="22"/>
          <w:szCs w:val="22"/>
        </w:rPr>
      </w:pPr>
      <w:r w:rsidRPr="00AF1146">
        <w:rPr>
          <w:rFonts w:ascii="Calibri" w:hAnsi="Calibri" w:cs="Calibri"/>
          <w:sz w:val="22"/>
          <w:szCs w:val="22"/>
        </w:rPr>
        <w:t>kvestor</w:t>
      </w:r>
      <w:r w:rsidR="00B1781F" w:rsidRPr="00AF1146">
        <w:rPr>
          <w:rFonts w:ascii="Calibri" w:hAnsi="Calibri" w:cs="Calibri"/>
          <w:sz w:val="22"/>
          <w:szCs w:val="22"/>
        </w:rPr>
        <w:tab/>
        <w:t xml:space="preserve"> </w:t>
      </w:r>
      <w:r w:rsidR="00B1781F" w:rsidRPr="00AF1146">
        <w:rPr>
          <w:rFonts w:ascii="Calibri" w:hAnsi="Calibri" w:cs="Calibri"/>
          <w:sz w:val="22"/>
          <w:szCs w:val="22"/>
        </w:rPr>
        <w:tab/>
      </w:r>
      <w:r w:rsidR="00B1781F" w:rsidRPr="00AF1146">
        <w:rPr>
          <w:rFonts w:ascii="Calibri" w:hAnsi="Calibri" w:cs="Calibri"/>
          <w:sz w:val="22"/>
          <w:szCs w:val="22"/>
        </w:rPr>
        <w:tab/>
      </w:r>
      <w:r w:rsidR="00AF1146">
        <w:rPr>
          <w:rFonts w:ascii="Calibri" w:hAnsi="Calibri" w:cs="Calibri"/>
          <w:sz w:val="22"/>
          <w:szCs w:val="22"/>
        </w:rPr>
        <w:t xml:space="preserve">obchodní ředitelka </w:t>
      </w:r>
    </w:p>
    <w:p w14:paraId="328D90B5" w14:textId="77777777" w:rsidR="00B1781F" w:rsidRPr="003C4FF2" w:rsidRDefault="00AF1146" w:rsidP="00AF1146">
      <w:pPr>
        <w:keepNext/>
        <w:keepLines/>
        <w:spacing w:line="276" w:lineRule="auto"/>
        <w:ind w:left="4956" w:firstLine="708"/>
        <w:rPr>
          <w:rFonts w:ascii="Calibri" w:hAnsi="Calibri" w:cs="Calibri"/>
          <w:sz w:val="22"/>
          <w:szCs w:val="22"/>
        </w:rPr>
      </w:pPr>
      <w:r>
        <w:rPr>
          <w:rFonts w:ascii="Calibri" w:hAnsi="Calibri" w:cs="Calibri"/>
          <w:sz w:val="22"/>
          <w:szCs w:val="22"/>
        </w:rPr>
        <w:t>(na základě plné moci)</w:t>
      </w:r>
    </w:p>
    <w:p w14:paraId="7BF52DA4" w14:textId="77777777" w:rsidR="00503243" w:rsidRPr="00A73D65" w:rsidRDefault="00503243" w:rsidP="001F0A0E">
      <w:pPr>
        <w:keepNext/>
        <w:keepLines/>
        <w:spacing w:line="276" w:lineRule="auto"/>
        <w:rPr>
          <w:rFonts w:ascii="Verdana" w:hAnsi="Verdana" w:cs="Arial"/>
          <w:sz w:val="20"/>
          <w:szCs w:val="20"/>
        </w:rPr>
      </w:pPr>
    </w:p>
    <w:sectPr w:rsidR="00503243" w:rsidRPr="00A73D65" w:rsidSect="00972AE6">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F95D9" w14:textId="77777777" w:rsidR="00F853E0" w:rsidRDefault="00F853E0">
      <w:r>
        <w:separator/>
      </w:r>
    </w:p>
  </w:endnote>
  <w:endnote w:type="continuationSeparator" w:id="0">
    <w:p w14:paraId="52F83A95" w14:textId="77777777" w:rsidR="00F853E0" w:rsidRDefault="00F8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F8B0"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10</w:t>
    </w:r>
    <w:r w:rsidRPr="00B65E5D">
      <w:rPr>
        <w:rFonts w:ascii="Calibri" w:hAnsi="Calibri" w:cs="Calibri"/>
        <w:sz w:val="20"/>
        <w:szCs w:val="20"/>
      </w:rPr>
      <w:fldChar w:fldCharType="end"/>
    </w:r>
  </w:p>
  <w:p w14:paraId="5A824F74"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5B1E"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w:t>
    </w:r>
    <w:r w:rsidRPr="00B65E5D">
      <w:rPr>
        <w:rFonts w:ascii="Calibri" w:hAnsi="Calibri" w:cs="Calibri"/>
        <w:sz w:val="20"/>
        <w:szCs w:val="20"/>
      </w:rPr>
      <w:fldChar w:fldCharType="end"/>
    </w:r>
  </w:p>
  <w:p w14:paraId="62EF46D8"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4413" w14:textId="77777777" w:rsidR="00F853E0" w:rsidRDefault="00F853E0">
      <w:r>
        <w:separator/>
      </w:r>
    </w:p>
  </w:footnote>
  <w:footnote w:type="continuationSeparator" w:id="0">
    <w:p w14:paraId="091E290D" w14:textId="77777777" w:rsidR="00F853E0" w:rsidRDefault="00F8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DA83" w14:textId="2FCC7A6C" w:rsidR="005A4C94" w:rsidRDefault="001D3DBA" w:rsidP="005A4C94">
    <w:pPr>
      <w:pStyle w:val="Zhlav"/>
    </w:pPr>
    <w:r>
      <w:rPr>
        <w:noProof/>
      </w:rPr>
      <w:drawing>
        <wp:anchor distT="0" distB="0" distL="114300" distR="114300" simplePos="0" relativeHeight="251657728" behindDoc="1" locked="0" layoutInCell="1" allowOverlap="1" wp14:anchorId="02CF6148" wp14:editId="462FB8AC">
          <wp:simplePos x="0" y="0"/>
          <wp:positionH relativeFrom="margin">
            <wp:posOffset>975995</wp:posOffset>
          </wp:positionH>
          <wp:positionV relativeFrom="margin">
            <wp:posOffset>-746760</wp:posOffset>
          </wp:positionV>
          <wp:extent cx="3812540" cy="550545"/>
          <wp:effectExtent l="0" t="0" r="0" b="0"/>
          <wp:wrapTight wrapText="bothSides">
            <wp:wrapPolygon edited="0">
              <wp:start x="0" y="0"/>
              <wp:lineTo x="0" y="20927"/>
              <wp:lineTo x="21262" y="20927"/>
              <wp:lineTo x="21478" y="19433"/>
              <wp:lineTo x="21478" y="14201"/>
              <wp:lineTo x="20183" y="11958"/>
              <wp:lineTo x="20075" y="7474"/>
              <wp:lineTo x="19535" y="0"/>
              <wp:lineTo x="0" y="0"/>
            </wp:wrapPolygon>
          </wp:wrapTight>
          <wp:docPr id="1" name="Obrázek 171528326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39634" w14:textId="77777777" w:rsidR="005255DB" w:rsidRDefault="005255DB" w:rsidP="00972AE6">
    <w:pPr>
      <w:pStyle w:val="Zhlav"/>
      <w:jc w:val="right"/>
      <w:rPr>
        <w:rFonts w:ascii="Calibri" w:hAnsi="Calibri" w:cs="Calibri"/>
        <w:sz w:val="18"/>
        <w:szCs w:val="18"/>
      </w:rPr>
    </w:pPr>
  </w:p>
  <w:p w14:paraId="6A860EB9" w14:textId="77777777" w:rsidR="005255DB" w:rsidRDefault="005255DB" w:rsidP="00972AE6">
    <w:pPr>
      <w:pStyle w:val="Zhlav"/>
      <w:jc w:val="right"/>
      <w:rPr>
        <w:rFonts w:ascii="Calibri" w:hAnsi="Calibri" w:cs="Calibri"/>
        <w:sz w:val="18"/>
        <w:szCs w:val="18"/>
      </w:rPr>
    </w:pPr>
  </w:p>
  <w:p w14:paraId="33EFB423" w14:textId="77777777" w:rsidR="00972AE6" w:rsidRPr="00B65E5D" w:rsidRDefault="00972AE6" w:rsidP="00972AE6">
    <w:pPr>
      <w:pStyle w:val="Zhlav"/>
      <w:jc w:val="right"/>
      <w:rPr>
        <w:rFonts w:ascii="Calibri" w:hAnsi="Calibri" w:cs="Calibri"/>
        <w:sz w:val="18"/>
        <w:szCs w:val="18"/>
      </w:rPr>
    </w:pPr>
    <w:r w:rsidRPr="00B65E5D">
      <w:rPr>
        <w:rFonts w:ascii="Calibri" w:hAnsi="Calibri" w:cs="Calibri"/>
        <w:sz w:val="18"/>
        <w:szCs w:val="18"/>
      </w:rPr>
      <w:t>PO</w:t>
    </w:r>
    <w:r w:rsidR="0070784D">
      <w:rPr>
        <w:rFonts w:ascii="Calibri" w:hAnsi="Calibri" w:cs="Calibri"/>
        <w:sz w:val="18"/>
        <w:szCs w:val="18"/>
      </w:rPr>
      <w:t>1425</w:t>
    </w:r>
    <w:r w:rsidR="000B60F8">
      <w:rPr>
        <w:rFonts w:ascii="Calibri" w:hAnsi="Calibri" w:cs="Calibri"/>
        <w:sz w:val="18"/>
        <w:szCs w:val="18"/>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C69"/>
    <w:multiLevelType w:val="multilevel"/>
    <w:tmpl w:val="602CE1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4794135"/>
    <w:multiLevelType w:val="hybridMultilevel"/>
    <w:tmpl w:val="E2940B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65713"/>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7516DFF"/>
    <w:multiLevelType w:val="hybridMultilevel"/>
    <w:tmpl w:val="4282E534"/>
    <w:lvl w:ilvl="0" w:tplc="E62E241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CB93AEA"/>
    <w:multiLevelType w:val="multilevel"/>
    <w:tmpl w:val="0A107874"/>
    <w:lvl w:ilvl="0">
      <w:start w:val="1"/>
      <w:numFmt w:val="decimal"/>
      <w:lvlText w:val="%1."/>
      <w:lvlJc w:val="left"/>
      <w:pPr>
        <w:ind w:left="2430" w:firstLine="1725"/>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F55D03"/>
    <w:multiLevelType w:val="multilevel"/>
    <w:tmpl w:val="7682DDE0"/>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EA431A4"/>
    <w:multiLevelType w:val="multilevel"/>
    <w:tmpl w:val="9BC414CA"/>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DC2B13"/>
    <w:multiLevelType w:val="hybridMultilevel"/>
    <w:tmpl w:val="5A6A0BE8"/>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1"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72416A"/>
    <w:multiLevelType w:val="multilevel"/>
    <w:tmpl w:val="119A8B9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4"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A64CEB"/>
    <w:multiLevelType w:val="multilevel"/>
    <w:tmpl w:val="9978111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2B932EB"/>
    <w:multiLevelType w:val="multilevel"/>
    <w:tmpl w:val="E8081C64"/>
    <w:lvl w:ilvl="0">
      <w:start w:val="8"/>
      <w:numFmt w:val="decimal"/>
      <w:lvlText w:val="%1"/>
      <w:lvlJc w:val="left"/>
      <w:pPr>
        <w:ind w:left="824" w:hanging="708"/>
      </w:pPr>
      <w:rPr>
        <w:rFonts w:hint="default"/>
        <w:lang w:val="cs-CZ" w:eastAsia="cs-CZ" w:bidi="cs-CZ"/>
      </w:rPr>
    </w:lvl>
    <w:lvl w:ilvl="1">
      <w:start w:val="1"/>
      <w:numFmt w:val="decimal"/>
      <w:lvlText w:val="%1.%2."/>
      <w:lvlJc w:val="left"/>
      <w:pPr>
        <w:ind w:left="824" w:hanging="708"/>
      </w:pPr>
      <w:rPr>
        <w:rFonts w:ascii="Calibri" w:eastAsia="Calibri" w:hAnsi="Calibri" w:cs="Calibri" w:hint="default"/>
        <w:b/>
        <w:bCs/>
        <w:spacing w:val="-1"/>
        <w:w w:val="99"/>
        <w:sz w:val="22"/>
        <w:szCs w:val="22"/>
        <w:lang w:val="cs-CZ" w:eastAsia="cs-CZ" w:bidi="cs-CZ"/>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17"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887C7D"/>
    <w:multiLevelType w:val="multilevel"/>
    <w:tmpl w:val="3C7A6D08"/>
    <w:lvl w:ilvl="0">
      <w:start w:val="8"/>
      <w:numFmt w:val="decimal"/>
      <w:lvlText w:val="%1."/>
      <w:lvlJc w:val="left"/>
      <w:pPr>
        <w:ind w:left="360" w:hanging="360"/>
      </w:pPr>
      <w:rPr>
        <w:vertAlign w:val="baseline"/>
      </w:rPr>
    </w:lvl>
    <w:lvl w:ilvl="1">
      <w:start w:val="1"/>
      <w:numFmt w:val="decimal"/>
      <w:lvlText w:val="7.%2."/>
      <w:lvlJc w:val="left"/>
      <w:pPr>
        <w:ind w:left="360" w:hanging="360"/>
      </w:pPr>
      <w:rPr>
        <w:rFonts w:ascii="Calibri" w:eastAsia="Calibri" w:hAnsi="Calibri" w:cs="Calibri"/>
        <w:b/>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1"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47874E6"/>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90B705F"/>
    <w:multiLevelType w:val="multilevel"/>
    <w:tmpl w:val="87E622D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4DFA2A84"/>
    <w:multiLevelType w:val="hybridMultilevel"/>
    <w:tmpl w:val="CBECB4F6"/>
    <w:lvl w:ilvl="0" w:tplc="57EA44D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6" w15:restartNumberingAfterBreak="0">
    <w:nsid w:val="56070860"/>
    <w:multiLevelType w:val="multilevel"/>
    <w:tmpl w:val="0D5AA286"/>
    <w:lvl w:ilvl="0">
      <w:start w:val="5"/>
      <w:numFmt w:val="decimal"/>
      <w:lvlText w:val="%1."/>
      <w:lvlJc w:val="left"/>
      <w:pPr>
        <w:tabs>
          <w:tab w:val="num" w:pos="360"/>
        </w:tabs>
        <w:ind w:left="360" w:hanging="360"/>
      </w:pPr>
      <w:rPr>
        <w:rFonts w:hint="default"/>
        <w:b/>
      </w:rPr>
    </w:lvl>
    <w:lvl w:ilvl="1">
      <w:start w:val="1"/>
      <w:numFmt w:val="decimal"/>
      <w:lvlRestart w:val="0"/>
      <w:lvlText w:val="6.%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0"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EBF5527"/>
    <w:multiLevelType w:val="multilevel"/>
    <w:tmpl w:val="B04AB60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74F40EA8"/>
    <w:multiLevelType w:val="hybridMultilevel"/>
    <w:tmpl w:val="ED321580"/>
    <w:lvl w:ilvl="0" w:tplc="FDA2D89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611431348">
    <w:abstractNumId w:val="29"/>
  </w:num>
  <w:num w:numId="2" w16cid:durableId="1051197621">
    <w:abstractNumId w:val="34"/>
  </w:num>
  <w:num w:numId="3" w16cid:durableId="1448817829">
    <w:abstractNumId w:val="25"/>
  </w:num>
  <w:num w:numId="4" w16cid:durableId="1760129290">
    <w:abstractNumId w:val="19"/>
  </w:num>
  <w:num w:numId="5" w16cid:durableId="1623416480">
    <w:abstractNumId w:val="6"/>
  </w:num>
  <w:num w:numId="6" w16cid:durableId="1923906203">
    <w:abstractNumId w:val="17"/>
  </w:num>
  <w:num w:numId="7" w16cid:durableId="1564217270">
    <w:abstractNumId w:val="1"/>
  </w:num>
  <w:num w:numId="8" w16cid:durableId="1651670192">
    <w:abstractNumId w:val="30"/>
  </w:num>
  <w:num w:numId="9" w16cid:durableId="1221097069">
    <w:abstractNumId w:val="28"/>
  </w:num>
  <w:num w:numId="10" w16cid:durableId="238642586">
    <w:abstractNumId w:val="11"/>
  </w:num>
  <w:num w:numId="11" w16cid:durableId="288126128">
    <w:abstractNumId w:val="33"/>
  </w:num>
  <w:num w:numId="12" w16cid:durableId="1648390818">
    <w:abstractNumId w:val="14"/>
  </w:num>
  <w:num w:numId="13" w16cid:durableId="2142070768">
    <w:abstractNumId w:val="27"/>
  </w:num>
  <w:num w:numId="14" w16cid:durableId="1015620373">
    <w:abstractNumId w:val="21"/>
  </w:num>
  <w:num w:numId="15" w16cid:durableId="332414008">
    <w:abstractNumId w:val="15"/>
  </w:num>
  <w:num w:numId="16" w16cid:durableId="1642922406">
    <w:abstractNumId w:val="23"/>
  </w:num>
  <w:num w:numId="17" w16cid:durableId="1729912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903463">
    <w:abstractNumId w:val="22"/>
  </w:num>
  <w:num w:numId="19" w16cid:durableId="1436747287">
    <w:abstractNumId w:val="31"/>
  </w:num>
  <w:num w:numId="20" w16cid:durableId="1452212575">
    <w:abstractNumId w:val="4"/>
  </w:num>
  <w:num w:numId="21" w16cid:durableId="1183131540">
    <w:abstractNumId w:val="12"/>
  </w:num>
  <w:num w:numId="22" w16cid:durableId="225654517">
    <w:abstractNumId w:val="3"/>
  </w:num>
  <w:num w:numId="23" w16cid:durableId="453981029">
    <w:abstractNumId w:val="7"/>
  </w:num>
  <w:num w:numId="24" w16cid:durableId="1594240711">
    <w:abstractNumId w:val="26"/>
  </w:num>
  <w:num w:numId="25" w16cid:durableId="1205674795">
    <w:abstractNumId w:val="20"/>
  </w:num>
  <w:num w:numId="26" w16cid:durableId="1389837020">
    <w:abstractNumId w:val="8"/>
  </w:num>
  <w:num w:numId="27" w16cid:durableId="933441668">
    <w:abstractNumId w:val="18"/>
  </w:num>
  <w:num w:numId="28" w16cid:durableId="1888948577">
    <w:abstractNumId w:val="16"/>
  </w:num>
  <w:num w:numId="29" w16cid:durableId="1999772061">
    <w:abstractNumId w:val="10"/>
  </w:num>
  <w:num w:numId="30" w16cid:durableId="1523933829">
    <w:abstractNumId w:val="13"/>
  </w:num>
  <w:num w:numId="31" w16cid:durableId="1324427418">
    <w:abstractNumId w:val="5"/>
  </w:num>
  <w:num w:numId="32" w16cid:durableId="1382947750">
    <w:abstractNumId w:val="0"/>
  </w:num>
  <w:num w:numId="33" w16cid:durableId="1768426623">
    <w:abstractNumId w:val="9"/>
  </w:num>
  <w:num w:numId="34" w16cid:durableId="286670436">
    <w:abstractNumId w:val="32"/>
  </w:num>
  <w:num w:numId="35" w16cid:durableId="1263218814">
    <w:abstractNumId w:val="2"/>
  </w:num>
  <w:num w:numId="36" w16cid:durableId="24480577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49"/>
    <w:rsid w:val="0000074E"/>
    <w:rsid w:val="00001D2E"/>
    <w:rsid w:val="00002B59"/>
    <w:rsid w:val="00003D84"/>
    <w:rsid w:val="000041A5"/>
    <w:rsid w:val="000042EE"/>
    <w:rsid w:val="000052E0"/>
    <w:rsid w:val="00007D44"/>
    <w:rsid w:val="00011A92"/>
    <w:rsid w:val="000131F7"/>
    <w:rsid w:val="000136F5"/>
    <w:rsid w:val="000159D1"/>
    <w:rsid w:val="00016589"/>
    <w:rsid w:val="00017332"/>
    <w:rsid w:val="00017987"/>
    <w:rsid w:val="00021863"/>
    <w:rsid w:val="0002228B"/>
    <w:rsid w:val="000238ED"/>
    <w:rsid w:val="000247DF"/>
    <w:rsid w:val="0002659A"/>
    <w:rsid w:val="000275C7"/>
    <w:rsid w:val="00027F3B"/>
    <w:rsid w:val="00030CDC"/>
    <w:rsid w:val="00032BCC"/>
    <w:rsid w:val="00033440"/>
    <w:rsid w:val="0003476D"/>
    <w:rsid w:val="00035D1E"/>
    <w:rsid w:val="000360BF"/>
    <w:rsid w:val="00036D24"/>
    <w:rsid w:val="00036D96"/>
    <w:rsid w:val="00037004"/>
    <w:rsid w:val="000377D0"/>
    <w:rsid w:val="00041229"/>
    <w:rsid w:val="0004253A"/>
    <w:rsid w:val="00042858"/>
    <w:rsid w:val="00042AB1"/>
    <w:rsid w:val="000443E2"/>
    <w:rsid w:val="000473ED"/>
    <w:rsid w:val="00047785"/>
    <w:rsid w:val="0005176C"/>
    <w:rsid w:val="000517F7"/>
    <w:rsid w:val="00051E58"/>
    <w:rsid w:val="000524A4"/>
    <w:rsid w:val="0005434D"/>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7ACA"/>
    <w:rsid w:val="00077AF5"/>
    <w:rsid w:val="00077E07"/>
    <w:rsid w:val="00084E60"/>
    <w:rsid w:val="00084EF7"/>
    <w:rsid w:val="00086286"/>
    <w:rsid w:val="0009326A"/>
    <w:rsid w:val="000A1029"/>
    <w:rsid w:val="000A1C04"/>
    <w:rsid w:val="000A392E"/>
    <w:rsid w:val="000A4DFC"/>
    <w:rsid w:val="000A4ED2"/>
    <w:rsid w:val="000A5211"/>
    <w:rsid w:val="000A65A8"/>
    <w:rsid w:val="000B0A7A"/>
    <w:rsid w:val="000B3670"/>
    <w:rsid w:val="000B3B52"/>
    <w:rsid w:val="000B417A"/>
    <w:rsid w:val="000B5452"/>
    <w:rsid w:val="000B561E"/>
    <w:rsid w:val="000B5A40"/>
    <w:rsid w:val="000B60F8"/>
    <w:rsid w:val="000B6180"/>
    <w:rsid w:val="000C1654"/>
    <w:rsid w:val="000C5630"/>
    <w:rsid w:val="000C619E"/>
    <w:rsid w:val="000D1A28"/>
    <w:rsid w:val="000D21A4"/>
    <w:rsid w:val="000D4209"/>
    <w:rsid w:val="000D5813"/>
    <w:rsid w:val="000D6378"/>
    <w:rsid w:val="000E16AB"/>
    <w:rsid w:val="000E17EA"/>
    <w:rsid w:val="000E17F1"/>
    <w:rsid w:val="000E3F07"/>
    <w:rsid w:val="000E4102"/>
    <w:rsid w:val="000E5347"/>
    <w:rsid w:val="000E55A6"/>
    <w:rsid w:val="000E71C3"/>
    <w:rsid w:val="000E73BE"/>
    <w:rsid w:val="000E759B"/>
    <w:rsid w:val="000E7AD4"/>
    <w:rsid w:val="000E7C19"/>
    <w:rsid w:val="000F1B99"/>
    <w:rsid w:val="000F37D4"/>
    <w:rsid w:val="000F4472"/>
    <w:rsid w:val="000F5F3F"/>
    <w:rsid w:val="000F66A2"/>
    <w:rsid w:val="000F7130"/>
    <w:rsid w:val="0010190F"/>
    <w:rsid w:val="00101BE0"/>
    <w:rsid w:val="00101E8B"/>
    <w:rsid w:val="00106985"/>
    <w:rsid w:val="0011069A"/>
    <w:rsid w:val="00110A1D"/>
    <w:rsid w:val="001114B7"/>
    <w:rsid w:val="00114104"/>
    <w:rsid w:val="00115A5D"/>
    <w:rsid w:val="001168FF"/>
    <w:rsid w:val="001175D5"/>
    <w:rsid w:val="00120111"/>
    <w:rsid w:val="001209B2"/>
    <w:rsid w:val="001214C4"/>
    <w:rsid w:val="00121DF5"/>
    <w:rsid w:val="00122ADC"/>
    <w:rsid w:val="00124A96"/>
    <w:rsid w:val="0013073F"/>
    <w:rsid w:val="00130D70"/>
    <w:rsid w:val="001315DB"/>
    <w:rsid w:val="00136A51"/>
    <w:rsid w:val="00137563"/>
    <w:rsid w:val="001416E1"/>
    <w:rsid w:val="00142969"/>
    <w:rsid w:val="0014452A"/>
    <w:rsid w:val="00144D23"/>
    <w:rsid w:val="00145D03"/>
    <w:rsid w:val="001462AE"/>
    <w:rsid w:val="00146AEB"/>
    <w:rsid w:val="00156707"/>
    <w:rsid w:val="00160FC6"/>
    <w:rsid w:val="001610DE"/>
    <w:rsid w:val="00161EE1"/>
    <w:rsid w:val="0016247C"/>
    <w:rsid w:val="001624DB"/>
    <w:rsid w:val="00162D2D"/>
    <w:rsid w:val="0016323C"/>
    <w:rsid w:val="0016419B"/>
    <w:rsid w:val="001652AA"/>
    <w:rsid w:val="00165800"/>
    <w:rsid w:val="00166872"/>
    <w:rsid w:val="00167665"/>
    <w:rsid w:val="001725BA"/>
    <w:rsid w:val="00173E72"/>
    <w:rsid w:val="001744E9"/>
    <w:rsid w:val="0017460F"/>
    <w:rsid w:val="001770D9"/>
    <w:rsid w:val="00180C75"/>
    <w:rsid w:val="00182AC5"/>
    <w:rsid w:val="00184546"/>
    <w:rsid w:val="0018649F"/>
    <w:rsid w:val="00186619"/>
    <w:rsid w:val="00193A1B"/>
    <w:rsid w:val="00195FF8"/>
    <w:rsid w:val="00196123"/>
    <w:rsid w:val="001968A3"/>
    <w:rsid w:val="00197B80"/>
    <w:rsid w:val="001A0AB5"/>
    <w:rsid w:val="001A1006"/>
    <w:rsid w:val="001A5556"/>
    <w:rsid w:val="001A5890"/>
    <w:rsid w:val="001A5F79"/>
    <w:rsid w:val="001A615A"/>
    <w:rsid w:val="001A6A7D"/>
    <w:rsid w:val="001B0259"/>
    <w:rsid w:val="001B08AA"/>
    <w:rsid w:val="001B10A7"/>
    <w:rsid w:val="001B1888"/>
    <w:rsid w:val="001B3AB5"/>
    <w:rsid w:val="001B3CAF"/>
    <w:rsid w:val="001B4531"/>
    <w:rsid w:val="001B4AE2"/>
    <w:rsid w:val="001B53F4"/>
    <w:rsid w:val="001B67F1"/>
    <w:rsid w:val="001C038D"/>
    <w:rsid w:val="001C07DA"/>
    <w:rsid w:val="001C1BEB"/>
    <w:rsid w:val="001C1CCE"/>
    <w:rsid w:val="001C242B"/>
    <w:rsid w:val="001D120B"/>
    <w:rsid w:val="001D3DBA"/>
    <w:rsid w:val="001D5B85"/>
    <w:rsid w:val="001D752C"/>
    <w:rsid w:val="001E0451"/>
    <w:rsid w:val="001E0845"/>
    <w:rsid w:val="001E2CD0"/>
    <w:rsid w:val="001E3489"/>
    <w:rsid w:val="001E37C9"/>
    <w:rsid w:val="001E4D0C"/>
    <w:rsid w:val="001E5318"/>
    <w:rsid w:val="001E5D58"/>
    <w:rsid w:val="001E6C38"/>
    <w:rsid w:val="001E74B9"/>
    <w:rsid w:val="001E752A"/>
    <w:rsid w:val="001E7F4F"/>
    <w:rsid w:val="001E7FAB"/>
    <w:rsid w:val="001F0A0E"/>
    <w:rsid w:val="001F2B87"/>
    <w:rsid w:val="001F2DF4"/>
    <w:rsid w:val="001F3580"/>
    <w:rsid w:val="001F6800"/>
    <w:rsid w:val="001F727E"/>
    <w:rsid w:val="0020295C"/>
    <w:rsid w:val="00203089"/>
    <w:rsid w:val="002032F1"/>
    <w:rsid w:val="00206320"/>
    <w:rsid w:val="00207ABB"/>
    <w:rsid w:val="00210907"/>
    <w:rsid w:val="00211388"/>
    <w:rsid w:val="002113B2"/>
    <w:rsid w:val="00211BA2"/>
    <w:rsid w:val="00212058"/>
    <w:rsid w:val="0021233F"/>
    <w:rsid w:val="0021251A"/>
    <w:rsid w:val="002132D5"/>
    <w:rsid w:val="00213463"/>
    <w:rsid w:val="00214657"/>
    <w:rsid w:val="002151E6"/>
    <w:rsid w:val="00215893"/>
    <w:rsid w:val="00215CB6"/>
    <w:rsid w:val="00216800"/>
    <w:rsid w:val="00220500"/>
    <w:rsid w:val="00220659"/>
    <w:rsid w:val="00220CC2"/>
    <w:rsid w:val="00221F17"/>
    <w:rsid w:val="002224B1"/>
    <w:rsid w:val="00223372"/>
    <w:rsid w:val="0022657C"/>
    <w:rsid w:val="00230C33"/>
    <w:rsid w:val="002337BA"/>
    <w:rsid w:val="002346C6"/>
    <w:rsid w:val="00235C41"/>
    <w:rsid w:val="00236064"/>
    <w:rsid w:val="002360F1"/>
    <w:rsid w:val="00236F1B"/>
    <w:rsid w:val="00240CE9"/>
    <w:rsid w:val="002441D1"/>
    <w:rsid w:val="00244A5F"/>
    <w:rsid w:val="00246ED3"/>
    <w:rsid w:val="002509D0"/>
    <w:rsid w:val="0025127C"/>
    <w:rsid w:val="002513BB"/>
    <w:rsid w:val="00251833"/>
    <w:rsid w:val="002554BE"/>
    <w:rsid w:val="00257B1B"/>
    <w:rsid w:val="00257DE7"/>
    <w:rsid w:val="00260967"/>
    <w:rsid w:val="002614F5"/>
    <w:rsid w:val="00262138"/>
    <w:rsid w:val="00262B73"/>
    <w:rsid w:val="00263F8E"/>
    <w:rsid w:val="00265814"/>
    <w:rsid w:val="0026673F"/>
    <w:rsid w:val="00266F23"/>
    <w:rsid w:val="0026717C"/>
    <w:rsid w:val="0026737C"/>
    <w:rsid w:val="00267FD6"/>
    <w:rsid w:val="00271811"/>
    <w:rsid w:val="002740B6"/>
    <w:rsid w:val="00275CBE"/>
    <w:rsid w:val="002773A5"/>
    <w:rsid w:val="002824C1"/>
    <w:rsid w:val="00282655"/>
    <w:rsid w:val="00282A86"/>
    <w:rsid w:val="0028342B"/>
    <w:rsid w:val="00284A5A"/>
    <w:rsid w:val="0028531E"/>
    <w:rsid w:val="002901C0"/>
    <w:rsid w:val="00291E01"/>
    <w:rsid w:val="00293549"/>
    <w:rsid w:val="00294F94"/>
    <w:rsid w:val="0029658A"/>
    <w:rsid w:val="00296BDA"/>
    <w:rsid w:val="002971C0"/>
    <w:rsid w:val="0029722B"/>
    <w:rsid w:val="002A13E6"/>
    <w:rsid w:val="002A153B"/>
    <w:rsid w:val="002A369A"/>
    <w:rsid w:val="002A39DC"/>
    <w:rsid w:val="002A60EC"/>
    <w:rsid w:val="002A6FB8"/>
    <w:rsid w:val="002A7B99"/>
    <w:rsid w:val="002B0BC4"/>
    <w:rsid w:val="002B259C"/>
    <w:rsid w:val="002B53E3"/>
    <w:rsid w:val="002B59B4"/>
    <w:rsid w:val="002C5288"/>
    <w:rsid w:val="002C5EBD"/>
    <w:rsid w:val="002D563F"/>
    <w:rsid w:val="002D641B"/>
    <w:rsid w:val="002D65B9"/>
    <w:rsid w:val="002D6A66"/>
    <w:rsid w:val="002D78E6"/>
    <w:rsid w:val="002D7E9B"/>
    <w:rsid w:val="002E41C2"/>
    <w:rsid w:val="002E62E0"/>
    <w:rsid w:val="002E72B4"/>
    <w:rsid w:val="002F2031"/>
    <w:rsid w:val="002F36E7"/>
    <w:rsid w:val="002F38B5"/>
    <w:rsid w:val="002F4E90"/>
    <w:rsid w:val="002F5407"/>
    <w:rsid w:val="002F61A6"/>
    <w:rsid w:val="002F6899"/>
    <w:rsid w:val="002F75E5"/>
    <w:rsid w:val="00300B7B"/>
    <w:rsid w:val="003012C4"/>
    <w:rsid w:val="00301DDA"/>
    <w:rsid w:val="0030212D"/>
    <w:rsid w:val="003024CA"/>
    <w:rsid w:val="00306647"/>
    <w:rsid w:val="00306D38"/>
    <w:rsid w:val="003105FA"/>
    <w:rsid w:val="00310727"/>
    <w:rsid w:val="00311770"/>
    <w:rsid w:val="0031225A"/>
    <w:rsid w:val="00313A8B"/>
    <w:rsid w:val="003142FA"/>
    <w:rsid w:val="0031600C"/>
    <w:rsid w:val="0032028E"/>
    <w:rsid w:val="0032374E"/>
    <w:rsid w:val="0033022B"/>
    <w:rsid w:val="00330D98"/>
    <w:rsid w:val="00335942"/>
    <w:rsid w:val="00336E69"/>
    <w:rsid w:val="00342935"/>
    <w:rsid w:val="00344950"/>
    <w:rsid w:val="003450F0"/>
    <w:rsid w:val="003458E6"/>
    <w:rsid w:val="003463AC"/>
    <w:rsid w:val="00346929"/>
    <w:rsid w:val="00346A5F"/>
    <w:rsid w:val="00346CF6"/>
    <w:rsid w:val="00347D56"/>
    <w:rsid w:val="003513D8"/>
    <w:rsid w:val="00352F26"/>
    <w:rsid w:val="003562D2"/>
    <w:rsid w:val="00356A15"/>
    <w:rsid w:val="00356A46"/>
    <w:rsid w:val="003572CA"/>
    <w:rsid w:val="003629CB"/>
    <w:rsid w:val="00364427"/>
    <w:rsid w:val="003645D3"/>
    <w:rsid w:val="00365E87"/>
    <w:rsid w:val="00367121"/>
    <w:rsid w:val="00370C0D"/>
    <w:rsid w:val="00371339"/>
    <w:rsid w:val="00374B90"/>
    <w:rsid w:val="00377C08"/>
    <w:rsid w:val="00377C0D"/>
    <w:rsid w:val="00380665"/>
    <w:rsid w:val="0038706B"/>
    <w:rsid w:val="00387EC8"/>
    <w:rsid w:val="00390775"/>
    <w:rsid w:val="00394BD2"/>
    <w:rsid w:val="003956BC"/>
    <w:rsid w:val="003958ED"/>
    <w:rsid w:val="003A0DB3"/>
    <w:rsid w:val="003A0EA8"/>
    <w:rsid w:val="003A141F"/>
    <w:rsid w:val="003A5211"/>
    <w:rsid w:val="003A522D"/>
    <w:rsid w:val="003A7559"/>
    <w:rsid w:val="003B06CA"/>
    <w:rsid w:val="003B0B6C"/>
    <w:rsid w:val="003B1A7B"/>
    <w:rsid w:val="003B5145"/>
    <w:rsid w:val="003B524B"/>
    <w:rsid w:val="003B67BD"/>
    <w:rsid w:val="003B7ED7"/>
    <w:rsid w:val="003C311B"/>
    <w:rsid w:val="003C345F"/>
    <w:rsid w:val="003C4679"/>
    <w:rsid w:val="003C4FF2"/>
    <w:rsid w:val="003C5631"/>
    <w:rsid w:val="003C5746"/>
    <w:rsid w:val="003C6869"/>
    <w:rsid w:val="003C7912"/>
    <w:rsid w:val="003D0FFD"/>
    <w:rsid w:val="003D14E3"/>
    <w:rsid w:val="003D1D97"/>
    <w:rsid w:val="003D3071"/>
    <w:rsid w:val="003E0F06"/>
    <w:rsid w:val="003E23C2"/>
    <w:rsid w:val="003E499F"/>
    <w:rsid w:val="003E540A"/>
    <w:rsid w:val="003E6801"/>
    <w:rsid w:val="003E6FD4"/>
    <w:rsid w:val="003E7784"/>
    <w:rsid w:val="003E7D8B"/>
    <w:rsid w:val="003F155F"/>
    <w:rsid w:val="003F1FF4"/>
    <w:rsid w:val="003F33CB"/>
    <w:rsid w:val="003F4C39"/>
    <w:rsid w:val="00401D9F"/>
    <w:rsid w:val="00403B98"/>
    <w:rsid w:val="00407214"/>
    <w:rsid w:val="0040725E"/>
    <w:rsid w:val="00410633"/>
    <w:rsid w:val="00411711"/>
    <w:rsid w:val="004126F4"/>
    <w:rsid w:val="00412EAA"/>
    <w:rsid w:val="0041323F"/>
    <w:rsid w:val="004156DF"/>
    <w:rsid w:val="0042096C"/>
    <w:rsid w:val="0042201C"/>
    <w:rsid w:val="0042451D"/>
    <w:rsid w:val="00424986"/>
    <w:rsid w:val="0042573E"/>
    <w:rsid w:val="004301AE"/>
    <w:rsid w:val="004312AA"/>
    <w:rsid w:val="00431A6C"/>
    <w:rsid w:val="004320EC"/>
    <w:rsid w:val="00432BC7"/>
    <w:rsid w:val="004344BC"/>
    <w:rsid w:val="00435390"/>
    <w:rsid w:val="00435E6E"/>
    <w:rsid w:val="00436E42"/>
    <w:rsid w:val="00437F8B"/>
    <w:rsid w:val="004402FC"/>
    <w:rsid w:val="00441F8D"/>
    <w:rsid w:val="00442394"/>
    <w:rsid w:val="00443CF1"/>
    <w:rsid w:val="00444EFE"/>
    <w:rsid w:val="00450F51"/>
    <w:rsid w:val="00453BD5"/>
    <w:rsid w:val="00454BF0"/>
    <w:rsid w:val="0045503E"/>
    <w:rsid w:val="00455B63"/>
    <w:rsid w:val="00457182"/>
    <w:rsid w:val="00461B55"/>
    <w:rsid w:val="0046283D"/>
    <w:rsid w:val="00462A23"/>
    <w:rsid w:val="00462CD2"/>
    <w:rsid w:val="00462E53"/>
    <w:rsid w:val="00463248"/>
    <w:rsid w:val="00463606"/>
    <w:rsid w:val="0046491F"/>
    <w:rsid w:val="0047063B"/>
    <w:rsid w:val="00471AE7"/>
    <w:rsid w:val="00472AFF"/>
    <w:rsid w:val="00472E99"/>
    <w:rsid w:val="00473773"/>
    <w:rsid w:val="00473B03"/>
    <w:rsid w:val="00473C73"/>
    <w:rsid w:val="00476329"/>
    <w:rsid w:val="00481FF0"/>
    <w:rsid w:val="00483606"/>
    <w:rsid w:val="00483AC3"/>
    <w:rsid w:val="00484606"/>
    <w:rsid w:val="00484AC5"/>
    <w:rsid w:val="004864F1"/>
    <w:rsid w:val="00487DB1"/>
    <w:rsid w:val="00491212"/>
    <w:rsid w:val="00491250"/>
    <w:rsid w:val="00492454"/>
    <w:rsid w:val="0049253E"/>
    <w:rsid w:val="00492763"/>
    <w:rsid w:val="00494E39"/>
    <w:rsid w:val="004954EA"/>
    <w:rsid w:val="00496B5E"/>
    <w:rsid w:val="004970CB"/>
    <w:rsid w:val="00497327"/>
    <w:rsid w:val="004A0D64"/>
    <w:rsid w:val="004A1A01"/>
    <w:rsid w:val="004A1BBA"/>
    <w:rsid w:val="004A3629"/>
    <w:rsid w:val="004A4A56"/>
    <w:rsid w:val="004A507A"/>
    <w:rsid w:val="004A79A2"/>
    <w:rsid w:val="004A7AFF"/>
    <w:rsid w:val="004B182F"/>
    <w:rsid w:val="004B4154"/>
    <w:rsid w:val="004B55FD"/>
    <w:rsid w:val="004B7453"/>
    <w:rsid w:val="004B7CE8"/>
    <w:rsid w:val="004C0588"/>
    <w:rsid w:val="004C435D"/>
    <w:rsid w:val="004C4B3B"/>
    <w:rsid w:val="004C4DDC"/>
    <w:rsid w:val="004C5236"/>
    <w:rsid w:val="004C598D"/>
    <w:rsid w:val="004C7E80"/>
    <w:rsid w:val="004C7E97"/>
    <w:rsid w:val="004D11B0"/>
    <w:rsid w:val="004D2C48"/>
    <w:rsid w:val="004D32FD"/>
    <w:rsid w:val="004D3B25"/>
    <w:rsid w:val="004D4F70"/>
    <w:rsid w:val="004E048A"/>
    <w:rsid w:val="004E14E3"/>
    <w:rsid w:val="004E4E94"/>
    <w:rsid w:val="004E5765"/>
    <w:rsid w:val="004F0454"/>
    <w:rsid w:val="004F129B"/>
    <w:rsid w:val="004F3866"/>
    <w:rsid w:val="004F464B"/>
    <w:rsid w:val="004F5B76"/>
    <w:rsid w:val="004F5ED2"/>
    <w:rsid w:val="004F77BC"/>
    <w:rsid w:val="004F7A25"/>
    <w:rsid w:val="004F7BC2"/>
    <w:rsid w:val="00503243"/>
    <w:rsid w:val="00503755"/>
    <w:rsid w:val="005056BE"/>
    <w:rsid w:val="00505D04"/>
    <w:rsid w:val="00506081"/>
    <w:rsid w:val="005077A3"/>
    <w:rsid w:val="00511F7E"/>
    <w:rsid w:val="005124B3"/>
    <w:rsid w:val="00512E59"/>
    <w:rsid w:val="0051360E"/>
    <w:rsid w:val="00513681"/>
    <w:rsid w:val="00514440"/>
    <w:rsid w:val="00514CBB"/>
    <w:rsid w:val="00515F29"/>
    <w:rsid w:val="00517CF5"/>
    <w:rsid w:val="00517CFF"/>
    <w:rsid w:val="00521F95"/>
    <w:rsid w:val="00522DD5"/>
    <w:rsid w:val="005239A4"/>
    <w:rsid w:val="005240D7"/>
    <w:rsid w:val="005255DB"/>
    <w:rsid w:val="00530883"/>
    <w:rsid w:val="00536804"/>
    <w:rsid w:val="005379FD"/>
    <w:rsid w:val="0054047F"/>
    <w:rsid w:val="00541FA5"/>
    <w:rsid w:val="005454B5"/>
    <w:rsid w:val="005458C9"/>
    <w:rsid w:val="00546103"/>
    <w:rsid w:val="00550CE7"/>
    <w:rsid w:val="00551658"/>
    <w:rsid w:val="00552276"/>
    <w:rsid w:val="00553230"/>
    <w:rsid w:val="00556C3E"/>
    <w:rsid w:val="005622A5"/>
    <w:rsid w:val="005623A8"/>
    <w:rsid w:val="005637F4"/>
    <w:rsid w:val="00563FE3"/>
    <w:rsid w:val="00564150"/>
    <w:rsid w:val="00565BD3"/>
    <w:rsid w:val="00566073"/>
    <w:rsid w:val="00566269"/>
    <w:rsid w:val="0056670A"/>
    <w:rsid w:val="00567D63"/>
    <w:rsid w:val="00571BDF"/>
    <w:rsid w:val="0057399D"/>
    <w:rsid w:val="00573B1C"/>
    <w:rsid w:val="0057414B"/>
    <w:rsid w:val="005746BF"/>
    <w:rsid w:val="00574F62"/>
    <w:rsid w:val="005753FE"/>
    <w:rsid w:val="00577310"/>
    <w:rsid w:val="00582A96"/>
    <w:rsid w:val="00583A24"/>
    <w:rsid w:val="00584A5A"/>
    <w:rsid w:val="00587927"/>
    <w:rsid w:val="005917ED"/>
    <w:rsid w:val="005921CF"/>
    <w:rsid w:val="005925E6"/>
    <w:rsid w:val="0059381E"/>
    <w:rsid w:val="0059469A"/>
    <w:rsid w:val="00594808"/>
    <w:rsid w:val="00594D27"/>
    <w:rsid w:val="00595619"/>
    <w:rsid w:val="005A0191"/>
    <w:rsid w:val="005A1A6F"/>
    <w:rsid w:val="005A4C94"/>
    <w:rsid w:val="005A515A"/>
    <w:rsid w:val="005A5584"/>
    <w:rsid w:val="005A75FB"/>
    <w:rsid w:val="005A7726"/>
    <w:rsid w:val="005B408D"/>
    <w:rsid w:val="005B51FB"/>
    <w:rsid w:val="005B76D4"/>
    <w:rsid w:val="005B7C25"/>
    <w:rsid w:val="005C147E"/>
    <w:rsid w:val="005C212A"/>
    <w:rsid w:val="005C35B2"/>
    <w:rsid w:val="005C4749"/>
    <w:rsid w:val="005C64CC"/>
    <w:rsid w:val="005C6CFF"/>
    <w:rsid w:val="005C7ABF"/>
    <w:rsid w:val="005C7CAA"/>
    <w:rsid w:val="005D11E4"/>
    <w:rsid w:val="005D3722"/>
    <w:rsid w:val="005D41F5"/>
    <w:rsid w:val="005D450E"/>
    <w:rsid w:val="005D6A91"/>
    <w:rsid w:val="005D7058"/>
    <w:rsid w:val="005E1AC4"/>
    <w:rsid w:val="005E2338"/>
    <w:rsid w:val="005E23A7"/>
    <w:rsid w:val="005E2BDE"/>
    <w:rsid w:val="005F0ECC"/>
    <w:rsid w:val="005F26ED"/>
    <w:rsid w:val="005F2A7F"/>
    <w:rsid w:val="005F5E7A"/>
    <w:rsid w:val="005F74CA"/>
    <w:rsid w:val="005F7F4A"/>
    <w:rsid w:val="00600945"/>
    <w:rsid w:val="0060132E"/>
    <w:rsid w:val="006039FB"/>
    <w:rsid w:val="00604128"/>
    <w:rsid w:val="00606DC1"/>
    <w:rsid w:val="00610493"/>
    <w:rsid w:val="00613482"/>
    <w:rsid w:val="00613A4E"/>
    <w:rsid w:val="006149C1"/>
    <w:rsid w:val="006167A8"/>
    <w:rsid w:val="006177A5"/>
    <w:rsid w:val="0062012D"/>
    <w:rsid w:val="00620DAB"/>
    <w:rsid w:val="00621596"/>
    <w:rsid w:val="00621F1D"/>
    <w:rsid w:val="00622C41"/>
    <w:rsid w:val="0062513E"/>
    <w:rsid w:val="00625851"/>
    <w:rsid w:val="00626227"/>
    <w:rsid w:val="00626570"/>
    <w:rsid w:val="00630E94"/>
    <w:rsid w:val="006315A5"/>
    <w:rsid w:val="006326B4"/>
    <w:rsid w:val="00632BE4"/>
    <w:rsid w:val="00632EB4"/>
    <w:rsid w:val="006330A0"/>
    <w:rsid w:val="0063649A"/>
    <w:rsid w:val="0064079C"/>
    <w:rsid w:val="00641F27"/>
    <w:rsid w:val="00645664"/>
    <w:rsid w:val="00645840"/>
    <w:rsid w:val="00645F03"/>
    <w:rsid w:val="006526E0"/>
    <w:rsid w:val="00652956"/>
    <w:rsid w:val="00652AE1"/>
    <w:rsid w:val="0065585E"/>
    <w:rsid w:val="0065757A"/>
    <w:rsid w:val="00657B2A"/>
    <w:rsid w:val="00662438"/>
    <w:rsid w:val="00664530"/>
    <w:rsid w:val="00664E57"/>
    <w:rsid w:val="00666AD7"/>
    <w:rsid w:val="0067124E"/>
    <w:rsid w:val="00672921"/>
    <w:rsid w:val="00674596"/>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195"/>
    <w:rsid w:val="006A4973"/>
    <w:rsid w:val="006A4984"/>
    <w:rsid w:val="006A5FAF"/>
    <w:rsid w:val="006B12A4"/>
    <w:rsid w:val="006B4719"/>
    <w:rsid w:val="006B50D0"/>
    <w:rsid w:val="006B5F9A"/>
    <w:rsid w:val="006C248F"/>
    <w:rsid w:val="006C252D"/>
    <w:rsid w:val="006C2BC1"/>
    <w:rsid w:val="006C2D14"/>
    <w:rsid w:val="006C42A1"/>
    <w:rsid w:val="006C5026"/>
    <w:rsid w:val="006C5A68"/>
    <w:rsid w:val="006D3C81"/>
    <w:rsid w:val="006E089B"/>
    <w:rsid w:val="006E1444"/>
    <w:rsid w:val="006E1967"/>
    <w:rsid w:val="006E1FCC"/>
    <w:rsid w:val="006E66F0"/>
    <w:rsid w:val="006F0354"/>
    <w:rsid w:val="006F285A"/>
    <w:rsid w:val="006F70CD"/>
    <w:rsid w:val="006F72CD"/>
    <w:rsid w:val="006F79EB"/>
    <w:rsid w:val="006F7D88"/>
    <w:rsid w:val="0070077C"/>
    <w:rsid w:val="00700AFC"/>
    <w:rsid w:val="007014C3"/>
    <w:rsid w:val="007023F4"/>
    <w:rsid w:val="00704043"/>
    <w:rsid w:val="00704F03"/>
    <w:rsid w:val="0070570F"/>
    <w:rsid w:val="00706103"/>
    <w:rsid w:val="007077E8"/>
    <w:rsid w:val="0070784D"/>
    <w:rsid w:val="007104BE"/>
    <w:rsid w:val="007120DD"/>
    <w:rsid w:val="0071240A"/>
    <w:rsid w:val="00713202"/>
    <w:rsid w:val="00713B1C"/>
    <w:rsid w:val="00714B80"/>
    <w:rsid w:val="00715B62"/>
    <w:rsid w:val="00720928"/>
    <w:rsid w:val="00720B19"/>
    <w:rsid w:val="007210E8"/>
    <w:rsid w:val="00724DE4"/>
    <w:rsid w:val="007257C4"/>
    <w:rsid w:val="0072685F"/>
    <w:rsid w:val="007268A2"/>
    <w:rsid w:val="007269CD"/>
    <w:rsid w:val="00727967"/>
    <w:rsid w:val="00727E7A"/>
    <w:rsid w:val="00730945"/>
    <w:rsid w:val="00732EB0"/>
    <w:rsid w:val="00734E2C"/>
    <w:rsid w:val="007401A3"/>
    <w:rsid w:val="00740B4B"/>
    <w:rsid w:val="00740C3A"/>
    <w:rsid w:val="00743B0C"/>
    <w:rsid w:val="00744033"/>
    <w:rsid w:val="007448F9"/>
    <w:rsid w:val="007449E7"/>
    <w:rsid w:val="00751CE2"/>
    <w:rsid w:val="00754883"/>
    <w:rsid w:val="0075665D"/>
    <w:rsid w:val="00760170"/>
    <w:rsid w:val="007634A9"/>
    <w:rsid w:val="00763807"/>
    <w:rsid w:val="00767E7F"/>
    <w:rsid w:val="00771B96"/>
    <w:rsid w:val="00772DBD"/>
    <w:rsid w:val="00772F45"/>
    <w:rsid w:val="00773B27"/>
    <w:rsid w:val="00775EA7"/>
    <w:rsid w:val="00775ED0"/>
    <w:rsid w:val="00780295"/>
    <w:rsid w:val="00782471"/>
    <w:rsid w:val="00782840"/>
    <w:rsid w:val="007828DC"/>
    <w:rsid w:val="00785B00"/>
    <w:rsid w:val="00785DB1"/>
    <w:rsid w:val="00786CCF"/>
    <w:rsid w:val="007878C0"/>
    <w:rsid w:val="00787B5A"/>
    <w:rsid w:val="00790303"/>
    <w:rsid w:val="00791F81"/>
    <w:rsid w:val="007930A8"/>
    <w:rsid w:val="007942A9"/>
    <w:rsid w:val="007955CD"/>
    <w:rsid w:val="007A33D9"/>
    <w:rsid w:val="007A45AD"/>
    <w:rsid w:val="007A47DC"/>
    <w:rsid w:val="007A7625"/>
    <w:rsid w:val="007A7A12"/>
    <w:rsid w:val="007B0C20"/>
    <w:rsid w:val="007B113F"/>
    <w:rsid w:val="007B1DA8"/>
    <w:rsid w:val="007B29CC"/>
    <w:rsid w:val="007B3CF3"/>
    <w:rsid w:val="007B7068"/>
    <w:rsid w:val="007C00FB"/>
    <w:rsid w:val="007C0DB5"/>
    <w:rsid w:val="007D1261"/>
    <w:rsid w:val="007D142B"/>
    <w:rsid w:val="007D48FC"/>
    <w:rsid w:val="007D5206"/>
    <w:rsid w:val="007D55CA"/>
    <w:rsid w:val="007D589C"/>
    <w:rsid w:val="007E040D"/>
    <w:rsid w:val="007E0E73"/>
    <w:rsid w:val="007E2AC9"/>
    <w:rsid w:val="007E5C90"/>
    <w:rsid w:val="007E6A43"/>
    <w:rsid w:val="007E6A9B"/>
    <w:rsid w:val="007F0F43"/>
    <w:rsid w:val="007F1108"/>
    <w:rsid w:val="007F3148"/>
    <w:rsid w:val="007F349D"/>
    <w:rsid w:val="007F35C8"/>
    <w:rsid w:val="007F6DD1"/>
    <w:rsid w:val="007F6E7C"/>
    <w:rsid w:val="008027B2"/>
    <w:rsid w:val="00802E4F"/>
    <w:rsid w:val="00802FB5"/>
    <w:rsid w:val="00804B9A"/>
    <w:rsid w:val="00806857"/>
    <w:rsid w:val="008079E9"/>
    <w:rsid w:val="008102D0"/>
    <w:rsid w:val="00811669"/>
    <w:rsid w:val="008117FF"/>
    <w:rsid w:val="00813C65"/>
    <w:rsid w:val="00817166"/>
    <w:rsid w:val="008177B2"/>
    <w:rsid w:val="00821FED"/>
    <w:rsid w:val="008225AA"/>
    <w:rsid w:val="00823CBE"/>
    <w:rsid w:val="00825343"/>
    <w:rsid w:val="0082619F"/>
    <w:rsid w:val="0082670D"/>
    <w:rsid w:val="00826BB8"/>
    <w:rsid w:val="008272EA"/>
    <w:rsid w:val="008313CA"/>
    <w:rsid w:val="0083190A"/>
    <w:rsid w:val="00831F94"/>
    <w:rsid w:val="00834D9F"/>
    <w:rsid w:val="008363D5"/>
    <w:rsid w:val="00837898"/>
    <w:rsid w:val="00837AFA"/>
    <w:rsid w:val="00837EC9"/>
    <w:rsid w:val="008407B4"/>
    <w:rsid w:val="0084345F"/>
    <w:rsid w:val="00843C41"/>
    <w:rsid w:val="00845941"/>
    <w:rsid w:val="00853C3E"/>
    <w:rsid w:val="0085494F"/>
    <w:rsid w:val="00856485"/>
    <w:rsid w:val="00860C07"/>
    <w:rsid w:val="00862332"/>
    <w:rsid w:val="0086475D"/>
    <w:rsid w:val="00864CF9"/>
    <w:rsid w:val="00865BFF"/>
    <w:rsid w:val="008660F0"/>
    <w:rsid w:val="0086708E"/>
    <w:rsid w:val="00867B64"/>
    <w:rsid w:val="0087005D"/>
    <w:rsid w:val="00874554"/>
    <w:rsid w:val="008752E3"/>
    <w:rsid w:val="00875876"/>
    <w:rsid w:val="00883754"/>
    <w:rsid w:val="008852CC"/>
    <w:rsid w:val="0088675E"/>
    <w:rsid w:val="00887F2E"/>
    <w:rsid w:val="0089016E"/>
    <w:rsid w:val="00890A39"/>
    <w:rsid w:val="008917E7"/>
    <w:rsid w:val="00895C4C"/>
    <w:rsid w:val="00895C52"/>
    <w:rsid w:val="008A0B07"/>
    <w:rsid w:val="008A132F"/>
    <w:rsid w:val="008A2F7B"/>
    <w:rsid w:val="008A2FD1"/>
    <w:rsid w:val="008A4482"/>
    <w:rsid w:val="008A49A1"/>
    <w:rsid w:val="008A5D26"/>
    <w:rsid w:val="008B39CC"/>
    <w:rsid w:val="008B4909"/>
    <w:rsid w:val="008B4F92"/>
    <w:rsid w:val="008B502A"/>
    <w:rsid w:val="008B5287"/>
    <w:rsid w:val="008B5B6C"/>
    <w:rsid w:val="008B610F"/>
    <w:rsid w:val="008B672C"/>
    <w:rsid w:val="008C0992"/>
    <w:rsid w:val="008C17D1"/>
    <w:rsid w:val="008C1BD5"/>
    <w:rsid w:val="008C2C1B"/>
    <w:rsid w:val="008C2CD7"/>
    <w:rsid w:val="008C393D"/>
    <w:rsid w:val="008C40F5"/>
    <w:rsid w:val="008C786F"/>
    <w:rsid w:val="008D09B8"/>
    <w:rsid w:val="008D1615"/>
    <w:rsid w:val="008D2126"/>
    <w:rsid w:val="008D3F78"/>
    <w:rsid w:val="008D4571"/>
    <w:rsid w:val="008E15CA"/>
    <w:rsid w:val="008E192F"/>
    <w:rsid w:val="008E25EE"/>
    <w:rsid w:val="008E278A"/>
    <w:rsid w:val="008E558B"/>
    <w:rsid w:val="008E5CC1"/>
    <w:rsid w:val="008F0587"/>
    <w:rsid w:val="008F07FA"/>
    <w:rsid w:val="008F4935"/>
    <w:rsid w:val="008F692A"/>
    <w:rsid w:val="008F71DE"/>
    <w:rsid w:val="00900912"/>
    <w:rsid w:val="00903B1A"/>
    <w:rsid w:val="00904357"/>
    <w:rsid w:val="00905194"/>
    <w:rsid w:val="00905483"/>
    <w:rsid w:val="009064C6"/>
    <w:rsid w:val="0090652C"/>
    <w:rsid w:val="0090660C"/>
    <w:rsid w:val="00910986"/>
    <w:rsid w:val="00911631"/>
    <w:rsid w:val="0091221C"/>
    <w:rsid w:val="00914282"/>
    <w:rsid w:val="0091457D"/>
    <w:rsid w:val="00914FE3"/>
    <w:rsid w:val="009161D9"/>
    <w:rsid w:val="00917449"/>
    <w:rsid w:val="00917E08"/>
    <w:rsid w:val="00922D3A"/>
    <w:rsid w:val="00923AEA"/>
    <w:rsid w:val="009258C5"/>
    <w:rsid w:val="009309B4"/>
    <w:rsid w:val="00930D7D"/>
    <w:rsid w:val="00932D01"/>
    <w:rsid w:val="00933DF2"/>
    <w:rsid w:val="00934181"/>
    <w:rsid w:val="00935284"/>
    <w:rsid w:val="00935A8A"/>
    <w:rsid w:val="00936BCB"/>
    <w:rsid w:val="0093799A"/>
    <w:rsid w:val="009400FE"/>
    <w:rsid w:val="009406FD"/>
    <w:rsid w:val="00940A2D"/>
    <w:rsid w:val="009414E4"/>
    <w:rsid w:val="009442FA"/>
    <w:rsid w:val="00946A66"/>
    <w:rsid w:val="009478BA"/>
    <w:rsid w:val="009479F0"/>
    <w:rsid w:val="00950973"/>
    <w:rsid w:val="00950B84"/>
    <w:rsid w:val="009520B6"/>
    <w:rsid w:val="009536EB"/>
    <w:rsid w:val="00954D8E"/>
    <w:rsid w:val="00954F27"/>
    <w:rsid w:val="009558E0"/>
    <w:rsid w:val="00955B68"/>
    <w:rsid w:val="00955D97"/>
    <w:rsid w:val="00956A32"/>
    <w:rsid w:val="00957167"/>
    <w:rsid w:val="0095780F"/>
    <w:rsid w:val="00957E46"/>
    <w:rsid w:val="009631A2"/>
    <w:rsid w:val="009642CE"/>
    <w:rsid w:val="00964CDD"/>
    <w:rsid w:val="00964ED8"/>
    <w:rsid w:val="00966D51"/>
    <w:rsid w:val="009677FF"/>
    <w:rsid w:val="00970520"/>
    <w:rsid w:val="00970BAB"/>
    <w:rsid w:val="009714EF"/>
    <w:rsid w:val="00971E0D"/>
    <w:rsid w:val="00972397"/>
    <w:rsid w:val="00972AE6"/>
    <w:rsid w:val="0097324B"/>
    <w:rsid w:val="00974D34"/>
    <w:rsid w:val="00982872"/>
    <w:rsid w:val="009832B6"/>
    <w:rsid w:val="00983FA6"/>
    <w:rsid w:val="00985653"/>
    <w:rsid w:val="00985973"/>
    <w:rsid w:val="00985CDB"/>
    <w:rsid w:val="00987A11"/>
    <w:rsid w:val="009936C1"/>
    <w:rsid w:val="009950C1"/>
    <w:rsid w:val="00995547"/>
    <w:rsid w:val="009977D2"/>
    <w:rsid w:val="00997BB6"/>
    <w:rsid w:val="009A39DC"/>
    <w:rsid w:val="009A49F7"/>
    <w:rsid w:val="009A558C"/>
    <w:rsid w:val="009A63F8"/>
    <w:rsid w:val="009B0151"/>
    <w:rsid w:val="009B0245"/>
    <w:rsid w:val="009B0731"/>
    <w:rsid w:val="009B10FF"/>
    <w:rsid w:val="009B2F08"/>
    <w:rsid w:val="009B50BF"/>
    <w:rsid w:val="009B5B3E"/>
    <w:rsid w:val="009C19AA"/>
    <w:rsid w:val="009C5074"/>
    <w:rsid w:val="009C5F7D"/>
    <w:rsid w:val="009C66FF"/>
    <w:rsid w:val="009C6DCF"/>
    <w:rsid w:val="009D2744"/>
    <w:rsid w:val="009D2ADA"/>
    <w:rsid w:val="009D3693"/>
    <w:rsid w:val="009D4BB2"/>
    <w:rsid w:val="009E32B0"/>
    <w:rsid w:val="009E369F"/>
    <w:rsid w:val="009E38ED"/>
    <w:rsid w:val="009E3E74"/>
    <w:rsid w:val="009E52C8"/>
    <w:rsid w:val="009F0B9F"/>
    <w:rsid w:val="009F5E61"/>
    <w:rsid w:val="009F7A68"/>
    <w:rsid w:val="00A0195B"/>
    <w:rsid w:val="00A02143"/>
    <w:rsid w:val="00A02164"/>
    <w:rsid w:val="00A035F4"/>
    <w:rsid w:val="00A0386F"/>
    <w:rsid w:val="00A1057D"/>
    <w:rsid w:val="00A12F33"/>
    <w:rsid w:val="00A1425A"/>
    <w:rsid w:val="00A14C63"/>
    <w:rsid w:val="00A169E2"/>
    <w:rsid w:val="00A16F2B"/>
    <w:rsid w:val="00A213DD"/>
    <w:rsid w:val="00A217E7"/>
    <w:rsid w:val="00A21B69"/>
    <w:rsid w:val="00A21DAE"/>
    <w:rsid w:val="00A22088"/>
    <w:rsid w:val="00A25134"/>
    <w:rsid w:val="00A262D5"/>
    <w:rsid w:val="00A30937"/>
    <w:rsid w:val="00A30B5B"/>
    <w:rsid w:val="00A31896"/>
    <w:rsid w:val="00A31EE8"/>
    <w:rsid w:val="00A32414"/>
    <w:rsid w:val="00A32439"/>
    <w:rsid w:val="00A329C6"/>
    <w:rsid w:val="00A36280"/>
    <w:rsid w:val="00A42A4D"/>
    <w:rsid w:val="00A4329D"/>
    <w:rsid w:val="00A4355D"/>
    <w:rsid w:val="00A43654"/>
    <w:rsid w:val="00A43CD1"/>
    <w:rsid w:val="00A45406"/>
    <w:rsid w:val="00A460A6"/>
    <w:rsid w:val="00A463E5"/>
    <w:rsid w:val="00A46D2B"/>
    <w:rsid w:val="00A509E9"/>
    <w:rsid w:val="00A51638"/>
    <w:rsid w:val="00A5473F"/>
    <w:rsid w:val="00A54BE7"/>
    <w:rsid w:val="00A55958"/>
    <w:rsid w:val="00A571B9"/>
    <w:rsid w:val="00A5762D"/>
    <w:rsid w:val="00A601E9"/>
    <w:rsid w:val="00A62F0B"/>
    <w:rsid w:val="00A631EE"/>
    <w:rsid w:val="00A66408"/>
    <w:rsid w:val="00A70909"/>
    <w:rsid w:val="00A73D65"/>
    <w:rsid w:val="00A7549F"/>
    <w:rsid w:val="00A75F4A"/>
    <w:rsid w:val="00A77548"/>
    <w:rsid w:val="00A8027D"/>
    <w:rsid w:val="00A809FB"/>
    <w:rsid w:val="00A84C25"/>
    <w:rsid w:val="00A90351"/>
    <w:rsid w:val="00A917F5"/>
    <w:rsid w:val="00A93922"/>
    <w:rsid w:val="00AA0FDC"/>
    <w:rsid w:val="00AA2606"/>
    <w:rsid w:val="00AA57B2"/>
    <w:rsid w:val="00AA5D6E"/>
    <w:rsid w:val="00AA5F3B"/>
    <w:rsid w:val="00AA79B1"/>
    <w:rsid w:val="00AB18A6"/>
    <w:rsid w:val="00AB1D41"/>
    <w:rsid w:val="00AB48A8"/>
    <w:rsid w:val="00AB6BBC"/>
    <w:rsid w:val="00AB7D02"/>
    <w:rsid w:val="00AC0E6F"/>
    <w:rsid w:val="00AC1823"/>
    <w:rsid w:val="00AC427E"/>
    <w:rsid w:val="00AC727F"/>
    <w:rsid w:val="00AC765D"/>
    <w:rsid w:val="00AD11AA"/>
    <w:rsid w:val="00AD198A"/>
    <w:rsid w:val="00AD2132"/>
    <w:rsid w:val="00AD2EF2"/>
    <w:rsid w:val="00AE14CB"/>
    <w:rsid w:val="00AE2915"/>
    <w:rsid w:val="00AE3ECA"/>
    <w:rsid w:val="00AE63CD"/>
    <w:rsid w:val="00AE699E"/>
    <w:rsid w:val="00AE75D2"/>
    <w:rsid w:val="00AF0CC3"/>
    <w:rsid w:val="00AF1146"/>
    <w:rsid w:val="00AF3305"/>
    <w:rsid w:val="00AF5BE1"/>
    <w:rsid w:val="00B01770"/>
    <w:rsid w:val="00B0297B"/>
    <w:rsid w:val="00B0312A"/>
    <w:rsid w:val="00B06715"/>
    <w:rsid w:val="00B0710F"/>
    <w:rsid w:val="00B108D9"/>
    <w:rsid w:val="00B1157D"/>
    <w:rsid w:val="00B1781F"/>
    <w:rsid w:val="00B20552"/>
    <w:rsid w:val="00B20AE4"/>
    <w:rsid w:val="00B26B0B"/>
    <w:rsid w:val="00B30338"/>
    <w:rsid w:val="00B30B2C"/>
    <w:rsid w:val="00B30C1D"/>
    <w:rsid w:val="00B3116A"/>
    <w:rsid w:val="00B32D39"/>
    <w:rsid w:val="00B32F5B"/>
    <w:rsid w:val="00B33D04"/>
    <w:rsid w:val="00B33FDC"/>
    <w:rsid w:val="00B35F83"/>
    <w:rsid w:val="00B37650"/>
    <w:rsid w:val="00B414BB"/>
    <w:rsid w:val="00B4754F"/>
    <w:rsid w:val="00B51801"/>
    <w:rsid w:val="00B52AEE"/>
    <w:rsid w:val="00B53DED"/>
    <w:rsid w:val="00B54441"/>
    <w:rsid w:val="00B553D2"/>
    <w:rsid w:val="00B6096F"/>
    <w:rsid w:val="00B627A6"/>
    <w:rsid w:val="00B65E5D"/>
    <w:rsid w:val="00B70BE4"/>
    <w:rsid w:val="00B72EAC"/>
    <w:rsid w:val="00B732DA"/>
    <w:rsid w:val="00B73ECC"/>
    <w:rsid w:val="00B7747D"/>
    <w:rsid w:val="00B809AA"/>
    <w:rsid w:val="00B80E35"/>
    <w:rsid w:val="00B82993"/>
    <w:rsid w:val="00B8361E"/>
    <w:rsid w:val="00B83837"/>
    <w:rsid w:val="00B84104"/>
    <w:rsid w:val="00B8410C"/>
    <w:rsid w:val="00B841CA"/>
    <w:rsid w:val="00B846AE"/>
    <w:rsid w:val="00B84A35"/>
    <w:rsid w:val="00B85997"/>
    <w:rsid w:val="00B865D2"/>
    <w:rsid w:val="00B9028A"/>
    <w:rsid w:val="00B90890"/>
    <w:rsid w:val="00B90932"/>
    <w:rsid w:val="00B90CE7"/>
    <w:rsid w:val="00B934CC"/>
    <w:rsid w:val="00B955BB"/>
    <w:rsid w:val="00B9587D"/>
    <w:rsid w:val="00B96D67"/>
    <w:rsid w:val="00B9739A"/>
    <w:rsid w:val="00B97C56"/>
    <w:rsid w:val="00BA1ABC"/>
    <w:rsid w:val="00BA37D3"/>
    <w:rsid w:val="00BA4932"/>
    <w:rsid w:val="00BA5E40"/>
    <w:rsid w:val="00BA6932"/>
    <w:rsid w:val="00BB00D3"/>
    <w:rsid w:val="00BB0842"/>
    <w:rsid w:val="00BB0C5D"/>
    <w:rsid w:val="00BC096C"/>
    <w:rsid w:val="00BC2E20"/>
    <w:rsid w:val="00BC3EF3"/>
    <w:rsid w:val="00BC3F24"/>
    <w:rsid w:val="00BC428C"/>
    <w:rsid w:val="00BC45F4"/>
    <w:rsid w:val="00BC4C59"/>
    <w:rsid w:val="00BC6269"/>
    <w:rsid w:val="00BD0288"/>
    <w:rsid w:val="00BD50A9"/>
    <w:rsid w:val="00BD65B9"/>
    <w:rsid w:val="00BE186C"/>
    <w:rsid w:val="00BE1DA2"/>
    <w:rsid w:val="00BE288E"/>
    <w:rsid w:val="00BE3DDF"/>
    <w:rsid w:val="00BE5396"/>
    <w:rsid w:val="00BE545F"/>
    <w:rsid w:val="00BE57B3"/>
    <w:rsid w:val="00BE7667"/>
    <w:rsid w:val="00BF091E"/>
    <w:rsid w:val="00BF1F6D"/>
    <w:rsid w:val="00BF270E"/>
    <w:rsid w:val="00BF3F6B"/>
    <w:rsid w:val="00BF4B3D"/>
    <w:rsid w:val="00BF52B8"/>
    <w:rsid w:val="00BF74B8"/>
    <w:rsid w:val="00C00533"/>
    <w:rsid w:val="00C01EBC"/>
    <w:rsid w:val="00C04ACD"/>
    <w:rsid w:val="00C0613D"/>
    <w:rsid w:val="00C0759E"/>
    <w:rsid w:val="00C10B2C"/>
    <w:rsid w:val="00C12695"/>
    <w:rsid w:val="00C1349A"/>
    <w:rsid w:val="00C136FF"/>
    <w:rsid w:val="00C14F57"/>
    <w:rsid w:val="00C15EDE"/>
    <w:rsid w:val="00C17FCD"/>
    <w:rsid w:val="00C20547"/>
    <w:rsid w:val="00C21102"/>
    <w:rsid w:val="00C23BC7"/>
    <w:rsid w:val="00C248AE"/>
    <w:rsid w:val="00C260C3"/>
    <w:rsid w:val="00C27A90"/>
    <w:rsid w:val="00C32A4C"/>
    <w:rsid w:val="00C3429F"/>
    <w:rsid w:val="00C34380"/>
    <w:rsid w:val="00C347FA"/>
    <w:rsid w:val="00C3555D"/>
    <w:rsid w:val="00C3673F"/>
    <w:rsid w:val="00C3675C"/>
    <w:rsid w:val="00C41F89"/>
    <w:rsid w:val="00C42CE0"/>
    <w:rsid w:val="00C45037"/>
    <w:rsid w:val="00C45D45"/>
    <w:rsid w:val="00C465F5"/>
    <w:rsid w:val="00C4798D"/>
    <w:rsid w:val="00C50C38"/>
    <w:rsid w:val="00C512E9"/>
    <w:rsid w:val="00C526A0"/>
    <w:rsid w:val="00C52707"/>
    <w:rsid w:val="00C52E5D"/>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708DD"/>
    <w:rsid w:val="00C713B8"/>
    <w:rsid w:val="00C716A3"/>
    <w:rsid w:val="00C76BBE"/>
    <w:rsid w:val="00C77742"/>
    <w:rsid w:val="00C77967"/>
    <w:rsid w:val="00C77CF5"/>
    <w:rsid w:val="00C809CB"/>
    <w:rsid w:val="00C811C4"/>
    <w:rsid w:val="00C819F8"/>
    <w:rsid w:val="00C8337D"/>
    <w:rsid w:val="00C83D8D"/>
    <w:rsid w:val="00C85914"/>
    <w:rsid w:val="00C904C9"/>
    <w:rsid w:val="00C910ED"/>
    <w:rsid w:val="00C916FF"/>
    <w:rsid w:val="00C925EB"/>
    <w:rsid w:val="00C930B3"/>
    <w:rsid w:val="00C9471B"/>
    <w:rsid w:val="00C94D3C"/>
    <w:rsid w:val="00C96270"/>
    <w:rsid w:val="00C96C45"/>
    <w:rsid w:val="00C96CAC"/>
    <w:rsid w:val="00C96F19"/>
    <w:rsid w:val="00C97053"/>
    <w:rsid w:val="00CA1212"/>
    <w:rsid w:val="00CA433F"/>
    <w:rsid w:val="00CA5131"/>
    <w:rsid w:val="00CB3978"/>
    <w:rsid w:val="00CB591B"/>
    <w:rsid w:val="00CB5DD6"/>
    <w:rsid w:val="00CB7252"/>
    <w:rsid w:val="00CC06D9"/>
    <w:rsid w:val="00CC152F"/>
    <w:rsid w:val="00CC17C0"/>
    <w:rsid w:val="00CC19C5"/>
    <w:rsid w:val="00CC4BDA"/>
    <w:rsid w:val="00CC673B"/>
    <w:rsid w:val="00CC751D"/>
    <w:rsid w:val="00CC7A1C"/>
    <w:rsid w:val="00CC7F33"/>
    <w:rsid w:val="00CD052F"/>
    <w:rsid w:val="00CD0843"/>
    <w:rsid w:val="00CD1EF2"/>
    <w:rsid w:val="00CD1FE7"/>
    <w:rsid w:val="00CD3544"/>
    <w:rsid w:val="00CD5DB7"/>
    <w:rsid w:val="00CE1115"/>
    <w:rsid w:val="00CE25AC"/>
    <w:rsid w:val="00CE2D81"/>
    <w:rsid w:val="00CE34B9"/>
    <w:rsid w:val="00CE37CE"/>
    <w:rsid w:val="00CE386B"/>
    <w:rsid w:val="00CE697C"/>
    <w:rsid w:val="00CF0739"/>
    <w:rsid w:val="00CF0C91"/>
    <w:rsid w:val="00CF0D2B"/>
    <w:rsid w:val="00CF3D03"/>
    <w:rsid w:val="00CF5282"/>
    <w:rsid w:val="00CF6371"/>
    <w:rsid w:val="00CF6794"/>
    <w:rsid w:val="00CF77F9"/>
    <w:rsid w:val="00CF7BF4"/>
    <w:rsid w:val="00D03D56"/>
    <w:rsid w:val="00D053C3"/>
    <w:rsid w:val="00D05E7B"/>
    <w:rsid w:val="00D063F6"/>
    <w:rsid w:val="00D06CC8"/>
    <w:rsid w:val="00D10632"/>
    <w:rsid w:val="00D1185E"/>
    <w:rsid w:val="00D13E56"/>
    <w:rsid w:val="00D143FE"/>
    <w:rsid w:val="00D14B4D"/>
    <w:rsid w:val="00D16AC2"/>
    <w:rsid w:val="00D20597"/>
    <w:rsid w:val="00D217F1"/>
    <w:rsid w:val="00D2597F"/>
    <w:rsid w:val="00D25B49"/>
    <w:rsid w:val="00D25B74"/>
    <w:rsid w:val="00D30867"/>
    <w:rsid w:val="00D309CE"/>
    <w:rsid w:val="00D315C3"/>
    <w:rsid w:val="00D31E98"/>
    <w:rsid w:val="00D324C5"/>
    <w:rsid w:val="00D327EA"/>
    <w:rsid w:val="00D337EE"/>
    <w:rsid w:val="00D34C9D"/>
    <w:rsid w:val="00D35E99"/>
    <w:rsid w:val="00D35F4A"/>
    <w:rsid w:val="00D416AF"/>
    <w:rsid w:val="00D41B44"/>
    <w:rsid w:val="00D41E16"/>
    <w:rsid w:val="00D517B4"/>
    <w:rsid w:val="00D616F8"/>
    <w:rsid w:val="00D6594F"/>
    <w:rsid w:val="00D705CE"/>
    <w:rsid w:val="00D70778"/>
    <w:rsid w:val="00D74170"/>
    <w:rsid w:val="00D75BE0"/>
    <w:rsid w:val="00D8055D"/>
    <w:rsid w:val="00D81345"/>
    <w:rsid w:val="00D81BA2"/>
    <w:rsid w:val="00D829E4"/>
    <w:rsid w:val="00D83C86"/>
    <w:rsid w:val="00D84DB0"/>
    <w:rsid w:val="00D866B8"/>
    <w:rsid w:val="00D915B2"/>
    <w:rsid w:val="00D92E60"/>
    <w:rsid w:val="00D950D8"/>
    <w:rsid w:val="00D95EBA"/>
    <w:rsid w:val="00D96281"/>
    <w:rsid w:val="00D96AEC"/>
    <w:rsid w:val="00D9720B"/>
    <w:rsid w:val="00D9755C"/>
    <w:rsid w:val="00DA00A0"/>
    <w:rsid w:val="00DA3210"/>
    <w:rsid w:val="00DA3B9A"/>
    <w:rsid w:val="00DA505D"/>
    <w:rsid w:val="00DB24BD"/>
    <w:rsid w:val="00DB6DC8"/>
    <w:rsid w:val="00DC08F3"/>
    <w:rsid w:val="00DC0F9C"/>
    <w:rsid w:val="00DC2E25"/>
    <w:rsid w:val="00DC3653"/>
    <w:rsid w:val="00DC421D"/>
    <w:rsid w:val="00DC4C81"/>
    <w:rsid w:val="00DC6D35"/>
    <w:rsid w:val="00DC7600"/>
    <w:rsid w:val="00DC77A3"/>
    <w:rsid w:val="00DC79CA"/>
    <w:rsid w:val="00DD01E6"/>
    <w:rsid w:val="00DD3434"/>
    <w:rsid w:val="00DD4A21"/>
    <w:rsid w:val="00DD54A8"/>
    <w:rsid w:val="00DD658A"/>
    <w:rsid w:val="00DD6F38"/>
    <w:rsid w:val="00DE0ED4"/>
    <w:rsid w:val="00DE1DE9"/>
    <w:rsid w:val="00DE2032"/>
    <w:rsid w:val="00DE3A0D"/>
    <w:rsid w:val="00DE3BBF"/>
    <w:rsid w:val="00DE79AD"/>
    <w:rsid w:val="00DF2C73"/>
    <w:rsid w:val="00DF6780"/>
    <w:rsid w:val="00E01636"/>
    <w:rsid w:val="00E01BBF"/>
    <w:rsid w:val="00E02658"/>
    <w:rsid w:val="00E02BE2"/>
    <w:rsid w:val="00E030FB"/>
    <w:rsid w:val="00E031CC"/>
    <w:rsid w:val="00E03F90"/>
    <w:rsid w:val="00E07FD4"/>
    <w:rsid w:val="00E1235C"/>
    <w:rsid w:val="00E12DF1"/>
    <w:rsid w:val="00E144A9"/>
    <w:rsid w:val="00E15475"/>
    <w:rsid w:val="00E156A5"/>
    <w:rsid w:val="00E1743F"/>
    <w:rsid w:val="00E17FBA"/>
    <w:rsid w:val="00E23DF6"/>
    <w:rsid w:val="00E27C8A"/>
    <w:rsid w:val="00E31020"/>
    <w:rsid w:val="00E32A14"/>
    <w:rsid w:val="00E3382A"/>
    <w:rsid w:val="00E34317"/>
    <w:rsid w:val="00E346B9"/>
    <w:rsid w:val="00E354A4"/>
    <w:rsid w:val="00E357AD"/>
    <w:rsid w:val="00E366AF"/>
    <w:rsid w:val="00E37B82"/>
    <w:rsid w:val="00E37C16"/>
    <w:rsid w:val="00E4078C"/>
    <w:rsid w:val="00E414B9"/>
    <w:rsid w:val="00E418A6"/>
    <w:rsid w:val="00E42917"/>
    <w:rsid w:val="00E42AB3"/>
    <w:rsid w:val="00E42F32"/>
    <w:rsid w:val="00E446F7"/>
    <w:rsid w:val="00E464DE"/>
    <w:rsid w:val="00E466C9"/>
    <w:rsid w:val="00E513AF"/>
    <w:rsid w:val="00E52889"/>
    <w:rsid w:val="00E542B7"/>
    <w:rsid w:val="00E560FB"/>
    <w:rsid w:val="00E6060F"/>
    <w:rsid w:val="00E60777"/>
    <w:rsid w:val="00E62DB7"/>
    <w:rsid w:val="00E6527C"/>
    <w:rsid w:val="00E6741D"/>
    <w:rsid w:val="00E67D23"/>
    <w:rsid w:val="00E70D1D"/>
    <w:rsid w:val="00E70F5A"/>
    <w:rsid w:val="00E71BA5"/>
    <w:rsid w:val="00E71E58"/>
    <w:rsid w:val="00E75643"/>
    <w:rsid w:val="00E75E74"/>
    <w:rsid w:val="00E76914"/>
    <w:rsid w:val="00E8406F"/>
    <w:rsid w:val="00E92332"/>
    <w:rsid w:val="00E929D2"/>
    <w:rsid w:val="00E936F8"/>
    <w:rsid w:val="00E94C81"/>
    <w:rsid w:val="00E94F94"/>
    <w:rsid w:val="00EA02DC"/>
    <w:rsid w:val="00EA55E8"/>
    <w:rsid w:val="00EA75A3"/>
    <w:rsid w:val="00EB0ED0"/>
    <w:rsid w:val="00EB16D2"/>
    <w:rsid w:val="00EB1784"/>
    <w:rsid w:val="00EB317C"/>
    <w:rsid w:val="00EB67C9"/>
    <w:rsid w:val="00EB6BCA"/>
    <w:rsid w:val="00EC0A40"/>
    <w:rsid w:val="00EC2B27"/>
    <w:rsid w:val="00EC39BF"/>
    <w:rsid w:val="00EC3BDE"/>
    <w:rsid w:val="00EC48EE"/>
    <w:rsid w:val="00EC72EF"/>
    <w:rsid w:val="00ED0486"/>
    <w:rsid w:val="00ED1232"/>
    <w:rsid w:val="00ED32AB"/>
    <w:rsid w:val="00ED47AB"/>
    <w:rsid w:val="00ED4FA3"/>
    <w:rsid w:val="00ED65F7"/>
    <w:rsid w:val="00EE10A3"/>
    <w:rsid w:val="00EE3523"/>
    <w:rsid w:val="00EE3D17"/>
    <w:rsid w:val="00EE40DB"/>
    <w:rsid w:val="00EE789A"/>
    <w:rsid w:val="00EF102B"/>
    <w:rsid w:val="00EF120C"/>
    <w:rsid w:val="00EF3D54"/>
    <w:rsid w:val="00EF40F2"/>
    <w:rsid w:val="00EF4EEB"/>
    <w:rsid w:val="00EF599F"/>
    <w:rsid w:val="00EF5B4E"/>
    <w:rsid w:val="00EF77F8"/>
    <w:rsid w:val="00EF7EB4"/>
    <w:rsid w:val="00F00921"/>
    <w:rsid w:val="00F0242F"/>
    <w:rsid w:val="00F03D80"/>
    <w:rsid w:val="00F06B8A"/>
    <w:rsid w:val="00F11D26"/>
    <w:rsid w:val="00F16094"/>
    <w:rsid w:val="00F16714"/>
    <w:rsid w:val="00F1772A"/>
    <w:rsid w:val="00F2208D"/>
    <w:rsid w:val="00F231DD"/>
    <w:rsid w:val="00F2448E"/>
    <w:rsid w:val="00F25E94"/>
    <w:rsid w:val="00F278F3"/>
    <w:rsid w:val="00F27E11"/>
    <w:rsid w:val="00F300E7"/>
    <w:rsid w:val="00F309FF"/>
    <w:rsid w:val="00F3151A"/>
    <w:rsid w:val="00F3221D"/>
    <w:rsid w:val="00F33C57"/>
    <w:rsid w:val="00F37E3D"/>
    <w:rsid w:val="00F4060E"/>
    <w:rsid w:val="00F42763"/>
    <w:rsid w:val="00F4335C"/>
    <w:rsid w:val="00F436F5"/>
    <w:rsid w:val="00F4472F"/>
    <w:rsid w:val="00F46B4D"/>
    <w:rsid w:val="00F47642"/>
    <w:rsid w:val="00F50816"/>
    <w:rsid w:val="00F512C5"/>
    <w:rsid w:val="00F516AC"/>
    <w:rsid w:val="00F51B0F"/>
    <w:rsid w:val="00F52F14"/>
    <w:rsid w:val="00F54845"/>
    <w:rsid w:val="00F5521E"/>
    <w:rsid w:val="00F56810"/>
    <w:rsid w:val="00F60286"/>
    <w:rsid w:val="00F6144E"/>
    <w:rsid w:val="00F62513"/>
    <w:rsid w:val="00F64A30"/>
    <w:rsid w:val="00F656A8"/>
    <w:rsid w:val="00F65EBB"/>
    <w:rsid w:val="00F665AA"/>
    <w:rsid w:val="00F74229"/>
    <w:rsid w:val="00F75280"/>
    <w:rsid w:val="00F763FE"/>
    <w:rsid w:val="00F76D2D"/>
    <w:rsid w:val="00F800F1"/>
    <w:rsid w:val="00F801AD"/>
    <w:rsid w:val="00F818F3"/>
    <w:rsid w:val="00F82416"/>
    <w:rsid w:val="00F8319E"/>
    <w:rsid w:val="00F853E0"/>
    <w:rsid w:val="00F85C77"/>
    <w:rsid w:val="00F85F23"/>
    <w:rsid w:val="00F860C6"/>
    <w:rsid w:val="00F86D46"/>
    <w:rsid w:val="00F9174E"/>
    <w:rsid w:val="00F94145"/>
    <w:rsid w:val="00F942DF"/>
    <w:rsid w:val="00F96189"/>
    <w:rsid w:val="00FA238B"/>
    <w:rsid w:val="00FA346F"/>
    <w:rsid w:val="00FA3785"/>
    <w:rsid w:val="00FA3B78"/>
    <w:rsid w:val="00FB067F"/>
    <w:rsid w:val="00FB2C74"/>
    <w:rsid w:val="00FB303D"/>
    <w:rsid w:val="00FB4E59"/>
    <w:rsid w:val="00FB60DF"/>
    <w:rsid w:val="00FB618A"/>
    <w:rsid w:val="00FB719F"/>
    <w:rsid w:val="00FC07D4"/>
    <w:rsid w:val="00FC2C32"/>
    <w:rsid w:val="00FC31F1"/>
    <w:rsid w:val="00FD03DB"/>
    <w:rsid w:val="00FD0A8B"/>
    <w:rsid w:val="00FD2678"/>
    <w:rsid w:val="00FD33C2"/>
    <w:rsid w:val="00FD3CCF"/>
    <w:rsid w:val="00FD745B"/>
    <w:rsid w:val="00FE18C2"/>
    <w:rsid w:val="00FE29C4"/>
    <w:rsid w:val="00FE2A35"/>
    <w:rsid w:val="00FE2C42"/>
    <w:rsid w:val="00FE570C"/>
    <w:rsid w:val="00FE5D3D"/>
    <w:rsid w:val="00FE5E8E"/>
    <w:rsid w:val="00FF25EB"/>
    <w:rsid w:val="00FF29E2"/>
    <w:rsid w:val="00FF40B4"/>
    <w:rsid w:val="00FF465C"/>
    <w:rsid w:val="00FF46B1"/>
    <w:rsid w:val="00FF5717"/>
    <w:rsid w:val="00FF6498"/>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70F0E"/>
  <w15:chartTrackingRefBased/>
  <w15:docId w15:val="{67483550-7C9B-448C-B250-FC492EF4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customStyle="1" w:styleId="Rozvrendokumentu">
    <w:name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uiPriority w:val="99"/>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link w:val="OdstavecseseznamemChar"/>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uiPriority w:val="99"/>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6F79EB"/>
    <w:rPr>
      <w:sz w:val="24"/>
      <w:szCs w:val="24"/>
    </w:rPr>
  </w:style>
  <w:style w:type="character" w:customStyle="1" w:styleId="OdstavecseseznamemChar">
    <w:name w:val="Odstavec se seznamem Char"/>
    <w:link w:val="Odstavecseseznamem"/>
    <w:uiPriority w:val="34"/>
    <w:locked/>
    <w:rsid w:val="00706103"/>
    <w:rPr>
      <w:sz w:val="24"/>
      <w:szCs w:val="24"/>
    </w:rPr>
  </w:style>
  <w:style w:type="character" w:styleId="Nevyeenzmnka">
    <w:name w:val="Unresolved Mention"/>
    <w:uiPriority w:val="99"/>
    <w:semiHidden/>
    <w:unhideWhenUsed/>
    <w:rsid w:val="00FA3B78"/>
    <w:rPr>
      <w:color w:val="605E5C"/>
      <w:shd w:val="clear" w:color="auto" w:fill="E1DFDD"/>
    </w:rPr>
  </w:style>
  <w:style w:type="character" w:customStyle="1" w:styleId="ZhlavChar">
    <w:name w:val="Záhlaví Char"/>
    <w:link w:val="Zhlav"/>
    <w:uiPriority w:val="99"/>
    <w:rsid w:val="005A4C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hps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dlackovamarcela@af.cz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02ED5-E961-4551-B29F-B740F67AE31C}">
  <ds:schemaRefs>
    <ds:schemaRef ds:uri="http://schemas.microsoft.com/sharepoint/v3/contenttype/forms"/>
  </ds:schemaRefs>
</ds:datastoreItem>
</file>

<file path=customXml/itemProps2.xml><?xml version="1.0" encoding="utf-8"?>
<ds:datastoreItem xmlns:ds="http://schemas.openxmlformats.org/officeDocument/2006/customXml" ds:itemID="{5DA65D34-75EA-45C1-A556-9BD4D128A022}">
  <ds:schemaRefs>
    <ds:schemaRef ds:uri="http://schemas.microsoft.com/office/2006/metadata/longProperties"/>
  </ds:schemaRefs>
</ds:datastoreItem>
</file>

<file path=customXml/itemProps3.xml><?xml version="1.0" encoding="utf-8"?>
<ds:datastoreItem xmlns:ds="http://schemas.openxmlformats.org/officeDocument/2006/customXml" ds:itemID="{9DBF1AA1-079D-4B07-AA39-6221D132D24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2A516DF1-3192-4AC1-8A1C-8D281C9DF54B}">
  <ds:schemaRefs>
    <ds:schemaRef ds:uri="http://schemas.openxmlformats.org/officeDocument/2006/bibliography"/>
  </ds:schemaRefs>
</ds:datastoreItem>
</file>

<file path=customXml/itemProps5.xml><?xml version="1.0" encoding="utf-8"?>
<ds:datastoreItem xmlns:ds="http://schemas.openxmlformats.org/officeDocument/2006/customXml" ds:itemID="{8A4F42E2-A831-4072-8EFA-66E23DE62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5128</Words>
  <Characters>29533</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34592</CharactersWithSpaces>
  <SharedDoc>false</SharedDoc>
  <HLinks>
    <vt:vector size="12" baseType="variant">
      <vt:variant>
        <vt:i4>2949151</vt:i4>
      </vt:variant>
      <vt:variant>
        <vt:i4>3</vt:i4>
      </vt:variant>
      <vt:variant>
        <vt:i4>0</vt:i4>
      </vt:variant>
      <vt:variant>
        <vt:i4>5</vt:i4>
      </vt:variant>
      <vt:variant>
        <vt:lpwstr>mailto:servis@hpst.cz</vt:lpwstr>
      </vt:variant>
      <vt:variant>
        <vt:lpwstr/>
      </vt:variant>
      <vt:variant>
        <vt:i4>7536659</vt:i4>
      </vt:variant>
      <vt:variant>
        <vt:i4>0</vt:i4>
      </vt:variant>
      <vt:variant>
        <vt:i4>0</vt:i4>
      </vt:variant>
      <vt:variant>
        <vt:i4>5</vt:i4>
      </vt:variant>
      <vt:variant>
        <vt:lpwstr>mailto:sedlackovamarcela@af.czu.cz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cp:lastModifiedBy>Horáčková Alena</cp:lastModifiedBy>
  <cp:revision>3</cp:revision>
  <cp:lastPrinted>2009-12-09T08:00:00Z</cp:lastPrinted>
  <dcterms:created xsi:type="dcterms:W3CDTF">2023-11-28T07:10:00Z</dcterms:created>
  <dcterms:modified xsi:type="dcterms:W3CDTF">2023-11-28T07:13:00Z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