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FA584" w14:textId="0B16FE38" w:rsidR="005D34A0" w:rsidRPr="00AF3D60" w:rsidRDefault="009D64B7" w:rsidP="005D34A0">
      <w:pPr>
        <w:pStyle w:val="Nadpis1"/>
        <w:rPr>
          <w:rFonts w:cs="Arial"/>
          <w:color w:val="000000" w:themeColor="text1"/>
          <w:sz w:val="40"/>
        </w:rPr>
      </w:pPr>
      <w:bookmarkStart w:id="0" w:name="_Hlk19608449"/>
      <w:r>
        <w:rPr>
          <w:rFonts w:cs="Arial"/>
          <w:color w:val="000000" w:themeColor="text1"/>
          <w:sz w:val="40"/>
        </w:rPr>
        <w:t>KUPNÍ SMLOUVA</w:t>
      </w:r>
    </w:p>
    <w:p w14:paraId="69FD7F4F" w14:textId="77777777" w:rsidR="005D34A0" w:rsidRPr="00AF3D60" w:rsidRDefault="005D34A0" w:rsidP="005D34A0">
      <w:pPr>
        <w:rPr>
          <w:rFonts w:ascii="Arial" w:hAnsi="Arial" w:cs="Arial"/>
          <w:color w:val="000000" w:themeColor="text1"/>
          <w:sz w:val="18"/>
          <w:szCs w:val="18"/>
        </w:rPr>
      </w:pPr>
    </w:p>
    <w:p w14:paraId="46F534AF" w14:textId="77777777" w:rsidR="004657B5" w:rsidRDefault="004657B5" w:rsidP="005D34A0">
      <w:pPr>
        <w:spacing w:after="120"/>
        <w:ind w:right="-144"/>
        <w:jc w:val="center"/>
        <w:rPr>
          <w:rFonts w:ascii="Arial" w:hAnsi="Arial" w:cs="Arial"/>
          <w:i/>
          <w:color w:val="000000" w:themeColor="text1"/>
          <w:sz w:val="18"/>
          <w:szCs w:val="18"/>
        </w:rPr>
      </w:pPr>
    </w:p>
    <w:p w14:paraId="3D09E90B" w14:textId="774C58BD" w:rsidR="005D34A0" w:rsidRPr="005D46B9" w:rsidRDefault="005D34A0" w:rsidP="005D34A0">
      <w:pPr>
        <w:spacing w:after="120"/>
        <w:ind w:right="-144"/>
        <w:jc w:val="center"/>
        <w:rPr>
          <w:rFonts w:ascii="Arial" w:hAnsi="Arial" w:cs="Arial"/>
          <w:i/>
          <w:color w:val="000000" w:themeColor="text1"/>
          <w:sz w:val="18"/>
          <w:szCs w:val="18"/>
        </w:rPr>
      </w:pPr>
      <w:r w:rsidRPr="005D46B9">
        <w:rPr>
          <w:rFonts w:ascii="Arial" w:hAnsi="Arial" w:cs="Arial"/>
          <w:i/>
          <w:color w:val="000000" w:themeColor="text1"/>
          <w:sz w:val="18"/>
          <w:szCs w:val="18"/>
        </w:rPr>
        <w:t>uzavřená v souladu s ustanovením §</w:t>
      </w:r>
      <w:r w:rsidR="00A8565E">
        <w:rPr>
          <w:rFonts w:ascii="Arial" w:hAnsi="Arial" w:cs="Arial"/>
          <w:i/>
          <w:color w:val="000000" w:themeColor="text1"/>
          <w:sz w:val="18"/>
          <w:szCs w:val="18"/>
        </w:rPr>
        <w:t xml:space="preserve"> </w:t>
      </w:r>
      <w:r w:rsidR="009D64B7">
        <w:rPr>
          <w:rFonts w:ascii="Arial" w:hAnsi="Arial" w:cs="Arial"/>
          <w:i/>
          <w:color w:val="000000" w:themeColor="text1"/>
          <w:sz w:val="18"/>
          <w:szCs w:val="18"/>
        </w:rPr>
        <w:t>2079</w:t>
      </w:r>
      <w:r w:rsidR="00AE2305" w:rsidRPr="00AE2305">
        <w:rPr>
          <w:rFonts w:ascii="Arial" w:hAnsi="Arial" w:cs="Arial"/>
          <w:i/>
          <w:color w:val="000000" w:themeColor="text1"/>
          <w:sz w:val="18"/>
          <w:szCs w:val="18"/>
        </w:rPr>
        <w:t xml:space="preserve"> </w:t>
      </w:r>
      <w:r w:rsidRPr="005D46B9">
        <w:rPr>
          <w:rFonts w:ascii="Arial" w:hAnsi="Arial" w:cs="Arial"/>
          <w:i/>
          <w:color w:val="000000" w:themeColor="text1"/>
          <w:sz w:val="18"/>
          <w:szCs w:val="18"/>
        </w:rPr>
        <w:t xml:space="preserve">a násl. zákona </w:t>
      </w:r>
      <w:r w:rsidRPr="00AE2305">
        <w:rPr>
          <w:rFonts w:ascii="Arial" w:hAnsi="Arial" w:cs="Arial"/>
          <w:i/>
          <w:color w:val="000000" w:themeColor="text1"/>
          <w:sz w:val="18"/>
          <w:szCs w:val="18"/>
        </w:rPr>
        <w:t>č. 89/2012 Sb., občanský zákoník</w:t>
      </w:r>
      <w:r w:rsidR="00DA7299">
        <w:rPr>
          <w:rFonts w:ascii="Arial" w:hAnsi="Arial" w:cs="Arial"/>
          <w:i/>
          <w:color w:val="000000" w:themeColor="text1"/>
          <w:sz w:val="18"/>
          <w:szCs w:val="18"/>
        </w:rPr>
        <w:t xml:space="preserve"> (dále jen „občanský zákoník“)</w:t>
      </w:r>
    </w:p>
    <w:p w14:paraId="133F25EA" w14:textId="77777777" w:rsidR="005D34A0" w:rsidRDefault="005D34A0" w:rsidP="005D34A0">
      <w:pPr>
        <w:spacing w:after="120"/>
        <w:rPr>
          <w:rFonts w:ascii="Arial" w:hAnsi="Arial" w:cs="Arial"/>
          <w:b/>
          <w:color w:val="000000" w:themeColor="text1"/>
          <w:sz w:val="20"/>
        </w:rPr>
      </w:pPr>
    </w:p>
    <w:p w14:paraId="789E3D20" w14:textId="77777777" w:rsidR="005D34A0" w:rsidRPr="005D46B9" w:rsidRDefault="005D34A0" w:rsidP="005D34A0">
      <w:pPr>
        <w:pStyle w:val="Nadpis2"/>
        <w:rPr>
          <w:rFonts w:cs="Arial"/>
          <w:color w:val="000000" w:themeColor="text1"/>
          <w:sz w:val="24"/>
        </w:rPr>
      </w:pPr>
      <w:r w:rsidRPr="005D46B9">
        <w:rPr>
          <w:rFonts w:cs="Arial"/>
          <w:color w:val="000000" w:themeColor="text1"/>
          <w:sz w:val="24"/>
        </w:rPr>
        <w:t xml:space="preserve">Článek I. </w:t>
      </w:r>
      <w:r w:rsidRPr="005D46B9">
        <w:rPr>
          <w:rFonts w:cs="Arial"/>
          <w:color w:val="000000" w:themeColor="text1"/>
          <w:sz w:val="24"/>
        </w:rPr>
        <w:br/>
        <w:t>Smluvní strany</w:t>
      </w:r>
    </w:p>
    <w:p w14:paraId="699BDA86" w14:textId="4EF428E7" w:rsidR="005D34A0" w:rsidRPr="00A81A3B" w:rsidRDefault="009D64B7" w:rsidP="005D34A0">
      <w:pPr>
        <w:spacing w:after="120"/>
        <w:ind w:left="426"/>
        <w:rPr>
          <w:rFonts w:ascii="Arial" w:hAnsi="Arial" w:cs="Arial"/>
          <w:b/>
          <w:color w:val="000000" w:themeColor="text1"/>
          <w:sz w:val="20"/>
        </w:rPr>
      </w:pPr>
      <w:r>
        <w:rPr>
          <w:rFonts w:ascii="Arial" w:hAnsi="Arial" w:cs="Arial"/>
          <w:b/>
          <w:color w:val="000000" w:themeColor="text1"/>
          <w:sz w:val="20"/>
          <w:u w:val="single"/>
        </w:rPr>
        <w:t>P</w:t>
      </w:r>
      <w:r w:rsidR="00DA7299">
        <w:rPr>
          <w:rFonts w:ascii="Arial" w:hAnsi="Arial" w:cs="Arial"/>
          <w:b/>
          <w:color w:val="000000" w:themeColor="text1"/>
          <w:sz w:val="20"/>
          <w:u w:val="single"/>
        </w:rPr>
        <w:t>rodávající</w:t>
      </w:r>
      <w:r w:rsidR="005D34A0" w:rsidRPr="00A81A3B">
        <w:rPr>
          <w:rFonts w:ascii="Arial" w:hAnsi="Arial" w:cs="Arial"/>
          <w:b/>
          <w:color w:val="000000" w:themeColor="text1"/>
          <w:sz w:val="20"/>
        </w:rPr>
        <w:t>:</w:t>
      </w: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4"/>
        <w:gridCol w:w="6020"/>
      </w:tblGrid>
      <w:tr w:rsidR="005D34A0" w:rsidRPr="00A81A3B" w14:paraId="7298AC91" w14:textId="77777777" w:rsidTr="00BE5DC4">
        <w:trPr>
          <w:trHeight w:val="454"/>
        </w:trPr>
        <w:tc>
          <w:tcPr>
            <w:tcW w:w="3544" w:type="dxa"/>
            <w:vAlign w:val="bottom"/>
          </w:tcPr>
          <w:p w14:paraId="1B1B4815" w14:textId="77777777" w:rsidR="005D34A0" w:rsidRPr="00A81A3B" w:rsidRDefault="005D34A0" w:rsidP="00BE5DC4">
            <w:pPr>
              <w:spacing w:after="120"/>
              <w:ind w:left="72"/>
              <w:rPr>
                <w:rFonts w:ascii="Arial" w:hAnsi="Arial" w:cs="Arial"/>
                <w:color w:val="000000" w:themeColor="text1"/>
                <w:sz w:val="20"/>
              </w:rPr>
            </w:pPr>
            <w:r w:rsidRPr="00A81A3B">
              <w:rPr>
                <w:rFonts w:ascii="Arial" w:hAnsi="Arial" w:cs="Arial"/>
                <w:color w:val="000000" w:themeColor="text1"/>
                <w:sz w:val="20"/>
              </w:rPr>
              <w:t>Název:</w:t>
            </w:r>
          </w:p>
        </w:tc>
        <w:tc>
          <w:tcPr>
            <w:tcW w:w="6020" w:type="dxa"/>
            <w:vAlign w:val="bottom"/>
          </w:tcPr>
          <w:p w14:paraId="00A91BB5" w14:textId="77777777" w:rsidR="005D34A0" w:rsidRPr="00A81A3B" w:rsidRDefault="005D34A0" w:rsidP="00BE5DC4">
            <w:pPr>
              <w:spacing w:after="120"/>
              <w:ind w:left="72"/>
              <w:rPr>
                <w:rFonts w:ascii="Arial" w:hAnsi="Arial" w:cs="Arial"/>
                <w:b/>
                <w:color w:val="000000" w:themeColor="text1"/>
                <w:sz w:val="20"/>
              </w:rPr>
            </w:pPr>
            <w:r w:rsidRPr="00A81A3B">
              <w:rPr>
                <w:rFonts w:ascii="Arial" w:hAnsi="Arial" w:cs="Arial"/>
                <w:b/>
                <w:color w:val="000000" w:themeColor="text1"/>
                <w:sz w:val="20"/>
              </w:rPr>
              <w:t>Město Veselí nad Moravou</w:t>
            </w:r>
          </w:p>
        </w:tc>
      </w:tr>
      <w:tr w:rsidR="005D34A0" w:rsidRPr="00A81A3B" w14:paraId="156566D2" w14:textId="77777777" w:rsidTr="00BE5DC4">
        <w:trPr>
          <w:trHeight w:val="454"/>
        </w:trPr>
        <w:tc>
          <w:tcPr>
            <w:tcW w:w="3544" w:type="dxa"/>
            <w:vAlign w:val="bottom"/>
          </w:tcPr>
          <w:p w14:paraId="66213142" w14:textId="77777777" w:rsidR="005D34A0" w:rsidRPr="00A81A3B" w:rsidRDefault="005D34A0" w:rsidP="00BE5DC4">
            <w:pPr>
              <w:spacing w:after="120"/>
              <w:ind w:left="72"/>
              <w:rPr>
                <w:rFonts w:ascii="Arial" w:hAnsi="Arial" w:cs="Arial"/>
                <w:color w:val="000000" w:themeColor="text1"/>
                <w:sz w:val="20"/>
              </w:rPr>
            </w:pPr>
            <w:r w:rsidRPr="00A81A3B">
              <w:rPr>
                <w:rFonts w:ascii="Arial" w:hAnsi="Arial" w:cs="Arial"/>
                <w:color w:val="000000" w:themeColor="text1"/>
                <w:sz w:val="20"/>
              </w:rPr>
              <w:t>IČO:</w:t>
            </w:r>
          </w:p>
        </w:tc>
        <w:tc>
          <w:tcPr>
            <w:tcW w:w="6020" w:type="dxa"/>
            <w:vAlign w:val="bottom"/>
          </w:tcPr>
          <w:p w14:paraId="226B9CA7" w14:textId="77777777" w:rsidR="005D34A0" w:rsidRPr="00A81A3B" w:rsidRDefault="005D34A0" w:rsidP="00BE5DC4">
            <w:pPr>
              <w:spacing w:after="120"/>
              <w:ind w:left="72"/>
              <w:rPr>
                <w:rFonts w:ascii="Arial" w:hAnsi="Arial" w:cs="Arial"/>
                <w:color w:val="000000" w:themeColor="text1"/>
                <w:sz w:val="20"/>
              </w:rPr>
            </w:pPr>
            <w:r w:rsidRPr="00A81A3B">
              <w:rPr>
                <w:rFonts w:ascii="Arial" w:hAnsi="Arial" w:cs="Arial"/>
                <w:color w:val="000000" w:themeColor="text1"/>
                <w:sz w:val="20"/>
              </w:rPr>
              <w:t>00285455</w:t>
            </w:r>
          </w:p>
        </w:tc>
      </w:tr>
      <w:tr w:rsidR="005D34A0" w:rsidRPr="00A81A3B" w14:paraId="0322F44D" w14:textId="77777777" w:rsidTr="00BE5DC4">
        <w:trPr>
          <w:trHeight w:val="471"/>
        </w:trPr>
        <w:tc>
          <w:tcPr>
            <w:tcW w:w="3544" w:type="dxa"/>
            <w:vAlign w:val="bottom"/>
          </w:tcPr>
          <w:p w14:paraId="6E2649F2" w14:textId="77777777" w:rsidR="005D34A0" w:rsidRPr="00A81A3B" w:rsidRDefault="005D34A0" w:rsidP="00BE5DC4">
            <w:pPr>
              <w:spacing w:after="120"/>
              <w:ind w:left="72"/>
              <w:rPr>
                <w:rFonts w:ascii="Arial" w:hAnsi="Arial" w:cs="Arial"/>
                <w:color w:val="000000" w:themeColor="text1"/>
                <w:sz w:val="20"/>
              </w:rPr>
            </w:pPr>
            <w:r w:rsidRPr="00A81A3B">
              <w:rPr>
                <w:rFonts w:ascii="Arial" w:hAnsi="Arial" w:cs="Arial"/>
                <w:color w:val="000000" w:themeColor="text1"/>
                <w:sz w:val="20"/>
              </w:rPr>
              <w:t>Sídlo:</w:t>
            </w:r>
          </w:p>
        </w:tc>
        <w:tc>
          <w:tcPr>
            <w:tcW w:w="6020" w:type="dxa"/>
            <w:vAlign w:val="bottom"/>
          </w:tcPr>
          <w:p w14:paraId="4DEFC9F1" w14:textId="77777777" w:rsidR="005D34A0" w:rsidRPr="00A81A3B" w:rsidRDefault="005D34A0" w:rsidP="00BE5DC4">
            <w:pPr>
              <w:spacing w:after="120"/>
              <w:ind w:left="72"/>
              <w:rPr>
                <w:rFonts w:ascii="Arial" w:hAnsi="Arial" w:cs="Arial"/>
                <w:i/>
                <w:color w:val="000000" w:themeColor="text1"/>
                <w:sz w:val="20"/>
              </w:rPr>
            </w:pPr>
            <w:r w:rsidRPr="00A81A3B">
              <w:rPr>
                <w:rFonts w:ascii="Arial" w:hAnsi="Arial" w:cs="Arial"/>
                <w:color w:val="000000" w:themeColor="text1"/>
                <w:sz w:val="20"/>
              </w:rPr>
              <w:t>tř. Masarykova 119, 698 01 Veselí nad Moravou</w:t>
            </w:r>
          </w:p>
        </w:tc>
      </w:tr>
      <w:tr w:rsidR="005D34A0" w:rsidRPr="00A81A3B" w14:paraId="198834C9" w14:textId="77777777" w:rsidTr="00BE5DC4">
        <w:trPr>
          <w:trHeight w:val="737"/>
        </w:trPr>
        <w:tc>
          <w:tcPr>
            <w:tcW w:w="3544" w:type="dxa"/>
            <w:vAlign w:val="bottom"/>
          </w:tcPr>
          <w:p w14:paraId="6F02E7F7" w14:textId="77777777" w:rsidR="005D34A0" w:rsidRPr="00A81A3B" w:rsidRDefault="005D34A0" w:rsidP="00BE5DC4">
            <w:pPr>
              <w:spacing w:after="600"/>
              <w:rPr>
                <w:rFonts w:ascii="Arial" w:hAnsi="Arial" w:cs="Arial"/>
                <w:color w:val="000000" w:themeColor="text1"/>
                <w:sz w:val="20"/>
              </w:rPr>
            </w:pPr>
            <w:r w:rsidRPr="00A81A3B">
              <w:rPr>
                <w:rFonts w:ascii="Arial" w:hAnsi="Arial" w:cs="Arial"/>
                <w:color w:val="000000" w:themeColor="text1"/>
                <w:sz w:val="20"/>
              </w:rPr>
              <w:t xml:space="preserve"> Zastoupený ve věcech smluvních: </w:t>
            </w:r>
          </w:p>
        </w:tc>
        <w:tc>
          <w:tcPr>
            <w:tcW w:w="6020" w:type="dxa"/>
            <w:vAlign w:val="bottom"/>
          </w:tcPr>
          <w:p w14:paraId="5D89DF33" w14:textId="77777777" w:rsidR="005D34A0" w:rsidRPr="00A81A3B" w:rsidRDefault="005D34A0" w:rsidP="00BE5DC4">
            <w:pPr>
              <w:spacing w:before="120"/>
              <w:ind w:left="72"/>
              <w:rPr>
                <w:rFonts w:ascii="Arial" w:hAnsi="Arial" w:cs="Arial"/>
                <w:color w:val="000000" w:themeColor="text1"/>
                <w:sz w:val="20"/>
              </w:rPr>
            </w:pPr>
            <w:r w:rsidRPr="00A81A3B">
              <w:rPr>
                <w:rFonts w:ascii="Arial" w:hAnsi="Arial" w:cs="Arial"/>
                <w:color w:val="000000" w:themeColor="text1"/>
                <w:sz w:val="20"/>
              </w:rPr>
              <w:t xml:space="preserve">JUDr. PhDr. Petr Kolář, Ph.D., starosta  </w:t>
            </w:r>
          </w:p>
          <w:p w14:paraId="0D448AA9" w14:textId="77777777" w:rsidR="005D34A0" w:rsidRPr="00A81A3B" w:rsidRDefault="005D34A0" w:rsidP="00BE5DC4">
            <w:pPr>
              <w:spacing w:after="120"/>
              <w:ind w:left="72"/>
              <w:rPr>
                <w:rFonts w:ascii="Arial" w:hAnsi="Arial" w:cs="Arial"/>
                <w:i/>
                <w:color w:val="000000" w:themeColor="text1"/>
                <w:sz w:val="20"/>
              </w:rPr>
            </w:pPr>
            <w:r w:rsidRPr="00A81A3B">
              <w:rPr>
                <w:rFonts w:ascii="Arial" w:hAnsi="Arial" w:cs="Arial"/>
                <w:i/>
                <w:color w:val="000000" w:themeColor="text1"/>
                <w:sz w:val="20"/>
              </w:rPr>
              <w:t>Tel.: +420 518 670 100  </w:t>
            </w:r>
            <w:r w:rsidRPr="00A81A3B">
              <w:rPr>
                <w:rFonts w:ascii="Arial" w:hAnsi="Arial" w:cs="Arial"/>
                <w:i/>
                <w:color w:val="000000" w:themeColor="text1"/>
                <w:sz w:val="20"/>
              </w:rPr>
              <w:br/>
              <w:t>Email: starosta@veseli-nad-moravou.cz</w:t>
            </w:r>
          </w:p>
        </w:tc>
      </w:tr>
      <w:tr w:rsidR="005D0989" w:rsidRPr="00A81A3B" w14:paraId="3AF70512" w14:textId="77777777" w:rsidTr="00BE5DC4">
        <w:trPr>
          <w:trHeight w:val="737"/>
        </w:trPr>
        <w:tc>
          <w:tcPr>
            <w:tcW w:w="3544" w:type="dxa"/>
            <w:vAlign w:val="bottom"/>
          </w:tcPr>
          <w:p w14:paraId="26AD1789" w14:textId="0CD63B26" w:rsidR="005D0989" w:rsidRPr="00A81A3B" w:rsidRDefault="005D0989" w:rsidP="00BE5DC4">
            <w:pPr>
              <w:spacing w:after="600"/>
              <w:rPr>
                <w:rFonts w:ascii="Arial" w:hAnsi="Arial" w:cs="Arial"/>
                <w:color w:val="000000" w:themeColor="text1"/>
                <w:sz w:val="20"/>
              </w:rPr>
            </w:pPr>
            <w:r>
              <w:rPr>
                <w:rFonts w:ascii="Arial" w:hAnsi="Arial" w:cs="Arial"/>
                <w:color w:val="000000" w:themeColor="text1"/>
                <w:sz w:val="20"/>
              </w:rPr>
              <w:t>Zastoupený ve věcech technických:</w:t>
            </w:r>
          </w:p>
        </w:tc>
        <w:tc>
          <w:tcPr>
            <w:tcW w:w="6020" w:type="dxa"/>
            <w:vAlign w:val="bottom"/>
          </w:tcPr>
          <w:p w14:paraId="5751CB57" w14:textId="6B425FDD" w:rsidR="005D0989" w:rsidRPr="00A81A3B" w:rsidRDefault="00DA7299" w:rsidP="005D0989">
            <w:pPr>
              <w:spacing w:before="120"/>
              <w:ind w:left="72"/>
              <w:rPr>
                <w:rFonts w:ascii="Arial" w:hAnsi="Arial" w:cs="Arial"/>
                <w:color w:val="000000" w:themeColor="text1"/>
                <w:sz w:val="20"/>
              </w:rPr>
            </w:pPr>
            <w:r>
              <w:rPr>
                <w:rFonts w:ascii="Arial" w:hAnsi="Arial" w:cs="Arial"/>
                <w:color w:val="000000" w:themeColor="text1"/>
                <w:sz w:val="20"/>
              </w:rPr>
              <w:t>Ing. Marie Kotásková, vedoucí odboru ekonomického</w:t>
            </w:r>
          </w:p>
          <w:p w14:paraId="596CB8B6" w14:textId="6A174E2B" w:rsidR="005D0989" w:rsidRPr="00A81A3B" w:rsidRDefault="005D0989" w:rsidP="005D0989">
            <w:pPr>
              <w:spacing w:before="120"/>
              <w:ind w:left="72"/>
              <w:rPr>
                <w:rFonts w:ascii="Arial" w:hAnsi="Arial" w:cs="Arial"/>
                <w:color w:val="000000" w:themeColor="text1"/>
                <w:sz w:val="20"/>
              </w:rPr>
            </w:pPr>
            <w:r w:rsidRPr="00A81A3B">
              <w:rPr>
                <w:rFonts w:ascii="Arial" w:hAnsi="Arial" w:cs="Arial"/>
                <w:i/>
                <w:color w:val="000000" w:themeColor="text1"/>
                <w:sz w:val="20"/>
              </w:rPr>
              <w:t>Tel.: +420 518 670 </w:t>
            </w:r>
            <w:r w:rsidR="00DA7299">
              <w:rPr>
                <w:rFonts w:ascii="Arial" w:hAnsi="Arial" w:cs="Arial"/>
                <w:i/>
                <w:color w:val="000000" w:themeColor="text1"/>
                <w:sz w:val="20"/>
              </w:rPr>
              <w:t>150</w:t>
            </w:r>
            <w:r w:rsidRPr="00A81A3B">
              <w:rPr>
                <w:rFonts w:ascii="Arial" w:hAnsi="Arial" w:cs="Arial"/>
                <w:i/>
                <w:color w:val="000000" w:themeColor="text1"/>
                <w:sz w:val="20"/>
              </w:rPr>
              <w:br/>
              <w:t xml:space="preserve">Email: </w:t>
            </w:r>
            <w:r w:rsidR="00DA7299">
              <w:rPr>
                <w:rFonts w:ascii="Arial" w:hAnsi="Arial" w:cs="Arial"/>
                <w:i/>
                <w:color w:val="000000" w:themeColor="text1"/>
                <w:sz w:val="20"/>
              </w:rPr>
              <w:t>kotaskova</w:t>
            </w:r>
            <w:r w:rsidRPr="00A81A3B">
              <w:rPr>
                <w:rFonts w:ascii="Arial" w:hAnsi="Arial" w:cs="Arial"/>
                <w:i/>
                <w:color w:val="000000" w:themeColor="text1"/>
                <w:sz w:val="20"/>
              </w:rPr>
              <w:t>@veseli-nad-moravou.cz</w:t>
            </w:r>
          </w:p>
        </w:tc>
      </w:tr>
      <w:tr w:rsidR="00BA49AA" w:rsidRPr="00A81A3B" w14:paraId="3BF4BF79" w14:textId="77777777" w:rsidTr="00BE5DC4">
        <w:trPr>
          <w:trHeight w:val="454"/>
        </w:trPr>
        <w:tc>
          <w:tcPr>
            <w:tcW w:w="3544" w:type="dxa"/>
            <w:vAlign w:val="bottom"/>
          </w:tcPr>
          <w:p w14:paraId="5C831D94" w14:textId="77777777" w:rsidR="00BA49AA" w:rsidRPr="00A81A3B" w:rsidRDefault="00BA49AA" w:rsidP="00BA49AA">
            <w:pPr>
              <w:spacing w:after="120"/>
              <w:ind w:left="72"/>
              <w:rPr>
                <w:rFonts w:ascii="Arial" w:hAnsi="Arial" w:cs="Arial"/>
                <w:color w:val="000000" w:themeColor="text1"/>
                <w:sz w:val="20"/>
              </w:rPr>
            </w:pPr>
            <w:r w:rsidRPr="00A81A3B">
              <w:rPr>
                <w:rFonts w:ascii="Arial" w:hAnsi="Arial" w:cs="Arial"/>
                <w:color w:val="000000" w:themeColor="text1"/>
                <w:sz w:val="20"/>
              </w:rPr>
              <w:t>Bankovní spojení:</w:t>
            </w:r>
          </w:p>
        </w:tc>
        <w:tc>
          <w:tcPr>
            <w:tcW w:w="6020" w:type="dxa"/>
            <w:shd w:val="clear" w:color="auto" w:fill="auto"/>
            <w:vAlign w:val="bottom"/>
          </w:tcPr>
          <w:p w14:paraId="2D128E95" w14:textId="78119738" w:rsidR="00BA49AA" w:rsidRPr="00833E55" w:rsidRDefault="00BA49AA" w:rsidP="00BA49AA">
            <w:pPr>
              <w:spacing w:after="120"/>
              <w:ind w:left="72"/>
              <w:rPr>
                <w:rFonts w:ascii="Arial" w:hAnsi="Arial" w:cs="Arial"/>
                <w:color w:val="000000" w:themeColor="text1"/>
                <w:sz w:val="20"/>
                <w:highlight w:val="lightGray"/>
              </w:rPr>
            </w:pPr>
            <w:r w:rsidRPr="00DE41DA">
              <w:rPr>
                <w:rFonts w:ascii="Arial" w:hAnsi="Arial" w:cs="Arial"/>
                <w:snapToGrid w:val="0"/>
                <w:sz w:val="20"/>
              </w:rPr>
              <w:t>Česká spořitelna, a.s.</w:t>
            </w:r>
          </w:p>
        </w:tc>
      </w:tr>
      <w:tr w:rsidR="00BA49AA" w:rsidRPr="00A81A3B" w14:paraId="1A940348" w14:textId="77777777" w:rsidTr="00BE5DC4">
        <w:trPr>
          <w:trHeight w:val="454"/>
        </w:trPr>
        <w:tc>
          <w:tcPr>
            <w:tcW w:w="3544" w:type="dxa"/>
            <w:vAlign w:val="bottom"/>
          </w:tcPr>
          <w:p w14:paraId="37625A87" w14:textId="77777777" w:rsidR="00BA49AA" w:rsidRPr="00A81A3B" w:rsidRDefault="00BA49AA" w:rsidP="00BA49AA">
            <w:pPr>
              <w:spacing w:after="120"/>
              <w:ind w:left="72"/>
              <w:rPr>
                <w:rFonts w:ascii="Arial" w:hAnsi="Arial" w:cs="Arial"/>
                <w:color w:val="000000" w:themeColor="text1"/>
                <w:sz w:val="20"/>
              </w:rPr>
            </w:pPr>
            <w:r w:rsidRPr="00A81A3B">
              <w:rPr>
                <w:rFonts w:ascii="Arial" w:hAnsi="Arial" w:cs="Arial"/>
                <w:color w:val="000000" w:themeColor="text1"/>
                <w:sz w:val="20"/>
              </w:rPr>
              <w:t>Číslo účtu:</w:t>
            </w:r>
          </w:p>
        </w:tc>
        <w:tc>
          <w:tcPr>
            <w:tcW w:w="6020" w:type="dxa"/>
            <w:shd w:val="clear" w:color="auto" w:fill="auto"/>
            <w:vAlign w:val="bottom"/>
          </w:tcPr>
          <w:p w14:paraId="5337B127" w14:textId="55E34AA2" w:rsidR="00BA49AA" w:rsidRPr="00833E55" w:rsidRDefault="00BA49AA" w:rsidP="00BA49AA">
            <w:pPr>
              <w:spacing w:after="120"/>
              <w:ind w:left="72"/>
              <w:rPr>
                <w:rFonts w:ascii="Arial" w:hAnsi="Arial" w:cs="Arial"/>
                <w:color w:val="000000" w:themeColor="text1"/>
                <w:sz w:val="20"/>
                <w:highlight w:val="lightGray"/>
              </w:rPr>
            </w:pPr>
            <w:r w:rsidRPr="00DE41DA">
              <w:rPr>
                <w:rFonts w:ascii="Arial" w:hAnsi="Arial" w:cs="Arial"/>
                <w:color w:val="000000" w:themeColor="text1"/>
                <w:sz w:val="20"/>
              </w:rPr>
              <w:t>19-1442991379/0800</w:t>
            </w:r>
          </w:p>
        </w:tc>
      </w:tr>
    </w:tbl>
    <w:p w14:paraId="3B4E9A07" w14:textId="77777777" w:rsidR="005D34A0" w:rsidRPr="008A63AB" w:rsidRDefault="005D34A0" w:rsidP="005D34A0">
      <w:pPr>
        <w:tabs>
          <w:tab w:val="left" w:pos="-1440"/>
          <w:tab w:val="left" w:pos="-720"/>
          <w:tab w:val="left" w:pos="-426"/>
        </w:tabs>
        <w:spacing w:after="120"/>
        <w:ind w:left="2410" w:hanging="2410"/>
        <w:jc w:val="both"/>
        <w:outlineLvl w:val="0"/>
        <w:rPr>
          <w:rFonts w:ascii="Arial" w:hAnsi="Arial" w:cs="Arial"/>
          <w:color w:val="000000" w:themeColor="text1"/>
          <w:sz w:val="20"/>
        </w:rPr>
      </w:pPr>
    </w:p>
    <w:p w14:paraId="5177D336" w14:textId="77777777" w:rsidR="005D34A0" w:rsidRDefault="005D34A0" w:rsidP="005D34A0">
      <w:pPr>
        <w:spacing w:before="120" w:after="120"/>
        <w:ind w:left="426"/>
        <w:rPr>
          <w:rFonts w:ascii="Arial" w:hAnsi="Arial" w:cs="Arial"/>
          <w:b/>
          <w:color w:val="000000" w:themeColor="text1"/>
          <w:sz w:val="20"/>
          <w:u w:val="single"/>
        </w:rPr>
      </w:pPr>
    </w:p>
    <w:bookmarkEnd w:id="0"/>
    <w:p w14:paraId="5567F851" w14:textId="64E8419E" w:rsidR="005D0989" w:rsidRPr="008A63AB" w:rsidRDefault="009D64B7" w:rsidP="005D0989">
      <w:pPr>
        <w:spacing w:before="120" w:after="120"/>
        <w:ind w:left="426"/>
        <w:rPr>
          <w:rFonts w:ascii="Arial" w:hAnsi="Arial" w:cs="Arial"/>
          <w:b/>
          <w:color w:val="000000" w:themeColor="text1"/>
          <w:sz w:val="20"/>
        </w:rPr>
      </w:pPr>
      <w:r>
        <w:rPr>
          <w:rFonts w:ascii="Arial" w:hAnsi="Arial" w:cs="Arial"/>
          <w:b/>
          <w:color w:val="000000" w:themeColor="text1"/>
          <w:sz w:val="20"/>
          <w:u w:val="single"/>
        </w:rPr>
        <w:t>K</w:t>
      </w:r>
      <w:r w:rsidR="00DA7299">
        <w:rPr>
          <w:rFonts w:ascii="Arial" w:hAnsi="Arial" w:cs="Arial"/>
          <w:b/>
          <w:color w:val="000000" w:themeColor="text1"/>
          <w:sz w:val="20"/>
          <w:u w:val="single"/>
        </w:rPr>
        <w:t>upující</w:t>
      </w:r>
      <w:r w:rsidR="005D0989" w:rsidRPr="008A63AB">
        <w:rPr>
          <w:rFonts w:ascii="Arial" w:hAnsi="Arial" w:cs="Arial"/>
          <w:b/>
          <w:color w:val="000000" w:themeColor="text1"/>
          <w:sz w:val="20"/>
        </w:rPr>
        <w:t>:</w:t>
      </w: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4"/>
        <w:gridCol w:w="6020"/>
      </w:tblGrid>
      <w:tr w:rsidR="00BA49AA" w:rsidRPr="00A81A3B" w14:paraId="477DBF79" w14:textId="77777777" w:rsidTr="00EF4E6E">
        <w:trPr>
          <w:trHeight w:val="454"/>
        </w:trPr>
        <w:tc>
          <w:tcPr>
            <w:tcW w:w="3544" w:type="dxa"/>
            <w:vAlign w:val="bottom"/>
          </w:tcPr>
          <w:p w14:paraId="23A72FDD" w14:textId="77777777" w:rsidR="00BA49AA" w:rsidRPr="009D7A93" w:rsidRDefault="00BA49AA" w:rsidP="00EF4E6E">
            <w:pPr>
              <w:spacing w:after="120"/>
              <w:ind w:left="72"/>
              <w:rPr>
                <w:rFonts w:ascii="Arial" w:hAnsi="Arial" w:cs="Arial"/>
                <w:color w:val="000000" w:themeColor="text1"/>
                <w:sz w:val="20"/>
              </w:rPr>
            </w:pPr>
            <w:r>
              <w:rPr>
                <w:rFonts w:ascii="Arial" w:hAnsi="Arial" w:cs="Arial"/>
                <w:color w:val="000000" w:themeColor="text1"/>
                <w:sz w:val="20"/>
              </w:rPr>
              <w:t xml:space="preserve">Název: </w:t>
            </w:r>
          </w:p>
        </w:tc>
        <w:tc>
          <w:tcPr>
            <w:tcW w:w="6020" w:type="dxa"/>
            <w:vAlign w:val="bottom"/>
          </w:tcPr>
          <w:p w14:paraId="5FE3F6BE" w14:textId="77777777" w:rsidR="00BA49AA" w:rsidRPr="009D7A93" w:rsidRDefault="00BA49AA" w:rsidP="00EF4E6E">
            <w:pPr>
              <w:spacing w:after="120"/>
              <w:ind w:left="72"/>
              <w:rPr>
                <w:rFonts w:ascii="Arial" w:hAnsi="Arial" w:cs="Arial"/>
                <w:b/>
                <w:color w:val="000000" w:themeColor="text1"/>
                <w:sz w:val="20"/>
              </w:rPr>
            </w:pPr>
            <w:r w:rsidRPr="00D2562C">
              <w:rPr>
                <w:rFonts w:ascii="Arial" w:hAnsi="Arial" w:cs="Arial"/>
                <w:b/>
                <w:color w:val="000000" w:themeColor="text1"/>
                <w:sz w:val="20"/>
              </w:rPr>
              <w:t>SLÁDEK DENTAL STUDIO s.r.o.</w:t>
            </w:r>
          </w:p>
        </w:tc>
      </w:tr>
      <w:tr w:rsidR="00BA49AA" w:rsidRPr="00A81A3B" w14:paraId="13166F76" w14:textId="77777777" w:rsidTr="00EF4E6E">
        <w:trPr>
          <w:trHeight w:val="471"/>
        </w:trPr>
        <w:tc>
          <w:tcPr>
            <w:tcW w:w="3544" w:type="dxa"/>
            <w:vAlign w:val="bottom"/>
          </w:tcPr>
          <w:p w14:paraId="3E2766BD" w14:textId="77777777" w:rsidR="00BA49AA" w:rsidRPr="009D7A93" w:rsidRDefault="00BA49AA" w:rsidP="00EF4E6E">
            <w:pPr>
              <w:spacing w:after="120"/>
              <w:ind w:left="72"/>
              <w:rPr>
                <w:rFonts w:ascii="Arial" w:hAnsi="Arial" w:cs="Arial"/>
                <w:color w:val="000000" w:themeColor="text1"/>
                <w:sz w:val="20"/>
              </w:rPr>
            </w:pPr>
            <w:r w:rsidRPr="009D7A93">
              <w:rPr>
                <w:rFonts w:ascii="Arial" w:hAnsi="Arial" w:cs="Arial"/>
                <w:color w:val="000000" w:themeColor="text1"/>
                <w:sz w:val="20"/>
              </w:rPr>
              <w:t>IČO:</w:t>
            </w:r>
          </w:p>
        </w:tc>
        <w:tc>
          <w:tcPr>
            <w:tcW w:w="6020" w:type="dxa"/>
            <w:vAlign w:val="bottom"/>
          </w:tcPr>
          <w:p w14:paraId="089D3C14" w14:textId="77777777" w:rsidR="00BA49AA" w:rsidRPr="00623034" w:rsidRDefault="00BA49AA" w:rsidP="00EF4E6E">
            <w:pPr>
              <w:spacing w:after="120"/>
              <w:ind w:left="72"/>
              <w:rPr>
                <w:rFonts w:ascii="Arial" w:hAnsi="Arial" w:cs="Arial"/>
                <w:iCs/>
                <w:color w:val="000000" w:themeColor="text1"/>
                <w:sz w:val="20"/>
              </w:rPr>
            </w:pPr>
            <w:r w:rsidRPr="00C1161B">
              <w:rPr>
                <w:rFonts w:ascii="Arial" w:hAnsi="Arial" w:cs="Arial"/>
                <w:iCs/>
                <w:color w:val="000000" w:themeColor="text1"/>
                <w:sz w:val="20"/>
              </w:rPr>
              <w:t>02457369</w:t>
            </w:r>
          </w:p>
        </w:tc>
      </w:tr>
      <w:tr w:rsidR="00BA49AA" w:rsidRPr="00A81A3B" w14:paraId="066C3BF3" w14:textId="77777777" w:rsidTr="00EF4E6E">
        <w:trPr>
          <w:trHeight w:val="471"/>
        </w:trPr>
        <w:tc>
          <w:tcPr>
            <w:tcW w:w="3544" w:type="dxa"/>
            <w:vAlign w:val="bottom"/>
          </w:tcPr>
          <w:p w14:paraId="5EBEAB14" w14:textId="77777777" w:rsidR="00BA49AA" w:rsidRPr="009D7A93" w:rsidRDefault="00BA49AA" w:rsidP="00EF4E6E">
            <w:pPr>
              <w:spacing w:after="120"/>
              <w:ind w:left="72"/>
              <w:rPr>
                <w:rFonts w:ascii="Arial" w:hAnsi="Arial" w:cs="Arial"/>
                <w:color w:val="000000" w:themeColor="text1"/>
                <w:sz w:val="20"/>
              </w:rPr>
            </w:pPr>
            <w:r w:rsidRPr="009D7A93">
              <w:rPr>
                <w:rFonts w:ascii="Arial" w:hAnsi="Arial" w:cs="Arial"/>
                <w:color w:val="000000" w:themeColor="text1"/>
                <w:sz w:val="20"/>
              </w:rPr>
              <w:t>Sídlo:</w:t>
            </w:r>
          </w:p>
        </w:tc>
        <w:tc>
          <w:tcPr>
            <w:tcW w:w="6020" w:type="dxa"/>
            <w:vAlign w:val="bottom"/>
          </w:tcPr>
          <w:p w14:paraId="53B5F45B" w14:textId="77777777" w:rsidR="00BA49AA" w:rsidRPr="00623034" w:rsidRDefault="00BA49AA" w:rsidP="00EF4E6E">
            <w:pPr>
              <w:spacing w:after="120"/>
              <w:ind w:left="72"/>
              <w:rPr>
                <w:rFonts w:ascii="Arial" w:hAnsi="Arial" w:cs="Arial"/>
                <w:iCs/>
                <w:color w:val="000000" w:themeColor="text1"/>
                <w:sz w:val="20"/>
              </w:rPr>
            </w:pPr>
            <w:r w:rsidRPr="00C1161B">
              <w:rPr>
                <w:rFonts w:ascii="Arial" w:hAnsi="Arial" w:cs="Arial"/>
                <w:iCs/>
                <w:color w:val="000000" w:themeColor="text1"/>
                <w:sz w:val="20"/>
              </w:rPr>
              <w:t>Lipov 163, 696 72 Lipov</w:t>
            </w:r>
          </w:p>
        </w:tc>
      </w:tr>
      <w:tr w:rsidR="00BA49AA" w:rsidRPr="00A81A3B" w14:paraId="7C2CA94A" w14:textId="77777777" w:rsidTr="00EF4E6E">
        <w:trPr>
          <w:trHeight w:val="454"/>
        </w:trPr>
        <w:tc>
          <w:tcPr>
            <w:tcW w:w="3544" w:type="dxa"/>
            <w:vAlign w:val="bottom"/>
          </w:tcPr>
          <w:p w14:paraId="01449A8B" w14:textId="77777777" w:rsidR="00BA49AA" w:rsidRPr="009D7A93" w:rsidRDefault="00BA49AA" w:rsidP="00EF4E6E">
            <w:pPr>
              <w:spacing w:after="120"/>
              <w:ind w:left="72"/>
              <w:rPr>
                <w:rFonts w:ascii="Arial" w:hAnsi="Arial" w:cs="Arial"/>
                <w:color w:val="000000" w:themeColor="text1"/>
                <w:sz w:val="20"/>
              </w:rPr>
            </w:pPr>
            <w:r>
              <w:rPr>
                <w:rFonts w:ascii="Arial" w:hAnsi="Arial" w:cs="Arial"/>
                <w:color w:val="000000" w:themeColor="text1"/>
                <w:sz w:val="20"/>
              </w:rPr>
              <w:t>Spisová značka:</w:t>
            </w:r>
          </w:p>
        </w:tc>
        <w:tc>
          <w:tcPr>
            <w:tcW w:w="6020" w:type="dxa"/>
            <w:shd w:val="clear" w:color="auto" w:fill="auto"/>
            <w:vAlign w:val="bottom"/>
          </w:tcPr>
          <w:p w14:paraId="3FE981FD" w14:textId="77777777" w:rsidR="00BA49AA" w:rsidRPr="00877DA7" w:rsidRDefault="00BA49AA" w:rsidP="00EF4E6E">
            <w:pPr>
              <w:spacing w:after="120"/>
              <w:ind w:left="72"/>
              <w:rPr>
                <w:rFonts w:ascii="Arial" w:hAnsi="Arial" w:cs="Arial"/>
                <w:i/>
                <w:iCs/>
                <w:color w:val="000000" w:themeColor="text1"/>
                <w:sz w:val="20"/>
              </w:rPr>
            </w:pPr>
            <w:r w:rsidRPr="00E96987">
              <w:rPr>
                <w:rFonts w:ascii="Arial" w:hAnsi="Arial" w:cs="Arial"/>
                <w:i/>
                <w:iCs/>
                <w:color w:val="000000" w:themeColor="text1"/>
                <w:sz w:val="20"/>
              </w:rPr>
              <w:t>C 81402 vedená u Krajského soudu v Brně</w:t>
            </w:r>
          </w:p>
        </w:tc>
      </w:tr>
      <w:tr w:rsidR="00BA49AA" w:rsidRPr="00A81A3B" w14:paraId="7EF63F9B" w14:textId="77777777" w:rsidTr="00EF4E6E">
        <w:trPr>
          <w:trHeight w:val="454"/>
        </w:trPr>
        <w:tc>
          <w:tcPr>
            <w:tcW w:w="3544" w:type="dxa"/>
            <w:vAlign w:val="bottom"/>
          </w:tcPr>
          <w:p w14:paraId="58677424" w14:textId="77777777" w:rsidR="00BA49AA" w:rsidRPr="009D7A93" w:rsidRDefault="00BA49AA" w:rsidP="00EF4E6E">
            <w:pPr>
              <w:spacing w:after="120"/>
              <w:ind w:left="72"/>
              <w:rPr>
                <w:rFonts w:ascii="Arial" w:hAnsi="Arial" w:cs="Arial"/>
                <w:color w:val="000000" w:themeColor="text1"/>
                <w:sz w:val="20"/>
              </w:rPr>
            </w:pPr>
            <w:r>
              <w:rPr>
                <w:rFonts w:ascii="Arial" w:hAnsi="Arial" w:cs="Arial"/>
                <w:color w:val="000000" w:themeColor="text1"/>
                <w:sz w:val="20"/>
              </w:rPr>
              <w:t>Zastupuje:</w:t>
            </w:r>
          </w:p>
        </w:tc>
        <w:tc>
          <w:tcPr>
            <w:tcW w:w="6020" w:type="dxa"/>
            <w:shd w:val="clear" w:color="auto" w:fill="auto"/>
            <w:vAlign w:val="bottom"/>
          </w:tcPr>
          <w:p w14:paraId="13DF7773" w14:textId="5C116B37" w:rsidR="00BA49AA" w:rsidRPr="009D7A93" w:rsidRDefault="00BA49AA" w:rsidP="00EF4E6E">
            <w:pPr>
              <w:spacing w:after="120"/>
              <w:ind w:left="72"/>
              <w:rPr>
                <w:rFonts w:ascii="Arial" w:hAnsi="Arial" w:cs="Arial"/>
                <w:color w:val="000000" w:themeColor="text1"/>
                <w:sz w:val="20"/>
              </w:rPr>
            </w:pPr>
            <w:bookmarkStart w:id="1" w:name="_Hlk93049615"/>
            <w:proofErr w:type="spellStart"/>
            <w:r w:rsidRPr="00D8040C">
              <w:rPr>
                <w:rFonts w:ascii="Arial" w:hAnsi="Arial" w:cs="Arial"/>
                <w:color w:val="000000" w:themeColor="text1"/>
                <w:sz w:val="20"/>
              </w:rPr>
              <w:t>MDDr</w:t>
            </w:r>
            <w:proofErr w:type="spellEnd"/>
            <w:r w:rsidRPr="00D8040C">
              <w:rPr>
                <w:rFonts w:ascii="Arial" w:hAnsi="Arial" w:cs="Arial"/>
                <w:color w:val="000000" w:themeColor="text1"/>
                <w:sz w:val="20"/>
              </w:rPr>
              <w:t>.</w:t>
            </w:r>
            <w:r w:rsidR="00957AD9">
              <w:rPr>
                <w:rFonts w:ascii="Arial" w:hAnsi="Arial" w:cs="Arial"/>
                <w:color w:val="000000" w:themeColor="text1"/>
                <w:sz w:val="20"/>
              </w:rPr>
              <w:t xml:space="preserve"> Bc.</w:t>
            </w:r>
            <w:r w:rsidRPr="00D8040C">
              <w:rPr>
                <w:rFonts w:ascii="Arial" w:hAnsi="Arial" w:cs="Arial"/>
                <w:color w:val="000000" w:themeColor="text1"/>
                <w:sz w:val="20"/>
              </w:rPr>
              <w:t xml:space="preserve"> P</w:t>
            </w:r>
            <w:r>
              <w:rPr>
                <w:rFonts w:ascii="Arial" w:hAnsi="Arial" w:cs="Arial"/>
                <w:color w:val="000000" w:themeColor="text1"/>
                <w:sz w:val="20"/>
              </w:rPr>
              <w:t>etr</w:t>
            </w:r>
            <w:r w:rsidRPr="00D8040C">
              <w:rPr>
                <w:rFonts w:ascii="Arial" w:hAnsi="Arial" w:cs="Arial"/>
                <w:color w:val="000000" w:themeColor="text1"/>
                <w:sz w:val="20"/>
              </w:rPr>
              <w:t xml:space="preserve"> S</w:t>
            </w:r>
            <w:r>
              <w:rPr>
                <w:rFonts w:ascii="Arial" w:hAnsi="Arial" w:cs="Arial"/>
                <w:color w:val="000000" w:themeColor="text1"/>
                <w:sz w:val="20"/>
              </w:rPr>
              <w:t>ládek</w:t>
            </w:r>
            <w:bookmarkEnd w:id="1"/>
            <w:r>
              <w:rPr>
                <w:rFonts w:ascii="Arial" w:hAnsi="Arial" w:cs="Arial"/>
                <w:color w:val="000000" w:themeColor="text1"/>
                <w:sz w:val="20"/>
              </w:rPr>
              <w:t>, jednatel</w:t>
            </w:r>
          </w:p>
        </w:tc>
      </w:tr>
    </w:tbl>
    <w:p w14:paraId="47F30C6D" w14:textId="77777777" w:rsidR="00BA49AA" w:rsidRDefault="00BA49AA" w:rsidP="00BA49AA">
      <w:pPr>
        <w:widowControl/>
        <w:spacing w:before="120" w:after="160" w:line="259" w:lineRule="auto"/>
        <w:rPr>
          <w:rFonts w:ascii="Arial" w:hAnsi="Arial" w:cs="Arial"/>
          <w:b/>
          <w:color w:val="000000" w:themeColor="text1"/>
          <w:sz w:val="20"/>
        </w:rPr>
      </w:pPr>
      <w:r>
        <w:rPr>
          <w:rFonts w:ascii="Arial" w:hAnsi="Arial" w:cs="Arial"/>
          <w:b/>
          <w:color w:val="000000" w:themeColor="text1"/>
          <w:sz w:val="20"/>
        </w:rPr>
        <w:t>a</w:t>
      </w: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4"/>
        <w:gridCol w:w="6020"/>
      </w:tblGrid>
      <w:tr w:rsidR="00BA49AA" w:rsidRPr="00A81A3B" w14:paraId="224322D2" w14:textId="77777777" w:rsidTr="00EF4E6E">
        <w:trPr>
          <w:trHeight w:val="454"/>
        </w:trPr>
        <w:tc>
          <w:tcPr>
            <w:tcW w:w="3544" w:type="dxa"/>
            <w:vAlign w:val="bottom"/>
          </w:tcPr>
          <w:p w14:paraId="523099D2" w14:textId="77777777" w:rsidR="00BA49AA" w:rsidRPr="009D7A93" w:rsidRDefault="00BA49AA" w:rsidP="00EF4E6E">
            <w:pPr>
              <w:spacing w:after="120"/>
              <w:ind w:left="72"/>
              <w:rPr>
                <w:rFonts w:ascii="Arial" w:hAnsi="Arial" w:cs="Arial"/>
                <w:color w:val="000000" w:themeColor="text1"/>
                <w:sz w:val="20"/>
              </w:rPr>
            </w:pPr>
            <w:r>
              <w:rPr>
                <w:rFonts w:ascii="Arial" w:hAnsi="Arial" w:cs="Arial"/>
                <w:color w:val="000000" w:themeColor="text1"/>
                <w:sz w:val="20"/>
              </w:rPr>
              <w:t xml:space="preserve">Název: </w:t>
            </w:r>
          </w:p>
        </w:tc>
        <w:tc>
          <w:tcPr>
            <w:tcW w:w="6020" w:type="dxa"/>
            <w:vAlign w:val="bottom"/>
          </w:tcPr>
          <w:p w14:paraId="2D8A0088" w14:textId="77777777" w:rsidR="00BA49AA" w:rsidRPr="009D7A93" w:rsidRDefault="00BA49AA" w:rsidP="00EF4E6E">
            <w:pPr>
              <w:spacing w:after="120"/>
              <w:ind w:left="72"/>
              <w:rPr>
                <w:rFonts w:ascii="Arial" w:hAnsi="Arial" w:cs="Arial"/>
                <w:b/>
                <w:color w:val="000000" w:themeColor="text1"/>
                <w:sz w:val="20"/>
              </w:rPr>
            </w:pPr>
            <w:bookmarkStart w:id="2" w:name="_Hlk93049742"/>
            <w:r w:rsidRPr="001C4AE7">
              <w:rPr>
                <w:rFonts w:ascii="Arial" w:hAnsi="Arial" w:cs="Arial"/>
                <w:b/>
                <w:color w:val="000000" w:themeColor="text1"/>
                <w:sz w:val="20"/>
              </w:rPr>
              <w:t>Ortodoncie Sládek s.r.o.</w:t>
            </w:r>
            <w:bookmarkEnd w:id="2"/>
          </w:p>
        </w:tc>
      </w:tr>
      <w:tr w:rsidR="00BA49AA" w:rsidRPr="00A81A3B" w14:paraId="1D8579BB" w14:textId="77777777" w:rsidTr="00EF4E6E">
        <w:trPr>
          <w:trHeight w:val="471"/>
        </w:trPr>
        <w:tc>
          <w:tcPr>
            <w:tcW w:w="3544" w:type="dxa"/>
            <w:vAlign w:val="bottom"/>
          </w:tcPr>
          <w:p w14:paraId="049B9BB9" w14:textId="77777777" w:rsidR="00BA49AA" w:rsidRPr="009D7A93" w:rsidRDefault="00BA49AA" w:rsidP="00EF4E6E">
            <w:pPr>
              <w:spacing w:after="120"/>
              <w:ind w:left="72"/>
              <w:rPr>
                <w:rFonts w:ascii="Arial" w:hAnsi="Arial" w:cs="Arial"/>
                <w:color w:val="000000" w:themeColor="text1"/>
                <w:sz w:val="20"/>
              </w:rPr>
            </w:pPr>
            <w:r w:rsidRPr="009D7A93">
              <w:rPr>
                <w:rFonts w:ascii="Arial" w:hAnsi="Arial" w:cs="Arial"/>
                <w:color w:val="000000" w:themeColor="text1"/>
                <w:sz w:val="20"/>
              </w:rPr>
              <w:t>IČO:</w:t>
            </w:r>
          </w:p>
        </w:tc>
        <w:tc>
          <w:tcPr>
            <w:tcW w:w="6020" w:type="dxa"/>
            <w:vAlign w:val="bottom"/>
          </w:tcPr>
          <w:p w14:paraId="60B1BBFB" w14:textId="77777777" w:rsidR="00BA49AA" w:rsidRPr="00623034" w:rsidRDefault="00BA49AA" w:rsidP="00EF4E6E">
            <w:pPr>
              <w:spacing w:after="120"/>
              <w:ind w:left="72"/>
              <w:rPr>
                <w:rFonts w:ascii="Arial" w:hAnsi="Arial" w:cs="Arial"/>
                <w:iCs/>
                <w:color w:val="000000" w:themeColor="text1"/>
                <w:sz w:val="20"/>
              </w:rPr>
            </w:pPr>
            <w:r w:rsidRPr="001C2EB8">
              <w:rPr>
                <w:rFonts w:ascii="Arial" w:hAnsi="Arial" w:cs="Arial"/>
                <w:iCs/>
                <w:color w:val="000000" w:themeColor="text1"/>
                <w:sz w:val="20"/>
              </w:rPr>
              <w:t>09771719</w:t>
            </w:r>
          </w:p>
        </w:tc>
      </w:tr>
      <w:tr w:rsidR="00BA49AA" w:rsidRPr="00A81A3B" w14:paraId="63D54F0B" w14:textId="77777777" w:rsidTr="00EF4E6E">
        <w:trPr>
          <w:trHeight w:val="471"/>
        </w:trPr>
        <w:tc>
          <w:tcPr>
            <w:tcW w:w="3544" w:type="dxa"/>
            <w:vAlign w:val="bottom"/>
          </w:tcPr>
          <w:p w14:paraId="249BC3D7" w14:textId="77777777" w:rsidR="00BA49AA" w:rsidRPr="009D7A93" w:rsidRDefault="00BA49AA" w:rsidP="00EF4E6E">
            <w:pPr>
              <w:spacing w:after="120"/>
              <w:ind w:left="72"/>
              <w:rPr>
                <w:rFonts w:ascii="Arial" w:hAnsi="Arial" w:cs="Arial"/>
                <w:color w:val="000000" w:themeColor="text1"/>
                <w:sz w:val="20"/>
              </w:rPr>
            </w:pPr>
            <w:r w:rsidRPr="009D7A93">
              <w:rPr>
                <w:rFonts w:ascii="Arial" w:hAnsi="Arial" w:cs="Arial"/>
                <w:color w:val="000000" w:themeColor="text1"/>
                <w:sz w:val="20"/>
              </w:rPr>
              <w:t>Sídlo:</w:t>
            </w:r>
          </w:p>
        </w:tc>
        <w:tc>
          <w:tcPr>
            <w:tcW w:w="6020" w:type="dxa"/>
            <w:vAlign w:val="bottom"/>
          </w:tcPr>
          <w:p w14:paraId="06B4DED5" w14:textId="77777777" w:rsidR="00BA49AA" w:rsidRPr="00623034" w:rsidRDefault="00BA49AA" w:rsidP="00EF4E6E">
            <w:pPr>
              <w:spacing w:after="120"/>
              <w:ind w:left="72"/>
              <w:rPr>
                <w:rFonts w:ascii="Arial" w:hAnsi="Arial" w:cs="Arial"/>
                <w:iCs/>
                <w:color w:val="000000" w:themeColor="text1"/>
                <w:sz w:val="20"/>
              </w:rPr>
            </w:pPr>
            <w:r w:rsidRPr="00C1161B">
              <w:rPr>
                <w:rFonts w:ascii="Arial" w:hAnsi="Arial" w:cs="Arial"/>
                <w:iCs/>
                <w:color w:val="000000" w:themeColor="text1"/>
                <w:sz w:val="20"/>
              </w:rPr>
              <w:t>Lipov 163, 696 72 Lipov</w:t>
            </w:r>
          </w:p>
        </w:tc>
      </w:tr>
      <w:tr w:rsidR="00BA49AA" w:rsidRPr="00A81A3B" w14:paraId="2C2E4775" w14:textId="77777777" w:rsidTr="00EF4E6E">
        <w:trPr>
          <w:trHeight w:val="454"/>
        </w:trPr>
        <w:tc>
          <w:tcPr>
            <w:tcW w:w="3544" w:type="dxa"/>
            <w:vAlign w:val="bottom"/>
          </w:tcPr>
          <w:p w14:paraId="094645A5" w14:textId="77777777" w:rsidR="00BA49AA" w:rsidRPr="009D7A93" w:rsidRDefault="00BA49AA" w:rsidP="00EF4E6E">
            <w:pPr>
              <w:spacing w:after="120"/>
              <w:ind w:left="72"/>
              <w:rPr>
                <w:rFonts w:ascii="Arial" w:hAnsi="Arial" w:cs="Arial"/>
                <w:color w:val="000000" w:themeColor="text1"/>
                <w:sz w:val="20"/>
              </w:rPr>
            </w:pPr>
            <w:r>
              <w:rPr>
                <w:rFonts w:ascii="Arial" w:hAnsi="Arial" w:cs="Arial"/>
                <w:color w:val="000000" w:themeColor="text1"/>
                <w:sz w:val="20"/>
              </w:rPr>
              <w:t>Spisová značka:</w:t>
            </w:r>
          </w:p>
        </w:tc>
        <w:tc>
          <w:tcPr>
            <w:tcW w:w="6020" w:type="dxa"/>
            <w:shd w:val="clear" w:color="auto" w:fill="auto"/>
            <w:vAlign w:val="bottom"/>
          </w:tcPr>
          <w:p w14:paraId="67EA8CF3" w14:textId="77777777" w:rsidR="00BA49AA" w:rsidRPr="00877DA7" w:rsidRDefault="00BA49AA" w:rsidP="00EF4E6E">
            <w:pPr>
              <w:spacing w:after="120"/>
              <w:ind w:left="72"/>
              <w:rPr>
                <w:rFonts w:ascii="Arial" w:hAnsi="Arial" w:cs="Arial"/>
                <w:i/>
                <w:iCs/>
                <w:color w:val="000000" w:themeColor="text1"/>
                <w:sz w:val="20"/>
              </w:rPr>
            </w:pPr>
            <w:r w:rsidRPr="001C2EB8">
              <w:rPr>
                <w:rFonts w:ascii="Arial" w:hAnsi="Arial" w:cs="Arial"/>
                <w:i/>
                <w:iCs/>
                <w:color w:val="000000" w:themeColor="text1"/>
                <w:sz w:val="20"/>
              </w:rPr>
              <w:t>C 120810 vedená u Krajského soudu v Brně</w:t>
            </w:r>
          </w:p>
        </w:tc>
      </w:tr>
      <w:tr w:rsidR="00BA49AA" w:rsidRPr="00A81A3B" w14:paraId="6065C6A3" w14:textId="77777777" w:rsidTr="00EF4E6E">
        <w:trPr>
          <w:trHeight w:val="454"/>
        </w:trPr>
        <w:tc>
          <w:tcPr>
            <w:tcW w:w="3544" w:type="dxa"/>
            <w:vAlign w:val="bottom"/>
          </w:tcPr>
          <w:p w14:paraId="06780CAE" w14:textId="77777777" w:rsidR="00BA49AA" w:rsidRPr="009D7A93" w:rsidRDefault="00BA49AA" w:rsidP="00EF4E6E">
            <w:pPr>
              <w:spacing w:after="120"/>
              <w:ind w:left="72"/>
              <w:rPr>
                <w:rFonts w:ascii="Arial" w:hAnsi="Arial" w:cs="Arial"/>
                <w:color w:val="000000" w:themeColor="text1"/>
                <w:sz w:val="20"/>
              </w:rPr>
            </w:pPr>
            <w:r>
              <w:rPr>
                <w:rFonts w:ascii="Arial" w:hAnsi="Arial" w:cs="Arial"/>
                <w:color w:val="000000" w:themeColor="text1"/>
                <w:sz w:val="20"/>
              </w:rPr>
              <w:t>Zastupuje:</w:t>
            </w:r>
          </w:p>
        </w:tc>
        <w:tc>
          <w:tcPr>
            <w:tcW w:w="6020" w:type="dxa"/>
            <w:shd w:val="clear" w:color="auto" w:fill="auto"/>
            <w:vAlign w:val="bottom"/>
          </w:tcPr>
          <w:p w14:paraId="468B1307" w14:textId="77777777" w:rsidR="00BA49AA" w:rsidRPr="009D7A93" w:rsidRDefault="00BA49AA" w:rsidP="00EF4E6E">
            <w:pPr>
              <w:spacing w:after="120"/>
              <w:ind w:left="72"/>
              <w:rPr>
                <w:rFonts w:ascii="Arial" w:hAnsi="Arial" w:cs="Arial"/>
                <w:color w:val="000000" w:themeColor="text1"/>
                <w:sz w:val="20"/>
              </w:rPr>
            </w:pPr>
            <w:proofErr w:type="spellStart"/>
            <w:r w:rsidRPr="00D8040C">
              <w:rPr>
                <w:rFonts w:ascii="Arial" w:hAnsi="Arial" w:cs="Arial"/>
                <w:color w:val="000000" w:themeColor="text1"/>
                <w:sz w:val="20"/>
              </w:rPr>
              <w:t>MDDr</w:t>
            </w:r>
            <w:proofErr w:type="spellEnd"/>
            <w:r w:rsidRPr="00D8040C">
              <w:rPr>
                <w:rFonts w:ascii="Arial" w:hAnsi="Arial" w:cs="Arial"/>
                <w:color w:val="000000" w:themeColor="text1"/>
                <w:sz w:val="20"/>
              </w:rPr>
              <w:t xml:space="preserve">. </w:t>
            </w:r>
            <w:r>
              <w:rPr>
                <w:rFonts w:ascii="Arial" w:hAnsi="Arial" w:cs="Arial"/>
                <w:color w:val="000000" w:themeColor="text1"/>
                <w:sz w:val="20"/>
              </w:rPr>
              <w:t>Martin</w:t>
            </w:r>
            <w:r w:rsidRPr="00D8040C">
              <w:rPr>
                <w:rFonts w:ascii="Arial" w:hAnsi="Arial" w:cs="Arial"/>
                <w:color w:val="000000" w:themeColor="text1"/>
                <w:sz w:val="20"/>
              </w:rPr>
              <w:t xml:space="preserve"> S</w:t>
            </w:r>
            <w:r>
              <w:rPr>
                <w:rFonts w:ascii="Arial" w:hAnsi="Arial" w:cs="Arial"/>
                <w:color w:val="000000" w:themeColor="text1"/>
                <w:sz w:val="20"/>
              </w:rPr>
              <w:t>ládek, jednatel</w:t>
            </w:r>
          </w:p>
        </w:tc>
      </w:tr>
    </w:tbl>
    <w:p w14:paraId="3B8245EA" w14:textId="77777777" w:rsidR="00BA49AA" w:rsidRDefault="00BA49AA" w:rsidP="00BA49AA">
      <w:pPr>
        <w:widowControl/>
        <w:spacing w:after="160" w:line="259" w:lineRule="auto"/>
        <w:rPr>
          <w:rFonts w:ascii="Arial" w:hAnsi="Arial" w:cs="Arial"/>
          <w:b/>
          <w:color w:val="000000" w:themeColor="text1"/>
          <w:sz w:val="20"/>
        </w:rPr>
      </w:pPr>
    </w:p>
    <w:p w14:paraId="542071E0" w14:textId="77777777" w:rsidR="00BE5B15" w:rsidRPr="005D46B9" w:rsidRDefault="00BE5B15" w:rsidP="00FE02C5">
      <w:pPr>
        <w:widowControl/>
        <w:spacing w:after="160" w:line="259" w:lineRule="auto"/>
        <w:rPr>
          <w:rFonts w:ascii="Arial" w:hAnsi="Arial" w:cs="Arial"/>
          <w:b/>
          <w:color w:val="000000" w:themeColor="text1"/>
          <w:sz w:val="20"/>
        </w:rPr>
      </w:pPr>
      <w:r w:rsidRPr="005D46B9">
        <w:rPr>
          <w:rFonts w:ascii="Arial" w:hAnsi="Arial" w:cs="Arial"/>
          <w:b/>
          <w:color w:val="000000" w:themeColor="text1"/>
          <w:sz w:val="20"/>
        </w:rPr>
        <w:br w:type="page"/>
      </w:r>
    </w:p>
    <w:p w14:paraId="47CBC78C" w14:textId="09823F94" w:rsidR="00992388" w:rsidRDefault="00992388" w:rsidP="0054493A">
      <w:pPr>
        <w:pStyle w:val="Nadpis2"/>
        <w:spacing w:after="120"/>
        <w:ind w:right="-2"/>
        <w:rPr>
          <w:rFonts w:cs="Arial"/>
          <w:color w:val="000000" w:themeColor="text1"/>
          <w:sz w:val="24"/>
        </w:rPr>
      </w:pPr>
      <w:r w:rsidRPr="00640CC1">
        <w:rPr>
          <w:rFonts w:cs="Arial"/>
          <w:color w:val="000000" w:themeColor="text1"/>
          <w:sz w:val="24"/>
        </w:rPr>
        <w:lastRenderedPageBreak/>
        <w:t xml:space="preserve">Článek II. </w:t>
      </w:r>
      <w:r w:rsidRPr="00640CC1">
        <w:rPr>
          <w:rFonts w:cs="Arial"/>
          <w:color w:val="000000" w:themeColor="text1"/>
          <w:sz w:val="24"/>
        </w:rPr>
        <w:br/>
      </w:r>
      <w:r w:rsidR="009D64B7">
        <w:rPr>
          <w:rFonts w:cs="Arial"/>
          <w:color w:val="000000" w:themeColor="text1"/>
          <w:sz w:val="24"/>
        </w:rPr>
        <w:t>Úvodní ustanovení</w:t>
      </w:r>
    </w:p>
    <w:p w14:paraId="382AD722" w14:textId="24B2A72E" w:rsidR="009A4946" w:rsidRPr="007B31B5" w:rsidRDefault="009D64B7" w:rsidP="00D007FB">
      <w:pPr>
        <w:pStyle w:val="Odstavecseseznamem"/>
        <w:numPr>
          <w:ilvl w:val="0"/>
          <w:numId w:val="2"/>
        </w:numPr>
        <w:tabs>
          <w:tab w:val="num" w:pos="284"/>
        </w:tabs>
        <w:spacing w:after="120" w:line="240" w:lineRule="auto"/>
        <w:ind w:left="284" w:right="-2" w:hanging="284"/>
        <w:contextualSpacing w:val="0"/>
        <w:jc w:val="both"/>
        <w:rPr>
          <w:rFonts w:ascii="Arial" w:hAnsi="Arial" w:cs="Arial"/>
        </w:rPr>
      </w:pPr>
      <w:r w:rsidRPr="007B31B5">
        <w:rPr>
          <w:rFonts w:ascii="Arial" w:hAnsi="Arial" w:cs="Arial"/>
        </w:rPr>
        <w:t xml:space="preserve">Prodávající prohlašuje, že je investorem a stavebníkem projektu „Rezidence Nová tržnice“, v jehož rámci do svého vlastnictví postavil </w:t>
      </w:r>
      <w:r w:rsidR="00CF7016" w:rsidRPr="007B31B5">
        <w:rPr>
          <w:rFonts w:ascii="Arial" w:hAnsi="Arial" w:cs="Arial"/>
        </w:rPr>
        <w:t xml:space="preserve">budovu – </w:t>
      </w:r>
      <w:r w:rsidR="00BA49AA" w:rsidRPr="007B31B5">
        <w:rPr>
          <w:rFonts w:ascii="Arial" w:hAnsi="Arial" w:cs="Arial"/>
        </w:rPr>
        <w:t>bytový</w:t>
      </w:r>
      <w:r w:rsidR="00CF7016" w:rsidRPr="007B31B5">
        <w:rPr>
          <w:rFonts w:ascii="Arial" w:hAnsi="Arial" w:cs="Arial"/>
        </w:rPr>
        <w:t xml:space="preserve"> dům</w:t>
      </w:r>
      <w:r w:rsidRPr="007B31B5">
        <w:rPr>
          <w:rFonts w:ascii="Arial" w:hAnsi="Arial" w:cs="Arial"/>
        </w:rPr>
        <w:t xml:space="preserve"> č. p. </w:t>
      </w:r>
      <w:r w:rsidR="00BA49AA" w:rsidRPr="007B31B5">
        <w:rPr>
          <w:rFonts w:ascii="Arial" w:hAnsi="Arial" w:cs="Arial"/>
        </w:rPr>
        <w:t>1612</w:t>
      </w:r>
      <w:r w:rsidRPr="007B31B5">
        <w:rPr>
          <w:rFonts w:ascii="Arial" w:hAnsi="Arial" w:cs="Arial"/>
        </w:rPr>
        <w:t xml:space="preserve">, ulice </w:t>
      </w:r>
      <w:r w:rsidR="00BA49AA" w:rsidRPr="007B31B5">
        <w:rPr>
          <w:rFonts w:ascii="Arial" w:hAnsi="Arial" w:cs="Arial"/>
        </w:rPr>
        <w:t xml:space="preserve">U </w:t>
      </w:r>
      <w:proofErr w:type="spellStart"/>
      <w:r w:rsidR="00BA49AA" w:rsidRPr="007B31B5">
        <w:rPr>
          <w:rFonts w:ascii="Arial" w:hAnsi="Arial" w:cs="Arial"/>
        </w:rPr>
        <w:t>Kajetánka</w:t>
      </w:r>
      <w:proofErr w:type="spellEnd"/>
      <w:r w:rsidRPr="007B31B5">
        <w:rPr>
          <w:rFonts w:ascii="Arial" w:hAnsi="Arial" w:cs="Arial"/>
        </w:rPr>
        <w:t xml:space="preserve">, obec Veselí nad Moravou, </w:t>
      </w:r>
      <w:r w:rsidR="007A63D1" w:rsidRPr="007B31B5">
        <w:rPr>
          <w:rFonts w:ascii="Arial" w:hAnsi="Arial" w:cs="Arial"/>
        </w:rPr>
        <w:t>která je součástí</w:t>
      </w:r>
      <w:r w:rsidRPr="007B31B5">
        <w:rPr>
          <w:rFonts w:ascii="Arial" w:hAnsi="Arial" w:cs="Arial"/>
        </w:rPr>
        <w:t xml:space="preserve"> pozemku </w:t>
      </w:r>
      <w:proofErr w:type="spellStart"/>
      <w:r w:rsidRPr="007B31B5">
        <w:rPr>
          <w:rFonts w:ascii="Arial" w:hAnsi="Arial" w:cs="Arial"/>
        </w:rPr>
        <w:t>parc</w:t>
      </w:r>
      <w:proofErr w:type="spellEnd"/>
      <w:r w:rsidRPr="007B31B5">
        <w:rPr>
          <w:rFonts w:ascii="Arial" w:hAnsi="Arial" w:cs="Arial"/>
        </w:rPr>
        <w:t>. č.</w:t>
      </w:r>
      <w:r w:rsidR="00957AD9" w:rsidRPr="007B31B5">
        <w:rPr>
          <w:rFonts w:ascii="Arial" w:hAnsi="Arial" w:cs="Arial"/>
        </w:rPr>
        <w:t xml:space="preserve"> st.</w:t>
      </w:r>
      <w:r w:rsidRPr="007B31B5">
        <w:rPr>
          <w:rFonts w:ascii="Arial" w:hAnsi="Arial" w:cs="Arial"/>
        </w:rPr>
        <w:t xml:space="preserve"> </w:t>
      </w:r>
      <w:r w:rsidR="00BB0C03" w:rsidRPr="007B31B5">
        <w:rPr>
          <w:rFonts w:ascii="Arial" w:hAnsi="Arial" w:cs="Arial"/>
        </w:rPr>
        <w:t>3356</w:t>
      </w:r>
      <w:r w:rsidR="00CF7016" w:rsidRPr="007B31B5">
        <w:rPr>
          <w:rFonts w:ascii="Arial" w:hAnsi="Arial" w:cs="Arial"/>
          <w:snapToGrid w:val="0"/>
        </w:rPr>
        <w:t xml:space="preserve">, </w:t>
      </w:r>
      <w:r w:rsidR="007A63D1" w:rsidRPr="007B31B5">
        <w:rPr>
          <w:rFonts w:ascii="Arial" w:hAnsi="Arial" w:cs="Arial"/>
          <w:snapToGrid w:val="0"/>
        </w:rPr>
        <w:t xml:space="preserve">v obci Veselí nad Moravou, </w:t>
      </w:r>
      <w:r w:rsidRPr="007B31B5">
        <w:rPr>
          <w:rFonts w:ascii="Arial" w:hAnsi="Arial" w:cs="Arial"/>
        </w:rPr>
        <w:t>k</w:t>
      </w:r>
      <w:r w:rsidR="007A63D1" w:rsidRPr="007B31B5">
        <w:rPr>
          <w:rFonts w:ascii="Arial" w:hAnsi="Arial" w:cs="Arial"/>
        </w:rPr>
        <w:t>.</w:t>
      </w:r>
      <w:r w:rsidRPr="007B31B5">
        <w:rPr>
          <w:rFonts w:ascii="Arial" w:hAnsi="Arial" w:cs="Arial"/>
        </w:rPr>
        <w:t xml:space="preserve"> </w:t>
      </w:r>
      <w:proofErr w:type="spellStart"/>
      <w:r w:rsidRPr="007B31B5">
        <w:rPr>
          <w:rFonts w:ascii="Arial" w:hAnsi="Arial" w:cs="Arial"/>
        </w:rPr>
        <w:t>ú</w:t>
      </w:r>
      <w:r w:rsidR="007A63D1" w:rsidRPr="007B31B5">
        <w:rPr>
          <w:rFonts w:ascii="Arial" w:hAnsi="Arial" w:cs="Arial"/>
        </w:rPr>
        <w:t>.</w:t>
      </w:r>
      <w:proofErr w:type="spellEnd"/>
      <w:r w:rsidRPr="007B31B5">
        <w:rPr>
          <w:rFonts w:ascii="Arial" w:hAnsi="Arial" w:cs="Arial"/>
        </w:rPr>
        <w:t xml:space="preserve"> Veselí–Předměstí, vše zapsáno u Katastrálního úřadu pro Jihomoravský kraj, Katastrální pracoviště Hodonín</w:t>
      </w:r>
      <w:r w:rsidR="00BB0C03" w:rsidRPr="007B31B5">
        <w:rPr>
          <w:rFonts w:ascii="Arial" w:hAnsi="Arial" w:cs="Arial"/>
        </w:rPr>
        <w:t xml:space="preserve"> na LV č. 9315</w:t>
      </w:r>
      <w:r w:rsidRPr="007B31B5">
        <w:rPr>
          <w:rFonts w:ascii="Arial" w:hAnsi="Arial" w:cs="Arial"/>
        </w:rPr>
        <w:t>.</w:t>
      </w:r>
    </w:p>
    <w:p w14:paraId="7D4D0D21" w14:textId="77777777" w:rsidR="00BA49AA" w:rsidRPr="007B31B5" w:rsidRDefault="00BA49AA" w:rsidP="00D007FB">
      <w:pPr>
        <w:pStyle w:val="Odstavecseseznamem"/>
        <w:numPr>
          <w:ilvl w:val="0"/>
          <w:numId w:val="2"/>
        </w:numPr>
        <w:tabs>
          <w:tab w:val="num" w:pos="284"/>
        </w:tabs>
        <w:spacing w:after="120" w:line="240" w:lineRule="auto"/>
        <w:ind w:left="284" w:right="-2" w:hanging="284"/>
        <w:contextualSpacing w:val="0"/>
        <w:jc w:val="both"/>
        <w:rPr>
          <w:rFonts w:ascii="Arial" w:hAnsi="Arial" w:cs="Arial"/>
        </w:rPr>
      </w:pPr>
      <w:r w:rsidRPr="007B31B5">
        <w:rPr>
          <w:rFonts w:ascii="Arial" w:hAnsi="Arial" w:cs="Arial"/>
        </w:rPr>
        <w:t xml:space="preserve">Prodávající dále prohlašuje, že vyhotovil prohlášení o rozdělení práva k nemovité věci, specifikované v předchozím odstavci, na vlastnické právo k jednotkám podle </w:t>
      </w:r>
      <w:proofErr w:type="spellStart"/>
      <w:r w:rsidRPr="007B31B5">
        <w:rPr>
          <w:rFonts w:ascii="Arial" w:hAnsi="Arial" w:cs="Arial"/>
        </w:rPr>
        <w:t>ust</w:t>
      </w:r>
      <w:proofErr w:type="spellEnd"/>
      <w:r w:rsidRPr="007B31B5">
        <w:rPr>
          <w:rFonts w:ascii="Arial" w:hAnsi="Arial" w:cs="Arial"/>
        </w:rPr>
        <w:t>. § 1166 občanského zákoníku. Toto prohlášení Prodávající doručil spolu s návrhem na povolení jeho vkladu příslušnému Katastrálnímu úřadu, přičemž řízení o povolení jeho vkladu probíhalo u Katastrálního úřadu pro Jihomoravský kraj, Katastrální pracoviště Hodonín (dále též „Prohlášení vlastníka“).</w:t>
      </w:r>
    </w:p>
    <w:p w14:paraId="7DA3BD6C" w14:textId="5E49F07B" w:rsidR="00BA49AA" w:rsidRPr="007B31B5" w:rsidRDefault="00BA49AA" w:rsidP="00D007FB">
      <w:pPr>
        <w:pStyle w:val="Odstavecseseznamem"/>
        <w:numPr>
          <w:ilvl w:val="0"/>
          <w:numId w:val="2"/>
        </w:numPr>
        <w:tabs>
          <w:tab w:val="num" w:pos="284"/>
        </w:tabs>
        <w:spacing w:after="120" w:line="240" w:lineRule="auto"/>
        <w:ind w:left="284" w:right="-2" w:hanging="284"/>
        <w:contextualSpacing w:val="0"/>
        <w:jc w:val="both"/>
        <w:rPr>
          <w:rFonts w:ascii="Arial" w:hAnsi="Arial" w:cs="Arial"/>
        </w:rPr>
      </w:pPr>
      <w:r w:rsidRPr="007B31B5">
        <w:rPr>
          <w:rFonts w:ascii="Arial" w:hAnsi="Arial" w:cs="Arial"/>
        </w:rPr>
        <w:t>Prodávající dále prohlašuje, že v obci Veselí nad Moravou, k</w:t>
      </w:r>
      <w:r w:rsidR="007A63D1" w:rsidRPr="007B31B5">
        <w:rPr>
          <w:rFonts w:ascii="Arial" w:hAnsi="Arial" w:cs="Arial"/>
        </w:rPr>
        <w:t xml:space="preserve">. </w:t>
      </w:r>
      <w:proofErr w:type="spellStart"/>
      <w:r w:rsidRPr="007B31B5">
        <w:rPr>
          <w:rFonts w:ascii="Arial" w:hAnsi="Arial" w:cs="Arial"/>
        </w:rPr>
        <w:t>ú</w:t>
      </w:r>
      <w:r w:rsidR="007A63D1" w:rsidRPr="007B31B5">
        <w:rPr>
          <w:rFonts w:ascii="Arial" w:hAnsi="Arial" w:cs="Arial"/>
        </w:rPr>
        <w:t>.</w:t>
      </w:r>
      <w:proofErr w:type="spellEnd"/>
      <w:r w:rsidR="007A63D1" w:rsidRPr="007B31B5">
        <w:rPr>
          <w:rFonts w:ascii="Arial" w:hAnsi="Arial" w:cs="Arial"/>
        </w:rPr>
        <w:t xml:space="preserve"> </w:t>
      </w:r>
      <w:r w:rsidRPr="007B31B5">
        <w:rPr>
          <w:rFonts w:ascii="Arial" w:hAnsi="Arial" w:cs="Arial"/>
        </w:rPr>
        <w:t>Veselí–Předměstí na základě Prohlášení vlastníka</w:t>
      </w:r>
      <w:r w:rsidR="00BB0C03" w:rsidRPr="007B31B5">
        <w:rPr>
          <w:rFonts w:ascii="Arial" w:hAnsi="Arial" w:cs="Arial"/>
        </w:rPr>
        <w:t>, je</w:t>
      </w:r>
      <w:r w:rsidRPr="007B31B5">
        <w:rPr>
          <w:rFonts w:ascii="Arial" w:hAnsi="Arial" w:cs="Arial"/>
        </w:rPr>
        <w:t xml:space="preserve"> vlastníkem následující hmotné nemovité věci, kterou je jednotka vymezená v pozemku p. č. st. </w:t>
      </w:r>
      <w:r w:rsidR="00BB0C03" w:rsidRPr="007B31B5">
        <w:rPr>
          <w:rFonts w:ascii="Arial" w:hAnsi="Arial" w:cs="Arial"/>
        </w:rPr>
        <w:t>3356,</w:t>
      </w:r>
      <w:r w:rsidRPr="007B31B5">
        <w:rPr>
          <w:rFonts w:ascii="Arial" w:hAnsi="Arial" w:cs="Arial"/>
        </w:rPr>
        <w:t xml:space="preserve"> jehož součástí je stavba bytového domu č. p. 1612, číslo jednotky </w:t>
      </w:r>
      <w:r w:rsidR="00533B23" w:rsidRPr="007B31B5">
        <w:rPr>
          <w:rFonts w:ascii="Arial" w:hAnsi="Arial" w:cs="Arial"/>
        </w:rPr>
        <w:t>1612/</w:t>
      </w:r>
      <w:r w:rsidR="00D93556" w:rsidRPr="007B31B5">
        <w:rPr>
          <w:rFonts w:ascii="Arial" w:hAnsi="Arial" w:cs="Arial"/>
        </w:rPr>
        <w:t>101</w:t>
      </w:r>
      <w:r w:rsidRPr="007B31B5">
        <w:rPr>
          <w:rFonts w:ascii="Arial" w:hAnsi="Arial" w:cs="Arial"/>
        </w:rPr>
        <w:t xml:space="preserve">, která je provozovnou, nacházející se v prvním nadzemním podlaží předmětného bytového domu, a jejíž součástí je spoluvlastnický podíl o velikosti </w:t>
      </w:r>
      <w:r w:rsidR="00D93556" w:rsidRPr="007B31B5">
        <w:rPr>
          <w:rFonts w:ascii="Arial" w:hAnsi="Arial" w:cs="Arial"/>
        </w:rPr>
        <w:t>id. 4926/14068</w:t>
      </w:r>
      <w:r w:rsidRPr="007B31B5">
        <w:rPr>
          <w:rFonts w:ascii="Arial" w:hAnsi="Arial" w:cs="Arial"/>
        </w:rPr>
        <w:t xml:space="preserve"> </w:t>
      </w:r>
      <w:r w:rsidR="00B17760" w:rsidRPr="007B31B5">
        <w:rPr>
          <w:rFonts w:ascii="Arial" w:hAnsi="Arial" w:cs="Arial"/>
        </w:rPr>
        <w:t xml:space="preserve">na společných částech </w:t>
      </w:r>
      <w:r w:rsidRPr="007B31B5">
        <w:rPr>
          <w:rFonts w:ascii="Arial" w:hAnsi="Arial" w:cs="Arial"/>
        </w:rPr>
        <w:t xml:space="preserve">k pozemku p. č. st. </w:t>
      </w:r>
      <w:r w:rsidR="00D93556" w:rsidRPr="007B31B5">
        <w:rPr>
          <w:rFonts w:ascii="Arial" w:hAnsi="Arial" w:cs="Arial"/>
        </w:rPr>
        <w:t>3356</w:t>
      </w:r>
      <w:r w:rsidRPr="007B31B5">
        <w:rPr>
          <w:rFonts w:ascii="Arial" w:hAnsi="Arial" w:cs="Arial"/>
        </w:rPr>
        <w:t xml:space="preserve"> a </w:t>
      </w:r>
      <w:r w:rsidR="00B17760" w:rsidRPr="007B31B5">
        <w:rPr>
          <w:rFonts w:ascii="Arial" w:hAnsi="Arial" w:cs="Arial"/>
        </w:rPr>
        <w:t xml:space="preserve">na </w:t>
      </w:r>
      <w:r w:rsidRPr="007B31B5">
        <w:rPr>
          <w:rFonts w:ascii="Arial" w:hAnsi="Arial" w:cs="Arial"/>
        </w:rPr>
        <w:t>společný</w:t>
      </w:r>
      <w:r w:rsidR="00B17760" w:rsidRPr="007B31B5">
        <w:rPr>
          <w:rFonts w:ascii="Arial" w:hAnsi="Arial" w:cs="Arial"/>
        </w:rPr>
        <w:t>ch</w:t>
      </w:r>
      <w:r w:rsidRPr="007B31B5">
        <w:rPr>
          <w:rFonts w:ascii="Arial" w:hAnsi="Arial" w:cs="Arial"/>
        </w:rPr>
        <w:t xml:space="preserve"> částe</w:t>
      </w:r>
      <w:r w:rsidR="00B17760" w:rsidRPr="007B31B5">
        <w:rPr>
          <w:rFonts w:ascii="Arial" w:hAnsi="Arial" w:cs="Arial"/>
        </w:rPr>
        <w:t>ch</w:t>
      </w:r>
      <w:r w:rsidRPr="007B31B5">
        <w:rPr>
          <w:rFonts w:ascii="Arial" w:hAnsi="Arial" w:cs="Arial"/>
        </w:rPr>
        <w:t xml:space="preserve"> budovy č. p. </w:t>
      </w:r>
      <w:r w:rsidR="00D93556" w:rsidRPr="007B31B5">
        <w:rPr>
          <w:rFonts w:ascii="Arial" w:hAnsi="Arial" w:cs="Arial"/>
        </w:rPr>
        <w:t>1612</w:t>
      </w:r>
      <w:r w:rsidRPr="007B31B5">
        <w:rPr>
          <w:rFonts w:ascii="Arial" w:hAnsi="Arial" w:cs="Arial"/>
        </w:rPr>
        <w:t xml:space="preserve">, jejíž převod je předmětem této Smlouvy (dále též „Předmět převodu“). Vlastnictví k jednotce je vedeno na </w:t>
      </w:r>
      <w:r w:rsidR="007A63D1" w:rsidRPr="007B31B5">
        <w:rPr>
          <w:rFonts w:ascii="Arial" w:hAnsi="Arial" w:cs="Arial"/>
        </w:rPr>
        <w:t>LV č.</w:t>
      </w:r>
      <w:r w:rsidRPr="007B31B5">
        <w:rPr>
          <w:rFonts w:ascii="Arial" w:hAnsi="Arial" w:cs="Arial"/>
        </w:rPr>
        <w:t xml:space="preserve"> </w:t>
      </w:r>
      <w:r w:rsidR="00BB0C03" w:rsidRPr="007B31B5">
        <w:rPr>
          <w:rFonts w:ascii="Arial" w:hAnsi="Arial" w:cs="Arial"/>
        </w:rPr>
        <w:t>931</w:t>
      </w:r>
      <w:r w:rsidR="00D93556" w:rsidRPr="007B31B5">
        <w:rPr>
          <w:rFonts w:ascii="Arial" w:hAnsi="Arial" w:cs="Arial"/>
        </w:rPr>
        <w:t>4</w:t>
      </w:r>
      <w:r w:rsidRPr="007B31B5">
        <w:rPr>
          <w:rFonts w:ascii="Arial" w:hAnsi="Arial" w:cs="Arial"/>
        </w:rPr>
        <w:t xml:space="preserve"> a</w:t>
      </w:r>
      <w:r w:rsidR="007A63D1" w:rsidRPr="007B31B5">
        <w:rPr>
          <w:rFonts w:ascii="Arial" w:hAnsi="Arial" w:cs="Arial"/>
        </w:rPr>
        <w:t xml:space="preserve"> vlastnictví</w:t>
      </w:r>
      <w:r w:rsidRPr="007B31B5">
        <w:rPr>
          <w:rFonts w:ascii="Arial" w:hAnsi="Arial" w:cs="Arial"/>
        </w:rPr>
        <w:t xml:space="preserve"> ke společným částem na </w:t>
      </w:r>
      <w:r w:rsidR="007A63D1" w:rsidRPr="007B31B5">
        <w:rPr>
          <w:rFonts w:ascii="Arial" w:hAnsi="Arial" w:cs="Arial"/>
        </w:rPr>
        <w:t>LV č.</w:t>
      </w:r>
      <w:r w:rsidRPr="007B31B5">
        <w:rPr>
          <w:rFonts w:ascii="Arial" w:hAnsi="Arial" w:cs="Arial"/>
        </w:rPr>
        <w:t xml:space="preserve"> </w:t>
      </w:r>
      <w:r w:rsidR="00D93556" w:rsidRPr="007B31B5">
        <w:rPr>
          <w:rFonts w:ascii="Arial" w:hAnsi="Arial" w:cs="Arial"/>
        </w:rPr>
        <w:t>9315</w:t>
      </w:r>
      <w:r w:rsidRPr="007B31B5">
        <w:rPr>
          <w:rFonts w:ascii="Arial" w:hAnsi="Arial" w:cs="Arial"/>
        </w:rPr>
        <w:t xml:space="preserve">, vše pro město Veselí nad Moravou, </w:t>
      </w:r>
      <w:proofErr w:type="spellStart"/>
      <w:r w:rsidRPr="007B31B5">
        <w:rPr>
          <w:rFonts w:ascii="Arial" w:hAnsi="Arial" w:cs="Arial"/>
        </w:rPr>
        <w:t>k.ú</w:t>
      </w:r>
      <w:proofErr w:type="spellEnd"/>
      <w:r w:rsidRPr="007B31B5">
        <w:rPr>
          <w:rFonts w:ascii="Arial" w:hAnsi="Arial" w:cs="Arial"/>
        </w:rPr>
        <w:t xml:space="preserve">. </w:t>
      </w:r>
      <w:proofErr w:type="spellStart"/>
      <w:r w:rsidRPr="007B31B5">
        <w:rPr>
          <w:rFonts w:ascii="Arial" w:hAnsi="Arial" w:cs="Arial"/>
        </w:rPr>
        <w:t>Veselí-Předměstí</w:t>
      </w:r>
      <w:proofErr w:type="spellEnd"/>
      <w:r w:rsidR="008E1E27" w:rsidRPr="007B31B5">
        <w:rPr>
          <w:rFonts w:ascii="Arial" w:hAnsi="Arial" w:cs="Arial"/>
        </w:rPr>
        <w:t xml:space="preserve">. </w:t>
      </w:r>
    </w:p>
    <w:p w14:paraId="6876AACB" w14:textId="6CCEC2BC" w:rsidR="00BA49AA" w:rsidRPr="007B31B5" w:rsidRDefault="00BA49AA" w:rsidP="00BA49AA">
      <w:pPr>
        <w:pStyle w:val="Odstavecseseznamem"/>
        <w:numPr>
          <w:ilvl w:val="0"/>
          <w:numId w:val="2"/>
        </w:numPr>
        <w:tabs>
          <w:tab w:val="num" w:pos="284"/>
        </w:tabs>
        <w:spacing w:after="120" w:line="240" w:lineRule="auto"/>
        <w:ind w:left="284" w:right="-2" w:hanging="284"/>
        <w:contextualSpacing w:val="0"/>
        <w:jc w:val="both"/>
        <w:rPr>
          <w:rFonts w:ascii="Arial" w:hAnsi="Arial" w:cs="Arial"/>
        </w:rPr>
      </w:pPr>
      <w:r w:rsidRPr="007B31B5">
        <w:rPr>
          <w:rFonts w:ascii="Arial" w:hAnsi="Arial" w:cs="Arial"/>
        </w:rPr>
        <w:t>Vlastnictví k nemovitostem uvedeným v odst. 1 a odst. 2 tohoto článku Prodávající nabyl na základě nabývacích titulů uložených ve sbírce listin Katastrálního úřadu pro Jihomoravský kraj, Katastrální pracoviště Hodonín s tím, že vlastnictví k budově č. p. 1612</w:t>
      </w:r>
      <w:r w:rsidRPr="007B31B5">
        <w:rPr>
          <w:rFonts w:ascii="Arial" w:hAnsi="Arial" w:cs="Arial"/>
          <w:snapToGrid w:val="0"/>
        </w:rPr>
        <w:t xml:space="preserve"> </w:t>
      </w:r>
      <w:r w:rsidRPr="007B31B5">
        <w:rPr>
          <w:rFonts w:ascii="Arial" w:hAnsi="Arial" w:cs="Arial"/>
        </w:rPr>
        <w:t>a jednotce č.</w:t>
      </w:r>
      <w:r w:rsidR="00B17760" w:rsidRPr="007B31B5">
        <w:rPr>
          <w:rFonts w:ascii="Arial" w:hAnsi="Arial" w:cs="Arial"/>
        </w:rPr>
        <w:t xml:space="preserve"> </w:t>
      </w:r>
      <w:r w:rsidR="00533B23" w:rsidRPr="007B31B5">
        <w:rPr>
          <w:rFonts w:ascii="Arial" w:hAnsi="Arial" w:cs="Arial"/>
        </w:rPr>
        <w:t>1612/</w:t>
      </w:r>
      <w:r w:rsidR="00B17760" w:rsidRPr="007B31B5">
        <w:rPr>
          <w:rFonts w:ascii="Arial" w:hAnsi="Arial" w:cs="Arial"/>
        </w:rPr>
        <w:t>101</w:t>
      </w:r>
      <w:r w:rsidRPr="007B31B5">
        <w:rPr>
          <w:rFonts w:ascii="Arial" w:hAnsi="Arial" w:cs="Arial"/>
          <w:snapToGrid w:val="0"/>
        </w:rPr>
        <w:t xml:space="preserve"> </w:t>
      </w:r>
      <w:r w:rsidRPr="007B31B5">
        <w:rPr>
          <w:rFonts w:ascii="Arial" w:hAnsi="Arial" w:cs="Arial"/>
        </w:rPr>
        <w:t>nabyl na základě jejich stavby. Po dokončení výstavby byl Městským úřadem Veselí nad Moravou vydán kolaudační souhlas, kterým bylo stavebním úřadem zjištěno, že Předmět převodu nevykazuje vady bránící jeho bezpečnému užívání.</w:t>
      </w:r>
    </w:p>
    <w:p w14:paraId="1408FE61" w14:textId="07AA7D4B" w:rsidR="00BA49AA" w:rsidRPr="007B31B5" w:rsidRDefault="00BA49AA" w:rsidP="00BA49AA">
      <w:pPr>
        <w:pStyle w:val="Odstavecseseznamem"/>
        <w:numPr>
          <w:ilvl w:val="0"/>
          <w:numId w:val="2"/>
        </w:numPr>
        <w:tabs>
          <w:tab w:val="num" w:pos="284"/>
        </w:tabs>
        <w:spacing w:after="120" w:line="240" w:lineRule="auto"/>
        <w:ind w:left="284" w:right="-2" w:hanging="284"/>
        <w:contextualSpacing w:val="0"/>
        <w:jc w:val="both"/>
        <w:rPr>
          <w:rFonts w:ascii="Arial" w:hAnsi="Arial" w:cs="Arial"/>
        </w:rPr>
      </w:pPr>
      <w:r w:rsidRPr="007B31B5">
        <w:rPr>
          <w:rFonts w:ascii="Arial" w:hAnsi="Arial" w:cs="Arial"/>
        </w:rPr>
        <w:t xml:space="preserve">Smluvní strany uzavřely dne </w:t>
      </w:r>
      <w:r w:rsidR="00E87A11" w:rsidRPr="007B31B5">
        <w:rPr>
          <w:rFonts w:ascii="Arial" w:hAnsi="Arial" w:cs="Arial"/>
          <w:snapToGrid w:val="0"/>
        </w:rPr>
        <w:t xml:space="preserve">17. 2. 2022 </w:t>
      </w:r>
      <w:r w:rsidR="007A63D1" w:rsidRPr="007B31B5">
        <w:rPr>
          <w:rFonts w:ascii="Arial" w:hAnsi="Arial" w:cs="Arial"/>
          <w:snapToGrid w:val="0"/>
        </w:rPr>
        <w:t>S</w:t>
      </w:r>
      <w:r w:rsidRPr="007B31B5">
        <w:rPr>
          <w:rFonts w:ascii="Arial" w:hAnsi="Arial" w:cs="Arial"/>
          <w:snapToGrid w:val="0"/>
        </w:rPr>
        <w:t>mlouvu o smlouvě budoucí kupní stanovící podmínku, při jejímž naplnění se smluvní strany zavázaly uzavřít kupní smlouvu, kterou dojde k převodu vlastnického práva k </w:t>
      </w:r>
      <w:r w:rsidR="007A63D1" w:rsidRPr="007B31B5">
        <w:rPr>
          <w:rFonts w:ascii="Arial" w:hAnsi="Arial" w:cs="Arial"/>
          <w:snapToGrid w:val="0"/>
        </w:rPr>
        <w:t>Předmět</w:t>
      </w:r>
      <w:r w:rsidR="00D4479A" w:rsidRPr="007B31B5">
        <w:rPr>
          <w:rFonts w:ascii="Arial" w:hAnsi="Arial" w:cs="Arial"/>
          <w:snapToGrid w:val="0"/>
        </w:rPr>
        <w:t>u</w:t>
      </w:r>
      <w:r w:rsidR="007A63D1" w:rsidRPr="007B31B5">
        <w:rPr>
          <w:rFonts w:ascii="Arial" w:hAnsi="Arial" w:cs="Arial"/>
          <w:snapToGrid w:val="0"/>
        </w:rPr>
        <w:t xml:space="preserve"> převodu</w:t>
      </w:r>
      <w:r w:rsidRPr="007B31B5">
        <w:rPr>
          <w:rFonts w:ascii="Arial" w:hAnsi="Arial" w:cs="Arial"/>
          <w:snapToGrid w:val="0"/>
        </w:rPr>
        <w:t>. Podmínka pro uzavření této Smlouvy byla splněna a Prodávající vyzval Kupujícího k uzavření této Smlouvy.</w:t>
      </w:r>
    </w:p>
    <w:p w14:paraId="11FC689E" w14:textId="2B0570D6" w:rsidR="00A9055B" w:rsidRPr="007B31B5" w:rsidRDefault="00A9055B" w:rsidP="00901B28">
      <w:pPr>
        <w:pStyle w:val="Odstavecseseznamem"/>
        <w:numPr>
          <w:ilvl w:val="0"/>
          <w:numId w:val="2"/>
        </w:numPr>
        <w:tabs>
          <w:tab w:val="num" w:pos="284"/>
        </w:tabs>
        <w:spacing w:after="120" w:line="240" w:lineRule="auto"/>
        <w:ind w:left="284" w:right="-2" w:hanging="284"/>
        <w:contextualSpacing w:val="0"/>
        <w:jc w:val="both"/>
        <w:rPr>
          <w:rFonts w:ascii="Arial" w:hAnsi="Arial" w:cs="Arial"/>
        </w:rPr>
      </w:pPr>
      <w:r w:rsidRPr="007B31B5">
        <w:rPr>
          <w:rFonts w:ascii="Arial" w:hAnsi="Arial" w:cs="Arial"/>
          <w:snapToGrid w:val="0"/>
        </w:rPr>
        <w:t xml:space="preserve">Smluvní strany shodně prohlašují, že Předmět převodu dle této </w:t>
      </w:r>
      <w:r w:rsidR="00327BED" w:rsidRPr="007B31B5">
        <w:rPr>
          <w:rFonts w:ascii="Arial" w:hAnsi="Arial" w:cs="Arial"/>
          <w:snapToGrid w:val="0"/>
        </w:rPr>
        <w:t>S</w:t>
      </w:r>
      <w:r w:rsidRPr="007B31B5">
        <w:rPr>
          <w:rFonts w:ascii="Arial" w:hAnsi="Arial" w:cs="Arial"/>
          <w:snapToGrid w:val="0"/>
        </w:rPr>
        <w:t xml:space="preserve">mlouvy je totožný s předmětem budoucího převodu vymezeným v čl. IV Smlouvy o smlouvě budoucí kupní ze dne </w:t>
      </w:r>
      <w:r w:rsidR="00E87A11" w:rsidRPr="007B31B5">
        <w:rPr>
          <w:rFonts w:ascii="Arial" w:hAnsi="Arial" w:cs="Arial"/>
          <w:snapToGrid w:val="0"/>
        </w:rPr>
        <w:t>17. 2. 2022,</w:t>
      </w:r>
      <w:r w:rsidRPr="007B31B5">
        <w:rPr>
          <w:rFonts w:ascii="Arial" w:hAnsi="Arial" w:cs="Arial"/>
          <w:snapToGrid w:val="0"/>
        </w:rPr>
        <w:t xml:space="preserve"> kterou byl tento</w:t>
      </w:r>
      <w:r w:rsidR="00957AD9" w:rsidRPr="007B31B5">
        <w:rPr>
          <w:rFonts w:ascii="Arial" w:hAnsi="Arial" w:cs="Arial"/>
          <w:snapToGrid w:val="0"/>
        </w:rPr>
        <w:t xml:space="preserve"> předmět</w:t>
      </w:r>
      <w:r w:rsidRPr="007B31B5">
        <w:rPr>
          <w:rFonts w:ascii="Arial" w:hAnsi="Arial" w:cs="Arial"/>
          <w:snapToGrid w:val="0"/>
        </w:rPr>
        <w:t xml:space="preserve"> vymezen odlišně</w:t>
      </w:r>
      <w:r w:rsidR="00901B28" w:rsidRPr="007B31B5">
        <w:rPr>
          <w:rFonts w:ascii="Arial" w:hAnsi="Arial" w:cs="Arial"/>
          <w:snapToGrid w:val="0"/>
        </w:rPr>
        <w:t xml:space="preserve">, a to jako nebytové prostory </w:t>
      </w:r>
      <w:r w:rsidRPr="007B31B5">
        <w:rPr>
          <w:rFonts w:ascii="Arial" w:eastAsiaTheme="minorHAnsi" w:hAnsi="Arial" w:cs="Arial"/>
          <w:color w:val="000000"/>
        </w:rPr>
        <w:t>č. BI-1 o výměře 85,80 m</w:t>
      </w:r>
      <w:r w:rsidRPr="007B31B5">
        <w:rPr>
          <w:rFonts w:ascii="Arial" w:eastAsiaTheme="minorHAnsi" w:hAnsi="Arial" w:cs="Arial"/>
          <w:color w:val="000000"/>
          <w:vertAlign w:val="superscript"/>
        </w:rPr>
        <w:t>2</w:t>
      </w:r>
      <w:r w:rsidRPr="007B31B5">
        <w:rPr>
          <w:rFonts w:ascii="Arial" w:eastAsiaTheme="minorHAnsi" w:hAnsi="Arial" w:cs="Arial"/>
          <w:color w:val="000000"/>
        </w:rPr>
        <w:t>, BI-2 o výměře 93,70 m</w:t>
      </w:r>
      <w:r w:rsidRPr="007B31B5">
        <w:rPr>
          <w:rFonts w:ascii="Arial" w:eastAsiaTheme="minorHAnsi" w:hAnsi="Arial" w:cs="Arial"/>
          <w:color w:val="000000"/>
          <w:vertAlign w:val="superscript"/>
        </w:rPr>
        <w:t>2</w:t>
      </w:r>
      <w:r w:rsidRPr="007B31B5">
        <w:rPr>
          <w:rFonts w:ascii="Arial" w:eastAsiaTheme="minorHAnsi" w:hAnsi="Arial" w:cs="Arial"/>
          <w:color w:val="000000"/>
        </w:rPr>
        <w:t>, BI-3 o výměře 74,30 m</w:t>
      </w:r>
      <w:r w:rsidRPr="007B31B5">
        <w:rPr>
          <w:rFonts w:ascii="Arial" w:eastAsiaTheme="minorHAnsi" w:hAnsi="Arial" w:cs="Arial"/>
          <w:color w:val="000000"/>
          <w:vertAlign w:val="superscript"/>
        </w:rPr>
        <w:t>2</w:t>
      </w:r>
      <w:r w:rsidRPr="007B31B5">
        <w:rPr>
          <w:rFonts w:ascii="Arial" w:eastAsiaTheme="minorHAnsi" w:hAnsi="Arial" w:cs="Arial"/>
          <w:color w:val="000000"/>
        </w:rPr>
        <w:t>, BI-4 o výměře 106,70 m</w:t>
      </w:r>
      <w:r w:rsidRPr="007B31B5">
        <w:rPr>
          <w:rFonts w:ascii="Arial" w:eastAsiaTheme="minorHAnsi" w:hAnsi="Arial" w:cs="Arial"/>
          <w:color w:val="000000"/>
          <w:vertAlign w:val="superscript"/>
        </w:rPr>
        <w:t>2</w:t>
      </w:r>
      <w:r w:rsidRPr="007B31B5">
        <w:rPr>
          <w:rFonts w:ascii="Arial" w:eastAsiaTheme="minorHAnsi" w:hAnsi="Arial" w:cs="Arial"/>
          <w:color w:val="000000"/>
        </w:rPr>
        <w:t>, a BI-5 o výměře 90,80 m</w:t>
      </w:r>
      <w:r w:rsidRPr="007B31B5">
        <w:rPr>
          <w:rFonts w:ascii="Arial" w:eastAsiaTheme="minorHAnsi" w:hAnsi="Arial" w:cs="Arial"/>
          <w:color w:val="000000"/>
          <w:vertAlign w:val="superscript"/>
        </w:rPr>
        <w:t>2</w:t>
      </w:r>
      <w:r w:rsidRPr="007B31B5">
        <w:rPr>
          <w:rFonts w:ascii="Arial" w:eastAsiaTheme="minorHAnsi" w:hAnsi="Arial" w:cs="Arial"/>
          <w:color w:val="000000"/>
        </w:rPr>
        <w:t xml:space="preserve">, umístěné v 1. nadzemním podlaží Polyfunkčního domu s označením „B“, spoluvlastnický podíl na společných částech Polyfunkčního domu a spoluvlastnický </w:t>
      </w:r>
      <w:r w:rsidRPr="007B31B5">
        <w:rPr>
          <w:rFonts w:ascii="Arial" w:eastAsiaTheme="minorHAnsi" w:hAnsi="Arial" w:cs="Arial"/>
        </w:rPr>
        <w:t>podíl na pozemku, jehož velikost bude určena v souladu s § 1611 občanského zákoníku.</w:t>
      </w:r>
      <w:r w:rsidR="00901B28" w:rsidRPr="007B31B5">
        <w:rPr>
          <w:rFonts w:ascii="Arial" w:eastAsiaTheme="minorHAnsi" w:hAnsi="Arial" w:cs="Arial"/>
        </w:rPr>
        <w:t xml:space="preserve"> K </w:t>
      </w:r>
      <w:r w:rsidR="00D4479A" w:rsidRPr="007B31B5">
        <w:rPr>
          <w:rFonts w:ascii="Arial" w:eastAsiaTheme="minorHAnsi" w:hAnsi="Arial" w:cs="Arial"/>
        </w:rPr>
        <w:t>odlišnému</w:t>
      </w:r>
      <w:r w:rsidR="00901B28" w:rsidRPr="007B31B5">
        <w:rPr>
          <w:rFonts w:ascii="Arial" w:eastAsiaTheme="minorHAnsi" w:hAnsi="Arial" w:cs="Arial"/>
        </w:rPr>
        <w:t xml:space="preserve"> vymezení Předmětu převodu došlo na základě výše uvedeného Prohlášení vlastníka a na základ</w:t>
      </w:r>
      <w:r w:rsidR="00F94E39" w:rsidRPr="007B31B5">
        <w:rPr>
          <w:rFonts w:ascii="Arial" w:eastAsiaTheme="minorHAnsi" w:hAnsi="Arial" w:cs="Arial"/>
        </w:rPr>
        <w:t>ě</w:t>
      </w:r>
      <w:r w:rsidR="00901B28" w:rsidRPr="007B31B5">
        <w:rPr>
          <w:rFonts w:ascii="Arial" w:eastAsiaTheme="minorHAnsi" w:hAnsi="Arial" w:cs="Arial"/>
        </w:rPr>
        <w:t xml:space="preserve"> úpravy dispozičního provedení Předmětu převodu v souladu s čl. VII Smlouvy o smlouvě budoucí kupní ze dne </w:t>
      </w:r>
      <w:r w:rsidR="00E87A11" w:rsidRPr="007B31B5">
        <w:rPr>
          <w:rFonts w:ascii="Arial" w:hAnsi="Arial" w:cs="Arial"/>
          <w:snapToGrid w:val="0"/>
        </w:rPr>
        <w:t>17. 2. 2022.</w:t>
      </w:r>
      <w:r w:rsidR="00901B28" w:rsidRPr="007B31B5">
        <w:rPr>
          <w:rFonts w:ascii="Arial" w:eastAsiaTheme="minorHAnsi" w:hAnsi="Arial" w:cs="Arial"/>
        </w:rPr>
        <w:t xml:space="preserve">Tato změna byla provedena v soulad s čl. IV odst. 4 Smlouvy o smlouvě budoucí kupní ze dne </w:t>
      </w:r>
      <w:r w:rsidR="00E87A11" w:rsidRPr="007B31B5">
        <w:rPr>
          <w:rFonts w:ascii="Arial" w:hAnsi="Arial" w:cs="Arial"/>
          <w:snapToGrid w:val="0"/>
        </w:rPr>
        <w:t>17. 2. 2022.</w:t>
      </w:r>
      <w:r w:rsidR="00F94E39" w:rsidRPr="007B31B5">
        <w:rPr>
          <w:rFonts w:ascii="Arial" w:hAnsi="Arial" w:cs="Arial"/>
          <w:snapToGrid w:val="0"/>
        </w:rPr>
        <w:t xml:space="preserve"> Nejedná se tedy o podstatnou změnu dříve uzavřené Smlouvy o smlouvě budoucí kupní.</w:t>
      </w:r>
      <w:r w:rsidR="008E1E27" w:rsidRPr="007B31B5">
        <w:rPr>
          <w:rFonts w:ascii="Arial" w:hAnsi="Arial" w:cs="Arial"/>
          <w:snapToGrid w:val="0"/>
        </w:rPr>
        <w:t xml:space="preserve"> </w:t>
      </w:r>
      <w:r w:rsidR="008E1E27" w:rsidRPr="007B31B5">
        <w:rPr>
          <w:rFonts w:ascii="Arial" w:hAnsi="Arial" w:cs="Arial"/>
        </w:rPr>
        <w:t>Situační nákres Předmětu převodu tvoří Přílohu č. 1 této smlouvy.</w:t>
      </w:r>
    </w:p>
    <w:p w14:paraId="0ECD2BB3" w14:textId="77777777" w:rsidR="007B31B5" w:rsidRPr="00737393" w:rsidRDefault="007B31B5" w:rsidP="00737393">
      <w:pPr>
        <w:tabs>
          <w:tab w:val="num" w:pos="284"/>
        </w:tabs>
        <w:spacing w:after="120"/>
        <w:ind w:right="-2"/>
        <w:jc w:val="both"/>
        <w:rPr>
          <w:rFonts w:ascii="Arial" w:hAnsi="Arial" w:cs="Arial"/>
          <w:sz w:val="20"/>
        </w:rPr>
      </w:pPr>
    </w:p>
    <w:p w14:paraId="192D38BD" w14:textId="622D132A" w:rsidR="006D1D3A" w:rsidRDefault="00992388" w:rsidP="00E747D8">
      <w:pPr>
        <w:pStyle w:val="Nadpis2"/>
        <w:spacing w:after="120"/>
        <w:rPr>
          <w:rFonts w:cs="Arial"/>
          <w:color w:val="000000" w:themeColor="text1"/>
          <w:sz w:val="24"/>
        </w:rPr>
      </w:pPr>
      <w:r w:rsidRPr="00640CC1">
        <w:rPr>
          <w:rFonts w:cs="Arial"/>
          <w:color w:val="000000" w:themeColor="text1"/>
          <w:sz w:val="24"/>
        </w:rPr>
        <w:t>Článek I</w:t>
      </w:r>
      <w:r>
        <w:rPr>
          <w:rFonts w:cs="Arial"/>
          <w:color w:val="000000" w:themeColor="text1"/>
          <w:sz w:val="24"/>
        </w:rPr>
        <w:t>II</w:t>
      </w:r>
      <w:r w:rsidRPr="00640CC1">
        <w:rPr>
          <w:rFonts w:cs="Arial"/>
          <w:color w:val="000000" w:themeColor="text1"/>
          <w:sz w:val="24"/>
        </w:rPr>
        <w:t xml:space="preserve">. </w:t>
      </w:r>
      <w:r w:rsidRPr="00640CC1">
        <w:rPr>
          <w:rFonts w:cs="Arial"/>
          <w:color w:val="000000" w:themeColor="text1"/>
          <w:sz w:val="24"/>
        </w:rPr>
        <w:br/>
      </w:r>
      <w:r w:rsidR="00E747D8" w:rsidRPr="00E747D8">
        <w:rPr>
          <w:rFonts w:cs="Arial"/>
          <w:color w:val="000000" w:themeColor="text1"/>
          <w:sz w:val="24"/>
        </w:rPr>
        <w:t xml:space="preserve">Předmět smlouvy </w:t>
      </w:r>
    </w:p>
    <w:p w14:paraId="40717300" w14:textId="443C41A0" w:rsidR="002C18B6" w:rsidRPr="007B31B5" w:rsidRDefault="001217D3" w:rsidP="007A5D9A">
      <w:pPr>
        <w:pStyle w:val="Odstavecseseznamem"/>
        <w:numPr>
          <w:ilvl w:val="0"/>
          <w:numId w:val="7"/>
        </w:numPr>
        <w:spacing w:after="120" w:line="240" w:lineRule="auto"/>
        <w:contextualSpacing w:val="0"/>
        <w:jc w:val="both"/>
        <w:rPr>
          <w:rFonts w:ascii="Arial" w:hAnsi="Arial" w:cs="Arial"/>
        </w:rPr>
      </w:pPr>
      <w:r w:rsidRPr="007B31B5">
        <w:rPr>
          <w:rFonts w:ascii="Arial" w:hAnsi="Arial" w:cs="Arial"/>
        </w:rPr>
        <w:t xml:space="preserve">Prodávající touto Smlouvou prodává a Kupující kupuje </w:t>
      </w:r>
      <w:r w:rsidR="00901B28" w:rsidRPr="007B31B5">
        <w:rPr>
          <w:rFonts w:ascii="Arial" w:hAnsi="Arial" w:cs="Arial"/>
        </w:rPr>
        <w:t xml:space="preserve">nemovitosti </w:t>
      </w:r>
      <w:r w:rsidR="00BA49AA" w:rsidRPr="007B31B5">
        <w:rPr>
          <w:rFonts w:ascii="Arial" w:hAnsi="Arial" w:cs="Arial"/>
        </w:rPr>
        <w:t xml:space="preserve">níže </w:t>
      </w:r>
      <w:r w:rsidRPr="007B31B5">
        <w:rPr>
          <w:rFonts w:ascii="Arial" w:hAnsi="Arial" w:cs="Arial"/>
        </w:rPr>
        <w:t xml:space="preserve">uvedené </w:t>
      </w:r>
      <w:r w:rsidR="00901B28" w:rsidRPr="007B31B5">
        <w:rPr>
          <w:rFonts w:ascii="Arial" w:hAnsi="Arial" w:cs="Arial"/>
        </w:rPr>
        <w:t xml:space="preserve">v tomto článku </w:t>
      </w:r>
      <w:r w:rsidRPr="007B31B5">
        <w:rPr>
          <w:rFonts w:ascii="Arial" w:hAnsi="Arial" w:cs="Arial"/>
        </w:rPr>
        <w:t>s veškerými jejich součástmi a příslušenstvím</w:t>
      </w:r>
      <w:r w:rsidR="008E1E27" w:rsidRPr="007B31B5">
        <w:rPr>
          <w:rFonts w:ascii="Arial" w:hAnsi="Arial" w:cs="Arial"/>
        </w:rPr>
        <w:t xml:space="preserve"> v</w:t>
      </w:r>
      <w:r w:rsidRPr="007B31B5">
        <w:rPr>
          <w:rFonts w:ascii="Arial" w:hAnsi="Arial" w:cs="Arial"/>
        </w:rPr>
        <w:t xml:space="preserve"> a se všemi právy a povinnostmi, za </w:t>
      </w:r>
      <w:r w:rsidRPr="007B31B5">
        <w:rPr>
          <w:rFonts w:ascii="Arial" w:hAnsi="Arial" w:cs="Arial"/>
        </w:rPr>
        <w:lastRenderedPageBreak/>
        <w:t>dohodnutou Kupní cenu uvedenou v čl. I</w:t>
      </w:r>
      <w:r w:rsidR="00BA49AA" w:rsidRPr="007B31B5">
        <w:rPr>
          <w:rFonts w:ascii="Arial" w:hAnsi="Arial" w:cs="Arial"/>
        </w:rPr>
        <w:t>V</w:t>
      </w:r>
      <w:r w:rsidRPr="007B31B5">
        <w:rPr>
          <w:rFonts w:ascii="Arial" w:hAnsi="Arial" w:cs="Arial"/>
        </w:rPr>
        <w:t xml:space="preserve">. této Smlouvy, do </w:t>
      </w:r>
      <w:r w:rsidR="00901B28" w:rsidRPr="007B31B5">
        <w:rPr>
          <w:rFonts w:ascii="Arial" w:hAnsi="Arial" w:cs="Arial"/>
        </w:rPr>
        <w:t xml:space="preserve">spoluvlastnictví obou účastníků této </w:t>
      </w:r>
      <w:r w:rsidR="00327BED" w:rsidRPr="007B31B5">
        <w:rPr>
          <w:rFonts w:ascii="Arial" w:hAnsi="Arial" w:cs="Arial"/>
        </w:rPr>
        <w:t>S</w:t>
      </w:r>
      <w:r w:rsidR="00901B28" w:rsidRPr="007B31B5">
        <w:rPr>
          <w:rFonts w:ascii="Arial" w:hAnsi="Arial" w:cs="Arial"/>
        </w:rPr>
        <w:t>mlouvy na straně Kupující o stejné velikosti podílů, tj.</w:t>
      </w:r>
      <w:r w:rsidR="00CD2E41" w:rsidRPr="007B31B5">
        <w:rPr>
          <w:rFonts w:ascii="Arial" w:hAnsi="Arial" w:cs="Arial"/>
        </w:rPr>
        <w:t xml:space="preserve"> </w:t>
      </w:r>
      <w:r w:rsidR="00957AD9" w:rsidRPr="007B31B5">
        <w:rPr>
          <w:rFonts w:ascii="Arial" w:hAnsi="Arial" w:cs="Arial"/>
        </w:rPr>
        <w:t>každý z kupujících nabyde vlastnické právo ke spoluvlastnickému podílu o velikosti id. ½:</w:t>
      </w:r>
    </w:p>
    <w:p w14:paraId="2FEACF25" w14:textId="178E94E4" w:rsidR="00BA49AA" w:rsidRPr="007B31B5" w:rsidRDefault="007A63D1" w:rsidP="00D007FB">
      <w:pPr>
        <w:pStyle w:val="Odstavecseseznamem"/>
        <w:numPr>
          <w:ilvl w:val="0"/>
          <w:numId w:val="10"/>
        </w:numPr>
        <w:spacing w:after="120"/>
        <w:jc w:val="both"/>
        <w:rPr>
          <w:rFonts w:ascii="Arial" w:hAnsi="Arial" w:cs="Arial"/>
        </w:rPr>
      </w:pPr>
      <w:r w:rsidRPr="007B31B5">
        <w:rPr>
          <w:rFonts w:ascii="Arial" w:hAnsi="Arial" w:cs="Arial"/>
        </w:rPr>
        <w:t>j</w:t>
      </w:r>
      <w:r w:rsidR="00BA49AA" w:rsidRPr="007B31B5">
        <w:rPr>
          <w:rFonts w:ascii="Arial" w:hAnsi="Arial" w:cs="Arial"/>
        </w:rPr>
        <w:t xml:space="preserve">ednotku č. </w:t>
      </w:r>
      <w:r w:rsidR="00533B23" w:rsidRPr="007B31B5">
        <w:rPr>
          <w:rFonts w:ascii="Arial" w:hAnsi="Arial" w:cs="Arial"/>
        </w:rPr>
        <w:t>1612/</w:t>
      </w:r>
      <w:r w:rsidR="00B17760" w:rsidRPr="007B31B5">
        <w:rPr>
          <w:rFonts w:ascii="Arial" w:hAnsi="Arial" w:cs="Arial"/>
        </w:rPr>
        <w:t>101</w:t>
      </w:r>
      <w:r w:rsidR="00BA49AA" w:rsidRPr="007B31B5">
        <w:rPr>
          <w:rFonts w:ascii="Arial" w:hAnsi="Arial" w:cs="Arial"/>
        </w:rPr>
        <w:t xml:space="preserve"> vymezenou v pozemku p. č. st. </w:t>
      </w:r>
      <w:r w:rsidR="00B17760" w:rsidRPr="007B31B5">
        <w:rPr>
          <w:rFonts w:ascii="Arial" w:hAnsi="Arial" w:cs="Arial"/>
        </w:rPr>
        <w:t>3356,</w:t>
      </w:r>
      <w:r w:rsidR="00BA49AA" w:rsidRPr="007B31B5">
        <w:rPr>
          <w:rFonts w:ascii="Arial" w:hAnsi="Arial" w:cs="Arial"/>
        </w:rPr>
        <w:t xml:space="preserve"> jehož součástí je bytov</w:t>
      </w:r>
      <w:r w:rsidR="00B17760" w:rsidRPr="007B31B5">
        <w:rPr>
          <w:rFonts w:ascii="Arial" w:hAnsi="Arial" w:cs="Arial"/>
        </w:rPr>
        <w:t>ý</w:t>
      </w:r>
      <w:r w:rsidR="00BA49AA" w:rsidRPr="007B31B5">
        <w:rPr>
          <w:rFonts w:ascii="Arial" w:hAnsi="Arial" w:cs="Arial"/>
        </w:rPr>
        <w:t xml:space="preserve"> d</w:t>
      </w:r>
      <w:r w:rsidR="00B17760" w:rsidRPr="007B31B5">
        <w:rPr>
          <w:rFonts w:ascii="Arial" w:hAnsi="Arial" w:cs="Arial"/>
        </w:rPr>
        <w:t>ům</w:t>
      </w:r>
      <w:r w:rsidR="00BA49AA" w:rsidRPr="007B31B5">
        <w:rPr>
          <w:rFonts w:ascii="Arial" w:hAnsi="Arial" w:cs="Arial"/>
        </w:rPr>
        <w:t xml:space="preserve"> č. p. 1612, o celkové výměře podlahové plochy jednotky </w:t>
      </w:r>
      <w:r w:rsidR="00E87A11" w:rsidRPr="007B31B5">
        <w:rPr>
          <w:rFonts w:ascii="Arial" w:hAnsi="Arial" w:cs="Arial"/>
        </w:rPr>
        <w:t>455,55</w:t>
      </w:r>
      <w:r w:rsidR="00B17760" w:rsidRPr="007B31B5">
        <w:rPr>
          <w:rFonts w:ascii="Arial" w:hAnsi="Arial" w:cs="Arial"/>
        </w:rPr>
        <w:t xml:space="preserve"> m</w:t>
      </w:r>
      <w:r w:rsidR="00B17760" w:rsidRPr="007B31B5">
        <w:rPr>
          <w:rFonts w:ascii="Arial" w:hAnsi="Arial" w:cs="Arial"/>
          <w:vertAlign w:val="superscript"/>
        </w:rPr>
        <w:t>2</w:t>
      </w:r>
      <w:r w:rsidR="00B17760" w:rsidRPr="007B31B5">
        <w:rPr>
          <w:rFonts w:ascii="Arial" w:hAnsi="Arial" w:cs="Arial"/>
        </w:rPr>
        <w:t>,</w:t>
      </w:r>
      <w:r w:rsidR="00BA49AA" w:rsidRPr="007B31B5">
        <w:rPr>
          <w:rFonts w:ascii="Arial" w:hAnsi="Arial" w:cs="Arial"/>
        </w:rPr>
        <w:t xml:space="preserve"> kterou je provozovna umístěná v 1. nadzemním podlaží budovy č. p. 1612</w:t>
      </w:r>
      <w:r w:rsidR="00B17760" w:rsidRPr="007B31B5">
        <w:rPr>
          <w:rFonts w:ascii="Arial" w:hAnsi="Arial" w:cs="Arial"/>
        </w:rPr>
        <w:t xml:space="preserve">, v obci Veselí nad Moravou, k. </w:t>
      </w:r>
      <w:proofErr w:type="spellStart"/>
      <w:r w:rsidR="00B17760" w:rsidRPr="007B31B5">
        <w:rPr>
          <w:rFonts w:ascii="Arial" w:hAnsi="Arial" w:cs="Arial"/>
        </w:rPr>
        <w:t>ú.</w:t>
      </w:r>
      <w:proofErr w:type="spellEnd"/>
      <w:r w:rsidR="00B17760" w:rsidRPr="007B31B5">
        <w:rPr>
          <w:rFonts w:ascii="Arial" w:hAnsi="Arial" w:cs="Arial"/>
        </w:rPr>
        <w:t xml:space="preserve"> </w:t>
      </w:r>
      <w:proofErr w:type="spellStart"/>
      <w:r w:rsidR="00B17760" w:rsidRPr="007B31B5">
        <w:rPr>
          <w:rFonts w:ascii="Arial" w:hAnsi="Arial" w:cs="Arial"/>
        </w:rPr>
        <w:t>Veselí-Předměstí</w:t>
      </w:r>
      <w:proofErr w:type="spellEnd"/>
      <w:r w:rsidR="00B17760" w:rsidRPr="007B31B5">
        <w:rPr>
          <w:rFonts w:ascii="Arial" w:hAnsi="Arial" w:cs="Arial"/>
        </w:rPr>
        <w:t>, zapsaná na LV č. 9314 u Katastrálního úřadu pro Jihomoravský kraj, Katastrální pracoviště Hodonín</w:t>
      </w:r>
      <w:r w:rsidRPr="007B31B5">
        <w:rPr>
          <w:rFonts w:ascii="Arial" w:hAnsi="Arial" w:cs="Arial"/>
        </w:rPr>
        <w:t>,</w:t>
      </w:r>
    </w:p>
    <w:p w14:paraId="3C4520AA" w14:textId="00A00FE6" w:rsidR="00BA49AA" w:rsidRPr="007B31B5" w:rsidRDefault="007A63D1" w:rsidP="00D007FB">
      <w:pPr>
        <w:pStyle w:val="Odstavecseseznamem"/>
        <w:numPr>
          <w:ilvl w:val="0"/>
          <w:numId w:val="10"/>
        </w:numPr>
        <w:spacing w:after="120"/>
        <w:jc w:val="both"/>
        <w:rPr>
          <w:rFonts w:ascii="Arial" w:hAnsi="Arial" w:cs="Arial"/>
        </w:rPr>
      </w:pPr>
      <w:r w:rsidRPr="007B31B5">
        <w:rPr>
          <w:rFonts w:ascii="Arial" w:hAnsi="Arial" w:cs="Arial"/>
        </w:rPr>
        <w:t>s</w:t>
      </w:r>
      <w:r w:rsidR="000C0A50" w:rsidRPr="007B31B5">
        <w:rPr>
          <w:rFonts w:ascii="Arial" w:hAnsi="Arial" w:cs="Arial"/>
        </w:rPr>
        <w:t>poluvlastnický podíl</w:t>
      </w:r>
      <w:r w:rsidRPr="007B31B5">
        <w:rPr>
          <w:rFonts w:ascii="Arial" w:hAnsi="Arial" w:cs="Arial"/>
        </w:rPr>
        <w:t>, který je nedílnou součástí jednotky,</w:t>
      </w:r>
      <w:r w:rsidR="000C0A50" w:rsidRPr="007B31B5">
        <w:rPr>
          <w:rFonts w:ascii="Arial" w:hAnsi="Arial" w:cs="Arial"/>
        </w:rPr>
        <w:t xml:space="preserve"> o velikosti </w:t>
      </w:r>
      <w:r w:rsidR="00B17760" w:rsidRPr="007B31B5">
        <w:rPr>
          <w:rFonts w:ascii="Arial" w:hAnsi="Arial" w:cs="Arial"/>
        </w:rPr>
        <w:t>4926/14068</w:t>
      </w:r>
      <w:r w:rsidR="000C0A50" w:rsidRPr="007B31B5">
        <w:rPr>
          <w:rFonts w:ascii="Arial" w:hAnsi="Arial" w:cs="Arial"/>
        </w:rPr>
        <w:t xml:space="preserve"> na společných částech</w:t>
      </w:r>
      <w:r w:rsidR="00B17760" w:rsidRPr="007B31B5">
        <w:rPr>
          <w:rFonts w:ascii="Arial" w:hAnsi="Arial" w:cs="Arial"/>
        </w:rPr>
        <w:t xml:space="preserve"> k pozemku p. č. st. 3356, jehož součástí je </w:t>
      </w:r>
      <w:r w:rsidR="00A9055B" w:rsidRPr="007B31B5">
        <w:rPr>
          <w:rFonts w:ascii="Arial" w:hAnsi="Arial" w:cs="Arial"/>
        </w:rPr>
        <w:t>budova</w:t>
      </w:r>
      <w:r w:rsidR="00B17760" w:rsidRPr="007B31B5">
        <w:rPr>
          <w:rFonts w:ascii="Arial" w:hAnsi="Arial" w:cs="Arial"/>
        </w:rPr>
        <w:t xml:space="preserve"> bytového domu č. p. 1612 a na společných částech</w:t>
      </w:r>
      <w:r w:rsidR="000C0A50" w:rsidRPr="007B31B5">
        <w:rPr>
          <w:rFonts w:ascii="Arial" w:hAnsi="Arial" w:cs="Arial"/>
        </w:rPr>
        <w:t xml:space="preserve"> </w:t>
      </w:r>
      <w:r w:rsidR="00B17760" w:rsidRPr="007B31B5">
        <w:rPr>
          <w:rFonts w:ascii="Arial" w:hAnsi="Arial" w:cs="Arial"/>
        </w:rPr>
        <w:t xml:space="preserve">budovy č. p. 1612, v obci Veselí nad Moravou, k. </w:t>
      </w:r>
      <w:proofErr w:type="spellStart"/>
      <w:r w:rsidR="00B17760" w:rsidRPr="007B31B5">
        <w:rPr>
          <w:rFonts w:ascii="Arial" w:hAnsi="Arial" w:cs="Arial"/>
        </w:rPr>
        <w:t>ú.</w:t>
      </w:r>
      <w:proofErr w:type="spellEnd"/>
      <w:r w:rsidR="00B17760" w:rsidRPr="007B31B5">
        <w:rPr>
          <w:rFonts w:ascii="Arial" w:hAnsi="Arial" w:cs="Arial"/>
        </w:rPr>
        <w:t xml:space="preserve"> </w:t>
      </w:r>
      <w:proofErr w:type="spellStart"/>
      <w:r w:rsidR="00B17760" w:rsidRPr="007B31B5">
        <w:rPr>
          <w:rFonts w:ascii="Arial" w:hAnsi="Arial" w:cs="Arial"/>
        </w:rPr>
        <w:t>Veselí-Předměstí</w:t>
      </w:r>
      <w:proofErr w:type="spellEnd"/>
      <w:r w:rsidR="00B17760" w:rsidRPr="007B31B5">
        <w:rPr>
          <w:rFonts w:ascii="Arial" w:hAnsi="Arial" w:cs="Arial"/>
        </w:rPr>
        <w:t>, zapsaný na LV č. 9315 u Katastrálního úřadu pro Jihomoravský kraj, Katastrální pracoviště Hodonín</w:t>
      </w:r>
    </w:p>
    <w:p w14:paraId="5B1FC7F9" w14:textId="0340930E" w:rsidR="00B17760" w:rsidRPr="007B31B5" w:rsidRDefault="00B17760" w:rsidP="00B17760">
      <w:pPr>
        <w:spacing w:after="120"/>
        <w:ind w:left="360"/>
        <w:jc w:val="both"/>
        <w:rPr>
          <w:rFonts w:ascii="Arial" w:hAnsi="Arial" w:cs="Arial"/>
          <w:sz w:val="22"/>
          <w:szCs w:val="22"/>
        </w:rPr>
      </w:pPr>
      <w:r w:rsidRPr="007B31B5">
        <w:rPr>
          <w:rFonts w:ascii="Arial" w:hAnsi="Arial" w:cs="Arial"/>
          <w:sz w:val="22"/>
          <w:szCs w:val="22"/>
        </w:rPr>
        <w:t>(</w:t>
      </w:r>
      <w:r w:rsidR="00A9055B" w:rsidRPr="007B31B5">
        <w:rPr>
          <w:rFonts w:ascii="Arial" w:hAnsi="Arial" w:cs="Arial"/>
          <w:sz w:val="22"/>
          <w:szCs w:val="22"/>
        </w:rPr>
        <w:t>jednotka i spoluvlastnic</w:t>
      </w:r>
      <w:r w:rsidR="00957AD9" w:rsidRPr="007B31B5">
        <w:rPr>
          <w:rFonts w:ascii="Arial" w:hAnsi="Arial" w:cs="Arial"/>
          <w:sz w:val="22"/>
          <w:szCs w:val="22"/>
        </w:rPr>
        <w:t>ký</w:t>
      </w:r>
      <w:r w:rsidR="00A9055B" w:rsidRPr="007B31B5">
        <w:rPr>
          <w:rFonts w:ascii="Arial" w:hAnsi="Arial" w:cs="Arial"/>
          <w:sz w:val="22"/>
          <w:szCs w:val="22"/>
        </w:rPr>
        <w:t xml:space="preserve"> podíl </w:t>
      </w:r>
      <w:r w:rsidRPr="007B31B5">
        <w:rPr>
          <w:rFonts w:ascii="Arial" w:hAnsi="Arial" w:cs="Arial"/>
          <w:sz w:val="22"/>
          <w:szCs w:val="22"/>
        </w:rPr>
        <w:t>dále</w:t>
      </w:r>
      <w:r w:rsidR="00A9055B" w:rsidRPr="007B31B5">
        <w:rPr>
          <w:rFonts w:ascii="Arial" w:hAnsi="Arial" w:cs="Arial"/>
          <w:sz w:val="22"/>
          <w:szCs w:val="22"/>
        </w:rPr>
        <w:t xml:space="preserve"> společně též</w:t>
      </w:r>
      <w:r w:rsidRPr="007B31B5">
        <w:rPr>
          <w:rFonts w:ascii="Arial" w:hAnsi="Arial" w:cs="Arial"/>
          <w:sz w:val="22"/>
          <w:szCs w:val="22"/>
        </w:rPr>
        <w:t xml:space="preserve"> jen</w:t>
      </w:r>
      <w:r w:rsidR="00A9055B" w:rsidRPr="007B31B5">
        <w:rPr>
          <w:rFonts w:ascii="Arial" w:hAnsi="Arial" w:cs="Arial"/>
          <w:sz w:val="22"/>
          <w:szCs w:val="22"/>
        </w:rPr>
        <w:t xml:space="preserve"> jako</w:t>
      </w:r>
      <w:r w:rsidRPr="007B31B5">
        <w:rPr>
          <w:rFonts w:ascii="Arial" w:hAnsi="Arial" w:cs="Arial"/>
          <w:sz w:val="22"/>
          <w:szCs w:val="22"/>
        </w:rPr>
        <w:t xml:space="preserve"> „Jednotka</w:t>
      </w:r>
      <w:r w:rsidR="00CA7531" w:rsidRPr="007B31B5">
        <w:rPr>
          <w:rFonts w:ascii="Arial" w:hAnsi="Arial" w:cs="Arial"/>
          <w:sz w:val="22"/>
          <w:szCs w:val="22"/>
        </w:rPr>
        <w:t xml:space="preserve"> nebo Nebytový prostor</w:t>
      </w:r>
      <w:r w:rsidRPr="007B31B5">
        <w:rPr>
          <w:rFonts w:ascii="Arial" w:hAnsi="Arial" w:cs="Arial"/>
          <w:sz w:val="22"/>
          <w:szCs w:val="22"/>
        </w:rPr>
        <w:t>“).</w:t>
      </w:r>
    </w:p>
    <w:p w14:paraId="5FD3FD03" w14:textId="77777777" w:rsidR="004657B5" w:rsidRPr="00737393" w:rsidRDefault="004657B5" w:rsidP="00737393">
      <w:pPr>
        <w:spacing w:after="120"/>
        <w:jc w:val="both"/>
        <w:rPr>
          <w:rFonts w:ascii="Arial" w:hAnsi="Arial" w:cs="Arial"/>
          <w:sz w:val="20"/>
        </w:rPr>
      </w:pPr>
    </w:p>
    <w:p w14:paraId="6022DB63" w14:textId="5644F333" w:rsidR="002C763F" w:rsidRDefault="002C763F" w:rsidP="002C763F">
      <w:pPr>
        <w:pStyle w:val="Nadpis2"/>
        <w:spacing w:after="120"/>
        <w:rPr>
          <w:rFonts w:cs="Arial"/>
          <w:color w:val="000000" w:themeColor="text1"/>
          <w:sz w:val="24"/>
        </w:rPr>
      </w:pPr>
      <w:r w:rsidRPr="00640CC1">
        <w:rPr>
          <w:rFonts w:cs="Arial"/>
          <w:color w:val="000000" w:themeColor="text1"/>
          <w:sz w:val="24"/>
        </w:rPr>
        <w:t>Článek I</w:t>
      </w:r>
      <w:r>
        <w:rPr>
          <w:rFonts w:cs="Arial"/>
          <w:color w:val="000000" w:themeColor="text1"/>
          <w:sz w:val="24"/>
        </w:rPr>
        <w:t>V</w:t>
      </w:r>
      <w:r w:rsidRPr="00640CC1">
        <w:rPr>
          <w:rFonts w:cs="Arial"/>
          <w:color w:val="000000" w:themeColor="text1"/>
          <w:sz w:val="24"/>
        </w:rPr>
        <w:t xml:space="preserve">. </w:t>
      </w:r>
      <w:r w:rsidRPr="00640CC1">
        <w:rPr>
          <w:rFonts w:cs="Arial"/>
          <w:color w:val="000000" w:themeColor="text1"/>
          <w:sz w:val="24"/>
        </w:rPr>
        <w:br/>
      </w:r>
      <w:r w:rsidR="00083E08">
        <w:rPr>
          <w:rFonts w:cs="Arial"/>
          <w:color w:val="000000" w:themeColor="text1"/>
          <w:sz w:val="24"/>
        </w:rPr>
        <w:t xml:space="preserve">Kupní cena </w:t>
      </w:r>
      <w:r w:rsidR="00FE3173">
        <w:rPr>
          <w:rFonts w:cs="Arial"/>
          <w:color w:val="000000" w:themeColor="text1"/>
          <w:sz w:val="24"/>
        </w:rPr>
        <w:t>Nebytového prostoru</w:t>
      </w:r>
      <w:r w:rsidRPr="00E747D8">
        <w:rPr>
          <w:rFonts w:cs="Arial"/>
          <w:color w:val="000000" w:themeColor="text1"/>
          <w:sz w:val="24"/>
        </w:rPr>
        <w:t xml:space="preserve"> </w:t>
      </w:r>
    </w:p>
    <w:p w14:paraId="141DC5A0" w14:textId="460E1B60" w:rsidR="00B51FAD" w:rsidRPr="007B31B5" w:rsidRDefault="00083E08" w:rsidP="008E1E27">
      <w:pPr>
        <w:pStyle w:val="Odstavecseseznamem"/>
        <w:numPr>
          <w:ilvl w:val="0"/>
          <w:numId w:val="8"/>
        </w:numPr>
        <w:spacing w:after="120" w:line="240" w:lineRule="auto"/>
        <w:ind w:left="284" w:hanging="284"/>
        <w:contextualSpacing w:val="0"/>
        <w:jc w:val="both"/>
        <w:rPr>
          <w:rFonts w:ascii="Arial" w:hAnsi="Arial" w:cs="Arial"/>
        </w:rPr>
      </w:pPr>
      <w:bookmarkStart w:id="3" w:name="_Hlk150776897"/>
      <w:r w:rsidRPr="007B31B5">
        <w:rPr>
          <w:rFonts w:ascii="Arial" w:hAnsi="Arial" w:cs="Arial"/>
        </w:rPr>
        <w:t xml:space="preserve">Kupní cena za </w:t>
      </w:r>
      <w:r w:rsidR="00FE3173" w:rsidRPr="007B31B5">
        <w:rPr>
          <w:rFonts w:ascii="Arial" w:hAnsi="Arial" w:cs="Arial"/>
        </w:rPr>
        <w:t>Nebytový prostor</w:t>
      </w:r>
      <w:r w:rsidRPr="007B31B5">
        <w:rPr>
          <w:rFonts w:ascii="Arial" w:hAnsi="Arial" w:cs="Arial"/>
        </w:rPr>
        <w:t xml:space="preserve"> </w:t>
      </w:r>
      <w:r w:rsidR="00FE3173" w:rsidRPr="007B31B5">
        <w:rPr>
          <w:rFonts w:ascii="Arial" w:hAnsi="Arial" w:cs="Arial"/>
        </w:rPr>
        <w:t>specifikovaný</w:t>
      </w:r>
      <w:r w:rsidRPr="007B31B5">
        <w:rPr>
          <w:rFonts w:ascii="Arial" w:hAnsi="Arial" w:cs="Arial"/>
        </w:rPr>
        <w:t xml:space="preserve"> v čl. III. této Smlouvy byla stanovena na základě výsledku </w:t>
      </w:r>
      <w:r w:rsidR="000C0A50" w:rsidRPr="007B31B5">
        <w:rPr>
          <w:rFonts w:ascii="Arial" w:hAnsi="Arial" w:cs="Arial"/>
        </w:rPr>
        <w:t>V</w:t>
      </w:r>
      <w:r w:rsidRPr="007B31B5">
        <w:rPr>
          <w:rFonts w:ascii="Arial" w:hAnsi="Arial" w:cs="Arial"/>
        </w:rPr>
        <w:t>eřejné soutěže o</w:t>
      </w:r>
      <w:r w:rsidR="000C0A50" w:rsidRPr="007B31B5">
        <w:rPr>
          <w:rFonts w:ascii="Arial" w:hAnsi="Arial" w:cs="Arial"/>
        </w:rPr>
        <w:t xml:space="preserve"> nejvhodnější nabídku na prodej nebytových prostor v rámci projektu „Rezidence Nová tržnice“ ve Veselí nad Moravou (dále jen „Veřejná soutěž“), ve které podal Kupující nejvhodnější nabídku. </w:t>
      </w:r>
      <w:r w:rsidR="00355CAF" w:rsidRPr="007B31B5">
        <w:rPr>
          <w:rFonts w:ascii="Arial" w:hAnsi="Arial" w:cs="Arial"/>
          <w:b/>
          <w:bCs/>
        </w:rPr>
        <w:t>Vstupní k</w:t>
      </w:r>
      <w:r w:rsidR="000C0A50" w:rsidRPr="007B31B5">
        <w:rPr>
          <w:rFonts w:ascii="Arial" w:hAnsi="Arial" w:cs="Arial"/>
          <w:b/>
          <w:bCs/>
        </w:rPr>
        <w:t>upní cena</w:t>
      </w:r>
      <w:r w:rsidR="000C0A50" w:rsidRPr="007B31B5">
        <w:rPr>
          <w:rFonts w:ascii="Arial" w:hAnsi="Arial" w:cs="Arial"/>
        </w:rPr>
        <w:t xml:space="preserve"> za </w:t>
      </w:r>
      <w:r w:rsidR="00FE3173" w:rsidRPr="007B31B5">
        <w:rPr>
          <w:rFonts w:ascii="Arial" w:hAnsi="Arial" w:cs="Arial"/>
        </w:rPr>
        <w:t>Nebytový prostor</w:t>
      </w:r>
      <w:r w:rsidRPr="007B31B5">
        <w:rPr>
          <w:rFonts w:ascii="Arial" w:hAnsi="Arial" w:cs="Arial"/>
        </w:rPr>
        <w:t xml:space="preserve"> činí </w:t>
      </w:r>
      <w:r w:rsidR="000C0A50" w:rsidRPr="007B31B5">
        <w:rPr>
          <w:rFonts w:ascii="Arial" w:hAnsi="Arial" w:cs="Arial"/>
          <w:b/>
          <w:bCs/>
          <w:snapToGrid w:val="0"/>
        </w:rPr>
        <w:t>20</w:t>
      </w:r>
      <w:r w:rsidR="0087339A" w:rsidRPr="007B31B5">
        <w:rPr>
          <w:rFonts w:ascii="Arial" w:hAnsi="Arial" w:cs="Arial"/>
          <w:b/>
          <w:bCs/>
          <w:snapToGrid w:val="0"/>
        </w:rPr>
        <w:t> </w:t>
      </w:r>
      <w:r w:rsidR="000C0A50" w:rsidRPr="007B31B5">
        <w:rPr>
          <w:rFonts w:ascii="Arial" w:hAnsi="Arial" w:cs="Arial"/>
          <w:b/>
          <w:bCs/>
          <w:snapToGrid w:val="0"/>
        </w:rPr>
        <w:t>757</w:t>
      </w:r>
      <w:r w:rsidR="0087339A" w:rsidRPr="007B31B5">
        <w:rPr>
          <w:rFonts w:ascii="Arial" w:hAnsi="Arial" w:cs="Arial"/>
          <w:b/>
          <w:bCs/>
          <w:snapToGrid w:val="0"/>
        </w:rPr>
        <w:t xml:space="preserve"> </w:t>
      </w:r>
      <w:r w:rsidR="000C0A50" w:rsidRPr="007B31B5">
        <w:rPr>
          <w:rFonts w:ascii="Arial" w:hAnsi="Arial" w:cs="Arial"/>
          <w:b/>
          <w:bCs/>
          <w:snapToGrid w:val="0"/>
        </w:rPr>
        <w:t>000,- Kč</w:t>
      </w:r>
      <w:r w:rsidR="000C0A50" w:rsidRPr="007B31B5">
        <w:rPr>
          <w:rFonts w:ascii="Arial" w:hAnsi="Arial" w:cs="Arial"/>
          <w:b/>
          <w:bCs/>
        </w:rPr>
        <w:t xml:space="preserve"> bez DPH</w:t>
      </w:r>
      <w:r w:rsidR="006A1E9C" w:rsidRPr="007B31B5">
        <w:rPr>
          <w:rFonts w:ascii="Arial" w:hAnsi="Arial" w:cs="Arial"/>
        </w:rPr>
        <w:t xml:space="preserve">, </w:t>
      </w:r>
      <w:r w:rsidRPr="007B31B5">
        <w:rPr>
          <w:rFonts w:ascii="Arial" w:hAnsi="Arial" w:cs="Arial"/>
        </w:rPr>
        <w:t>(dále jen „</w:t>
      </w:r>
      <w:r w:rsidR="00355CAF" w:rsidRPr="007B31B5">
        <w:rPr>
          <w:rFonts w:ascii="Arial" w:hAnsi="Arial" w:cs="Arial"/>
        </w:rPr>
        <w:t>Vstupní k</w:t>
      </w:r>
      <w:r w:rsidRPr="007B31B5">
        <w:rPr>
          <w:rFonts w:ascii="Arial" w:hAnsi="Arial" w:cs="Arial"/>
        </w:rPr>
        <w:t>upní cena“)</w:t>
      </w:r>
      <w:r w:rsidR="008E1E27" w:rsidRPr="007B31B5">
        <w:rPr>
          <w:rFonts w:ascii="Arial" w:hAnsi="Arial" w:cs="Arial"/>
        </w:rPr>
        <w:t xml:space="preserve">. </w:t>
      </w:r>
    </w:p>
    <w:p w14:paraId="075CAF09" w14:textId="2EE75093" w:rsidR="00355CAF" w:rsidRPr="007B31B5" w:rsidRDefault="008E1E27" w:rsidP="008E1E27">
      <w:pPr>
        <w:pStyle w:val="Odstavecseseznamem"/>
        <w:numPr>
          <w:ilvl w:val="0"/>
          <w:numId w:val="8"/>
        </w:numPr>
        <w:spacing w:after="120" w:line="240" w:lineRule="auto"/>
        <w:ind w:left="284" w:hanging="284"/>
        <w:contextualSpacing w:val="0"/>
        <w:jc w:val="both"/>
        <w:rPr>
          <w:rFonts w:ascii="Arial" w:hAnsi="Arial" w:cs="Arial"/>
        </w:rPr>
      </w:pPr>
      <w:r w:rsidRPr="007B31B5">
        <w:rPr>
          <w:rFonts w:ascii="Arial" w:hAnsi="Arial" w:cs="Arial"/>
        </w:rPr>
        <w:t xml:space="preserve">Ke vstupní kupní ceně je třeba připočíst odůvodněné </w:t>
      </w:r>
      <w:r w:rsidRPr="007B31B5">
        <w:rPr>
          <w:rFonts w:ascii="Arial" w:hAnsi="Arial" w:cs="Arial"/>
          <w:b/>
          <w:bCs/>
        </w:rPr>
        <w:t xml:space="preserve">zvýšení </w:t>
      </w:r>
      <w:r w:rsidR="00C76C7C" w:rsidRPr="007B31B5">
        <w:rPr>
          <w:rFonts w:ascii="Arial" w:hAnsi="Arial" w:cs="Arial"/>
          <w:b/>
          <w:bCs/>
        </w:rPr>
        <w:t>V</w:t>
      </w:r>
      <w:r w:rsidRPr="007B31B5">
        <w:rPr>
          <w:rFonts w:ascii="Arial" w:hAnsi="Arial" w:cs="Arial"/>
          <w:b/>
          <w:bCs/>
        </w:rPr>
        <w:t>stupní kupní ceny</w:t>
      </w:r>
      <w:r w:rsidRPr="007B31B5">
        <w:rPr>
          <w:rFonts w:ascii="Arial" w:hAnsi="Arial" w:cs="Arial"/>
        </w:rPr>
        <w:t xml:space="preserve"> v souladu s čl. V. odst. 2 a 3 Smlouvy</w:t>
      </w:r>
      <w:r w:rsidR="006A1E9C" w:rsidRPr="007B31B5">
        <w:rPr>
          <w:rFonts w:ascii="Arial" w:hAnsi="Arial" w:cs="Arial"/>
        </w:rPr>
        <w:t xml:space="preserve"> o smlouvě budoucí kupní ze dne 17.2.2022</w:t>
      </w:r>
      <w:r w:rsidR="00B51FAD" w:rsidRPr="007B31B5">
        <w:rPr>
          <w:rFonts w:ascii="Arial" w:hAnsi="Arial" w:cs="Arial"/>
        </w:rPr>
        <w:t xml:space="preserve"> </w:t>
      </w:r>
      <w:r w:rsidR="00B51FAD" w:rsidRPr="007B31B5">
        <w:rPr>
          <w:rFonts w:ascii="Arial" w:hAnsi="Arial" w:cs="Arial"/>
          <w:b/>
          <w:bCs/>
        </w:rPr>
        <w:t>ve výši 1</w:t>
      </w:r>
      <w:r w:rsidR="0087339A" w:rsidRPr="007B31B5">
        <w:rPr>
          <w:rFonts w:ascii="Arial" w:hAnsi="Arial" w:cs="Arial"/>
          <w:b/>
          <w:bCs/>
        </w:rPr>
        <w:t> </w:t>
      </w:r>
      <w:r w:rsidR="00C76C7C" w:rsidRPr="007B31B5">
        <w:rPr>
          <w:rFonts w:ascii="Arial" w:hAnsi="Arial" w:cs="Arial"/>
          <w:b/>
          <w:bCs/>
        </w:rPr>
        <w:t>805</w:t>
      </w:r>
      <w:r w:rsidR="0087339A" w:rsidRPr="007B31B5">
        <w:rPr>
          <w:rFonts w:ascii="Arial" w:hAnsi="Arial" w:cs="Arial"/>
          <w:b/>
          <w:bCs/>
        </w:rPr>
        <w:t xml:space="preserve"> </w:t>
      </w:r>
      <w:r w:rsidR="00C76C7C" w:rsidRPr="007B31B5">
        <w:rPr>
          <w:rFonts w:ascii="Arial" w:hAnsi="Arial" w:cs="Arial"/>
          <w:b/>
          <w:bCs/>
        </w:rPr>
        <w:t>200,-</w:t>
      </w:r>
      <w:r w:rsidR="00B51FAD" w:rsidRPr="007B31B5">
        <w:rPr>
          <w:rFonts w:ascii="Arial" w:hAnsi="Arial" w:cs="Arial"/>
          <w:b/>
          <w:bCs/>
        </w:rPr>
        <w:t xml:space="preserve"> Kč</w:t>
      </w:r>
      <w:r w:rsidR="00B51FAD" w:rsidRPr="007B31B5">
        <w:rPr>
          <w:rFonts w:ascii="Arial" w:hAnsi="Arial" w:cs="Arial"/>
        </w:rPr>
        <w:t xml:space="preserve"> </w:t>
      </w:r>
      <w:r w:rsidR="006A1E9C" w:rsidRPr="007B31B5">
        <w:rPr>
          <w:rFonts w:ascii="Arial" w:hAnsi="Arial" w:cs="Arial"/>
          <w:b/>
          <w:bCs/>
        </w:rPr>
        <w:t xml:space="preserve">bez DPH </w:t>
      </w:r>
      <w:r w:rsidRPr="007B31B5">
        <w:rPr>
          <w:rFonts w:ascii="Arial" w:hAnsi="Arial" w:cs="Arial"/>
        </w:rPr>
        <w:t>(dále jen „</w:t>
      </w:r>
      <w:r w:rsidRPr="007B31B5">
        <w:rPr>
          <w:rFonts w:ascii="Arial" w:hAnsi="Arial" w:cs="Arial"/>
          <w:b/>
          <w:bCs/>
        </w:rPr>
        <w:t>Základní kupní cena</w:t>
      </w:r>
      <w:r w:rsidRPr="007B31B5">
        <w:rPr>
          <w:rFonts w:ascii="Arial" w:hAnsi="Arial" w:cs="Arial"/>
        </w:rPr>
        <w:t>“)</w:t>
      </w:r>
      <w:r w:rsidR="00B51FAD" w:rsidRPr="007B31B5">
        <w:rPr>
          <w:rFonts w:ascii="Arial" w:hAnsi="Arial" w:cs="Arial"/>
        </w:rPr>
        <w:t xml:space="preserve">, která činí Kč </w:t>
      </w:r>
      <w:r w:rsidR="00B51FAD" w:rsidRPr="007B31B5">
        <w:rPr>
          <w:rFonts w:ascii="Arial" w:hAnsi="Arial" w:cs="Arial"/>
          <w:b/>
          <w:bCs/>
        </w:rPr>
        <w:t>22</w:t>
      </w:r>
      <w:r w:rsidR="0087339A" w:rsidRPr="007B31B5">
        <w:rPr>
          <w:rFonts w:ascii="Arial" w:hAnsi="Arial" w:cs="Arial"/>
          <w:b/>
          <w:bCs/>
        </w:rPr>
        <w:t> </w:t>
      </w:r>
      <w:r w:rsidR="00B51FAD" w:rsidRPr="007B31B5">
        <w:rPr>
          <w:rFonts w:ascii="Arial" w:hAnsi="Arial" w:cs="Arial"/>
          <w:b/>
          <w:bCs/>
        </w:rPr>
        <w:t>56</w:t>
      </w:r>
      <w:r w:rsidR="00C76C7C" w:rsidRPr="007B31B5">
        <w:rPr>
          <w:rFonts w:ascii="Arial" w:hAnsi="Arial" w:cs="Arial"/>
          <w:b/>
          <w:bCs/>
        </w:rPr>
        <w:t>2</w:t>
      </w:r>
      <w:r w:rsidR="0087339A" w:rsidRPr="007B31B5">
        <w:rPr>
          <w:rFonts w:ascii="Arial" w:hAnsi="Arial" w:cs="Arial"/>
          <w:b/>
          <w:bCs/>
        </w:rPr>
        <w:t xml:space="preserve"> </w:t>
      </w:r>
      <w:r w:rsidR="00C76C7C" w:rsidRPr="007B31B5">
        <w:rPr>
          <w:rFonts w:ascii="Arial" w:hAnsi="Arial" w:cs="Arial"/>
          <w:b/>
          <w:bCs/>
        </w:rPr>
        <w:t>200,-</w:t>
      </w:r>
      <w:r w:rsidR="00B51FAD" w:rsidRPr="007B31B5">
        <w:rPr>
          <w:rFonts w:ascii="Arial" w:hAnsi="Arial" w:cs="Arial"/>
          <w:b/>
          <w:bCs/>
        </w:rPr>
        <w:t xml:space="preserve"> </w:t>
      </w:r>
      <w:r w:rsidR="0087339A" w:rsidRPr="007B31B5">
        <w:rPr>
          <w:rFonts w:ascii="Arial" w:hAnsi="Arial" w:cs="Arial"/>
          <w:b/>
          <w:bCs/>
        </w:rPr>
        <w:t xml:space="preserve">Kč </w:t>
      </w:r>
      <w:r w:rsidR="00B51FAD" w:rsidRPr="007B31B5">
        <w:rPr>
          <w:rFonts w:ascii="Arial" w:hAnsi="Arial" w:cs="Arial"/>
          <w:b/>
          <w:bCs/>
        </w:rPr>
        <w:t>bez DPH</w:t>
      </w:r>
      <w:r w:rsidRPr="007B31B5">
        <w:rPr>
          <w:rFonts w:ascii="Arial" w:hAnsi="Arial" w:cs="Arial"/>
        </w:rPr>
        <w:t>.</w:t>
      </w:r>
      <w:r w:rsidR="00B51FAD" w:rsidRPr="007B31B5">
        <w:rPr>
          <w:rFonts w:ascii="Arial" w:hAnsi="Arial" w:cs="Arial"/>
        </w:rPr>
        <w:t xml:space="preserve"> </w:t>
      </w:r>
    </w:p>
    <w:p w14:paraId="5A1980A5" w14:textId="62A4BCEE" w:rsidR="008E1E27" w:rsidRPr="007B31B5" w:rsidRDefault="008E1E27" w:rsidP="007C555C">
      <w:pPr>
        <w:pStyle w:val="Odstavecseseznamem"/>
        <w:numPr>
          <w:ilvl w:val="0"/>
          <w:numId w:val="8"/>
        </w:numPr>
        <w:spacing w:after="120" w:line="240" w:lineRule="auto"/>
        <w:ind w:left="284" w:hanging="284"/>
        <w:contextualSpacing w:val="0"/>
        <w:jc w:val="both"/>
        <w:rPr>
          <w:rFonts w:ascii="Arial" w:hAnsi="Arial" w:cs="Arial"/>
        </w:rPr>
      </w:pPr>
      <w:r w:rsidRPr="007B31B5">
        <w:rPr>
          <w:rFonts w:ascii="Arial" w:hAnsi="Arial" w:cs="Arial"/>
        </w:rPr>
        <w:t xml:space="preserve">K </w:t>
      </w:r>
      <w:r w:rsidR="00B51FAD" w:rsidRPr="007B31B5">
        <w:rPr>
          <w:rFonts w:ascii="Arial" w:hAnsi="Arial" w:cs="Arial"/>
        </w:rPr>
        <w:t>Z</w:t>
      </w:r>
      <w:r w:rsidR="003648B9" w:rsidRPr="007B31B5">
        <w:rPr>
          <w:rFonts w:ascii="Arial" w:hAnsi="Arial" w:cs="Arial"/>
        </w:rPr>
        <w:t xml:space="preserve">ákladní </w:t>
      </w:r>
      <w:r w:rsidRPr="007B31B5">
        <w:rPr>
          <w:rFonts w:ascii="Arial" w:hAnsi="Arial" w:cs="Arial"/>
        </w:rPr>
        <w:t xml:space="preserve">kupní ceně se </w:t>
      </w:r>
      <w:r w:rsidR="00C76C7C" w:rsidRPr="007B31B5">
        <w:rPr>
          <w:rFonts w:ascii="Arial" w:hAnsi="Arial" w:cs="Arial"/>
        </w:rPr>
        <w:t xml:space="preserve">dále </w:t>
      </w:r>
      <w:r w:rsidRPr="007B31B5">
        <w:rPr>
          <w:rFonts w:ascii="Arial" w:hAnsi="Arial" w:cs="Arial"/>
        </w:rPr>
        <w:t xml:space="preserve">v souladu s čl. V. odst. 4 a čl. VII. Smlouvy o smlouvě budoucí kupní ze dne </w:t>
      </w:r>
      <w:r w:rsidRPr="007B31B5">
        <w:rPr>
          <w:rFonts w:ascii="Arial" w:hAnsi="Arial" w:cs="Arial"/>
          <w:snapToGrid w:val="0"/>
        </w:rPr>
        <w:t xml:space="preserve">17. 2. 2022 </w:t>
      </w:r>
      <w:r w:rsidRPr="007B31B5">
        <w:rPr>
          <w:rFonts w:ascii="Arial" w:hAnsi="Arial" w:cs="Arial"/>
        </w:rPr>
        <w:t xml:space="preserve">připočítává </w:t>
      </w:r>
      <w:r w:rsidRPr="007B31B5">
        <w:rPr>
          <w:rFonts w:ascii="Arial" w:hAnsi="Arial" w:cs="Arial"/>
          <w:b/>
          <w:bCs/>
        </w:rPr>
        <w:t>cena nadstandardních úprav</w:t>
      </w:r>
      <w:r w:rsidR="00B51FAD" w:rsidRPr="007B31B5">
        <w:rPr>
          <w:rFonts w:ascii="Arial" w:hAnsi="Arial" w:cs="Arial"/>
        </w:rPr>
        <w:t xml:space="preserve"> Jednotky ve výši </w:t>
      </w:r>
      <w:r w:rsidR="00B51FAD" w:rsidRPr="007B31B5">
        <w:rPr>
          <w:rFonts w:ascii="Arial" w:hAnsi="Arial" w:cs="Arial"/>
          <w:b/>
          <w:bCs/>
        </w:rPr>
        <w:t>6</w:t>
      </w:r>
      <w:r w:rsidR="0087339A" w:rsidRPr="007B31B5">
        <w:rPr>
          <w:rFonts w:ascii="Arial" w:hAnsi="Arial" w:cs="Arial"/>
          <w:b/>
          <w:bCs/>
        </w:rPr>
        <w:t> </w:t>
      </w:r>
      <w:r w:rsidR="00B51FAD" w:rsidRPr="007B31B5">
        <w:rPr>
          <w:rFonts w:ascii="Arial" w:hAnsi="Arial" w:cs="Arial"/>
          <w:b/>
          <w:bCs/>
        </w:rPr>
        <w:t>167</w:t>
      </w:r>
      <w:r w:rsidR="0087339A" w:rsidRPr="007B31B5">
        <w:rPr>
          <w:rFonts w:ascii="Arial" w:hAnsi="Arial" w:cs="Arial"/>
          <w:b/>
          <w:bCs/>
        </w:rPr>
        <w:t xml:space="preserve"> </w:t>
      </w:r>
      <w:r w:rsidR="00B51FAD" w:rsidRPr="007B31B5">
        <w:rPr>
          <w:rFonts w:ascii="Arial" w:hAnsi="Arial" w:cs="Arial"/>
          <w:b/>
          <w:bCs/>
        </w:rPr>
        <w:t>965,72</w:t>
      </w:r>
      <w:r w:rsidR="0087339A" w:rsidRPr="007B31B5">
        <w:rPr>
          <w:rFonts w:ascii="Arial" w:hAnsi="Arial" w:cs="Arial"/>
          <w:b/>
          <w:bCs/>
        </w:rPr>
        <w:t xml:space="preserve"> Kč</w:t>
      </w:r>
      <w:r w:rsidR="00B51FAD" w:rsidRPr="007B31B5">
        <w:rPr>
          <w:rFonts w:ascii="Arial" w:hAnsi="Arial" w:cs="Arial"/>
          <w:b/>
          <w:bCs/>
        </w:rPr>
        <w:t xml:space="preserve"> bez DPH</w:t>
      </w:r>
      <w:r w:rsidR="008A6EE0" w:rsidRPr="007B31B5">
        <w:rPr>
          <w:rFonts w:ascii="Arial" w:hAnsi="Arial" w:cs="Arial"/>
        </w:rPr>
        <w:t xml:space="preserve">, </w:t>
      </w:r>
      <w:r w:rsidRPr="007B31B5">
        <w:rPr>
          <w:rFonts w:ascii="Arial" w:hAnsi="Arial" w:cs="Arial"/>
        </w:rPr>
        <w:t>na základě výběru Kupujícího, který byl písemně potvrzen smluvními stranami a stal se přílohou</w:t>
      </w:r>
      <w:r w:rsidR="0087339A" w:rsidRPr="007B31B5">
        <w:rPr>
          <w:rFonts w:ascii="Arial" w:hAnsi="Arial" w:cs="Arial"/>
        </w:rPr>
        <w:t xml:space="preserve"> výše uvedené</w:t>
      </w:r>
      <w:r w:rsidRPr="007B31B5">
        <w:rPr>
          <w:rFonts w:ascii="Arial" w:hAnsi="Arial" w:cs="Arial"/>
        </w:rPr>
        <w:t xml:space="preserve"> Smlouvy o smlouvě budoucí kupní</w:t>
      </w:r>
      <w:r w:rsidR="0087339A" w:rsidRPr="007B31B5">
        <w:rPr>
          <w:rFonts w:ascii="Arial" w:hAnsi="Arial" w:cs="Arial"/>
        </w:rPr>
        <w:t>.</w:t>
      </w:r>
      <w:r w:rsidR="0087339A" w:rsidRPr="007B31B5">
        <w:rPr>
          <w:rFonts w:ascii="Arial" w:hAnsi="Arial" w:cs="Arial"/>
          <w:snapToGrid w:val="0"/>
        </w:rPr>
        <w:t xml:space="preserve"> „</w:t>
      </w:r>
      <w:r w:rsidRPr="007B31B5">
        <w:rPr>
          <w:rFonts w:ascii="Arial" w:hAnsi="Arial" w:cs="Arial"/>
          <w:b/>
          <w:bCs/>
          <w:snapToGrid w:val="0"/>
        </w:rPr>
        <w:t>Cílová kupní cena</w:t>
      </w:r>
      <w:r w:rsidR="0087339A" w:rsidRPr="007B31B5">
        <w:rPr>
          <w:rFonts w:ascii="Arial" w:hAnsi="Arial" w:cs="Arial"/>
          <w:b/>
          <w:bCs/>
          <w:snapToGrid w:val="0"/>
        </w:rPr>
        <w:t>“</w:t>
      </w:r>
      <w:r w:rsidRPr="007B31B5">
        <w:rPr>
          <w:rFonts w:ascii="Arial" w:hAnsi="Arial" w:cs="Arial"/>
          <w:b/>
          <w:bCs/>
          <w:snapToGrid w:val="0"/>
        </w:rPr>
        <w:t xml:space="preserve"> </w:t>
      </w:r>
      <w:r w:rsidR="003648B9" w:rsidRPr="007B31B5">
        <w:rPr>
          <w:rFonts w:ascii="Arial" w:hAnsi="Arial" w:cs="Arial"/>
          <w:snapToGrid w:val="0"/>
        </w:rPr>
        <w:t>za Nebytový prostor činí</w:t>
      </w:r>
      <w:r w:rsidR="0066744C" w:rsidRPr="007B31B5">
        <w:rPr>
          <w:rFonts w:ascii="Arial" w:hAnsi="Arial" w:cs="Arial"/>
          <w:b/>
          <w:bCs/>
          <w:snapToGrid w:val="0"/>
        </w:rPr>
        <w:t xml:space="preserve"> 28</w:t>
      </w:r>
      <w:r w:rsidR="0087339A" w:rsidRPr="007B31B5">
        <w:rPr>
          <w:rFonts w:ascii="Arial" w:hAnsi="Arial" w:cs="Arial"/>
          <w:b/>
          <w:bCs/>
          <w:snapToGrid w:val="0"/>
        </w:rPr>
        <w:t> </w:t>
      </w:r>
      <w:r w:rsidR="00C76C7C" w:rsidRPr="007B31B5">
        <w:rPr>
          <w:rFonts w:ascii="Arial" w:hAnsi="Arial" w:cs="Arial"/>
          <w:b/>
          <w:bCs/>
          <w:snapToGrid w:val="0"/>
        </w:rPr>
        <w:t>730</w:t>
      </w:r>
      <w:r w:rsidR="0087339A" w:rsidRPr="007B31B5">
        <w:rPr>
          <w:rFonts w:ascii="Arial" w:hAnsi="Arial" w:cs="Arial"/>
          <w:b/>
          <w:bCs/>
          <w:snapToGrid w:val="0"/>
        </w:rPr>
        <w:t xml:space="preserve"> </w:t>
      </w:r>
      <w:r w:rsidR="00C76C7C" w:rsidRPr="007B31B5">
        <w:rPr>
          <w:rFonts w:ascii="Arial" w:hAnsi="Arial" w:cs="Arial"/>
          <w:b/>
          <w:bCs/>
          <w:snapToGrid w:val="0"/>
        </w:rPr>
        <w:t>165,72</w:t>
      </w:r>
      <w:r w:rsidR="0087339A" w:rsidRPr="007B31B5">
        <w:rPr>
          <w:rFonts w:ascii="Arial" w:hAnsi="Arial" w:cs="Arial"/>
          <w:b/>
          <w:bCs/>
          <w:snapToGrid w:val="0"/>
        </w:rPr>
        <w:t xml:space="preserve"> Kč bez DPH</w:t>
      </w:r>
      <w:r w:rsidR="00C76C7C" w:rsidRPr="007B31B5">
        <w:rPr>
          <w:rFonts w:ascii="Arial" w:hAnsi="Arial" w:cs="Arial"/>
          <w:b/>
          <w:bCs/>
          <w:snapToGrid w:val="0"/>
        </w:rPr>
        <w:t xml:space="preserve"> </w:t>
      </w:r>
      <w:r w:rsidR="00C76C7C" w:rsidRPr="007B31B5">
        <w:rPr>
          <w:rFonts w:ascii="Arial" w:hAnsi="Arial" w:cs="Arial"/>
          <w:snapToGrid w:val="0"/>
        </w:rPr>
        <w:t>(slovy: dvacet osm milionů sedm set třicet tisíc jedno sto šedesát pět korun sedmdesát dva haléřů)</w:t>
      </w:r>
      <w:r w:rsidR="0087339A" w:rsidRPr="007B31B5">
        <w:rPr>
          <w:rFonts w:ascii="Arial" w:hAnsi="Arial" w:cs="Arial"/>
          <w:snapToGrid w:val="0"/>
        </w:rPr>
        <w:t xml:space="preserve">. </w:t>
      </w:r>
      <w:r w:rsidR="0087339A" w:rsidRPr="007B31B5">
        <w:rPr>
          <w:rFonts w:ascii="Arial" w:hAnsi="Arial" w:cs="Arial"/>
          <w:b/>
          <w:bCs/>
          <w:snapToGrid w:val="0"/>
        </w:rPr>
        <w:t xml:space="preserve">Cílová kupní cena včetně DPH </w:t>
      </w:r>
      <w:proofErr w:type="gramStart"/>
      <w:r w:rsidR="0087339A" w:rsidRPr="007B31B5">
        <w:rPr>
          <w:rFonts w:ascii="Arial" w:hAnsi="Arial" w:cs="Arial"/>
          <w:b/>
          <w:bCs/>
          <w:snapToGrid w:val="0"/>
        </w:rPr>
        <w:t>21%</w:t>
      </w:r>
      <w:proofErr w:type="gramEnd"/>
      <w:r w:rsidR="0087339A" w:rsidRPr="007B31B5">
        <w:rPr>
          <w:rFonts w:ascii="Arial" w:hAnsi="Arial" w:cs="Arial"/>
          <w:b/>
          <w:bCs/>
          <w:snapToGrid w:val="0"/>
        </w:rPr>
        <w:t xml:space="preserve"> činí 34 763 500,52 Kč.</w:t>
      </w:r>
    </w:p>
    <w:p w14:paraId="0BED071B" w14:textId="5DBBBCE7" w:rsidR="00BC7C3A" w:rsidRPr="007B31B5" w:rsidRDefault="00BC7C3A" w:rsidP="00D007FB">
      <w:pPr>
        <w:pStyle w:val="Odstavecseseznamem"/>
        <w:numPr>
          <w:ilvl w:val="0"/>
          <w:numId w:val="8"/>
        </w:numPr>
        <w:spacing w:after="120" w:line="240" w:lineRule="auto"/>
        <w:ind w:left="284" w:hanging="284"/>
        <w:contextualSpacing w:val="0"/>
        <w:jc w:val="both"/>
        <w:rPr>
          <w:rFonts w:ascii="Arial" w:hAnsi="Arial" w:cs="Arial"/>
        </w:rPr>
      </w:pPr>
      <w:r w:rsidRPr="007B31B5">
        <w:rPr>
          <w:rFonts w:ascii="Arial" w:hAnsi="Arial" w:cs="Arial"/>
        </w:rPr>
        <w:t>V souladu s </w:t>
      </w:r>
      <w:r w:rsidR="00EB5B4A" w:rsidRPr="007B31B5">
        <w:rPr>
          <w:rFonts w:ascii="Arial" w:hAnsi="Arial" w:cs="Arial"/>
        </w:rPr>
        <w:t xml:space="preserve">čl. V. </w:t>
      </w:r>
      <w:r w:rsidRPr="007B31B5">
        <w:rPr>
          <w:rFonts w:ascii="Arial" w:hAnsi="Arial" w:cs="Arial"/>
        </w:rPr>
        <w:t xml:space="preserve">odst. </w:t>
      </w:r>
      <w:r w:rsidR="00FE3173" w:rsidRPr="007B31B5">
        <w:rPr>
          <w:rFonts w:ascii="Arial" w:hAnsi="Arial" w:cs="Arial"/>
        </w:rPr>
        <w:t>2 písm. d)</w:t>
      </w:r>
      <w:r w:rsidRPr="007B31B5">
        <w:rPr>
          <w:rFonts w:ascii="Arial" w:hAnsi="Arial" w:cs="Arial"/>
        </w:rPr>
        <w:t xml:space="preserve"> Pravidel</w:t>
      </w:r>
      <w:r w:rsidR="00EB5B4A" w:rsidRPr="007B31B5">
        <w:rPr>
          <w:rFonts w:ascii="Arial" w:hAnsi="Arial" w:cs="Arial"/>
        </w:rPr>
        <w:t xml:space="preserve"> soutěže</w:t>
      </w:r>
      <w:r w:rsidRPr="007B31B5">
        <w:rPr>
          <w:rFonts w:ascii="Arial" w:hAnsi="Arial" w:cs="Arial"/>
        </w:rPr>
        <w:t xml:space="preserve"> o nejvhodnější nabídku na prodej </w:t>
      </w:r>
      <w:r w:rsidR="00FE3173" w:rsidRPr="007B31B5">
        <w:rPr>
          <w:rFonts w:ascii="Arial" w:hAnsi="Arial" w:cs="Arial"/>
        </w:rPr>
        <w:t>nebytových prostor</w:t>
      </w:r>
      <w:r w:rsidRPr="007B31B5">
        <w:rPr>
          <w:rFonts w:ascii="Arial" w:hAnsi="Arial" w:cs="Arial"/>
        </w:rPr>
        <w:t xml:space="preserve"> v rámci projektu „Rezidence Nová tržnice“ ve Veselí nad Moravou (dále jen „Pravidla“) se do Kupní ceny </w:t>
      </w:r>
      <w:r w:rsidRPr="007B31B5">
        <w:rPr>
          <w:rFonts w:ascii="Arial" w:hAnsi="Arial" w:cs="Arial"/>
          <w:b/>
          <w:bCs/>
        </w:rPr>
        <w:t xml:space="preserve">započítává jistota ve výši </w:t>
      </w:r>
      <w:r w:rsidR="000C0A50" w:rsidRPr="007B31B5">
        <w:rPr>
          <w:rFonts w:ascii="Arial" w:hAnsi="Arial" w:cs="Arial"/>
          <w:b/>
          <w:bCs/>
        </w:rPr>
        <w:t>250</w:t>
      </w:r>
      <w:r w:rsidRPr="007B31B5">
        <w:rPr>
          <w:rFonts w:ascii="Arial" w:hAnsi="Arial" w:cs="Arial"/>
          <w:b/>
          <w:bCs/>
        </w:rPr>
        <w:t>.000 Kč</w:t>
      </w:r>
      <w:r w:rsidRPr="007B31B5">
        <w:rPr>
          <w:rFonts w:ascii="Arial" w:hAnsi="Arial" w:cs="Arial"/>
        </w:rPr>
        <w:t xml:space="preserve">, kterou Kupující uhradil za účast ve </w:t>
      </w:r>
      <w:r w:rsidR="00EB5B4A" w:rsidRPr="007B31B5">
        <w:rPr>
          <w:rFonts w:ascii="Arial" w:hAnsi="Arial" w:cs="Arial"/>
        </w:rPr>
        <w:t>V</w:t>
      </w:r>
      <w:r w:rsidRPr="007B31B5">
        <w:rPr>
          <w:rFonts w:ascii="Arial" w:hAnsi="Arial" w:cs="Arial"/>
        </w:rPr>
        <w:t>eřejné soutěži</w:t>
      </w:r>
      <w:r w:rsidR="00FE3173" w:rsidRPr="007B31B5">
        <w:rPr>
          <w:rFonts w:ascii="Arial" w:hAnsi="Arial" w:cs="Arial"/>
        </w:rPr>
        <w:t>.</w:t>
      </w:r>
    </w:p>
    <w:p w14:paraId="1DB1EA42" w14:textId="399F7390" w:rsidR="00083E08" w:rsidRPr="007B31B5" w:rsidRDefault="00C51123" w:rsidP="00D007FB">
      <w:pPr>
        <w:pStyle w:val="Odstavecseseznamem"/>
        <w:numPr>
          <w:ilvl w:val="0"/>
          <w:numId w:val="8"/>
        </w:numPr>
        <w:spacing w:after="120" w:line="240" w:lineRule="auto"/>
        <w:ind w:left="284" w:hanging="284"/>
        <w:contextualSpacing w:val="0"/>
        <w:jc w:val="both"/>
        <w:rPr>
          <w:rFonts w:ascii="Arial" w:hAnsi="Arial" w:cs="Arial"/>
        </w:rPr>
      </w:pPr>
      <w:r w:rsidRPr="007B31B5">
        <w:rPr>
          <w:rFonts w:ascii="Arial" w:hAnsi="Arial" w:cs="Arial"/>
        </w:rPr>
        <w:t xml:space="preserve">Smluvní strany se dohodly na následujícím způsobu úhrady </w:t>
      </w:r>
      <w:r w:rsidR="003648B9" w:rsidRPr="007B31B5">
        <w:rPr>
          <w:rFonts w:ascii="Arial" w:hAnsi="Arial" w:cs="Arial"/>
        </w:rPr>
        <w:t>Cílové k</w:t>
      </w:r>
      <w:r w:rsidRPr="007B31B5">
        <w:rPr>
          <w:rFonts w:ascii="Arial" w:hAnsi="Arial" w:cs="Arial"/>
        </w:rPr>
        <w:t>upní ceny</w:t>
      </w:r>
      <w:r w:rsidR="00EB5B4A" w:rsidRPr="007B31B5">
        <w:rPr>
          <w:rFonts w:ascii="Arial" w:hAnsi="Arial" w:cs="Arial"/>
        </w:rPr>
        <w:t>, včetně nadstandardního vybavení</w:t>
      </w:r>
      <w:r w:rsidRPr="007B31B5">
        <w:rPr>
          <w:rFonts w:ascii="Arial" w:hAnsi="Arial" w:cs="Arial"/>
        </w:rPr>
        <w:t>:</w:t>
      </w:r>
    </w:p>
    <w:p w14:paraId="27DEFF6A" w14:textId="798C4591" w:rsidR="0045324E" w:rsidRPr="007B31B5" w:rsidRDefault="003648B9" w:rsidP="00EB5B4A">
      <w:pPr>
        <w:pStyle w:val="Odstavecseseznamem"/>
        <w:numPr>
          <w:ilvl w:val="1"/>
          <w:numId w:val="12"/>
        </w:numPr>
        <w:spacing w:after="120" w:line="240" w:lineRule="auto"/>
        <w:contextualSpacing w:val="0"/>
        <w:jc w:val="both"/>
        <w:rPr>
          <w:rFonts w:ascii="Arial" w:hAnsi="Arial" w:cs="Arial"/>
        </w:rPr>
      </w:pPr>
      <w:r w:rsidRPr="007B31B5">
        <w:rPr>
          <w:rFonts w:ascii="Arial" w:hAnsi="Arial" w:cs="Arial"/>
        </w:rPr>
        <w:t>částku</w:t>
      </w:r>
      <w:r w:rsidR="0045324E" w:rsidRPr="007B31B5">
        <w:rPr>
          <w:rFonts w:ascii="Arial" w:hAnsi="Arial" w:cs="Arial"/>
        </w:rPr>
        <w:t xml:space="preserve"> ve výši </w:t>
      </w:r>
      <w:r w:rsidR="00E87A11" w:rsidRPr="007B31B5">
        <w:rPr>
          <w:rFonts w:ascii="Arial" w:hAnsi="Arial" w:cs="Arial"/>
          <w:b/>
          <w:bCs/>
        </w:rPr>
        <w:t>2</w:t>
      </w:r>
      <w:r w:rsidR="0087339A" w:rsidRPr="007B31B5">
        <w:rPr>
          <w:rFonts w:ascii="Arial" w:hAnsi="Arial" w:cs="Arial"/>
          <w:b/>
          <w:bCs/>
        </w:rPr>
        <w:t> </w:t>
      </w:r>
      <w:r w:rsidR="00E87A11" w:rsidRPr="007B31B5">
        <w:rPr>
          <w:rFonts w:ascii="Arial" w:hAnsi="Arial" w:cs="Arial"/>
          <w:b/>
          <w:bCs/>
        </w:rPr>
        <w:t>511</w:t>
      </w:r>
      <w:r w:rsidR="0087339A" w:rsidRPr="007B31B5">
        <w:rPr>
          <w:rFonts w:ascii="Arial" w:hAnsi="Arial" w:cs="Arial"/>
          <w:b/>
          <w:bCs/>
        </w:rPr>
        <w:t xml:space="preserve"> </w:t>
      </w:r>
      <w:r w:rsidR="00E87A11" w:rsidRPr="007B31B5">
        <w:rPr>
          <w:rFonts w:ascii="Arial" w:hAnsi="Arial" w:cs="Arial"/>
          <w:b/>
          <w:bCs/>
        </w:rPr>
        <w:t>597</w:t>
      </w:r>
      <w:r w:rsidR="00DC691B" w:rsidRPr="007B31B5">
        <w:rPr>
          <w:rFonts w:ascii="Arial" w:hAnsi="Arial" w:cs="Arial"/>
          <w:b/>
          <w:bCs/>
        </w:rPr>
        <w:t>,-</w:t>
      </w:r>
      <w:r w:rsidR="00BC7C3A" w:rsidRPr="007B31B5">
        <w:rPr>
          <w:rFonts w:ascii="Arial" w:hAnsi="Arial" w:cs="Arial"/>
          <w:b/>
          <w:bCs/>
          <w:snapToGrid w:val="0"/>
        </w:rPr>
        <w:t xml:space="preserve"> </w:t>
      </w:r>
      <w:r w:rsidR="0045324E" w:rsidRPr="007B31B5">
        <w:rPr>
          <w:rFonts w:ascii="Arial" w:hAnsi="Arial" w:cs="Arial"/>
          <w:b/>
          <w:bCs/>
        </w:rPr>
        <w:t>Kč</w:t>
      </w:r>
      <w:r w:rsidR="003726BF" w:rsidRPr="007B31B5">
        <w:rPr>
          <w:rFonts w:ascii="Arial" w:hAnsi="Arial" w:cs="Arial"/>
          <w:b/>
          <w:bCs/>
        </w:rPr>
        <w:t xml:space="preserve"> včetně DPH</w:t>
      </w:r>
      <w:r w:rsidR="00BC7C3A" w:rsidRPr="007B31B5">
        <w:rPr>
          <w:rFonts w:ascii="Arial" w:hAnsi="Arial" w:cs="Arial"/>
        </w:rPr>
        <w:t xml:space="preserve"> (slovy: </w:t>
      </w:r>
      <w:r w:rsidR="00E87A11" w:rsidRPr="007B31B5">
        <w:rPr>
          <w:rFonts w:ascii="Arial" w:hAnsi="Arial" w:cs="Arial"/>
        </w:rPr>
        <w:t>dva</w:t>
      </w:r>
      <w:r w:rsidR="00C76C7C" w:rsidRPr="007B31B5">
        <w:rPr>
          <w:rFonts w:ascii="Arial" w:hAnsi="Arial" w:cs="Arial"/>
        </w:rPr>
        <w:t xml:space="preserve"> </w:t>
      </w:r>
      <w:r w:rsidR="00E87A11" w:rsidRPr="007B31B5">
        <w:rPr>
          <w:rFonts w:ascii="Arial" w:hAnsi="Arial" w:cs="Arial"/>
        </w:rPr>
        <w:t>miliony</w:t>
      </w:r>
      <w:r w:rsidR="00C76C7C" w:rsidRPr="007B31B5">
        <w:rPr>
          <w:rFonts w:ascii="Arial" w:hAnsi="Arial" w:cs="Arial"/>
        </w:rPr>
        <w:t xml:space="preserve"> </w:t>
      </w:r>
      <w:r w:rsidR="00E87A11" w:rsidRPr="007B31B5">
        <w:rPr>
          <w:rFonts w:ascii="Arial" w:hAnsi="Arial" w:cs="Arial"/>
        </w:rPr>
        <w:t>pět</w:t>
      </w:r>
      <w:r w:rsidR="00C76C7C" w:rsidRPr="007B31B5">
        <w:rPr>
          <w:rFonts w:ascii="Arial" w:hAnsi="Arial" w:cs="Arial"/>
        </w:rPr>
        <w:t xml:space="preserve"> </w:t>
      </w:r>
      <w:r w:rsidR="00E87A11" w:rsidRPr="007B31B5">
        <w:rPr>
          <w:rFonts w:ascii="Arial" w:hAnsi="Arial" w:cs="Arial"/>
        </w:rPr>
        <w:t>set</w:t>
      </w:r>
      <w:r w:rsidR="00C76C7C" w:rsidRPr="007B31B5">
        <w:rPr>
          <w:rFonts w:ascii="Arial" w:hAnsi="Arial" w:cs="Arial"/>
        </w:rPr>
        <w:t xml:space="preserve"> </w:t>
      </w:r>
      <w:r w:rsidR="00E87A11" w:rsidRPr="007B31B5">
        <w:rPr>
          <w:rFonts w:ascii="Arial" w:hAnsi="Arial" w:cs="Arial"/>
        </w:rPr>
        <w:t>jedenáct</w:t>
      </w:r>
      <w:r w:rsidR="00C76C7C" w:rsidRPr="007B31B5">
        <w:rPr>
          <w:rFonts w:ascii="Arial" w:hAnsi="Arial" w:cs="Arial"/>
        </w:rPr>
        <w:t xml:space="preserve"> </w:t>
      </w:r>
      <w:r w:rsidR="00E87A11" w:rsidRPr="007B31B5">
        <w:rPr>
          <w:rFonts w:ascii="Arial" w:hAnsi="Arial" w:cs="Arial"/>
        </w:rPr>
        <w:t>tisíc</w:t>
      </w:r>
      <w:r w:rsidR="00C76C7C" w:rsidRPr="007B31B5">
        <w:rPr>
          <w:rFonts w:ascii="Arial" w:hAnsi="Arial" w:cs="Arial"/>
        </w:rPr>
        <w:t xml:space="preserve"> </w:t>
      </w:r>
      <w:r w:rsidR="00E87A11" w:rsidRPr="007B31B5">
        <w:rPr>
          <w:rFonts w:ascii="Arial" w:hAnsi="Arial" w:cs="Arial"/>
        </w:rPr>
        <w:t>pět</w:t>
      </w:r>
      <w:r w:rsidR="00C76C7C" w:rsidRPr="007B31B5">
        <w:rPr>
          <w:rFonts w:ascii="Arial" w:hAnsi="Arial" w:cs="Arial"/>
        </w:rPr>
        <w:t xml:space="preserve"> </w:t>
      </w:r>
      <w:r w:rsidR="00E87A11" w:rsidRPr="007B31B5">
        <w:rPr>
          <w:rFonts w:ascii="Arial" w:hAnsi="Arial" w:cs="Arial"/>
        </w:rPr>
        <w:t>set</w:t>
      </w:r>
      <w:r w:rsidR="00C76C7C" w:rsidRPr="007B31B5">
        <w:rPr>
          <w:rFonts w:ascii="Arial" w:hAnsi="Arial" w:cs="Arial"/>
        </w:rPr>
        <w:t xml:space="preserve"> </w:t>
      </w:r>
      <w:r w:rsidR="00E87A11" w:rsidRPr="007B31B5">
        <w:rPr>
          <w:rFonts w:ascii="Arial" w:hAnsi="Arial" w:cs="Arial"/>
        </w:rPr>
        <w:t>devadesát</w:t>
      </w:r>
      <w:r w:rsidR="00C76C7C" w:rsidRPr="007B31B5">
        <w:rPr>
          <w:rFonts w:ascii="Arial" w:hAnsi="Arial" w:cs="Arial"/>
        </w:rPr>
        <w:t xml:space="preserve"> </w:t>
      </w:r>
      <w:r w:rsidR="00E87A11" w:rsidRPr="007B31B5">
        <w:rPr>
          <w:rFonts w:ascii="Arial" w:hAnsi="Arial" w:cs="Arial"/>
        </w:rPr>
        <w:t>sedm</w:t>
      </w:r>
      <w:r w:rsidR="00DC691B" w:rsidRPr="007B31B5">
        <w:rPr>
          <w:rFonts w:ascii="Arial" w:hAnsi="Arial" w:cs="Arial"/>
        </w:rPr>
        <w:t xml:space="preserve"> </w:t>
      </w:r>
      <w:r w:rsidR="00BC7C3A" w:rsidRPr="007B31B5">
        <w:rPr>
          <w:rFonts w:ascii="Arial" w:hAnsi="Arial" w:cs="Arial"/>
        </w:rPr>
        <w:t>korun českých)</w:t>
      </w:r>
      <w:r w:rsidR="0045324E" w:rsidRPr="007B31B5">
        <w:rPr>
          <w:rFonts w:ascii="Arial" w:hAnsi="Arial" w:cs="Arial"/>
        </w:rPr>
        <w:t xml:space="preserve"> uhradil Kupující před podpisem této smlouvy</w:t>
      </w:r>
      <w:r w:rsidR="00355CAF" w:rsidRPr="007B31B5">
        <w:rPr>
          <w:rFonts w:ascii="Arial" w:hAnsi="Arial" w:cs="Arial"/>
        </w:rPr>
        <w:t xml:space="preserve"> dne </w:t>
      </w:r>
      <w:r w:rsidR="008A6EE0" w:rsidRPr="007B31B5">
        <w:rPr>
          <w:rFonts w:ascii="Arial" w:hAnsi="Arial" w:cs="Arial"/>
        </w:rPr>
        <w:t>28.2.2022</w:t>
      </w:r>
      <w:r w:rsidR="0045324E" w:rsidRPr="007B31B5">
        <w:rPr>
          <w:rFonts w:ascii="Arial" w:hAnsi="Arial" w:cs="Arial"/>
        </w:rPr>
        <w:t xml:space="preserve"> jako zálohu, na bankovní účet Prodávajícího, </w:t>
      </w:r>
    </w:p>
    <w:p w14:paraId="06FC5B8C" w14:textId="45245757" w:rsidR="00DC691B" w:rsidRPr="007B31B5" w:rsidRDefault="003648B9" w:rsidP="00EB5B4A">
      <w:pPr>
        <w:pStyle w:val="Odstavecseseznamem"/>
        <w:numPr>
          <w:ilvl w:val="1"/>
          <w:numId w:val="12"/>
        </w:numPr>
        <w:spacing w:after="120" w:line="240" w:lineRule="auto"/>
        <w:contextualSpacing w:val="0"/>
        <w:jc w:val="both"/>
        <w:rPr>
          <w:rFonts w:ascii="Arial" w:hAnsi="Arial" w:cs="Arial"/>
        </w:rPr>
      </w:pPr>
      <w:r w:rsidRPr="007B31B5">
        <w:rPr>
          <w:rFonts w:ascii="Arial" w:hAnsi="Arial" w:cs="Arial"/>
        </w:rPr>
        <w:t>částku</w:t>
      </w:r>
      <w:r w:rsidR="00DC691B" w:rsidRPr="007B31B5">
        <w:rPr>
          <w:rFonts w:ascii="Arial" w:hAnsi="Arial" w:cs="Arial"/>
        </w:rPr>
        <w:t xml:space="preserve"> ve výši </w:t>
      </w:r>
      <w:r w:rsidR="00EB5B4A" w:rsidRPr="007B31B5">
        <w:rPr>
          <w:rFonts w:ascii="Arial" w:hAnsi="Arial" w:cs="Arial"/>
          <w:b/>
          <w:bCs/>
        </w:rPr>
        <w:t>10</w:t>
      </w:r>
      <w:r w:rsidR="002A3A86" w:rsidRPr="007B31B5">
        <w:rPr>
          <w:rFonts w:ascii="Arial" w:hAnsi="Arial" w:cs="Arial"/>
          <w:b/>
          <w:bCs/>
        </w:rPr>
        <w:t> </w:t>
      </w:r>
      <w:r w:rsidR="00EB5B4A" w:rsidRPr="007B31B5">
        <w:rPr>
          <w:rFonts w:ascii="Arial" w:hAnsi="Arial" w:cs="Arial"/>
          <w:b/>
          <w:bCs/>
        </w:rPr>
        <w:t>000</w:t>
      </w:r>
      <w:r w:rsidR="002A3A86" w:rsidRPr="007B31B5">
        <w:rPr>
          <w:rFonts w:ascii="Arial" w:hAnsi="Arial" w:cs="Arial"/>
          <w:b/>
          <w:bCs/>
        </w:rPr>
        <w:t xml:space="preserve"> </w:t>
      </w:r>
      <w:r w:rsidR="00EB5B4A" w:rsidRPr="007B31B5">
        <w:rPr>
          <w:rFonts w:ascii="Arial" w:hAnsi="Arial" w:cs="Arial"/>
          <w:b/>
          <w:bCs/>
        </w:rPr>
        <w:t xml:space="preserve">000,- </w:t>
      </w:r>
      <w:r w:rsidR="003726BF" w:rsidRPr="007B31B5">
        <w:rPr>
          <w:rFonts w:ascii="Arial" w:hAnsi="Arial" w:cs="Arial"/>
          <w:b/>
          <w:bCs/>
        </w:rPr>
        <w:t>Kč včetně DPH</w:t>
      </w:r>
      <w:r w:rsidR="003726BF" w:rsidRPr="007B31B5">
        <w:rPr>
          <w:rFonts w:ascii="Arial" w:hAnsi="Arial" w:cs="Arial"/>
        </w:rPr>
        <w:t xml:space="preserve"> </w:t>
      </w:r>
      <w:r w:rsidR="00DC691B" w:rsidRPr="007B31B5">
        <w:rPr>
          <w:rFonts w:ascii="Arial" w:hAnsi="Arial" w:cs="Arial"/>
        </w:rPr>
        <w:t xml:space="preserve">(slovy: </w:t>
      </w:r>
      <w:r w:rsidR="00EB5B4A" w:rsidRPr="007B31B5">
        <w:rPr>
          <w:rFonts w:ascii="Arial" w:hAnsi="Arial" w:cs="Arial"/>
        </w:rPr>
        <w:t>deset</w:t>
      </w:r>
      <w:r w:rsidR="00C76C7C" w:rsidRPr="007B31B5">
        <w:rPr>
          <w:rFonts w:ascii="Arial" w:hAnsi="Arial" w:cs="Arial"/>
        </w:rPr>
        <w:t xml:space="preserve"> </w:t>
      </w:r>
      <w:r w:rsidR="00EB5B4A" w:rsidRPr="007B31B5">
        <w:rPr>
          <w:rFonts w:ascii="Arial" w:hAnsi="Arial" w:cs="Arial"/>
        </w:rPr>
        <w:t>milionů</w:t>
      </w:r>
      <w:r w:rsidR="00DC691B" w:rsidRPr="007B31B5">
        <w:rPr>
          <w:rFonts w:ascii="Arial" w:hAnsi="Arial" w:cs="Arial"/>
        </w:rPr>
        <w:t xml:space="preserve"> korun českých) </w:t>
      </w:r>
      <w:r w:rsidR="00EB5B4A" w:rsidRPr="007B31B5">
        <w:rPr>
          <w:rFonts w:ascii="Arial" w:hAnsi="Arial" w:cs="Arial"/>
        </w:rPr>
        <w:t>se</w:t>
      </w:r>
      <w:r w:rsidR="00DC691B" w:rsidRPr="007B31B5">
        <w:rPr>
          <w:rFonts w:ascii="Arial" w:hAnsi="Arial" w:cs="Arial"/>
        </w:rPr>
        <w:t xml:space="preserve"> Kupující</w:t>
      </w:r>
      <w:r w:rsidR="00EB5B4A" w:rsidRPr="007B31B5">
        <w:rPr>
          <w:rFonts w:ascii="Arial" w:hAnsi="Arial" w:cs="Arial"/>
        </w:rPr>
        <w:t xml:space="preserve"> zavazuje uhradit</w:t>
      </w:r>
      <w:r w:rsidR="00DC691B" w:rsidRPr="007B31B5">
        <w:rPr>
          <w:rFonts w:ascii="Arial" w:hAnsi="Arial" w:cs="Arial"/>
        </w:rPr>
        <w:t xml:space="preserve"> </w:t>
      </w:r>
      <w:r w:rsidR="00355CAF" w:rsidRPr="007B31B5">
        <w:rPr>
          <w:rFonts w:ascii="Arial" w:hAnsi="Arial" w:cs="Arial"/>
        </w:rPr>
        <w:t xml:space="preserve">do 3 dnů od </w:t>
      </w:r>
      <w:r w:rsidR="00DC691B" w:rsidRPr="007B31B5">
        <w:rPr>
          <w:rFonts w:ascii="Arial" w:hAnsi="Arial" w:cs="Arial"/>
        </w:rPr>
        <w:t xml:space="preserve">podpisu této </w:t>
      </w:r>
      <w:r w:rsidR="00327BED" w:rsidRPr="007B31B5">
        <w:rPr>
          <w:rFonts w:ascii="Arial" w:hAnsi="Arial" w:cs="Arial"/>
        </w:rPr>
        <w:t>S</w:t>
      </w:r>
      <w:r w:rsidR="00DC691B" w:rsidRPr="007B31B5">
        <w:rPr>
          <w:rFonts w:ascii="Arial" w:hAnsi="Arial" w:cs="Arial"/>
        </w:rPr>
        <w:t>mlouvy na bankovní účet Prodávajícího,</w:t>
      </w:r>
    </w:p>
    <w:p w14:paraId="6B0C1515" w14:textId="65A6D54A" w:rsidR="00C51123" w:rsidRPr="007B31B5" w:rsidRDefault="007F05DB" w:rsidP="00EB5B4A">
      <w:pPr>
        <w:pStyle w:val="Odstavecseseznamem"/>
        <w:numPr>
          <w:ilvl w:val="1"/>
          <w:numId w:val="12"/>
        </w:numPr>
        <w:spacing w:after="120" w:line="240" w:lineRule="auto"/>
        <w:contextualSpacing w:val="0"/>
        <w:jc w:val="both"/>
        <w:rPr>
          <w:rFonts w:ascii="Arial" w:hAnsi="Arial" w:cs="Arial"/>
        </w:rPr>
      </w:pPr>
      <w:r w:rsidRPr="007B31B5">
        <w:rPr>
          <w:rFonts w:ascii="Arial" w:hAnsi="Arial" w:cs="Arial"/>
        </w:rPr>
        <w:lastRenderedPageBreak/>
        <w:t>z</w:t>
      </w:r>
      <w:r w:rsidR="00C51123" w:rsidRPr="007B31B5">
        <w:rPr>
          <w:rFonts w:ascii="Arial" w:hAnsi="Arial" w:cs="Arial"/>
        </w:rPr>
        <w:t xml:space="preserve">bývající část </w:t>
      </w:r>
      <w:r w:rsidR="003648B9" w:rsidRPr="007B31B5">
        <w:rPr>
          <w:rFonts w:ascii="Arial" w:hAnsi="Arial" w:cs="Arial"/>
        </w:rPr>
        <w:t>Cílové k</w:t>
      </w:r>
      <w:r w:rsidR="00C51123" w:rsidRPr="007B31B5">
        <w:rPr>
          <w:rFonts w:ascii="Arial" w:hAnsi="Arial" w:cs="Arial"/>
        </w:rPr>
        <w:t>upní ceny ve výši</w:t>
      </w:r>
      <w:r w:rsidR="00686A9F" w:rsidRPr="007B31B5">
        <w:rPr>
          <w:rFonts w:ascii="Arial" w:hAnsi="Arial" w:cs="Arial"/>
        </w:rPr>
        <w:t xml:space="preserve"> </w:t>
      </w:r>
      <w:r w:rsidR="003726BF" w:rsidRPr="007B31B5">
        <w:rPr>
          <w:rFonts w:ascii="Arial" w:hAnsi="Arial" w:cs="Arial"/>
          <w:b/>
          <w:bCs/>
        </w:rPr>
        <w:t xml:space="preserve">14 788 665,- </w:t>
      </w:r>
      <w:r w:rsidR="00BC7C3A" w:rsidRPr="007B31B5">
        <w:rPr>
          <w:rFonts w:ascii="Arial" w:hAnsi="Arial" w:cs="Arial"/>
          <w:b/>
          <w:bCs/>
          <w:snapToGrid w:val="0"/>
        </w:rPr>
        <w:t>Kč</w:t>
      </w:r>
      <w:r w:rsidR="003726BF" w:rsidRPr="007B31B5">
        <w:rPr>
          <w:rFonts w:ascii="Arial" w:hAnsi="Arial" w:cs="Arial"/>
          <w:b/>
          <w:bCs/>
          <w:snapToGrid w:val="0"/>
        </w:rPr>
        <w:t xml:space="preserve"> včetně DPH</w:t>
      </w:r>
      <w:r w:rsidR="00BC7C3A" w:rsidRPr="007B31B5">
        <w:rPr>
          <w:rFonts w:ascii="Arial" w:hAnsi="Arial" w:cs="Arial"/>
          <w:snapToGrid w:val="0"/>
        </w:rPr>
        <w:t xml:space="preserve"> (slovy</w:t>
      </w:r>
      <w:r w:rsidR="0087339A" w:rsidRPr="007B31B5">
        <w:rPr>
          <w:rFonts w:ascii="Arial" w:hAnsi="Arial" w:cs="Arial"/>
          <w:snapToGrid w:val="0"/>
        </w:rPr>
        <w:t>: čtrnáct milionů sedm</w:t>
      </w:r>
      <w:r w:rsidR="002A3A86" w:rsidRPr="007B31B5">
        <w:rPr>
          <w:rFonts w:ascii="Arial" w:hAnsi="Arial" w:cs="Arial"/>
          <w:snapToGrid w:val="0"/>
        </w:rPr>
        <w:t xml:space="preserve"> set osmdesát osm tisíc šest set šedesát pět </w:t>
      </w:r>
      <w:r w:rsidR="00BC7C3A" w:rsidRPr="007B31B5">
        <w:rPr>
          <w:rFonts w:ascii="Arial" w:hAnsi="Arial" w:cs="Arial"/>
          <w:snapToGrid w:val="0"/>
        </w:rPr>
        <w:t xml:space="preserve">korun českých) </w:t>
      </w:r>
      <w:r w:rsidR="00C51123" w:rsidRPr="007B31B5">
        <w:rPr>
          <w:rFonts w:ascii="Arial" w:hAnsi="Arial" w:cs="Arial"/>
        </w:rPr>
        <w:t xml:space="preserve">se zavazuje Kupující </w:t>
      </w:r>
      <w:r w:rsidR="00C51123" w:rsidRPr="007B31B5">
        <w:rPr>
          <w:rFonts w:ascii="Arial" w:hAnsi="Arial" w:cs="Arial"/>
          <w:b/>
          <w:bCs/>
        </w:rPr>
        <w:t>uhradit</w:t>
      </w:r>
      <w:r w:rsidR="00C51123" w:rsidRPr="007B31B5">
        <w:rPr>
          <w:rFonts w:ascii="Arial" w:hAnsi="Arial" w:cs="Arial"/>
        </w:rPr>
        <w:t xml:space="preserve"> Prodávajícímu </w:t>
      </w:r>
      <w:r w:rsidR="00C51123" w:rsidRPr="007B31B5">
        <w:rPr>
          <w:rFonts w:ascii="Arial" w:hAnsi="Arial" w:cs="Arial"/>
          <w:b/>
          <w:bCs/>
        </w:rPr>
        <w:t>nejpozději do 60 dnů ode dne uzavření této Smlouvy</w:t>
      </w:r>
      <w:r w:rsidR="00EB5B4A" w:rsidRPr="007B31B5">
        <w:rPr>
          <w:rFonts w:ascii="Arial" w:hAnsi="Arial" w:cs="Arial"/>
        </w:rPr>
        <w:t>,</w:t>
      </w:r>
    </w:p>
    <w:p w14:paraId="506E4481" w14:textId="649BE92F" w:rsidR="00EB5B4A" w:rsidRPr="007B31B5" w:rsidRDefault="007F05DB" w:rsidP="00EB5B4A">
      <w:pPr>
        <w:pStyle w:val="Odstavecseseznamem"/>
        <w:numPr>
          <w:ilvl w:val="1"/>
          <w:numId w:val="12"/>
        </w:numPr>
        <w:spacing w:after="120" w:line="240" w:lineRule="auto"/>
        <w:contextualSpacing w:val="0"/>
        <w:jc w:val="both"/>
        <w:rPr>
          <w:rFonts w:ascii="Arial" w:hAnsi="Arial" w:cs="Arial"/>
          <w:b/>
          <w:bCs/>
        </w:rPr>
      </w:pPr>
      <w:r w:rsidRPr="007B31B5">
        <w:rPr>
          <w:rFonts w:ascii="Arial" w:hAnsi="Arial" w:cs="Arial"/>
        </w:rPr>
        <w:t>c</w:t>
      </w:r>
      <w:r w:rsidR="00EB5B4A" w:rsidRPr="007B31B5">
        <w:rPr>
          <w:rFonts w:ascii="Arial" w:hAnsi="Arial" w:cs="Arial"/>
        </w:rPr>
        <w:t>enu nadstandardního vybavení</w:t>
      </w:r>
      <w:r w:rsidR="003648B9" w:rsidRPr="007B31B5">
        <w:rPr>
          <w:rFonts w:ascii="Arial" w:hAnsi="Arial" w:cs="Arial"/>
        </w:rPr>
        <w:t xml:space="preserve"> dle čl. VII. Smlouvy o smlouvě budoucí kupní ze dne </w:t>
      </w:r>
      <w:r w:rsidR="003648B9" w:rsidRPr="007B31B5">
        <w:rPr>
          <w:rFonts w:ascii="Arial" w:hAnsi="Arial" w:cs="Arial"/>
          <w:snapToGrid w:val="0"/>
        </w:rPr>
        <w:t>17. 2. 2022</w:t>
      </w:r>
      <w:r w:rsidR="00EB5B4A" w:rsidRPr="007B31B5">
        <w:rPr>
          <w:rFonts w:ascii="Arial" w:hAnsi="Arial" w:cs="Arial"/>
        </w:rPr>
        <w:t xml:space="preserve"> ve výši </w:t>
      </w:r>
      <w:r w:rsidR="008A6EE0" w:rsidRPr="007B31B5">
        <w:rPr>
          <w:rFonts w:ascii="Arial" w:hAnsi="Arial" w:cs="Arial"/>
          <w:b/>
          <w:bCs/>
        </w:rPr>
        <w:t>7</w:t>
      </w:r>
      <w:r w:rsidR="002A3A86" w:rsidRPr="007B31B5">
        <w:rPr>
          <w:rFonts w:ascii="Arial" w:hAnsi="Arial" w:cs="Arial"/>
          <w:b/>
          <w:bCs/>
        </w:rPr>
        <w:t> </w:t>
      </w:r>
      <w:r w:rsidR="008A6EE0" w:rsidRPr="007B31B5">
        <w:rPr>
          <w:rFonts w:ascii="Arial" w:hAnsi="Arial" w:cs="Arial"/>
          <w:b/>
          <w:bCs/>
        </w:rPr>
        <w:t>463</w:t>
      </w:r>
      <w:r w:rsidR="002A3A86" w:rsidRPr="007B31B5">
        <w:rPr>
          <w:rFonts w:ascii="Arial" w:hAnsi="Arial" w:cs="Arial"/>
          <w:b/>
          <w:bCs/>
        </w:rPr>
        <w:t xml:space="preserve"> </w:t>
      </w:r>
      <w:r w:rsidR="008A6EE0" w:rsidRPr="007B31B5">
        <w:rPr>
          <w:rFonts w:ascii="Arial" w:hAnsi="Arial" w:cs="Arial"/>
          <w:b/>
          <w:bCs/>
        </w:rPr>
        <w:t>238,52</w:t>
      </w:r>
      <w:r w:rsidR="002A3A86" w:rsidRPr="007B31B5">
        <w:rPr>
          <w:rFonts w:ascii="Arial" w:hAnsi="Arial" w:cs="Arial"/>
          <w:b/>
          <w:bCs/>
        </w:rPr>
        <w:t xml:space="preserve"> Kč včetně DPH</w:t>
      </w:r>
      <w:r w:rsidR="00EB5B4A" w:rsidRPr="007B31B5">
        <w:rPr>
          <w:rFonts w:ascii="Arial" w:hAnsi="Arial" w:cs="Arial"/>
        </w:rPr>
        <w:t xml:space="preserve"> (slovy: </w:t>
      </w:r>
      <w:r w:rsidR="00C76C7C" w:rsidRPr="007B31B5">
        <w:rPr>
          <w:rFonts w:ascii="Arial" w:hAnsi="Arial" w:cs="Arial"/>
        </w:rPr>
        <w:t>sedm milionů čtyři sta šedesát tři tisíc dvě stě třicet osm korun padesát dva haléřů</w:t>
      </w:r>
      <w:r w:rsidR="00EB5B4A" w:rsidRPr="007B31B5">
        <w:rPr>
          <w:rFonts w:ascii="Arial" w:hAnsi="Arial" w:cs="Arial"/>
        </w:rPr>
        <w:t>)</w:t>
      </w:r>
      <w:r w:rsidR="008A6EE0" w:rsidRPr="007B31B5">
        <w:rPr>
          <w:rFonts w:ascii="Arial" w:hAnsi="Arial" w:cs="Arial"/>
        </w:rPr>
        <w:t xml:space="preserve"> </w:t>
      </w:r>
      <w:r w:rsidR="00EB5B4A" w:rsidRPr="007B31B5">
        <w:rPr>
          <w:rFonts w:ascii="Arial" w:hAnsi="Arial" w:cs="Arial"/>
        </w:rPr>
        <w:t xml:space="preserve">se Kupující </w:t>
      </w:r>
      <w:r w:rsidR="00EB5B4A" w:rsidRPr="007B31B5">
        <w:rPr>
          <w:rFonts w:ascii="Arial" w:hAnsi="Arial" w:cs="Arial"/>
          <w:b/>
          <w:bCs/>
        </w:rPr>
        <w:t>zavazuje u</w:t>
      </w:r>
      <w:r w:rsidR="00957AD9" w:rsidRPr="007B31B5">
        <w:rPr>
          <w:rFonts w:ascii="Arial" w:hAnsi="Arial" w:cs="Arial"/>
          <w:b/>
          <w:bCs/>
        </w:rPr>
        <w:t>h</w:t>
      </w:r>
      <w:r w:rsidR="00EB5B4A" w:rsidRPr="007B31B5">
        <w:rPr>
          <w:rFonts w:ascii="Arial" w:hAnsi="Arial" w:cs="Arial"/>
          <w:b/>
          <w:bCs/>
        </w:rPr>
        <w:t>radit</w:t>
      </w:r>
      <w:r w:rsidR="00EB5B4A" w:rsidRPr="007B31B5">
        <w:rPr>
          <w:rFonts w:ascii="Arial" w:hAnsi="Arial" w:cs="Arial"/>
        </w:rPr>
        <w:t xml:space="preserve"> spolu s částí </w:t>
      </w:r>
      <w:r w:rsidR="003648B9" w:rsidRPr="007B31B5">
        <w:rPr>
          <w:rFonts w:ascii="Arial" w:hAnsi="Arial" w:cs="Arial"/>
        </w:rPr>
        <w:t xml:space="preserve">Cílové </w:t>
      </w:r>
      <w:r w:rsidR="00EB5B4A" w:rsidRPr="007B31B5">
        <w:rPr>
          <w:rFonts w:ascii="Arial" w:hAnsi="Arial" w:cs="Arial"/>
        </w:rPr>
        <w:t xml:space="preserve">kupní ceny dle odst. </w:t>
      </w:r>
      <w:r w:rsidR="00957AD9" w:rsidRPr="007B31B5">
        <w:rPr>
          <w:rFonts w:ascii="Arial" w:hAnsi="Arial" w:cs="Arial"/>
        </w:rPr>
        <w:t>5</w:t>
      </w:r>
      <w:r w:rsidR="00EB5B4A" w:rsidRPr="007B31B5">
        <w:rPr>
          <w:rFonts w:ascii="Arial" w:hAnsi="Arial" w:cs="Arial"/>
        </w:rPr>
        <w:t xml:space="preserve"> písm. c) tohoto článku, tj. nejpozději </w:t>
      </w:r>
      <w:r w:rsidR="00EB5B4A" w:rsidRPr="007B31B5">
        <w:rPr>
          <w:rFonts w:ascii="Arial" w:hAnsi="Arial" w:cs="Arial"/>
          <w:b/>
          <w:bCs/>
        </w:rPr>
        <w:t>do 60 dnů ode dne uzavření této Smlouvy.</w:t>
      </w:r>
    </w:p>
    <w:bookmarkEnd w:id="3"/>
    <w:p w14:paraId="58343B6B" w14:textId="4B69F79F" w:rsidR="00C51123" w:rsidRPr="007B31B5" w:rsidRDefault="00C51123" w:rsidP="00D007FB">
      <w:pPr>
        <w:pStyle w:val="Odstavecseseznamem"/>
        <w:numPr>
          <w:ilvl w:val="0"/>
          <w:numId w:val="8"/>
        </w:numPr>
        <w:spacing w:after="120" w:line="240" w:lineRule="auto"/>
        <w:contextualSpacing w:val="0"/>
        <w:jc w:val="both"/>
        <w:rPr>
          <w:rFonts w:ascii="Arial" w:hAnsi="Arial" w:cs="Arial"/>
        </w:rPr>
      </w:pPr>
      <w:r w:rsidRPr="007B31B5">
        <w:rPr>
          <w:rFonts w:ascii="Arial" w:hAnsi="Arial" w:cs="Arial"/>
        </w:rPr>
        <w:t xml:space="preserve">Úhradu </w:t>
      </w:r>
      <w:r w:rsidR="003648B9" w:rsidRPr="007B31B5">
        <w:rPr>
          <w:rFonts w:ascii="Arial" w:hAnsi="Arial" w:cs="Arial"/>
        </w:rPr>
        <w:t>Cílové k</w:t>
      </w:r>
      <w:r w:rsidRPr="007B31B5">
        <w:rPr>
          <w:rFonts w:ascii="Arial" w:hAnsi="Arial" w:cs="Arial"/>
        </w:rPr>
        <w:t>upní ceny</w:t>
      </w:r>
      <w:r w:rsidR="00DC691B" w:rsidRPr="007B31B5">
        <w:rPr>
          <w:rFonts w:ascii="Arial" w:hAnsi="Arial" w:cs="Arial"/>
        </w:rPr>
        <w:t xml:space="preserve"> dle předchozího odstavce</w:t>
      </w:r>
      <w:r w:rsidRPr="007B31B5">
        <w:rPr>
          <w:rFonts w:ascii="Arial" w:hAnsi="Arial" w:cs="Arial"/>
        </w:rPr>
        <w:t xml:space="preserve"> </w:t>
      </w:r>
      <w:r w:rsidR="00BC7C3A" w:rsidRPr="007B31B5">
        <w:rPr>
          <w:rFonts w:ascii="Arial" w:hAnsi="Arial" w:cs="Arial"/>
        </w:rPr>
        <w:t>uhradí</w:t>
      </w:r>
      <w:r w:rsidRPr="007B31B5">
        <w:rPr>
          <w:rFonts w:ascii="Arial" w:hAnsi="Arial" w:cs="Arial"/>
        </w:rPr>
        <w:t xml:space="preserve"> Kupující bezhotovostním převodem na bankovní účet Prodávajícího vedený u </w:t>
      </w:r>
      <w:r w:rsidR="00EB5B4A" w:rsidRPr="007B31B5">
        <w:rPr>
          <w:rFonts w:ascii="Arial" w:hAnsi="Arial" w:cs="Arial"/>
        </w:rPr>
        <w:t>Česká spořitelna, a.s.,</w:t>
      </w:r>
      <w:r w:rsidRPr="007B31B5">
        <w:rPr>
          <w:rFonts w:ascii="Arial" w:hAnsi="Arial" w:cs="Arial"/>
        </w:rPr>
        <w:t xml:space="preserve"> č. </w:t>
      </w:r>
      <w:r w:rsidR="00EB5B4A" w:rsidRPr="007B31B5">
        <w:rPr>
          <w:rFonts w:ascii="Arial" w:hAnsi="Arial" w:cs="Arial"/>
          <w:snapToGrid w:val="0"/>
        </w:rPr>
        <w:t>19-1442991379/0800</w:t>
      </w:r>
      <w:r w:rsidRPr="007B31B5">
        <w:rPr>
          <w:rFonts w:ascii="Arial" w:hAnsi="Arial" w:cs="Arial"/>
        </w:rPr>
        <w:t>, variabilní symbol č.</w:t>
      </w:r>
      <w:r w:rsidR="00957AD9" w:rsidRPr="007B31B5">
        <w:rPr>
          <w:rFonts w:ascii="Arial" w:hAnsi="Arial" w:cs="Arial"/>
        </w:rPr>
        <w:t xml:space="preserve"> </w:t>
      </w:r>
      <w:r w:rsidR="00DF6482" w:rsidRPr="007B31B5">
        <w:rPr>
          <w:rFonts w:ascii="Arial" w:hAnsi="Arial" w:cs="Arial"/>
          <w:iCs/>
          <w:color w:val="000000" w:themeColor="text1"/>
        </w:rPr>
        <w:t>02457369.</w:t>
      </w:r>
    </w:p>
    <w:p w14:paraId="48E43DA9" w14:textId="3059C3A5" w:rsidR="00737393" w:rsidRPr="007B31B5" w:rsidRDefault="00F0702E" w:rsidP="00D007FB">
      <w:pPr>
        <w:pStyle w:val="Odstavecseseznamem"/>
        <w:numPr>
          <w:ilvl w:val="0"/>
          <w:numId w:val="8"/>
        </w:numPr>
        <w:spacing w:after="120" w:line="240" w:lineRule="auto"/>
        <w:contextualSpacing w:val="0"/>
        <w:jc w:val="both"/>
        <w:rPr>
          <w:rFonts w:ascii="Arial" w:hAnsi="Arial" w:cs="Arial"/>
        </w:rPr>
      </w:pPr>
      <w:r w:rsidRPr="007B31B5">
        <w:rPr>
          <w:rFonts w:ascii="Arial" w:hAnsi="Arial" w:cs="Arial"/>
        </w:rPr>
        <w:t xml:space="preserve">V případě, že Kupující nesplní svou povinnost uhradit ve stanovené lhůtě zbývající část </w:t>
      </w:r>
      <w:r w:rsidR="003648B9" w:rsidRPr="007B31B5">
        <w:rPr>
          <w:rFonts w:ascii="Arial" w:hAnsi="Arial" w:cs="Arial"/>
        </w:rPr>
        <w:t>Cílové k</w:t>
      </w:r>
      <w:r w:rsidRPr="007B31B5">
        <w:rPr>
          <w:rFonts w:ascii="Arial" w:hAnsi="Arial" w:cs="Arial"/>
        </w:rPr>
        <w:t xml:space="preserve">upní ceny dle </w:t>
      </w:r>
      <w:r w:rsidR="003648B9" w:rsidRPr="007B31B5">
        <w:rPr>
          <w:rFonts w:ascii="Arial" w:hAnsi="Arial" w:cs="Arial"/>
        </w:rPr>
        <w:t>odst. 4 písm. c) a d) tohoto článku</w:t>
      </w:r>
      <w:r w:rsidRPr="007B31B5">
        <w:rPr>
          <w:rFonts w:ascii="Arial" w:hAnsi="Arial" w:cs="Arial"/>
        </w:rPr>
        <w:t>, vzniká Prodávajícímu nárok na úhradu smluvní pokuty ve výši 0,1 % z dlužné částky za každý započatý den prodlení.</w:t>
      </w:r>
    </w:p>
    <w:p w14:paraId="6EF455A4" w14:textId="77777777" w:rsidR="004657B5" w:rsidRPr="00BC7C3A" w:rsidRDefault="004657B5" w:rsidP="00BC7C3A">
      <w:pPr>
        <w:spacing w:after="120"/>
        <w:jc w:val="both"/>
        <w:rPr>
          <w:rFonts w:ascii="Arial" w:hAnsi="Arial" w:cs="Arial"/>
          <w:sz w:val="20"/>
        </w:rPr>
      </w:pPr>
    </w:p>
    <w:p w14:paraId="6B4BAD11" w14:textId="2497960A" w:rsidR="00992388" w:rsidRDefault="00992388" w:rsidP="0054493A">
      <w:pPr>
        <w:pStyle w:val="Odstavecseseznamem"/>
        <w:tabs>
          <w:tab w:val="left" w:pos="0"/>
          <w:tab w:val="left" w:pos="4253"/>
        </w:tabs>
        <w:spacing w:after="120" w:line="240" w:lineRule="auto"/>
        <w:ind w:left="0" w:right="-2"/>
        <w:contextualSpacing w:val="0"/>
        <w:jc w:val="center"/>
        <w:rPr>
          <w:rFonts w:ascii="Arial" w:hAnsi="Arial" w:cs="Arial"/>
          <w:b/>
          <w:color w:val="000000" w:themeColor="text1"/>
          <w:sz w:val="24"/>
          <w:szCs w:val="20"/>
        </w:rPr>
      </w:pPr>
      <w:r w:rsidRPr="00640CC1">
        <w:rPr>
          <w:rFonts w:ascii="Arial" w:hAnsi="Arial" w:cs="Arial"/>
          <w:b/>
          <w:color w:val="000000" w:themeColor="text1"/>
          <w:sz w:val="24"/>
          <w:szCs w:val="20"/>
        </w:rPr>
        <w:t xml:space="preserve">Článek V. </w:t>
      </w:r>
      <w:r w:rsidRPr="00640CC1">
        <w:rPr>
          <w:rFonts w:ascii="Arial" w:hAnsi="Arial" w:cs="Arial"/>
          <w:b/>
          <w:color w:val="000000" w:themeColor="text1"/>
          <w:sz w:val="24"/>
          <w:szCs w:val="20"/>
        </w:rPr>
        <w:br/>
      </w:r>
      <w:r w:rsidR="00C51123">
        <w:rPr>
          <w:rFonts w:ascii="Arial" w:hAnsi="Arial" w:cs="Arial"/>
          <w:b/>
          <w:color w:val="000000" w:themeColor="text1"/>
          <w:sz w:val="24"/>
          <w:szCs w:val="20"/>
        </w:rPr>
        <w:t>Prohlášení a závazky smluvních stran</w:t>
      </w:r>
    </w:p>
    <w:p w14:paraId="6C899637" w14:textId="764CF1EF" w:rsidR="00393C99" w:rsidRPr="007B31B5" w:rsidRDefault="00C51123" w:rsidP="00D007FB">
      <w:pPr>
        <w:pStyle w:val="Odstavecseseznamem"/>
        <w:numPr>
          <w:ilvl w:val="0"/>
          <w:numId w:val="3"/>
        </w:numPr>
        <w:spacing w:after="120" w:line="240" w:lineRule="auto"/>
        <w:ind w:left="284" w:right="-2" w:hanging="284"/>
        <w:contextualSpacing w:val="0"/>
        <w:jc w:val="both"/>
        <w:rPr>
          <w:rFonts w:ascii="Arial" w:hAnsi="Arial" w:cs="Arial"/>
          <w:color w:val="000000" w:themeColor="text1"/>
        </w:rPr>
      </w:pPr>
      <w:r w:rsidRPr="007B31B5">
        <w:rPr>
          <w:rFonts w:ascii="Arial" w:hAnsi="Arial" w:cs="Arial"/>
        </w:rPr>
        <w:t xml:space="preserve">Prodávající prohlašuje, že na </w:t>
      </w:r>
      <w:r w:rsidR="00FE3173" w:rsidRPr="007B31B5">
        <w:rPr>
          <w:rFonts w:ascii="Arial" w:hAnsi="Arial" w:cs="Arial"/>
        </w:rPr>
        <w:t>Nebytovém prostoru</w:t>
      </w:r>
      <w:r w:rsidRPr="007B31B5">
        <w:rPr>
          <w:rFonts w:ascii="Arial" w:hAnsi="Arial" w:cs="Arial"/>
        </w:rPr>
        <w:t xml:space="preserve"> neváznou žádné dluhy, věcná břemena ani jiné právní povinnosti vyjma zástavního práva vloženého ve prospěch úvěrujícího peněžního ústavu zajišťující úvěr Kupujícího, dále že vlastnické právo není soudně nebo jinak napadeno, že proti němu není vedeno exekuční nebo insolvenční řízení, že nemá daňové či jiné splatné závazky vůči státu a že neuzavřel smlouvu či příslib s jinou osobou se stejným či obdobným předmětem plnění, pokud není v této Smlouvě uvedeno jinak.</w:t>
      </w:r>
    </w:p>
    <w:p w14:paraId="2CB05E7F" w14:textId="773FF3C7" w:rsidR="00670C48" w:rsidRPr="007B31B5" w:rsidRDefault="00C51123" w:rsidP="00D007FB">
      <w:pPr>
        <w:pStyle w:val="Odstavecseseznamem"/>
        <w:numPr>
          <w:ilvl w:val="0"/>
          <w:numId w:val="3"/>
        </w:numPr>
        <w:spacing w:after="120" w:line="240" w:lineRule="auto"/>
        <w:ind w:left="284" w:right="-2" w:hanging="284"/>
        <w:contextualSpacing w:val="0"/>
        <w:jc w:val="both"/>
        <w:rPr>
          <w:rFonts w:ascii="Arial" w:hAnsi="Arial" w:cs="Arial"/>
          <w:color w:val="000000" w:themeColor="text1"/>
        </w:rPr>
      </w:pPr>
      <w:r w:rsidRPr="007B31B5">
        <w:rPr>
          <w:rFonts w:ascii="Arial" w:hAnsi="Arial" w:cs="Arial"/>
        </w:rPr>
        <w:t>Prodávající dále prohlašuje, že do doby nabytí vlastnického práva k</w:t>
      </w:r>
      <w:r w:rsidR="00FE3173" w:rsidRPr="007B31B5">
        <w:rPr>
          <w:rFonts w:ascii="Arial" w:hAnsi="Arial" w:cs="Arial"/>
        </w:rPr>
        <w:t> Nebytovému prostoru</w:t>
      </w:r>
      <w:r w:rsidRPr="007B31B5">
        <w:rPr>
          <w:rFonts w:ascii="Arial" w:hAnsi="Arial" w:cs="Arial"/>
        </w:rPr>
        <w:t xml:space="preserve"> Kupujícím nezatíží </w:t>
      </w:r>
      <w:r w:rsidR="00FE3173" w:rsidRPr="007B31B5">
        <w:rPr>
          <w:rFonts w:ascii="Arial" w:hAnsi="Arial" w:cs="Arial"/>
        </w:rPr>
        <w:t>Nebytový prostor</w:t>
      </w:r>
      <w:r w:rsidRPr="007B31B5">
        <w:rPr>
          <w:rFonts w:ascii="Arial" w:hAnsi="Arial" w:cs="Arial"/>
        </w:rPr>
        <w:t xml:space="preserve"> žádným dluhem, věcným břemenem, zástavním právem nebo jinou právní povinností ve prospěch třetí osoby vyjma případů uvedených v předchozím odstavci tohoto článku.</w:t>
      </w:r>
    </w:p>
    <w:p w14:paraId="5A0E0BCD" w14:textId="27570D20" w:rsidR="00F0702E" w:rsidRPr="007B31B5" w:rsidRDefault="00F0702E" w:rsidP="00D007FB">
      <w:pPr>
        <w:pStyle w:val="Odstavecseseznamem"/>
        <w:numPr>
          <w:ilvl w:val="0"/>
          <w:numId w:val="3"/>
        </w:numPr>
        <w:spacing w:after="120" w:line="240" w:lineRule="auto"/>
        <w:ind w:left="284" w:right="-2" w:hanging="284"/>
        <w:contextualSpacing w:val="0"/>
        <w:jc w:val="both"/>
        <w:rPr>
          <w:rFonts w:ascii="Arial" w:hAnsi="Arial" w:cs="Arial"/>
          <w:color w:val="000000" w:themeColor="text1"/>
        </w:rPr>
      </w:pPr>
      <w:r w:rsidRPr="007B31B5">
        <w:rPr>
          <w:rFonts w:ascii="Arial" w:hAnsi="Arial" w:cs="Arial"/>
        </w:rPr>
        <w:t xml:space="preserve">Kupující prohlašuje, že se se stavem </w:t>
      </w:r>
      <w:r w:rsidR="00FE3173" w:rsidRPr="007B31B5">
        <w:rPr>
          <w:rFonts w:ascii="Arial" w:hAnsi="Arial" w:cs="Arial"/>
        </w:rPr>
        <w:t>Nebytového prostoru</w:t>
      </w:r>
      <w:r w:rsidRPr="007B31B5">
        <w:rPr>
          <w:rFonts w:ascii="Arial" w:hAnsi="Arial" w:cs="Arial"/>
        </w:rPr>
        <w:t xml:space="preserve"> důkladně obeznámil její fyzickou prohlídkou na místě samém a v takovém stavu </w:t>
      </w:r>
      <w:r w:rsidR="00FE3173" w:rsidRPr="007B31B5">
        <w:rPr>
          <w:rFonts w:ascii="Arial" w:hAnsi="Arial" w:cs="Arial"/>
        </w:rPr>
        <w:t>Nebytový prostor</w:t>
      </w:r>
      <w:r w:rsidRPr="007B31B5">
        <w:rPr>
          <w:rFonts w:ascii="Arial" w:hAnsi="Arial" w:cs="Arial"/>
        </w:rPr>
        <w:t xml:space="preserve"> kupuje. Kupující dále prohlašuje, že vůči němu není veden žádný výkon rozhodnutí, exekuční řízení, daňová exekuce či insolvenční řízení, a že není nijak omezen </w:t>
      </w:r>
      <w:r w:rsidR="00BC7C3A" w:rsidRPr="007B31B5">
        <w:rPr>
          <w:rFonts w:ascii="Arial" w:hAnsi="Arial" w:cs="Arial"/>
        </w:rPr>
        <w:t>právně jednat</w:t>
      </w:r>
      <w:r w:rsidRPr="007B31B5">
        <w:rPr>
          <w:rFonts w:ascii="Arial" w:hAnsi="Arial" w:cs="Arial"/>
        </w:rPr>
        <w:t xml:space="preserve"> a </w:t>
      </w:r>
      <w:r w:rsidR="00BC7C3A" w:rsidRPr="007B31B5">
        <w:rPr>
          <w:rFonts w:ascii="Arial" w:hAnsi="Arial" w:cs="Arial"/>
        </w:rPr>
        <w:t>nabývat</w:t>
      </w:r>
      <w:r w:rsidRPr="007B31B5">
        <w:rPr>
          <w:rFonts w:ascii="Arial" w:hAnsi="Arial" w:cs="Arial"/>
        </w:rPr>
        <w:t xml:space="preserve"> </w:t>
      </w:r>
      <w:r w:rsidR="00BC7C3A" w:rsidRPr="007B31B5">
        <w:rPr>
          <w:rFonts w:ascii="Arial" w:hAnsi="Arial" w:cs="Arial"/>
        </w:rPr>
        <w:t>majetek</w:t>
      </w:r>
      <w:r w:rsidRPr="007B31B5">
        <w:rPr>
          <w:rFonts w:ascii="Arial" w:hAnsi="Arial" w:cs="Arial"/>
        </w:rPr>
        <w:t xml:space="preserve"> na území České republiky.</w:t>
      </w:r>
    </w:p>
    <w:p w14:paraId="7418F268" w14:textId="77777777" w:rsidR="004657B5" w:rsidRPr="00670C48" w:rsidRDefault="004657B5" w:rsidP="00670C48">
      <w:pPr>
        <w:spacing w:after="120"/>
        <w:ind w:right="-2"/>
        <w:jc w:val="both"/>
        <w:rPr>
          <w:rFonts w:ascii="Arial" w:hAnsi="Arial" w:cs="Arial"/>
          <w:color w:val="000000" w:themeColor="text1"/>
          <w:sz w:val="20"/>
          <w:highlight w:val="lightGray"/>
        </w:rPr>
      </w:pPr>
    </w:p>
    <w:p w14:paraId="011F63FB" w14:textId="3543F15A" w:rsidR="00992388" w:rsidRDefault="00992388" w:rsidP="0054493A">
      <w:pPr>
        <w:spacing w:after="120"/>
        <w:jc w:val="center"/>
        <w:rPr>
          <w:rFonts w:ascii="Arial" w:hAnsi="Arial" w:cs="Arial"/>
          <w:b/>
          <w:color w:val="000000" w:themeColor="text1"/>
          <w:szCs w:val="28"/>
        </w:rPr>
      </w:pPr>
      <w:r w:rsidRPr="00640CC1">
        <w:rPr>
          <w:rFonts w:ascii="Arial" w:hAnsi="Arial" w:cs="Arial"/>
          <w:b/>
          <w:color w:val="000000" w:themeColor="text1"/>
          <w:szCs w:val="28"/>
        </w:rPr>
        <w:t>Článek V</w:t>
      </w:r>
      <w:r w:rsidR="00114F54">
        <w:rPr>
          <w:rFonts w:ascii="Arial" w:hAnsi="Arial" w:cs="Arial"/>
          <w:b/>
          <w:color w:val="000000" w:themeColor="text1"/>
          <w:szCs w:val="28"/>
        </w:rPr>
        <w:t>I</w:t>
      </w:r>
      <w:r w:rsidRPr="00640CC1">
        <w:rPr>
          <w:rFonts w:ascii="Arial" w:hAnsi="Arial" w:cs="Arial"/>
          <w:b/>
          <w:color w:val="000000" w:themeColor="text1"/>
          <w:szCs w:val="28"/>
        </w:rPr>
        <w:t xml:space="preserve">. </w:t>
      </w:r>
      <w:r w:rsidRPr="00640CC1">
        <w:rPr>
          <w:rFonts w:ascii="Arial" w:hAnsi="Arial" w:cs="Arial"/>
          <w:b/>
          <w:color w:val="000000" w:themeColor="text1"/>
          <w:szCs w:val="28"/>
        </w:rPr>
        <w:br/>
      </w:r>
      <w:r w:rsidR="00D84308">
        <w:rPr>
          <w:rFonts w:ascii="Arial" w:hAnsi="Arial" w:cs="Arial"/>
          <w:b/>
          <w:color w:val="000000" w:themeColor="text1"/>
          <w:szCs w:val="28"/>
        </w:rPr>
        <w:t>Záruka a odpovědnost za vady</w:t>
      </w:r>
      <w:r w:rsidR="00393C99" w:rsidRPr="00640CC1">
        <w:rPr>
          <w:rFonts w:ascii="Arial" w:hAnsi="Arial" w:cs="Arial"/>
          <w:b/>
          <w:color w:val="000000" w:themeColor="text1"/>
          <w:szCs w:val="28"/>
        </w:rPr>
        <w:t xml:space="preserve"> </w:t>
      </w:r>
    </w:p>
    <w:p w14:paraId="1748E24D" w14:textId="557A3D34" w:rsidR="00670C48" w:rsidRPr="007B31B5" w:rsidRDefault="00D84308" w:rsidP="00D007FB">
      <w:pPr>
        <w:pStyle w:val="Odstavecseseznamem"/>
        <w:numPr>
          <w:ilvl w:val="0"/>
          <w:numId w:val="4"/>
        </w:numPr>
        <w:spacing w:after="120" w:line="240" w:lineRule="auto"/>
        <w:ind w:left="284" w:right="-2" w:hanging="284"/>
        <w:contextualSpacing w:val="0"/>
        <w:jc w:val="both"/>
        <w:rPr>
          <w:rFonts w:ascii="Arial" w:hAnsi="Arial" w:cs="Arial"/>
        </w:rPr>
      </w:pPr>
      <w:r w:rsidRPr="007B31B5">
        <w:rPr>
          <w:rFonts w:ascii="Arial" w:hAnsi="Arial" w:cs="Arial"/>
        </w:rPr>
        <w:t xml:space="preserve">Záruční doba na </w:t>
      </w:r>
      <w:r w:rsidR="00FE3173" w:rsidRPr="007B31B5">
        <w:rPr>
          <w:rFonts w:ascii="Arial" w:hAnsi="Arial" w:cs="Arial"/>
        </w:rPr>
        <w:t>Nebytový prostor</w:t>
      </w:r>
      <w:r w:rsidRPr="007B31B5">
        <w:rPr>
          <w:rFonts w:ascii="Arial" w:hAnsi="Arial" w:cs="Arial"/>
        </w:rPr>
        <w:t xml:space="preserve"> </w:t>
      </w:r>
      <w:r w:rsidR="00355CAF" w:rsidRPr="007B31B5">
        <w:rPr>
          <w:rFonts w:ascii="Arial" w:hAnsi="Arial" w:cs="Arial"/>
        </w:rPr>
        <w:t xml:space="preserve">v rozsahu předmětu této smlouvy </w:t>
      </w:r>
      <w:r w:rsidRPr="007B31B5">
        <w:rPr>
          <w:rFonts w:ascii="Arial" w:hAnsi="Arial" w:cs="Arial"/>
        </w:rPr>
        <w:t xml:space="preserve">se pro Kupujícího sjednává v délce trvání </w:t>
      </w:r>
      <w:r w:rsidR="00BB3FB5" w:rsidRPr="007B31B5">
        <w:rPr>
          <w:rFonts w:ascii="Arial" w:hAnsi="Arial" w:cs="Arial"/>
        </w:rPr>
        <w:t>60</w:t>
      </w:r>
      <w:r w:rsidRPr="007B31B5">
        <w:rPr>
          <w:rFonts w:ascii="Arial" w:hAnsi="Arial" w:cs="Arial"/>
        </w:rPr>
        <w:t xml:space="preserve"> měsíců</w:t>
      </w:r>
      <w:r w:rsidR="00BB3FB5" w:rsidRPr="007B31B5">
        <w:rPr>
          <w:rFonts w:ascii="Arial" w:hAnsi="Arial" w:cs="Arial"/>
        </w:rPr>
        <w:t>,</w:t>
      </w:r>
      <w:r w:rsidRPr="007B31B5">
        <w:rPr>
          <w:rFonts w:ascii="Arial" w:hAnsi="Arial" w:cs="Arial"/>
        </w:rPr>
        <w:t xml:space="preserve"> s výjimkou těch částí </w:t>
      </w:r>
      <w:r w:rsidR="00FE3173" w:rsidRPr="007B31B5">
        <w:rPr>
          <w:rFonts w:ascii="Arial" w:hAnsi="Arial" w:cs="Arial"/>
        </w:rPr>
        <w:t>Nebytového prostoru</w:t>
      </w:r>
      <w:r w:rsidRPr="007B31B5">
        <w:rPr>
          <w:rFonts w:ascii="Arial" w:hAnsi="Arial" w:cs="Arial"/>
        </w:rPr>
        <w:t xml:space="preserve">, na které původní výrobce poskytuje omezenou záruční dobu. </w:t>
      </w:r>
      <w:r w:rsidR="00BB3FB5" w:rsidRPr="007B31B5">
        <w:rPr>
          <w:rFonts w:ascii="Arial" w:hAnsi="Arial" w:cs="Arial"/>
        </w:rPr>
        <w:t xml:space="preserve">Soupis částí Jednotky s omezenou zárukou tvoří příloha č. </w:t>
      </w:r>
      <w:r w:rsidR="008E1E27" w:rsidRPr="007B31B5">
        <w:rPr>
          <w:rFonts w:ascii="Arial" w:hAnsi="Arial" w:cs="Arial"/>
          <w:snapToGrid w:val="0"/>
        </w:rPr>
        <w:t>2</w:t>
      </w:r>
      <w:r w:rsidR="00BB3FB5" w:rsidRPr="007B31B5">
        <w:rPr>
          <w:rFonts w:ascii="Arial" w:hAnsi="Arial" w:cs="Arial"/>
          <w:snapToGrid w:val="0"/>
        </w:rPr>
        <w:t xml:space="preserve"> </w:t>
      </w:r>
      <w:r w:rsidR="00BB3FB5" w:rsidRPr="007B31B5">
        <w:rPr>
          <w:rFonts w:ascii="Arial" w:hAnsi="Arial" w:cs="Arial"/>
        </w:rPr>
        <w:t>této Smlouvy.</w:t>
      </w:r>
    </w:p>
    <w:p w14:paraId="397CF3AB" w14:textId="4C5369F0" w:rsidR="00D84308" w:rsidRPr="007B31B5" w:rsidRDefault="00D84308" w:rsidP="00D007FB">
      <w:pPr>
        <w:pStyle w:val="Odstavecseseznamem"/>
        <w:numPr>
          <w:ilvl w:val="0"/>
          <w:numId w:val="4"/>
        </w:numPr>
        <w:spacing w:after="120" w:line="240" w:lineRule="auto"/>
        <w:ind w:left="284" w:right="-2" w:hanging="284"/>
        <w:contextualSpacing w:val="0"/>
        <w:jc w:val="both"/>
        <w:rPr>
          <w:rFonts w:ascii="Arial" w:hAnsi="Arial" w:cs="Arial"/>
        </w:rPr>
      </w:pPr>
      <w:r w:rsidRPr="007B31B5">
        <w:rPr>
          <w:rFonts w:ascii="Arial" w:hAnsi="Arial" w:cs="Arial"/>
        </w:rPr>
        <w:t>Kupující</w:t>
      </w:r>
      <w:r w:rsidR="000C4E9B" w:rsidRPr="007B31B5">
        <w:rPr>
          <w:rFonts w:ascii="Arial" w:hAnsi="Arial" w:cs="Arial"/>
        </w:rPr>
        <w:t xml:space="preserve"> se zavazuje uplatňovat</w:t>
      </w:r>
      <w:r w:rsidR="00BC7C3A" w:rsidRPr="007B31B5">
        <w:rPr>
          <w:rFonts w:ascii="Arial" w:hAnsi="Arial" w:cs="Arial"/>
        </w:rPr>
        <w:t xml:space="preserve"> </w:t>
      </w:r>
      <w:r w:rsidRPr="007B31B5">
        <w:rPr>
          <w:rFonts w:ascii="Arial" w:hAnsi="Arial" w:cs="Arial"/>
        </w:rPr>
        <w:t>práv</w:t>
      </w:r>
      <w:r w:rsidR="00BC7C3A" w:rsidRPr="007B31B5">
        <w:rPr>
          <w:rFonts w:ascii="Arial" w:hAnsi="Arial" w:cs="Arial"/>
        </w:rPr>
        <w:t>a</w:t>
      </w:r>
      <w:r w:rsidRPr="007B31B5">
        <w:rPr>
          <w:rFonts w:ascii="Arial" w:hAnsi="Arial" w:cs="Arial"/>
        </w:rPr>
        <w:t xml:space="preserve"> vyplývajících ze záruky </w:t>
      </w:r>
      <w:r w:rsidR="00BC7C3A" w:rsidRPr="007B31B5">
        <w:rPr>
          <w:rFonts w:ascii="Arial" w:hAnsi="Arial" w:cs="Arial"/>
        </w:rPr>
        <w:t>a</w:t>
      </w:r>
      <w:r w:rsidRPr="007B31B5">
        <w:rPr>
          <w:rFonts w:ascii="Arial" w:hAnsi="Arial" w:cs="Arial"/>
        </w:rPr>
        <w:t xml:space="preserve"> odpovědnosti za vady ve smyslu tohoto článku tak, že Kupující, jakožto pověřená osoba, uplatní svá práva přímo u zhotovitele stavby, ve které se </w:t>
      </w:r>
      <w:r w:rsidR="00FE3173" w:rsidRPr="007B31B5">
        <w:rPr>
          <w:rFonts w:ascii="Arial" w:hAnsi="Arial" w:cs="Arial"/>
        </w:rPr>
        <w:t>Nebytový prostor</w:t>
      </w:r>
      <w:r w:rsidRPr="007B31B5">
        <w:rPr>
          <w:rFonts w:ascii="Arial" w:hAnsi="Arial" w:cs="Arial"/>
        </w:rPr>
        <w:t xml:space="preserve"> nachází</w:t>
      </w:r>
      <w:r w:rsidR="00BB3FB5" w:rsidRPr="007B31B5">
        <w:rPr>
          <w:rFonts w:ascii="Arial" w:hAnsi="Arial" w:cs="Arial"/>
        </w:rPr>
        <w:t xml:space="preserve">, a to prostřednictvím správce budovy, kterým je společnost VESBYT s.r.o., se sídlem Blatnická 1527, 698 01 Veselí nad Moravou, IČ: 63494876, vykonávající postavení správce pro Společenství vlastníků jednotek U </w:t>
      </w:r>
      <w:proofErr w:type="spellStart"/>
      <w:r w:rsidR="00BB3FB5" w:rsidRPr="007B31B5">
        <w:rPr>
          <w:rFonts w:ascii="Arial" w:hAnsi="Arial" w:cs="Arial"/>
        </w:rPr>
        <w:t>Kajetánka</w:t>
      </w:r>
      <w:proofErr w:type="spellEnd"/>
      <w:r w:rsidR="00BB3FB5" w:rsidRPr="007B31B5">
        <w:rPr>
          <w:rFonts w:ascii="Arial" w:hAnsi="Arial" w:cs="Arial"/>
        </w:rPr>
        <w:t xml:space="preserve"> 1612 Veselí nad Moravou (dále jen „Správce“). Zhotovitelem stavby je společnost </w:t>
      </w:r>
      <w:r w:rsidR="00BB3FB5" w:rsidRPr="007B31B5">
        <w:rPr>
          <w:rFonts w:ascii="Arial" w:hAnsi="Arial" w:cs="Arial"/>
          <w:snapToGrid w:val="0"/>
        </w:rPr>
        <w:t xml:space="preserve">PSG </w:t>
      </w:r>
      <w:proofErr w:type="spellStart"/>
      <w:r w:rsidR="00BB3FB5" w:rsidRPr="007B31B5">
        <w:rPr>
          <w:rFonts w:ascii="Arial" w:hAnsi="Arial" w:cs="Arial"/>
          <w:snapToGrid w:val="0"/>
        </w:rPr>
        <w:t>Construction</w:t>
      </w:r>
      <w:proofErr w:type="spellEnd"/>
      <w:r w:rsidR="00BB3FB5" w:rsidRPr="007B31B5">
        <w:rPr>
          <w:rFonts w:ascii="Arial" w:hAnsi="Arial" w:cs="Arial"/>
          <w:snapToGrid w:val="0"/>
        </w:rPr>
        <w:t xml:space="preserve"> a.s., Napajedelská 1552, 765 02 Otrokovice, IČ: 05042020 (dále jen „Zhotovitel“).</w:t>
      </w:r>
    </w:p>
    <w:p w14:paraId="5697552A" w14:textId="4E090FF1" w:rsidR="00D84308" w:rsidRPr="007B31B5" w:rsidRDefault="00D84308" w:rsidP="00D007FB">
      <w:pPr>
        <w:pStyle w:val="Odstavecseseznamem"/>
        <w:numPr>
          <w:ilvl w:val="0"/>
          <w:numId w:val="4"/>
        </w:numPr>
        <w:spacing w:after="120" w:line="240" w:lineRule="auto"/>
        <w:ind w:left="284" w:right="-2" w:hanging="284"/>
        <w:contextualSpacing w:val="0"/>
        <w:jc w:val="both"/>
        <w:rPr>
          <w:rFonts w:ascii="Arial" w:hAnsi="Arial" w:cs="Arial"/>
        </w:rPr>
      </w:pPr>
      <w:r w:rsidRPr="007B31B5">
        <w:rPr>
          <w:rFonts w:ascii="Arial" w:hAnsi="Arial" w:cs="Arial"/>
          <w:color w:val="000000" w:themeColor="text1"/>
        </w:rPr>
        <w:t xml:space="preserve">Vyskytne-li se v průběhu záruční doby na </w:t>
      </w:r>
      <w:r w:rsidR="00FE3173" w:rsidRPr="007B31B5">
        <w:rPr>
          <w:rFonts w:ascii="Arial" w:hAnsi="Arial" w:cs="Arial"/>
          <w:color w:val="000000" w:themeColor="text1"/>
        </w:rPr>
        <w:t>Nebytovém prostoru</w:t>
      </w:r>
      <w:r w:rsidRPr="007B31B5">
        <w:rPr>
          <w:rFonts w:ascii="Arial" w:hAnsi="Arial" w:cs="Arial"/>
          <w:color w:val="000000" w:themeColor="text1"/>
        </w:rPr>
        <w:t xml:space="preserve"> vada, Kupující</w:t>
      </w:r>
      <w:r w:rsidR="005450E6" w:rsidRPr="007B31B5">
        <w:rPr>
          <w:rFonts w:ascii="Arial" w:hAnsi="Arial" w:cs="Arial"/>
          <w:color w:val="000000" w:themeColor="text1"/>
        </w:rPr>
        <w:t xml:space="preserve"> prostřednictvím Správce</w:t>
      </w:r>
      <w:r w:rsidRPr="007B31B5">
        <w:rPr>
          <w:rFonts w:ascii="Arial" w:hAnsi="Arial" w:cs="Arial"/>
          <w:color w:val="000000" w:themeColor="text1"/>
        </w:rPr>
        <w:t xml:space="preserve"> písemně oznámí zhotoviteli její výskyt, vadu popíše a uvede, jak se projevuje. Odesláním tohoto písemného oznámení (dále jen „</w:t>
      </w:r>
      <w:r w:rsidR="00BC7C3A" w:rsidRPr="007B31B5">
        <w:rPr>
          <w:rFonts w:ascii="Arial" w:hAnsi="Arial" w:cs="Arial"/>
          <w:color w:val="000000" w:themeColor="text1"/>
        </w:rPr>
        <w:t>O</w:t>
      </w:r>
      <w:r w:rsidRPr="007B31B5">
        <w:rPr>
          <w:rFonts w:ascii="Arial" w:hAnsi="Arial" w:cs="Arial"/>
          <w:color w:val="000000" w:themeColor="text1"/>
        </w:rPr>
        <w:t>známení o vadě“) se má za to, že Kupující požaduje bezplatné odstranění vady, pokud výslovně neuplatní jiný nárok z odpovědnosti za vady. Za včas uplatněnou reklamaci vady díla se považuje reklamace odeslaná Kupujícím nejpozději v poslední den záruční doby sjednané v této smlouvě.</w:t>
      </w:r>
    </w:p>
    <w:p w14:paraId="111736BA" w14:textId="66B8BBBB" w:rsidR="00D84308" w:rsidRPr="007B31B5" w:rsidRDefault="00D84308" w:rsidP="00D007FB">
      <w:pPr>
        <w:pStyle w:val="Odstavecseseznamem"/>
        <w:numPr>
          <w:ilvl w:val="0"/>
          <w:numId w:val="4"/>
        </w:numPr>
        <w:spacing w:after="120" w:line="240" w:lineRule="auto"/>
        <w:ind w:left="284" w:right="-2" w:hanging="284"/>
        <w:contextualSpacing w:val="0"/>
        <w:jc w:val="both"/>
        <w:rPr>
          <w:rStyle w:val="Styl12bKurzva"/>
          <w:rFonts w:ascii="Arial" w:hAnsi="Arial" w:cs="Arial"/>
          <w:iCs w:val="0"/>
          <w:sz w:val="22"/>
          <w:szCs w:val="22"/>
        </w:rPr>
      </w:pPr>
      <w:r w:rsidRPr="007B31B5">
        <w:rPr>
          <w:rFonts w:ascii="Arial" w:hAnsi="Arial" w:cs="Arial"/>
          <w:color w:val="000000" w:themeColor="text1"/>
        </w:rPr>
        <w:t>Zhotovitel</w:t>
      </w:r>
      <w:r w:rsidR="00BC7C3A" w:rsidRPr="007B31B5">
        <w:rPr>
          <w:rFonts w:ascii="Arial" w:hAnsi="Arial" w:cs="Arial"/>
          <w:color w:val="000000" w:themeColor="text1"/>
        </w:rPr>
        <w:t>,</w:t>
      </w:r>
      <w:r w:rsidRPr="007B31B5">
        <w:rPr>
          <w:rFonts w:ascii="Arial" w:hAnsi="Arial" w:cs="Arial"/>
          <w:color w:val="000000" w:themeColor="text1"/>
        </w:rPr>
        <w:t xml:space="preserve"> </w:t>
      </w:r>
      <w:r w:rsidR="000C4E9B" w:rsidRPr="007B31B5">
        <w:rPr>
          <w:rFonts w:ascii="Arial" w:hAnsi="Arial" w:cs="Arial"/>
          <w:color w:val="000000" w:themeColor="text1"/>
        </w:rPr>
        <w:t xml:space="preserve">na základě uzavřené smlouvy o dílo ze dne </w:t>
      </w:r>
      <w:r w:rsidR="00355CAF" w:rsidRPr="007B31B5">
        <w:rPr>
          <w:rFonts w:ascii="Arial" w:hAnsi="Arial" w:cs="Arial"/>
          <w:snapToGrid w:val="0"/>
        </w:rPr>
        <w:t>19.07.2022</w:t>
      </w:r>
      <w:r w:rsidR="00BB3FB5" w:rsidRPr="007B31B5">
        <w:rPr>
          <w:rFonts w:ascii="Arial" w:hAnsi="Arial" w:cs="Arial"/>
          <w:snapToGrid w:val="0"/>
        </w:rPr>
        <w:t>, ve znění pozdějších dodatků,</w:t>
      </w:r>
      <w:r w:rsidR="00BB3FB5" w:rsidRPr="007B31B5">
        <w:rPr>
          <w:rFonts w:ascii="Arial" w:hAnsi="Arial" w:cs="Arial"/>
          <w:color w:val="000000" w:themeColor="text1"/>
        </w:rPr>
        <w:t xml:space="preserve"> </w:t>
      </w:r>
      <w:r w:rsidRPr="007B31B5">
        <w:rPr>
          <w:rFonts w:ascii="Arial" w:hAnsi="Arial" w:cs="Arial"/>
          <w:color w:val="000000" w:themeColor="text1"/>
        </w:rPr>
        <w:t xml:space="preserve">je povinen se neprodleně dostavit k posouzení reklamované vady, nejpozději však </w:t>
      </w:r>
      <w:r w:rsidRPr="007B31B5">
        <w:rPr>
          <w:rFonts w:ascii="Arial" w:hAnsi="Arial" w:cs="Arial"/>
          <w:color w:val="000000" w:themeColor="text1"/>
        </w:rPr>
        <w:br/>
        <w:t>do 3 pracovních dnů od odeslání oznámení o vadě.</w:t>
      </w:r>
      <w:r w:rsidRPr="007B31B5">
        <w:rPr>
          <w:rStyle w:val="Styl12bKurzva"/>
          <w:rFonts w:ascii="Arial" w:hAnsi="Arial" w:cs="Arial"/>
          <w:color w:val="000000" w:themeColor="text1"/>
          <w:sz w:val="22"/>
          <w:szCs w:val="22"/>
        </w:rPr>
        <w:t xml:space="preserve"> V případě, že by charakter vady vyžadoval neodkladný zásah nebo v případě havárie, je zhotovitel povinen dostavit se k posouzení vady nejpozději do 36 hodin od odeslání oznámení o vadě. </w:t>
      </w:r>
      <w:r w:rsidRPr="007B31B5">
        <w:rPr>
          <w:rFonts w:ascii="Arial" w:hAnsi="Arial" w:cs="Arial"/>
          <w:color w:val="000000" w:themeColor="text1"/>
        </w:rPr>
        <w:t xml:space="preserve">O reklamované vadě bude mezi Kupujícím a zhotovitelem sepsán zápis obsahující posouzení vady díla společně s uvedením termínu jejího odstranění </w:t>
      </w:r>
      <w:r w:rsidRPr="007B31B5">
        <w:rPr>
          <w:rStyle w:val="Styl12bKurzva"/>
          <w:rFonts w:ascii="Arial" w:hAnsi="Arial" w:cs="Arial"/>
          <w:color w:val="000000" w:themeColor="text1"/>
          <w:sz w:val="22"/>
          <w:szCs w:val="22"/>
        </w:rPr>
        <w:t>(dále jen „</w:t>
      </w:r>
      <w:r w:rsidR="00BC7C3A" w:rsidRPr="007B31B5">
        <w:rPr>
          <w:rStyle w:val="Styl12bKurzva"/>
          <w:rFonts w:ascii="Arial" w:hAnsi="Arial" w:cs="Arial"/>
          <w:color w:val="000000" w:themeColor="text1"/>
          <w:sz w:val="22"/>
          <w:szCs w:val="22"/>
        </w:rPr>
        <w:t>Z</w:t>
      </w:r>
      <w:r w:rsidRPr="007B31B5">
        <w:rPr>
          <w:rStyle w:val="Styl12bKurzva"/>
          <w:rFonts w:ascii="Arial" w:hAnsi="Arial" w:cs="Arial"/>
          <w:color w:val="000000" w:themeColor="text1"/>
          <w:sz w:val="22"/>
          <w:szCs w:val="22"/>
        </w:rPr>
        <w:t>ápis“).</w:t>
      </w:r>
    </w:p>
    <w:p w14:paraId="2286D6A7" w14:textId="1D305948" w:rsidR="00412A16" w:rsidRPr="007B31B5" w:rsidRDefault="00D84308" w:rsidP="00D007FB">
      <w:pPr>
        <w:pStyle w:val="Odstavecseseznamem"/>
        <w:numPr>
          <w:ilvl w:val="0"/>
          <w:numId w:val="4"/>
        </w:numPr>
        <w:spacing w:after="120" w:line="240" w:lineRule="auto"/>
        <w:ind w:left="284" w:right="-2" w:hanging="284"/>
        <w:contextualSpacing w:val="0"/>
        <w:jc w:val="both"/>
        <w:rPr>
          <w:rStyle w:val="Styl12bKurzva"/>
          <w:rFonts w:ascii="Arial" w:hAnsi="Arial" w:cs="Arial"/>
          <w:iCs w:val="0"/>
          <w:sz w:val="22"/>
          <w:szCs w:val="22"/>
        </w:rPr>
      </w:pPr>
      <w:r w:rsidRPr="007B31B5">
        <w:rPr>
          <w:rStyle w:val="Styl12bKurzva"/>
          <w:rFonts w:ascii="Arial" w:hAnsi="Arial" w:cs="Arial"/>
          <w:color w:val="000000" w:themeColor="text1"/>
          <w:sz w:val="22"/>
          <w:szCs w:val="22"/>
        </w:rPr>
        <w:t>Oznámení o vadě budou</w:t>
      </w:r>
      <w:r w:rsidR="00BB3FB5" w:rsidRPr="007B31B5">
        <w:rPr>
          <w:rStyle w:val="Styl12bKurzva"/>
          <w:rFonts w:ascii="Arial" w:hAnsi="Arial" w:cs="Arial"/>
          <w:color w:val="000000" w:themeColor="text1"/>
          <w:sz w:val="22"/>
          <w:szCs w:val="22"/>
        </w:rPr>
        <w:t xml:space="preserve"> prostřednictvím Správce</w:t>
      </w:r>
      <w:r w:rsidRPr="007B31B5">
        <w:rPr>
          <w:rStyle w:val="Styl12bKurzva"/>
          <w:rFonts w:ascii="Arial" w:hAnsi="Arial" w:cs="Arial"/>
          <w:color w:val="000000" w:themeColor="text1"/>
          <w:sz w:val="22"/>
          <w:szCs w:val="22"/>
        </w:rPr>
        <w:t xml:space="preserve"> zasílána elektronicky na e-mailovou adresu </w:t>
      </w:r>
      <w:r w:rsidR="00BB3FB5" w:rsidRPr="007B31B5">
        <w:rPr>
          <w:rStyle w:val="Styl12bKurzva"/>
          <w:rFonts w:ascii="Arial" w:hAnsi="Arial" w:cs="Arial"/>
          <w:color w:val="000000" w:themeColor="text1"/>
          <w:sz w:val="22"/>
          <w:szCs w:val="22"/>
        </w:rPr>
        <w:t>Z</w:t>
      </w:r>
      <w:r w:rsidRPr="007B31B5">
        <w:rPr>
          <w:rStyle w:val="Styl12bKurzva"/>
          <w:rFonts w:ascii="Arial" w:hAnsi="Arial" w:cs="Arial"/>
          <w:color w:val="000000" w:themeColor="text1"/>
          <w:sz w:val="22"/>
          <w:szCs w:val="22"/>
        </w:rPr>
        <w:t>hotovitele</w:t>
      </w:r>
      <w:r w:rsidR="005450E6" w:rsidRPr="007B31B5">
        <w:rPr>
          <w:rStyle w:val="Styl12bKurzva"/>
          <w:rFonts w:ascii="Arial" w:hAnsi="Arial" w:cs="Arial"/>
          <w:color w:val="000000" w:themeColor="text1"/>
          <w:sz w:val="22"/>
          <w:szCs w:val="22"/>
        </w:rPr>
        <w:t>.</w:t>
      </w:r>
      <w:r w:rsidR="00BB3FB5" w:rsidRPr="007B31B5">
        <w:rPr>
          <w:rStyle w:val="Styl12bKurzva"/>
          <w:rFonts w:ascii="Arial" w:hAnsi="Arial" w:cs="Arial"/>
          <w:color w:val="000000" w:themeColor="text1"/>
          <w:sz w:val="22"/>
          <w:szCs w:val="22"/>
        </w:rPr>
        <w:t xml:space="preserve"> </w:t>
      </w:r>
      <w:r w:rsidR="007A63D1" w:rsidRPr="007B31B5">
        <w:rPr>
          <w:rStyle w:val="Styl12bKurzva"/>
          <w:rFonts w:ascii="Arial" w:hAnsi="Arial" w:cs="Arial"/>
          <w:sz w:val="22"/>
          <w:szCs w:val="22"/>
        </w:rPr>
        <w:t>V případě zrušení předmětné e-mailové poštovní schránky je Zhotovitel povinen na tuto skutečnost Správce upozornit nejméně 3 pracovní dny před zrušením. Současně Správci oznámí identifikaci nové e-mailové poštovní schránky.</w:t>
      </w:r>
      <w:r w:rsidRPr="007B31B5">
        <w:rPr>
          <w:rStyle w:val="Styl12bKurzva"/>
          <w:rFonts w:ascii="Arial" w:hAnsi="Arial" w:cs="Arial"/>
          <w:color w:val="000000" w:themeColor="text1"/>
          <w:sz w:val="22"/>
          <w:szCs w:val="22"/>
        </w:rPr>
        <w:t xml:space="preserve"> Smluvní strany stvrzují, že výše uvedená forma komunikace je komunikací relevantní a na jejím základě je možné domáhat se práv definovaných touto </w:t>
      </w:r>
      <w:r w:rsidR="00327BED" w:rsidRPr="007B31B5">
        <w:rPr>
          <w:rStyle w:val="Styl12bKurzva"/>
          <w:rFonts w:ascii="Arial" w:hAnsi="Arial" w:cs="Arial"/>
          <w:color w:val="000000" w:themeColor="text1"/>
          <w:sz w:val="22"/>
          <w:szCs w:val="22"/>
        </w:rPr>
        <w:t>S</w:t>
      </w:r>
      <w:r w:rsidRPr="007B31B5">
        <w:rPr>
          <w:rStyle w:val="Styl12bKurzva"/>
          <w:rFonts w:ascii="Arial" w:hAnsi="Arial" w:cs="Arial"/>
          <w:color w:val="000000" w:themeColor="text1"/>
          <w:sz w:val="22"/>
          <w:szCs w:val="22"/>
        </w:rPr>
        <w:t xml:space="preserve">mlouvou. Lhůta počíná běžet od okamžiku odeslání oznámení o vadě </w:t>
      </w:r>
      <w:r w:rsidR="007A63D1" w:rsidRPr="007B31B5">
        <w:rPr>
          <w:rStyle w:val="Styl12bKurzva"/>
          <w:rFonts w:ascii="Arial" w:hAnsi="Arial" w:cs="Arial"/>
          <w:color w:val="000000" w:themeColor="text1"/>
          <w:sz w:val="22"/>
          <w:szCs w:val="22"/>
        </w:rPr>
        <w:t>Z</w:t>
      </w:r>
      <w:r w:rsidRPr="007B31B5">
        <w:rPr>
          <w:rStyle w:val="Styl12bKurzva"/>
          <w:rFonts w:ascii="Arial" w:hAnsi="Arial" w:cs="Arial"/>
          <w:color w:val="000000" w:themeColor="text1"/>
          <w:sz w:val="22"/>
          <w:szCs w:val="22"/>
        </w:rPr>
        <w:t>hotoviteli. Vady mohou být dále oznamovány telefonicky</w:t>
      </w:r>
      <w:r w:rsidR="005450E6" w:rsidRPr="007B31B5">
        <w:rPr>
          <w:rStyle w:val="Styl12bKurzva"/>
          <w:rFonts w:ascii="Arial" w:hAnsi="Arial" w:cs="Arial"/>
          <w:color w:val="000000" w:themeColor="text1"/>
          <w:sz w:val="22"/>
          <w:szCs w:val="22"/>
        </w:rPr>
        <w:t>.</w:t>
      </w:r>
      <w:r w:rsidRPr="007B31B5">
        <w:rPr>
          <w:rStyle w:val="Styl12bKurzva"/>
          <w:rFonts w:ascii="Arial" w:hAnsi="Arial" w:cs="Arial"/>
          <w:color w:val="000000" w:themeColor="text1"/>
          <w:sz w:val="22"/>
          <w:szCs w:val="22"/>
        </w:rPr>
        <w:t xml:space="preserve"> Samotné telefonické ohlášení </w:t>
      </w:r>
      <w:r w:rsidRPr="007B31B5">
        <w:rPr>
          <w:rStyle w:val="Styl12bKurzva"/>
          <w:rFonts w:ascii="Arial" w:hAnsi="Arial" w:cs="Arial"/>
          <w:iCs w:val="0"/>
          <w:color w:val="000000" w:themeColor="text1"/>
          <w:sz w:val="22"/>
          <w:szCs w:val="22"/>
        </w:rPr>
        <w:t>však není oznámením o vadě.</w:t>
      </w:r>
      <w:r w:rsidR="00412A16" w:rsidRPr="007B31B5">
        <w:t xml:space="preserve"> </w:t>
      </w:r>
      <w:r w:rsidR="00412A16" w:rsidRPr="007B31B5">
        <w:rPr>
          <w:rStyle w:val="Styl12bKurzva"/>
          <w:rFonts w:ascii="Arial" w:hAnsi="Arial" w:cs="Arial"/>
          <w:iCs w:val="0"/>
          <w:color w:val="000000" w:themeColor="text1"/>
          <w:sz w:val="22"/>
          <w:szCs w:val="22"/>
        </w:rPr>
        <w:t xml:space="preserve">Nedodrží-li </w:t>
      </w:r>
      <w:r w:rsidR="007A63D1" w:rsidRPr="007B31B5">
        <w:rPr>
          <w:rStyle w:val="Styl12bKurzva"/>
          <w:rFonts w:ascii="Arial" w:hAnsi="Arial" w:cs="Arial"/>
          <w:iCs w:val="0"/>
          <w:color w:val="000000" w:themeColor="text1"/>
          <w:sz w:val="22"/>
          <w:szCs w:val="22"/>
        </w:rPr>
        <w:t>Z</w:t>
      </w:r>
      <w:r w:rsidR="00412A16" w:rsidRPr="007B31B5">
        <w:rPr>
          <w:rStyle w:val="Styl12bKurzva"/>
          <w:rFonts w:ascii="Arial" w:hAnsi="Arial" w:cs="Arial"/>
          <w:iCs w:val="0"/>
          <w:color w:val="000000" w:themeColor="text1"/>
          <w:sz w:val="22"/>
          <w:szCs w:val="22"/>
        </w:rPr>
        <w:t>hotovitel termín zahájení odstraňování reklamované vady díla, bude vůči němu Prodávajícím</w:t>
      </w:r>
      <w:r w:rsidR="005450E6" w:rsidRPr="007B31B5">
        <w:rPr>
          <w:rStyle w:val="Styl12bKurzva"/>
          <w:rFonts w:ascii="Arial" w:hAnsi="Arial" w:cs="Arial"/>
          <w:iCs w:val="0"/>
          <w:color w:val="000000" w:themeColor="text1"/>
          <w:sz w:val="22"/>
          <w:szCs w:val="22"/>
        </w:rPr>
        <w:t xml:space="preserve"> prostřednictvím Správce</w:t>
      </w:r>
      <w:r w:rsidR="00412A16" w:rsidRPr="007B31B5">
        <w:rPr>
          <w:rStyle w:val="Styl12bKurzva"/>
          <w:rFonts w:ascii="Arial" w:hAnsi="Arial" w:cs="Arial"/>
          <w:iCs w:val="0"/>
          <w:color w:val="000000" w:themeColor="text1"/>
          <w:sz w:val="22"/>
          <w:szCs w:val="22"/>
        </w:rPr>
        <w:t xml:space="preserve"> uplatněna smluvní pokuta či jiné mechanismy stanovené touto </w:t>
      </w:r>
      <w:r w:rsidR="00327BED" w:rsidRPr="007B31B5">
        <w:rPr>
          <w:rStyle w:val="Styl12bKurzva"/>
          <w:rFonts w:ascii="Arial" w:hAnsi="Arial" w:cs="Arial"/>
          <w:iCs w:val="0"/>
          <w:color w:val="000000" w:themeColor="text1"/>
          <w:sz w:val="22"/>
          <w:szCs w:val="22"/>
        </w:rPr>
        <w:t>S</w:t>
      </w:r>
      <w:r w:rsidR="00412A16" w:rsidRPr="007B31B5">
        <w:rPr>
          <w:rStyle w:val="Styl12bKurzva"/>
          <w:rFonts w:ascii="Arial" w:hAnsi="Arial" w:cs="Arial"/>
          <w:iCs w:val="0"/>
          <w:color w:val="000000" w:themeColor="text1"/>
          <w:sz w:val="22"/>
          <w:szCs w:val="22"/>
        </w:rPr>
        <w:t>mlouvou</w:t>
      </w:r>
      <w:r w:rsidR="00FE7996" w:rsidRPr="007B31B5">
        <w:rPr>
          <w:rStyle w:val="Styl12bKurzva"/>
          <w:rFonts w:ascii="Arial" w:hAnsi="Arial" w:cs="Arial"/>
          <w:iCs w:val="0"/>
          <w:color w:val="000000" w:themeColor="text1"/>
          <w:sz w:val="22"/>
          <w:szCs w:val="22"/>
        </w:rPr>
        <w:t xml:space="preserve"> nebo smlouvou, která byla uzavřena mezi </w:t>
      </w:r>
      <w:r w:rsidR="007A63D1" w:rsidRPr="007B31B5">
        <w:rPr>
          <w:rStyle w:val="Styl12bKurzva"/>
          <w:rFonts w:ascii="Arial" w:hAnsi="Arial" w:cs="Arial"/>
          <w:iCs w:val="0"/>
          <w:color w:val="000000" w:themeColor="text1"/>
          <w:sz w:val="22"/>
          <w:szCs w:val="22"/>
        </w:rPr>
        <w:t>Z</w:t>
      </w:r>
      <w:r w:rsidR="00FE7996" w:rsidRPr="007B31B5">
        <w:rPr>
          <w:rStyle w:val="Styl12bKurzva"/>
          <w:rFonts w:ascii="Arial" w:hAnsi="Arial" w:cs="Arial"/>
          <w:iCs w:val="0"/>
          <w:color w:val="000000" w:themeColor="text1"/>
          <w:sz w:val="22"/>
          <w:szCs w:val="22"/>
        </w:rPr>
        <w:t>hotovitelem a Prodávajícím za účelem stavby.</w:t>
      </w:r>
    </w:p>
    <w:p w14:paraId="47582E3B" w14:textId="392C6F9B" w:rsidR="00412A16" w:rsidRPr="007B31B5" w:rsidRDefault="00412A16" w:rsidP="00D007FB">
      <w:pPr>
        <w:pStyle w:val="Odstavecseseznamem"/>
        <w:numPr>
          <w:ilvl w:val="0"/>
          <w:numId w:val="4"/>
        </w:numPr>
        <w:spacing w:after="120" w:line="240" w:lineRule="auto"/>
        <w:ind w:left="284" w:right="-2" w:hanging="284"/>
        <w:contextualSpacing w:val="0"/>
        <w:jc w:val="both"/>
        <w:rPr>
          <w:rFonts w:ascii="Arial" w:hAnsi="Arial" w:cs="Arial"/>
        </w:rPr>
      </w:pPr>
      <w:r w:rsidRPr="007B31B5">
        <w:rPr>
          <w:rFonts w:ascii="Arial" w:hAnsi="Arial" w:cs="Arial"/>
          <w:color w:val="000000" w:themeColor="text1"/>
        </w:rPr>
        <w:t xml:space="preserve">Zhotovitel započne s odstraněním vady nejpozději do 5 pracovních dnů ode dne odeslání oznámení </w:t>
      </w:r>
      <w:r w:rsidRPr="007B31B5">
        <w:rPr>
          <w:rFonts w:ascii="Arial" w:hAnsi="Arial" w:cs="Arial"/>
          <w:color w:val="000000" w:themeColor="text1"/>
        </w:rPr>
        <w:br/>
        <w:t xml:space="preserve">o vadě, pokud </w:t>
      </w:r>
      <w:r w:rsidR="005450E6" w:rsidRPr="007B31B5">
        <w:rPr>
          <w:rFonts w:ascii="Arial" w:hAnsi="Arial" w:cs="Arial"/>
          <w:color w:val="000000" w:themeColor="text1"/>
        </w:rPr>
        <w:t>nebude dohodnuto jinak</w:t>
      </w:r>
      <w:r w:rsidRPr="007B31B5">
        <w:rPr>
          <w:rFonts w:ascii="Arial" w:hAnsi="Arial" w:cs="Arial"/>
          <w:color w:val="000000" w:themeColor="text1"/>
        </w:rPr>
        <w:t xml:space="preserve">. Vadu </w:t>
      </w:r>
      <w:r w:rsidR="007A63D1" w:rsidRPr="007B31B5">
        <w:rPr>
          <w:rFonts w:ascii="Arial" w:hAnsi="Arial" w:cs="Arial"/>
          <w:color w:val="000000" w:themeColor="text1"/>
        </w:rPr>
        <w:t>Z</w:t>
      </w:r>
      <w:r w:rsidRPr="007B31B5">
        <w:rPr>
          <w:rFonts w:ascii="Arial" w:hAnsi="Arial" w:cs="Arial"/>
          <w:color w:val="000000" w:themeColor="text1"/>
        </w:rPr>
        <w:t xml:space="preserve">hotovitel odstraní neprodleně, nejpozději do 5 pracovních dnů od započetí prací, pokud se </w:t>
      </w:r>
      <w:r w:rsidR="005450E6" w:rsidRPr="007B31B5">
        <w:rPr>
          <w:rFonts w:ascii="Arial" w:hAnsi="Arial" w:cs="Arial"/>
          <w:color w:val="000000" w:themeColor="text1"/>
        </w:rPr>
        <w:t xml:space="preserve">smluvní strany </w:t>
      </w:r>
      <w:r w:rsidRPr="007B31B5">
        <w:rPr>
          <w:rFonts w:ascii="Arial" w:hAnsi="Arial" w:cs="Arial"/>
          <w:color w:val="000000" w:themeColor="text1"/>
        </w:rPr>
        <w:t>nedohodnou písemně jinak. Pokud nebyl zápis sepsán, lhůta na odstranění se sjednává v délce 10 pracovních dnů od odeslání oznámení o vadě.</w:t>
      </w:r>
    </w:p>
    <w:p w14:paraId="450B2E39" w14:textId="78C24C9F" w:rsidR="00412A16" w:rsidRPr="007B31B5" w:rsidRDefault="00412A16" w:rsidP="00D007FB">
      <w:pPr>
        <w:pStyle w:val="Odstavecseseznamem"/>
        <w:numPr>
          <w:ilvl w:val="0"/>
          <w:numId w:val="4"/>
        </w:numPr>
        <w:spacing w:after="120" w:line="240" w:lineRule="auto"/>
        <w:ind w:left="284" w:right="-2" w:hanging="284"/>
        <w:contextualSpacing w:val="0"/>
        <w:jc w:val="both"/>
        <w:rPr>
          <w:rFonts w:ascii="Arial" w:hAnsi="Arial" w:cs="Arial"/>
        </w:rPr>
      </w:pPr>
      <w:r w:rsidRPr="007B31B5">
        <w:rPr>
          <w:rFonts w:ascii="Arial" w:hAnsi="Arial" w:cs="Arial"/>
          <w:color w:val="000000" w:themeColor="text1"/>
        </w:rPr>
        <w:t xml:space="preserve">V případě, že má vada </w:t>
      </w:r>
      <w:r w:rsidRPr="007B31B5">
        <w:rPr>
          <w:rFonts w:ascii="Arial" w:hAnsi="Arial" w:cs="Arial"/>
          <w:iCs/>
          <w:color w:val="000000" w:themeColor="text1"/>
        </w:rPr>
        <w:t>charakter závady, která vyžaduje neodkladný zásah</w:t>
      </w:r>
      <w:r w:rsidRPr="007B31B5">
        <w:rPr>
          <w:rFonts w:ascii="Arial" w:hAnsi="Arial" w:cs="Arial"/>
          <w:color w:val="000000" w:themeColor="text1"/>
        </w:rPr>
        <w:t xml:space="preserve"> nebo mající charakter havárie, se zhotovitel zavazuje začít s odstraněním vady ihned po sepsání zápisu. Takovou vadu odstraní </w:t>
      </w:r>
      <w:r w:rsidR="007A63D1" w:rsidRPr="007B31B5">
        <w:rPr>
          <w:rFonts w:ascii="Arial" w:hAnsi="Arial" w:cs="Arial"/>
          <w:color w:val="000000" w:themeColor="text1"/>
        </w:rPr>
        <w:t>Z</w:t>
      </w:r>
      <w:r w:rsidRPr="007B31B5">
        <w:rPr>
          <w:rFonts w:ascii="Arial" w:hAnsi="Arial" w:cs="Arial"/>
          <w:color w:val="000000" w:themeColor="text1"/>
        </w:rPr>
        <w:t>hotovitel neprodleně, nejpozději do 48 hodin od sepsání zápisu, pokud se smluvní strany nedohodnou písemně jinak. Pokud nebyl zápis ohledně takové vady sepsán</w:t>
      </w:r>
      <w:r w:rsidRPr="007B31B5">
        <w:rPr>
          <w:rFonts w:ascii="Arial" w:hAnsi="Arial" w:cs="Arial"/>
          <w:iCs/>
          <w:color w:val="000000" w:themeColor="text1"/>
        </w:rPr>
        <w:t xml:space="preserve">, </w:t>
      </w:r>
      <w:r w:rsidRPr="007B31B5">
        <w:rPr>
          <w:rFonts w:ascii="Arial" w:hAnsi="Arial" w:cs="Arial"/>
          <w:color w:val="000000" w:themeColor="text1"/>
        </w:rPr>
        <w:t xml:space="preserve">lhůta na odstranění se sjednává v délce 72 hodin od odeslání oznámení o vadě. Nedodrží-li </w:t>
      </w:r>
      <w:r w:rsidR="007A63D1" w:rsidRPr="007B31B5">
        <w:rPr>
          <w:rFonts w:ascii="Arial" w:hAnsi="Arial" w:cs="Arial"/>
          <w:color w:val="000000" w:themeColor="text1"/>
        </w:rPr>
        <w:t>Z</w:t>
      </w:r>
      <w:r w:rsidRPr="007B31B5">
        <w:rPr>
          <w:rFonts w:ascii="Arial" w:hAnsi="Arial" w:cs="Arial"/>
          <w:color w:val="000000" w:themeColor="text1"/>
        </w:rPr>
        <w:t xml:space="preserve">hotovitel termín odstranění vady, která </w:t>
      </w:r>
      <w:r w:rsidRPr="007B31B5">
        <w:rPr>
          <w:rFonts w:ascii="Arial" w:hAnsi="Arial" w:cs="Arial"/>
          <w:iCs/>
          <w:color w:val="000000" w:themeColor="text1"/>
        </w:rPr>
        <w:t>vyžaduje neodkladný zásah</w:t>
      </w:r>
      <w:r w:rsidRPr="007B31B5">
        <w:rPr>
          <w:rFonts w:ascii="Arial" w:hAnsi="Arial" w:cs="Arial"/>
          <w:color w:val="000000" w:themeColor="text1"/>
        </w:rPr>
        <w:t xml:space="preserve"> nebo mající charakter havárie, bude vůči němu uplatněna smluvní pokuta či jiné mechanismy stanovené touto </w:t>
      </w:r>
      <w:r w:rsidR="00327BED" w:rsidRPr="007B31B5">
        <w:rPr>
          <w:rFonts w:ascii="Arial" w:hAnsi="Arial" w:cs="Arial"/>
          <w:color w:val="000000" w:themeColor="text1"/>
        </w:rPr>
        <w:t>S</w:t>
      </w:r>
      <w:r w:rsidRPr="007B31B5">
        <w:rPr>
          <w:rFonts w:ascii="Arial" w:hAnsi="Arial" w:cs="Arial"/>
          <w:color w:val="000000" w:themeColor="text1"/>
        </w:rPr>
        <w:t>mlouvou</w:t>
      </w:r>
      <w:r w:rsidR="00FE7996" w:rsidRPr="007B31B5">
        <w:rPr>
          <w:rFonts w:ascii="Arial" w:hAnsi="Arial" w:cs="Arial"/>
          <w:color w:val="000000" w:themeColor="text1"/>
        </w:rPr>
        <w:t xml:space="preserve"> nebo smlouvou, která byla uzavřena mezi </w:t>
      </w:r>
      <w:r w:rsidR="007A63D1" w:rsidRPr="007B31B5">
        <w:rPr>
          <w:rFonts w:ascii="Arial" w:hAnsi="Arial" w:cs="Arial"/>
          <w:color w:val="000000" w:themeColor="text1"/>
        </w:rPr>
        <w:t>Z</w:t>
      </w:r>
      <w:r w:rsidR="00FE7996" w:rsidRPr="007B31B5">
        <w:rPr>
          <w:rFonts w:ascii="Arial" w:hAnsi="Arial" w:cs="Arial"/>
          <w:color w:val="000000" w:themeColor="text1"/>
        </w:rPr>
        <w:t>hotovitelem a Prodávajícím za účelem realizace stavby.</w:t>
      </w:r>
    </w:p>
    <w:p w14:paraId="4C12C87C" w14:textId="4E9319E0" w:rsidR="00412A16" w:rsidRPr="007B31B5" w:rsidRDefault="00412A16" w:rsidP="00D007FB">
      <w:pPr>
        <w:pStyle w:val="Odstavecseseznamem"/>
        <w:numPr>
          <w:ilvl w:val="0"/>
          <w:numId w:val="4"/>
        </w:numPr>
        <w:spacing w:after="120" w:line="240" w:lineRule="auto"/>
        <w:ind w:left="284" w:right="-2" w:hanging="284"/>
        <w:contextualSpacing w:val="0"/>
        <w:jc w:val="both"/>
        <w:rPr>
          <w:rFonts w:ascii="Arial" w:hAnsi="Arial" w:cs="Arial"/>
        </w:rPr>
      </w:pPr>
      <w:r w:rsidRPr="007B31B5">
        <w:rPr>
          <w:rFonts w:ascii="Arial" w:hAnsi="Arial" w:cs="Arial"/>
          <w:color w:val="000000" w:themeColor="text1"/>
        </w:rPr>
        <w:t xml:space="preserve">Kupující je povinen umožnit </w:t>
      </w:r>
      <w:r w:rsidR="007A63D1" w:rsidRPr="007B31B5">
        <w:rPr>
          <w:rFonts w:ascii="Arial" w:hAnsi="Arial" w:cs="Arial"/>
          <w:color w:val="000000" w:themeColor="text1"/>
        </w:rPr>
        <w:t>Z</w:t>
      </w:r>
      <w:r w:rsidRPr="007B31B5">
        <w:rPr>
          <w:rFonts w:ascii="Arial" w:hAnsi="Arial" w:cs="Arial"/>
          <w:color w:val="000000" w:themeColor="text1"/>
        </w:rPr>
        <w:t>hotoviteli odstranění vady. Po dobu odstraňování záruční vady záruční doba neběží. O tuto dobu se záruční doba prodlužuje.</w:t>
      </w:r>
    </w:p>
    <w:p w14:paraId="3CBA327A" w14:textId="6FB6C5E3" w:rsidR="000D6B5C" w:rsidRPr="007B31B5" w:rsidRDefault="00412A16" w:rsidP="00D007FB">
      <w:pPr>
        <w:pStyle w:val="Odstavecseseznamem"/>
        <w:numPr>
          <w:ilvl w:val="0"/>
          <w:numId w:val="4"/>
        </w:numPr>
        <w:spacing w:after="120" w:line="240" w:lineRule="auto"/>
        <w:ind w:left="284" w:right="-2" w:hanging="284"/>
        <w:contextualSpacing w:val="0"/>
        <w:jc w:val="both"/>
        <w:rPr>
          <w:rFonts w:ascii="Arial" w:hAnsi="Arial" w:cs="Arial"/>
        </w:rPr>
      </w:pPr>
      <w:r w:rsidRPr="007B31B5">
        <w:rPr>
          <w:rFonts w:ascii="Arial" w:hAnsi="Arial" w:cs="Arial"/>
          <w:color w:val="000000" w:themeColor="text1"/>
        </w:rPr>
        <w:t xml:space="preserve">Pověření </w:t>
      </w:r>
      <w:r w:rsidR="00BC7C3A" w:rsidRPr="007B31B5">
        <w:rPr>
          <w:rFonts w:ascii="Arial" w:hAnsi="Arial" w:cs="Arial"/>
          <w:color w:val="000000" w:themeColor="text1"/>
        </w:rPr>
        <w:t xml:space="preserve">k uplatnění práv </w:t>
      </w:r>
      <w:r w:rsidRPr="007B31B5">
        <w:rPr>
          <w:rFonts w:ascii="Arial" w:hAnsi="Arial" w:cs="Arial"/>
          <w:color w:val="000000" w:themeColor="text1"/>
        </w:rPr>
        <w:t>dle tohoto článku Kupující v plném rozsahu přijímá, což stvrzuje podpisem této Smlouvy.</w:t>
      </w:r>
    </w:p>
    <w:p w14:paraId="2FE67FC8" w14:textId="77777777" w:rsidR="007B31B5" w:rsidRPr="00412A16" w:rsidRDefault="007B31B5" w:rsidP="00412A16">
      <w:pPr>
        <w:spacing w:after="120"/>
        <w:ind w:right="-2"/>
        <w:jc w:val="both"/>
        <w:rPr>
          <w:rFonts w:ascii="Arial" w:hAnsi="Arial" w:cs="Arial"/>
          <w:sz w:val="20"/>
        </w:rPr>
      </w:pPr>
    </w:p>
    <w:p w14:paraId="5C114EB8" w14:textId="0D846DC0" w:rsidR="00992388" w:rsidRDefault="00992388" w:rsidP="0054493A">
      <w:pPr>
        <w:pStyle w:val="Odstavecseseznamem"/>
        <w:tabs>
          <w:tab w:val="left" w:pos="0"/>
          <w:tab w:val="left" w:pos="4253"/>
        </w:tabs>
        <w:spacing w:after="120" w:line="240" w:lineRule="auto"/>
        <w:ind w:left="0" w:right="-2"/>
        <w:contextualSpacing w:val="0"/>
        <w:jc w:val="center"/>
        <w:rPr>
          <w:rFonts w:ascii="Arial" w:hAnsi="Arial" w:cs="Arial"/>
          <w:b/>
          <w:sz w:val="24"/>
          <w:szCs w:val="20"/>
        </w:rPr>
      </w:pPr>
      <w:r w:rsidRPr="001D30F0">
        <w:rPr>
          <w:rFonts w:ascii="Arial" w:hAnsi="Arial" w:cs="Arial"/>
          <w:b/>
          <w:sz w:val="24"/>
          <w:szCs w:val="28"/>
        </w:rPr>
        <w:t>Článek VI</w:t>
      </w:r>
      <w:r w:rsidR="00114F54" w:rsidRPr="001D30F0">
        <w:rPr>
          <w:rFonts w:ascii="Arial" w:hAnsi="Arial" w:cs="Arial"/>
          <w:b/>
          <w:sz w:val="24"/>
          <w:szCs w:val="28"/>
        </w:rPr>
        <w:t>I</w:t>
      </w:r>
      <w:r w:rsidRPr="001D30F0">
        <w:rPr>
          <w:rFonts w:ascii="Arial" w:hAnsi="Arial" w:cs="Arial"/>
          <w:b/>
          <w:sz w:val="24"/>
          <w:szCs w:val="28"/>
        </w:rPr>
        <w:t xml:space="preserve">. </w:t>
      </w:r>
      <w:r w:rsidRPr="001D30F0">
        <w:rPr>
          <w:rFonts w:ascii="Arial" w:hAnsi="Arial" w:cs="Arial"/>
          <w:b/>
          <w:sz w:val="24"/>
          <w:szCs w:val="28"/>
        </w:rPr>
        <w:br/>
      </w:r>
      <w:r w:rsidR="00412A16" w:rsidRPr="001D30F0">
        <w:rPr>
          <w:rFonts w:ascii="Arial" w:hAnsi="Arial" w:cs="Arial"/>
          <w:b/>
          <w:sz w:val="24"/>
          <w:szCs w:val="20"/>
        </w:rPr>
        <w:t>Návrh na vklad do katastru nemovitostí</w:t>
      </w:r>
    </w:p>
    <w:p w14:paraId="257EA9EE" w14:textId="61A87593" w:rsidR="00BC7C3A" w:rsidRPr="007B31B5" w:rsidRDefault="00412A16" w:rsidP="00D007FB">
      <w:pPr>
        <w:pStyle w:val="Odstavecseseznamem"/>
        <w:numPr>
          <w:ilvl w:val="0"/>
          <w:numId w:val="5"/>
        </w:numPr>
        <w:spacing w:after="120" w:line="240" w:lineRule="auto"/>
        <w:ind w:left="284" w:right="-2" w:hanging="284"/>
        <w:contextualSpacing w:val="0"/>
        <w:jc w:val="both"/>
        <w:rPr>
          <w:rFonts w:ascii="Arial" w:hAnsi="Arial" w:cs="Arial"/>
          <w:color w:val="000000" w:themeColor="text1"/>
        </w:rPr>
      </w:pPr>
      <w:r w:rsidRPr="007B31B5">
        <w:rPr>
          <w:rFonts w:ascii="Arial" w:hAnsi="Arial" w:cs="Arial"/>
        </w:rPr>
        <w:t>Kupující nabude vlastnické právo k</w:t>
      </w:r>
      <w:r w:rsidR="00FE3173" w:rsidRPr="007B31B5">
        <w:rPr>
          <w:rFonts w:ascii="Arial" w:hAnsi="Arial" w:cs="Arial"/>
        </w:rPr>
        <w:t> Nebytovému prostoru</w:t>
      </w:r>
      <w:r w:rsidRPr="007B31B5">
        <w:rPr>
          <w:rFonts w:ascii="Arial" w:hAnsi="Arial" w:cs="Arial"/>
        </w:rPr>
        <w:t xml:space="preserve"> vkladem do katastru nemovitostí u Katastrálního úřadu pro Jihomoravský kraj, Katastrální pracoviště Hodonín</w:t>
      </w:r>
      <w:r w:rsidR="0045324E" w:rsidRPr="007B31B5">
        <w:rPr>
          <w:rFonts w:ascii="Arial" w:hAnsi="Arial" w:cs="Arial"/>
        </w:rPr>
        <w:t>, a to zpětně ke dni podání návrhu</w:t>
      </w:r>
      <w:r w:rsidR="00BC7C3A" w:rsidRPr="007B31B5">
        <w:rPr>
          <w:rFonts w:ascii="Arial" w:hAnsi="Arial" w:cs="Arial"/>
        </w:rPr>
        <w:t>.</w:t>
      </w:r>
      <w:r w:rsidR="00CD2E41" w:rsidRPr="007B31B5">
        <w:rPr>
          <w:rFonts w:ascii="Arial" w:hAnsi="Arial" w:cs="Arial"/>
        </w:rPr>
        <w:t xml:space="preserve"> </w:t>
      </w:r>
    </w:p>
    <w:p w14:paraId="50F4E2C0" w14:textId="7D493808" w:rsidR="00412A16" w:rsidRPr="007B31B5" w:rsidRDefault="00412A16" w:rsidP="00D007FB">
      <w:pPr>
        <w:pStyle w:val="Odstavecseseznamem"/>
        <w:numPr>
          <w:ilvl w:val="0"/>
          <w:numId w:val="5"/>
        </w:numPr>
        <w:spacing w:after="120" w:line="240" w:lineRule="auto"/>
        <w:ind w:left="284" w:right="-2" w:hanging="284"/>
        <w:contextualSpacing w:val="0"/>
        <w:jc w:val="both"/>
        <w:rPr>
          <w:rFonts w:ascii="Arial" w:hAnsi="Arial" w:cs="Arial"/>
          <w:color w:val="000000" w:themeColor="text1"/>
        </w:rPr>
      </w:pPr>
      <w:r w:rsidRPr="007B31B5">
        <w:rPr>
          <w:rFonts w:ascii="Arial" w:hAnsi="Arial" w:cs="Arial"/>
        </w:rPr>
        <w:t>Smluvní strany se dohodly, že návrh na povolení vkladu vlastnického práva k</w:t>
      </w:r>
      <w:r w:rsidR="00FE3173" w:rsidRPr="007B31B5">
        <w:rPr>
          <w:rFonts w:ascii="Arial" w:hAnsi="Arial" w:cs="Arial"/>
        </w:rPr>
        <w:t> Nebytovému prostoru</w:t>
      </w:r>
      <w:r w:rsidRPr="007B31B5">
        <w:rPr>
          <w:rFonts w:ascii="Arial" w:hAnsi="Arial" w:cs="Arial"/>
        </w:rPr>
        <w:t xml:space="preserve"> podle této Smlouvy podá Prodávající u Katastrálního úřadu pro Jihomoravský kraj, Katastrální pracoviště Hodonín, </w:t>
      </w:r>
      <w:r w:rsidR="00DC691B" w:rsidRPr="007B31B5">
        <w:rPr>
          <w:rFonts w:ascii="Arial" w:hAnsi="Arial" w:cs="Arial"/>
        </w:rPr>
        <w:t xml:space="preserve">nejpozději do 3 kalendářních dnů od podpisu této </w:t>
      </w:r>
      <w:r w:rsidR="00327BED" w:rsidRPr="007B31B5">
        <w:rPr>
          <w:rFonts w:ascii="Arial" w:hAnsi="Arial" w:cs="Arial"/>
        </w:rPr>
        <w:t>S</w:t>
      </w:r>
      <w:r w:rsidR="00DC691B" w:rsidRPr="007B31B5">
        <w:rPr>
          <w:rFonts w:ascii="Arial" w:hAnsi="Arial" w:cs="Arial"/>
        </w:rPr>
        <w:t>mlouvy</w:t>
      </w:r>
      <w:r w:rsidR="00355CAF" w:rsidRPr="007B31B5">
        <w:rPr>
          <w:rFonts w:ascii="Arial" w:hAnsi="Arial" w:cs="Arial"/>
        </w:rPr>
        <w:t xml:space="preserve"> a úhrady </w:t>
      </w:r>
      <w:r w:rsidR="003648B9" w:rsidRPr="007B31B5">
        <w:rPr>
          <w:rFonts w:ascii="Arial" w:hAnsi="Arial" w:cs="Arial"/>
        </w:rPr>
        <w:t>části Cílové</w:t>
      </w:r>
      <w:r w:rsidR="00355CAF" w:rsidRPr="007B31B5">
        <w:rPr>
          <w:rFonts w:ascii="Arial" w:hAnsi="Arial" w:cs="Arial"/>
        </w:rPr>
        <w:t xml:space="preserve"> kupní ceny dle čl. IV odst. </w:t>
      </w:r>
      <w:r w:rsidR="00957AD9" w:rsidRPr="007B31B5">
        <w:rPr>
          <w:rFonts w:ascii="Arial" w:hAnsi="Arial" w:cs="Arial"/>
        </w:rPr>
        <w:t xml:space="preserve">5 </w:t>
      </w:r>
      <w:r w:rsidR="00355CAF" w:rsidRPr="007B31B5">
        <w:rPr>
          <w:rFonts w:ascii="Arial" w:hAnsi="Arial" w:cs="Arial"/>
        </w:rPr>
        <w:t>písm. b) této Smlouvy</w:t>
      </w:r>
      <w:r w:rsidR="00BC7C3A" w:rsidRPr="007B31B5">
        <w:rPr>
          <w:rFonts w:ascii="Arial" w:hAnsi="Arial" w:cs="Arial"/>
        </w:rPr>
        <w:t xml:space="preserve">. </w:t>
      </w:r>
      <w:r w:rsidR="0045324E" w:rsidRPr="007B31B5">
        <w:rPr>
          <w:rFonts w:ascii="Arial" w:hAnsi="Arial" w:cs="Arial"/>
        </w:rPr>
        <w:t xml:space="preserve">Náklady na správní poplatek katastru nemovitostí hradí </w:t>
      </w:r>
      <w:r w:rsidR="00BC7C3A" w:rsidRPr="007B31B5">
        <w:rPr>
          <w:rFonts w:ascii="Arial" w:hAnsi="Arial" w:cs="Arial"/>
        </w:rPr>
        <w:t>Prodávající.</w:t>
      </w:r>
    </w:p>
    <w:p w14:paraId="1BDED888" w14:textId="715A7B00" w:rsidR="00BC7C3A" w:rsidRPr="007B31B5" w:rsidRDefault="00BC7C3A" w:rsidP="00D007FB">
      <w:pPr>
        <w:pStyle w:val="Odstavecseseznamem"/>
        <w:numPr>
          <w:ilvl w:val="0"/>
          <w:numId w:val="5"/>
        </w:numPr>
        <w:spacing w:after="120" w:line="240" w:lineRule="auto"/>
        <w:ind w:left="284" w:right="-2" w:hanging="284"/>
        <w:contextualSpacing w:val="0"/>
        <w:jc w:val="both"/>
        <w:rPr>
          <w:rFonts w:ascii="Arial" w:hAnsi="Arial" w:cs="Arial"/>
          <w:color w:val="000000" w:themeColor="text1"/>
        </w:rPr>
      </w:pPr>
      <w:r w:rsidRPr="007B31B5">
        <w:rPr>
          <w:rFonts w:ascii="Arial" w:hAnsi="Arial" w:cs="Arial"/>
        </w:rPr>
        <w:t>Pokud příslušný katastrální úřad zastaví řízení o povolení vkladu vlastnického práva do katastru nemovitostí nebo vyzve k odstranění nedostatků, poskytnou si Smluvní strany vzájemně nezbytnou součinnost za účelem nejrychlejšího odstranění všech překážek či odstranění všech nesrovnalostí v této Smlouvě a/nebo návrhu na vklad vlastnického práva k</w:t>
      </w:r>
      <w:r w:rsidR="00FE3173" w:rsidRPr="007B31B5">
        <w:rPr>
          <w:rFonts w:ascii="Arial" w:hAnsi="Arial" w:cs="Arial"/>
        </w:rPr>
        <w:t> Nebytovému prostoru</w:t>
      </w:r>
      <w:r w:rsidRPr="007B31B5">
        <w:rPr>
          <w:rFonts w:ascii="Arial" w:hAnsi="Arial" w:cs="Arial"/>
        </w:rPr>
        <w:t xml:space="preserve"> v co nejkratší době, aby mohl příslušný katastrální úřad povolit vklad vlastnického práva do katastru nemovitostí.</w:t>
      </w:r>
    </w:p>
    <w:p w14:paraId="2DE0C1B4" w14:textId="26D9691F" w:rsidR="00BC7C3A" w:rsidRPr="007B31B5" w:rsidRDefault="00BC7C3A" w:rsidP="00D007FB">
      <w:pPr>
        <w:pStyle w:val="Odstavecseseznamem"/>
        <w:numPr>
          <w:ilvl w:val="0"/>
          <w:numId w:val="5"/>
        </w:numPr>
        <w:spacing w:after="120" w:line="240" w:lineRule="auto"/>
        <w:ind w:left="284" w:right="-2" w:hanging="284"/>
        <w:contextualSpacing w:val="0"/>
        <w:jc w:val="both"/>
        <w:rPr>
          <w:rFonts w:ascii="Arial" w:hAnsi="Arial" w:cs="Arial"/>
          <w:color w:val="000000" w:themeColor="text1"/>
        </w:rPr>
      </w:pPr>
      <w:r w:rsidRPr="007B31B5">
        <w:rPr>
          <w:rFonts w:ascii="Arial" w:hAnsi="Arial" w:cs="Arial"/>
        </w:rPr>
        <w:t>Bude-li návrh na vklad vlastnického práva zamítnut na základě pravomocného rozhodnutí z důvodu právních nedostatků této Smlouvy zjištěných v průběhu kontrolních činností v rámci schvalovacího procesu v souvislosti s vkladem podle katastrálního zákona, zavazují se Smluvní strany uzavřít novou Kupní smlouvu za níže uvedených podmínek (dále jen „Nová smlouva“). Znění Nové smlouvy bude plně v souladu se zněním této Smlouvy, s výjimkou ustanovení, v nichž byly zjištěny právní nedostatky. Ustanovení obsahující právní nedostatky musejí být nahrazena novými ustanoveními tak, aby došlo k odstranění daných právních nedostatků, přičemž obsah a význam těchto ustanovení musí zůstat beze změn. Každá Smluvní strana je oprávněna vyzvat druhou Smluvní stranu k uzavření Nové smlouvy předložením upraveného návrhu Nové smlouvy do patnácti (15) kalendářních dnů ode dne, kdy rozhodnutí příslušného katastrálního úřadu o zamítnutí vkladu vlastnického práva nabude právní moci. Vyzvaná Smluvní strana musí uzavřít Novou smlouvu nejpozději do patnácti (15) kalendářních dnů od doručení žádosti.</w:t>
      </w:r>
    </w:p>
    <w:p w14:paraId="00548097" w14:textId="412CC87C" w:rsidR="00BC7C3A" w:rsidRPr="007B31B5" w:rsidRDefault="00BC7C3A" w:rsidP="00D007FB">
      <w:pPr>
        <w:pStyle w:val="Odstavecseseznamem"/>
        <w:numPr>
          <w:ilvl w:val="0"/>
          <w:numId w:val="5"/>
        </w:numPr>
        <w:spacing w:after="120" w:line="240" w:lineRule="auto"/>
        <w:ind w:left="284" w:right="-2" w:hanging="284"/>
        <w:contextualSpacing w:val="0"/>
        <w:jc w:val="both"/>
        <w:rPr>
          <w:rFonts w:ascii="Arial" w:hAnsi="Arial" w:cs="Arial"/>
          <w:color w:val="000000" w:themeColor="text1"/>
        </w:rPr>
      </w:pPr>
      <w:r w:rsidRPr="007B31B5">
        <w:rPr>
          <w:rFonts w:ascii="Arial" w:hAnsi="Arial" w:cs="Arial"/>
          <w:color w:val="000000" w:themeColor="text1"/>
        </w:rPr>
        <w:t xml:space="preserve">V případě jakýchkoliv problémů či prodlení v řízení o Návrhu na vklad jsou obě Smluvní strany povinny na žádost strany podávající Návrh na vklad neprodleně poskytnout potřebnou součinnost za účelem odstranění problému nebo prodlení, včetně poskytnutí veškerých dokumentů a provedení veškerých kroků nezbytných k zápisu vkladu </w:t>
      </w:r>
      <w:r w:rsidR="00FE3173" w:rsidRPr="007B31B5">
        <w:rPr>
          <w:rFonts w:ascii="Arial" w:hAnsi="Arial" w:cs="Arial"/>
          <w:color w:val="000000" w:themeColor="text1"/>
        </w:rPr>
        <w:t>vlastnického práva.</w:t>
      </w:r>
    </w:p>
    <w:p w14:paraId="4AA5BAEA" w14:textId="77777777" w:rsidR="004657B5" w:rsidRPr="001D30F0" w:rsidRDefault="004657B5" w:rsidP="00412A16">
      <w:pPr>
        <w:pStyle w:val="Odstavecseseznamem"/>
        <w:spacing w:after="120" w:line="240" w:lineRule="auto"/>
        <w:ind w:left="284" w:right="-2"/>
        <w:contextualSpacing w:val="0"/>
        <w:jc w:val="both"/>
        <w:rPr>
          <w:rFonts w:ascii="Arial" w:hAnsi="Arial" w:cs="Arial"/>
          <w:color w:val="000000" w:themeColor="text1"/>
          <w:sz w:val="20"/>
          <w:szCs w:val="20"/>
        </w:rPr>
      </w:pPr>
    </w:p>
    <w:p w14:paraId="44F91312" w14:textId="460E4004" w:rsidR="00023CE3" w:rsidRDefault="00023CE3" w:rsidP="00023CE3">
      <w:pPr>
        <w:pStyle w:val="Odstavecseseznamem"/>
        <w:tabs>
          <w:tab w:val="left" w:pos="0"/>
          <w:tab w:val="left" w:pos="4253"/>
        </w:tabs>
        <w:spacing w:after="120" w:line="240" w:lineRule="auto"/>
        <w:ind w:left="0" w:right="-2"/>
        <w:contextualSpacing w:val="0"/>
        <w:jc w:val="center"/>
        <w:rPr>
          <w:rFonts w:ascii="Arial" w:hAnsi="Arial" w:cs="Arial"/>
          <w:b/>
          <w:sz w:val="24"/>
          <w:szCs w:val="20"/>
        </w:rPr>
      </w:pPr>
      <w:r w:rsidRPr="001D30F0">
        <w:rPr>
          <w:rFonts w:ascii="Arial" w:hAnsi="Arial" w:cs="Arial"/>
          <w:b/>
          <w:sz w:val="24"/>
          <w:szCs w:val="28"/>
        </w:rPr>
        <w:t>Článek V</w:t>
      </w:r>
      <w:r w:rsidR="00FA677D" w:rsidRPr="001D30F0">
        <w:rPr>
          <w:rFonts w:ascii="Arial" w:hAnsi="Arial" w:cs="Arial"/>
          <w:b/>
          <w:sz w:val="24"/>
          <w:szCs w:val="28"/>
        </w:rPr>
        <w:t>I</w:t>
      </w:r>
      <w:r w:rsidRPr="001D30F0">
        <w:rPr>
          <w:rFonts w:ascii="Arial" w:hAnsi="Arial" w:cs="Arial"/>
          <w:b/>
          <w:sz w:val="24"/>
          <w:szCs w:val="28"/>
        </w:rPr>
        <w:t xml:space="preserve">II. </w:t>
      </w:r>
      <w:r w:rsidRPr="001D30F0">
        <w:rPr>
          <w:rFonts w:ascii="Arial" w:hAnsi="Arial" w:cs="Arial"/>
          <w:b/>
          <w:sz w:val="24"/>
          <w:szCs w:val="28"/>
        </w:rPr>
        <w:br/>
      </w:r>
      <w:r w:rsidR="00F0702E" w:rsidRPr="001D30F0">
        <w:rPr>
          <w:rFonts w:ascii="Arial" w:hAnsi="Arial" w:cs="Arial"/>
          <w:b/>
          <w:sz w:val="24"/>
          <w:szCs w:val="20"/>
        </w:rPr>
        <w:t xml:space="preserve">Předání </w:t>
      </w:r>
      <w:r w:rsidR="00FE3173" w:rsidRPr="001D30F0">
        <w:rPr>
          <w:rFonts w:ascii="Arial" w:hAnsi="Arial" w:cs="Arial"/>
          <w:b/>
          <w:sz w:val="24"/>
          <w:szCs w:val="20"/>
        </w:rPr>
        <w:t>Nebytového prostoru</w:t>
      </w:r>
    </w:p>
    <w:p w14:paraId="6D2CB760" w14:textId="1DEAD0E0" w:rsidR="00CD2E41" w:rsidRPr="007B31B5" w:rsidRDefault="008E545A" w:rsidP="00CD2E41">
      <w:pPr>
        <w:pStyle w:val="Odstavecseseznamem"/>
        <w:numPr>
          <w:ilvl w:val="0"/>
          <w:numId w:val="9"/>
        </w:numPr>
        <w:spacing w:after="120"/>
        <w:jc w:val="both"/>
        <w:rPr>
          <w:rFonts w:ascii="Arial" w:hAnsi="Arial" w:cs="Arial"/>
        </w:rPr>
      </w:pPr>
      <w:r w:rsidRPr="007B31B5">
        <w:rPr>
          <w:rFonts w:ascii="Arial" w:hAnsi="Arial" w:cs="Arial"/>
          <w:color w:val="000000" w:themeColor="text1"/>
        </w:rPr>
        <w:t xml:space="preserve">Smluvní strany se dohodly, že </w:t>
      </w:r>
      <w:r w:rsidRPr="007B31B5">
        <w:rPr>
          <w:rFonts w:ascii="Arial" w:hAnsi="Arial" w:cs="Arial"/>
        </w:rPr>
        <w:t xml:space="preserve">Prodávající předá Kupujícímu Nebytový prostor a Kupující Nebytový prostor převezme nejpozději do 5 dnů ode dne uhrazení celé </w:t>
      </w:r>
      <w:r w:rsidR="003648B9" w:rsidRPr="007B31B5">
        <w:rPr>
          <w:rFonts w:ascii="Arial" w:hAnsi="Arial" w:cs="Arial"/>
        </w:rPr>
        <w:t xml:space="preserve">Cílové </w:t>
      </w:r>
      <w:r w:rsidRPr="007B31B5">
        <w:rPr>
          <w:rFonts w:ascii="Arial" w:hAnsi="Arial" w:cs="Arial"/>
        </w:rPr>
        <w:t xml:space="preserve">kupní ceny dle čl. IV této </w:t>
      </w:r>
      <w:r w:rsidR="00327BED" w:rsidRPr="007B31B5">
        <w:rPr>
          <w:rFonts w:ascii="Arial" w:hAnsi="Arial" w:cs="Arial"/>
        </w:rPr>
        <w:t>S</w:t>
      </w:r>
      <w:r w:rsidRPr="007B31B5">
        <w:rPr>
          <w:rFonts w:ascii="Arial" w:hAnsi="Arial" w:cs="Arial"/>
        </w:rPr>
        <w:t>mlouvy</w:t>
      </w:r>
      <w:r w:rsidR="00A072DF" w:rsidRPr="007B31B5">
        <w:rPr>
          <w:rFonts w:ascii="Arial" w:hAnsi="Arial" w:cs="Arial"/>
        </w:rPr>
        <w:t>, a to na základě doručení písemné výzvy Prodávajícího Kupujícímu k předání a převzetí Nebytového prostoru.</w:t>
      </w:r>
      <w:r w:rsidR="00CD2E41" w:rsidRPr="007B31B5">
        <w:rPr>
          <w:rFonts w:ascii="Arial" w:hAnsi="Arial" w:cs="Arial"/>
        </w:rPr>
        <w:t xml:space="preserve">  V případě, že Prodávající ve výše uvedené lhůtě nepředá Nebytový prostor Kupujícímu, tak se Prodávající zavazuje zaplatit Kupujícímu smluvní pokutu ve výši 500,- Kč za každý den své nesplněné povinnosti. Nárok na tuto smluvní pokutu nevylučuje nárok Kupujícího na náhradu škody, a to ani částečně.</w:t>
      </w:r>
    </w:p>
    <w:p w14:paraId="57818C3B" w14:textId="5E60B5C6" w:rsidR="00CD7150" w:rsidRPr="007B31B5" w:rsidRDefault="00F0702E" w:rsidP="00D007FB">
      <w:pPr>
        <w:pStyle w:val="Odstavecseseznamem"/>
        <w:numPr>
          <w:ilvl w:val="0"/>
          <w:numId w:val="9"/>
        </w:numPr>
        <w:spacing w:after="120" w:line="240" w:lineRule="auto"/>
        <w:ind w:left="340" w:hanging="340"/>
        <w:contextualSpacing w:val="0"/>
        <w:jc w:val="both"/>
        <w:rPr>
          <w:rFonts w:ascii="Arial" w:hAnsi="Arial" w:cs="Arial"/>
          <w:color w:val="000000" w:themeColor="text1"/>
        </w:rPr>
      </w:pPr>
      <w:r w:rsidRPr="007B31B5">
        <w:rPr>
          <w:rFonts w:ascii="Arial" w:hAnsi="Arial" w:cs="Arial"/>
          <w:color w:val="000000" w:themeColor="text1"/>
        </w:rPr>
        <w:t xml:space="preserve">O předání a převzetí </w:t>
      </w:r>
      <w:r w:rsidR="00FE3173" w:rsidRPr="007B31B5">
        <w:rPr>
          <w:rFonts w:ascii="Arial" w:hAnsi="Arial" w:cs="Arial"/>
          <w:color w:val="000000" w:themeColor="text1"/>
        </w:rPr>
        <w:t>Nebytového prostoru</w:t>
      </w:r>
      <w:r w:rsidRPr="007B31B5">
        <w:rPr>
          <w:rFonts w:ascii="Arial" w:hAnsi="Arial" w:cs="Arial"/>
          <w:color w:val="000000" w:themeColor="text1"/>
        </w:rPr>
        <w:t xml:space="preserve"> bude Smluvní stranami sepsán a podepsán předávací protokol</w:t>
      </w:r>
      <w:r w:rsidR="0045324E" w:rsidRPr="007B31B5">
        <w:rPr>
          <w:rFonts w:ascii="Arial" w:hAnsi="Arial" w:cs="Arial"/>
          <w:color w:val="000000" w:themeColor="text1"/>
        </w:rPr>
        <w:t xml:space="preserve"> ve kterém budou zaznamenány hodnoty spotřebovaných médií souvisejících s užíváním </w:t>
      </w:r>
      <w:r w:rsidR="00FE3173" w:rsidRPr="007B31B5">
        <w:rPr>
          <w:rFonts w:ascii="Arial" w:hAnsi="Arial" w:cs="Arial"/>
          <w:color w:val="000000" w:themeColor="text1"/>
        </w:rPr>
        <w:t>Nebytového prostoru</w:t>
      </w:r>
      <w:r w:rsidR="0045324E" w:rsidRPr="007B31B5">
        <w:rPr>
          <w:rFonts w:ascii="Arial" w:hAnsi="Arial" w:cs="Arial"/>
          <w:color w:val="000000" w:themeColor="text1"/>
        </w:rPr>
        <w:t xml:space="preserve">, která jsou ke dni předání předmětu koupě odebírána. Prodávající se zavazuje uhradit do data splatnosti spotřebovaná média a případné jiné poplatky a platby dle platných a účinných právních předpisů, na které vznikne do dne předání </w:t>
      </w:r>
      <w:r w:rsidR="00FE3173" w:rsidRPr="007B31B5">
        <w:rPr>
          <w:rFonts w:ascii="Arial" w:hAnsi="Arial" w:cs="Arial"/>
          <w:color w:val="000000" w:themeColor="text1"/>
        </w:rPr>
        <w:t>Nebytového prostoru</w:t>
      </w:r>
      <w:r w:rsidR="0045324E" w:rsidRPr="007B31B5">
        <w:rPr>
          <w:rFonts w:ascii="Arial" w:hAnsi="Arial" w:cs="Arial"/>
          <w:color w:val="000000" w:themeColor="text1"/>
        </w:rPr>
        <w:t xml:space="preserve"> nárok třetím osobám.</w:t>
      </w:r>
    </w:p>
    <w:p w14:paraId="1CE86E2F" w14:textId="1CE04D7A" w:rsidR="00154160" w:rsidRPr="007B31B5" w:rsidRDefault="00154160" w:rsidP="00D007FB">
      <w:pPr>
        <w:pStyle w:val="Odstavecseseznamem"/>
        <w:numPr>
          <w:ilvl w:val="0"/>
          <w:numId w:val="9"/>
        </w:numPr>
        <w:spacing w:after="120" w:line="240" w:lineRule="auto"/>
        <w:ind w:left="340" w:hanging="340"/>
        <w:contextualSpacing w:val="0"/>
        <w:jc w:val="both"/>
        <w:rPr>
          <w:rFonts w:ascii="Arial" w:hAnsi="Arial" w:cs="Arial"/>
          <w:color w:val="000000" w:themeColor="text1"/>
        </w:rPr>
      </w:pPr>
      <w:r w:rsidRPr="007B31B5">
        <w:rPr>
          <w:rFonts w:ascii="Arial" w:hAnsi="Arial" w:cs="Arial"/>
          <w:color w:val="000000" w:themeColor="text1"/>
        </w:rPr>
        <w:t>Smluvní strany se dohodly, že Prodávající umožní Kupujícímu vstup do Nebytových prostor před předání</w:t>
      </w:r>
      <w:r w:rsidR="003648B9" w:rsidRPr="007B31B5">
        <w:rPr>
          <w:rFonts w:ascii="Arial" w:hAnsi="Arial" w:cs="Arial"/>
          <w:color w:val="000000" w:themeColor="text1"/>
        </w:rPr>
        <w:t>m</w:t>
      </w:r>
      <w:r w:rsidRPr="007B31B5">
        <w:rPr>
          <w:rFonts w:ascii="Arial" w:hAnsi="Arial" w:cs="Arial"/>
          <w:color w:val="000000" w:themeColor="text1"/>
        </w:rPr>
        <w:t xml:space="preserve"> a převzetím Nebytových prostor</w:t>
      </w:r>
      <w:r w:rsidR="003648B9" w:rsidRPr="007B31B5">
        <w:rPr>
          <w:rFonts w:ascii="Arial" w:hAnsi="Arial" w:cs="Arial"/>
          <w:color w:val="000000" w:themeColor="text1"/>
        </w:rPr>
        <w:t>, a to v termínech vzájemně dohodnutých mezi Prodávajícím a Kupujícím.</w:t>
      </w:r>
      <w:r w:rsidRPr="007B31B5">
        <w:rPr>
          <w:rFonts w:ascii="Arial" w:hAnsi="Arial" w:cs="Arial"/>
          <w:color w:val="000000" w:themeColor="text1"/>
        </w:rPr>
        <w:t xml:space="preserve"> </w:t>
      </w:r>
    </w:p>
    <w:p w14:paraId="0FD94519" w14:textId="69294EFE" w:rsidR="0045324E" w:rsidRPr="007B31B5" w:rsidRDefault="0045324E" w:rsidP="00D007FB">
      <w:pPr>
        <w:pStyle w:val="Odstavecseseznamem"/>
        <w:numPr>
          <w:ilvl w:val="0"/>
          <w:numId w:val="9"/>
        </w:numPr>
        <w:spacing w:after="120" w:line="240" w:lineRule="auto"/>
        <w:ind w:left="340" w:hanging="340"/>
        <w:contextualSpacing w:val="0"/>
        <w:jc w:val="both"/>
        <w:rPr>
          <w:rFonts w:ascii="Arial" w:hAnsi="Arial" w:cs="Arial"/>
          <w:color w:val="000000" w:themeColor="text1"/>
        </w:rPr>
      </w:pPr>
      <w:r w:rsidRPr="007B31B5">
        <w:rPr>
          <w:rFonts w:ascii="Arial" w:hAnsi="Arial" w:cs="Arial"/>
          <w:color w:val="000000" w:themeColor="text1"/>
        </w:rPr>
        <w:t xml:space="preserve">Prodávající prohlašuje, že správcem </w:t>
      </w:r>
      <w:r w:rsidR="007A63D1" w:rsidRPr="007B31B5">
        <w:rPr>
          <w:rFonts w:ascii="Arial" w:hAnsi="Arial" w:cs="Arial"/>
          <w:color w:val="000000" w:themeColor="text1"/>
        </w:rPr>
        <w:t>bytového</w:t>
      </w:r>
      <w:r w:rsidRPr="007B31B5">
        <w:rPr>
          <w:rFonts w:ascii="Arial" w:hAnsi="Arial" w:cs="Arial"/>
          <w:color w:val="000000" w:themeColor="text1"/>
        </w:rPr>
        <w:t xml:space="preserve"> domu je</w:t>
      </w:r>
      <w:r w:rsidR="00CD7150" w:rsidRPr="007B31B5">
        <w:rPr>
          <w:rFonts w:ascii="Arial" w:hAnsi="Arial" w:cs="Arial"/>
          <w:color w:val="000000" w:themeColor="text1"/>
        </w:rPr>
        <w:t xml:space="preserve"> společnost</w:t>
      </w:r>
      <w:r w:rsidRPr="007B31B5">
        <w:rPr>
          <w:rFonts w:ascii="Arial" w:hAnsi="Arial" w:cs="Arial"/>
          <w:color w:val="000000" w:themeColor="text1"/>
        </w:rPr>
        <w:t xml:space="preserve"> </w:t>
      </w:r>
      <w:r w:rsidR="00CD7150" w:rsidRPr="007B31B5">
        <w:rPr>
          <w:rFonts w:ascii="Arial" w:hAnsi="Arial" w:cs="Arial"/>
        </w:rPr>
        <w:t>VESBYT s.r.o., IČ: 63494876, se sídlem Blatnická 1527, 698 01 Veselí nad Moravou, která vykonává postavení správce.</w:t>
      </w:r>
    </w:p>
    <w:p w14:paraId="05E1AF36" w14:textId="77777777" w:rsidR="0045324E" w:rsidRPr="007B31B5" w:rsidRDefault="0045324E" w:rsidP="00D007FB">
      <w:pPr>
        <w:pStyle w:val="Odstavecseseznamem"/>
        <w:numPr>
          <w:ilvl w:val="0"/>
          <w:numId w:val="9"/>
        </w:numPr>
        <w:spacing w:after="120" w:line="240" w:lineRule="auto"/>
        <w:ind w:left="284" w:right="-2" w:hanging="284"/>
        <w:contextualSpacing w:val="0"/>
        <w:jc w:val="both"/>
        <w:rPr>
          <w:rFonts w:ascii="Arial" w:hAnsi="Arial" w:cs="Arial"/>
          <w:color w:val="000000" w:themeColor="text1"/>
        </w:rPr>
      </w:pPr>
      <w:r w:rsidRPr="007B31B5">
        <w:rPr>
          <w:rFonts w:ascii="Arial" w:hAnsi="Arial" w:cs="Arial"/>
          <w:color w:val="000000" w:themeColor="text1"/>
        </w:rPr>
        <w:t>Prodávající zajistí prostřednictvím svého správce předání potvrzení o bezdlužnosti</w:t>
      </w:r>
    </w:p>
    <w:p w14:paraId="24575F24" w14:textId="2229F433" w:rsidR="00CD7150" w:rsidRPr="007B31B5" w:rsidRDefault="0045324E" w:rsidP="00D007FB">
      <w:pPr>
        <w:pStyle w:val="Odstavecseseznamem"/>
        <w:numPr>
          <w:ilvl w:val="0"/>
          <w:numId w:val="9"/>
        </w:numPr>
        <w:spacing w:after="120" w:line="240" w:lineRule="auto"/>
        <w:ind w:left="284" w:right="-2" w:hanging="284"/>
        <w:contextualSpacing w:val="0"/>
        <w:jc w:val="both"/>
        <w:rPr>
          <w:rFonts w:ascii="Arial" w:hAnsi="Arial" w:cs="Arial"/>
          <w:color w:val="000000" w:themeColor="text1"/>
        </w:rPr>
      </w:pPr>
      <w:r w:rsidRPr="007B31B5">
        <w:rPr>
          <w:rFonts w:ascii="Arial" w:hAnsi="Arial" w:cs="Arial"/>
          <w:color w:val="000000" w:themeColor="text1"/>
        </w:rPr>
        <w:t xml:space="preserve">Před podpisem této </w:t>
      </w:r>
      <w:r w:rsidR="00327BED" w:rsidRPr="007B31B5">
        <w:rPr>
          <w:rFonts w:ascii="Arial" w:hAnsi="Arial" w:cs="Arial"/>
          <w:color w:val="000000" w:themeColor="text1"/>
        </w:rPr>
        <w:t>S</w:t>
      </w:r>
      <w:r w:rsidRPr="007B31B5">
        <w:rPr>
          <w:rFonts w:ascii="Arial" w:hAnsi="Arial" w:cs="Arial"/>
          <w:color w:val="000000" w:themeColor="text1"/>
        </w:rPr>
        <w:t xml:space="preserve">mlouvy předal Prodávající Kupující kopii tzv. energetického </w:t>
      </w:r>
      <w:r w:rsidR="00CD7150" w:rsidRPr="007B31B5">
        <w:rPr>
          <w:rFonts w:ascii="Arial" w:hAnsi="Arial" w:cs="Arial"/>
          <w:color w:val="000000" w:themeColor="text1"/>
        </w:rPr>
        <w:t>štítku – Průkaz</w:t>
      </w:r>
      <w:r w:rsidRPr="007B31B5">
        <w:rPr>
          <w:rFonts w:ascii="Arial" w:hAnsi="Arial" w:cs="Arial"/>
          <w:color w:val="000000" w:themeColor="text1"/>
        </w:rPr>
        <w:t xml:space="preserve"> energetické náročnosti budovy, zpracovaný ve smyslu zákona č. 406/2000 Sb.</w:t>
      </w:r>
    </w:p>
    <w:p w14:paraId="787DDF88" w14:textId="53528D75" w:rsidR="0045324E" w:rsidRPr="007B31B5" w:rsidRDefault="0045324E" w:rsidP="00D007FB">
      <w:pPr>
        <w:pStyle w:val="Odstavecseseznamem"/>
        <w:numPr>
          <w:ilvl w:val="0"/>
          <w:numId w:val="9"/>
        </w:numPr>
        <w:spacing w:after="120" w:line="240" w:lineRule="auto"/>
        <w:ind w:left="284" w:right="-2" w:hanging="284"/>
        <w:contextualSpacing w:val="0"/>
        <w:jc w:val="both"/>
        <w:rPr>
          <w:rFonts w:ascii="Arial" w:hAnsi="Arial" w:cs="Arial"/>
          <w:color w:val="000000" w:themeColor="text1"/>
        </w:rPr>
      </w:pPr>
      <w:r w:rsidRPr="007B31B5">
        <w:rPr>
          <w:rFonts w:ascii="Arial" w:hAnsi="Arial" w:cs="Arial"/>
          <w:color w:val="000000" w:themeColor="text1"/>
        </w:rPr>
        <w:t xml:space="preserve">Strany této </w:t>
      </w:r>
      <w:r w:rsidR="00327BED" w:rsidRPr="007B31B5">
        <w:rPr>
          <w:rFonts w:ascii="Arial" w:hAnsi="Arial" w:cs="Arial"/>
          <w:color w:val="000000" w:themeColor="text1"/>
        </w:rPr>
        <w:t>S</w:t>
      </w:r>
      <w:r w:rsidRPr="007B31B5">
        <w:rPr>
          <w:rFonts w:ascii="Arial" w:hAnsi="Arial" w:cs="Arial"/>
          <w:color w:val="000000" w:themeColor="text1"/>
        </w:rPr>
        <w:t xml:space="preserve">mlouvy se dále dohodly, že Kupující nese od okamžiku předání předmětu koupě odpovědnost za škodu a nahodilou zkázu </w:t>
      </w:r>
      <w:r w:rsidR="00FE3173" w:rsidRPr="007B31B5">
        <w:rPr>
          <w:rFonts w:ascii="Arial" w:hAnsi="Arial" w:cs="Arial"/>
          <w:color w:val="000000" w:themeColor="text1"/>
        </w:rPr>
        <w:t>Nebytového prostoru.</w:t>
      </w:r>
    </w:p>
    <w:p w14:paraId="244806FB" w14:textId="77777777" w:rsidR="004657B5" w:rsidRPr="001D30F0" w:rsidRDefault="004657B5" w:rsidP="00CD7150">
      <w:pPr>
        <w:spacing w:after="120"/>
        <w:ind w:right="-2"/>
        <w:jc w:val="both"/>
        <w:rPr>
          <w:rFonts w:ascii="Arial" w:hAnsi="Arial" w:cs="Arial"/>
          <w:color w:val="000000" w:themeColor="text1"/>
          <w:sz w:val="20"/>
        </w:rPr>
      </w:pPr>
    </w:p>
    <w:p w14:paraId="1C01C6B9" w14:textId="7D23C7FE" w:rsidR="00CD7150" w:rsidRDefault="00CD7150" w:rsidP="00CD7150">
      <w:pPr>
        <w:pStyle w:val="Odstavecseseznamem"/>
        <w:tabs>
          <w:tab w:val="left" w:pos="0"/>
          <w:tab w:val="left" w:pos="4253"/>
        </w:tabs>
        <w:spacing w:after="120" w:line="240" w:lineRule="auto"/>
        <w:ind w:left="0" w:right="-2"/>
        <w:contextualSpacing w:val="0"/>
        <w:jc w:val="center"/>
        <w:rPr>
          <w:rFonts w:ascii="Arial" w:hAnsi="Arial" w:cs="Arial"/>
          <w:b/>
          <w:sz w:val="24"/>
          <w:szCs w:val="20"/>
        </w:rPr>
      </w:pPr>
      <w:r w:rsidRPr="001D30F0">
        <w:rPr>
          <w:rFonts w:ascii="Arial" w:hAnsi="Arial" w:cs="Arial"/>
          <w:b/>
          <w:sz w:val="24"/>
          <w:szCs w:val="28"/>
        </w:rPr>
        <w:t xml:space="preserve">Článek </w:t>
      </w:r>
      <w:r w:rsidR="00FA677D" w:rsidRPr="001D30F0">
        <w:rPr>
          <w:rFonts w:ascii="Arial" w:hAnsi="Arial" w:cs="Arial"/>
          <w:b/>
          <w:sz w:val="24"/>
          <w:szCs w:val="28"/>
        </w:rPr>
        <w:t>IX</w:t>
      </w:r>
      <w:r w:rsidRPr="001D30F0">
        <w:rPr>
          <w:rFonts w:ascii="Arial" w:hAnsi="Arial" w:cs="Arial"/>
          <w:b/>
          <w:sz w:val="24"/>
          <w:szCs w:val="28"/>
        </w:rPr>
        <w:t xml:space="preserve">. </w:t>
      </w:r>
      <w:r w:rsidRPr="001D30F0">
        <w:rPr>
          <w:rFonts w:ascii="Arial" w:hAnsi="Arial" w:cs="Arial"/>
          <w:b/>
          <w:sz w:val="24"/>
          <w:szCs w:val="28"/>
        </w:rPr>
        <w:br/>
      </w:r>
      <w:r w:rsidRPr="001D30F0">
        <w:rPr>
          <w:rFonts w:ascii="Arial" w:hAnsi="Arial" w:cs="Arial"/>
          <w:b/>
          <w:sz w:val="24"/>
          <w:szCs w:val="20"/>
        </w:rPr>
        <w:t>Odstoupení od Smlouvy</w:t>
      </w:r>
    </w:p>
    <w:p w14:paraId="2F6049F3" w14:textId="774E7704" w:rsidR="00CD7150" w:rsidRPr="007B31B5" w:rsidRDefault="00CD7150" w:rsidP="00D007FB">
      <w:pPr>
        <w:pStyle w:val="Odstavecseseznamem"/>
        <w:numPr>
          <w:ilvl w:val="0"/>
          <w:numId w:val="11"/>
        </w:numPr>
        <w:spacing w:after="120" w:line="240" w:lineRule="auto"/>
        <w:ind w:left="340" w:right="-2" w:hanging="340"/>
        <w:contextualSpacing w:val="0"/>
        <w:jc w:val="both"/>
        <w:rPr>
          <w:rFonts w:ascii="Arial" w:hAnsi="Arial" w:cs="Arial"/>
          <w:color w:val="000000" w:themeColor="text1"/>
        </w:rPr>
      </w:pPr>
      <w:r w:rsidRPr="007B31B5">
        <w:rPr>
          <w:rFonts w:ascii="Arial" w:hAnsi="Arial" w:cs="Arial"/>
        </w:rPr>
        <w:t>Právo odstoupit od této Smlouvy mají Smluvní strany zejména z důvodů stanovených občanským zákoníkem, a dále z důvodů stanovených touto Smlouvou.</w:t>
      </w:r>
    </w:p>
    <w:p w14:paraId="007D60BC" w14:textId="1F490F6A" w:rsidR="00CD7150" w:rsidRPr="007B31B5" w:rsidRDefault="00CD7150" w:rsidP="00D007FB">
      <w:pPr>
        <w:pStyle w:val="Odstavecseseznamem"/>
        <w:numPr>
          <w:ilvl w:val="0"/>
          <w:numId w:val="11"/>
        </w:numPr>
        <w:spacing w:after="120" w:line="240" w:lineRule="auto"/>
        <w:ind w:left="340" w:right="-2" w:hanging="340"/>
        <w:contextualSpacing w:val="0"/>
        <w:jc w:val="both"/>
        <w:rPr>
          <w:rFonts w:ascii="Arial" w:hAnsi="Arial" w:cs="Arial"/>
          <w:color w:val="000000" w:themeColor="text1"/>
        </w:rPr>
      </w:pPr>
      <w:r w:rsidRPr="007B31B5">
        <w:rPr>
          <w:rFonts w:ascii="Arial" w:hAnsi="Arial" w:cs="Arial"/>
        </w:rPr>
        <w:t xml:space="preserve">Kupující je oprávněn od této Smlouvy odstoupit, </w:t>
      </w:r>
      <w:r w:rsidR="00EB72CA" w:rsidRPr="007B31B5">
        <w:rPr>
          <w:rFonts w:ascii="Arial" w:hAnsi="Arial" w:cs="Arial"/>
        </w:rPr>
        <w:t>pokud</w:t>
      </w:r>
      <w:r w:rsidRPr="007B31B5">
        <w:rPr>
          <w:rFonts w:ascii="Arial" w:hAnsi="Arial" w:cs="Arial"/>
        </w:rPr>
        <w:t xml:space="preserve"> příslušný Katastrální úřad svým pravomocným rozhodnutím zamítne návrh na vklad vlastnického práva podle této Smlouvy z důvodů spočívajících na Prodávajícím a tento nebude schopen důvod, pro který byl návrh zamítnut, odstranit ani v přiměřené lhůtě.</w:t>
      </w:r>
    </w:p>
    <w:p w14:paraId="50E121EF" w14:textId="1452AA66" w:rsidR="00EB72CA" w:rsidRPr="007B31B5" w:rsidRDefault="00EB72CA" w:rsidP="00D007FB">
      <w:pPr>
        <w:pStyle w:val="Odstavecseseznamem"/>
        <w:numPr>
          <w:ilvl w:val="0"/>
          <w:numId w:val="11"/>
        </w:numPr>
        <w:spacing w:after="120" w:line="240" w:lineRule="auto"/>
        <w:ind w:left="340" w:right="-2" w:hanging="340"/>
        <w:contextualSpacing w:val="0"/>
        <w:jc w:val="both"/>
        <w:rPr>
          <w:rFonts w:ascii="Arial" w:hAnsi="Arial" w:cs="Arial"/>
          <w:color w:val="000000" w:themeColor="text1"/>
        </w:rPr>
      </w:pPr>
      <w:r w:rsidRPr="007B31B5">
        <w:rPr>
          <w:rFonts w:ascii="Arial" w:hAnsi="Arial" w:cs="Arial"/>
        </w:rPr>
        <w:t xml:space="preserve">Kupující je oprávněn od této Smlouvy odstoupit v případě, že Prodávající </w:t>
      </w:r>
      <w:r w:rsidR="00FE3173" w:rsidRPr="007B31B5">
        <w:rPr>
          <w:rFonts w:ascii="Arial" w:hAnsi="Arial" w:cs="Arial"/>
        </w:rPr>
        <w:t>Nebytový prostor</w:t>
      </w:r>
      <w:r w:rsidRPr="007B31B5">
        <w:rPr>
          <w:rFonts w:ascii="Arial" w:hAnsi="Arial" w:cs="Arial"/>
        </w:rPr>
        <w:t xml:space="preserve"> po podpisu této </w:t>
      </w:r>
      <w:proofErr w:type="gramStart"/>
      <w:r w:rsidR="00FA677D" w:rsidRPr="007B31B5">
        <w:rPr>
          <w:rFonts w:ascii="Arial" w:hAnsi="Arial" w:cs="Arial"/>
        </w:rPr>
        <w:t>Smlouvy</w:t>
      </w:r>
      <w:proofErr w:type="gramEnd"/>
      <w:r w:rsidR="00FA677D" w:rsidRPr="007B31B5">
        <w:rPr>
          <w:rFonts w:ascii="Arial" w:hAnsi="Arial" w:cs="Arial"/>
        </w:rPr>
        <w:t xml:space="preserve"> jakkoliv zcizí, zatíží, znehodnotí nebo jinak sníží její hodnotu bez písemného souhlasu Kupujícího.</w:t>
      </w:r>
    </w:p>
    <w:p w14:paraId="71C79D98" w14:textId="4DC953C9" w:rsidR="00EB72CA" w:rsidRPr="007B31B5" w:rsidRDefault="00EB72CA" w:rsidP="00D007FB">
      <w:pPr>
        <w:pStyle w:val="Odstavecseseznamem"/>
        <w:numPr>
          <w:ilvl w:val="0"/>
          <w:numId w:val="11"/>
        </w:numPr>
        <w:spacing w:after="120" w:line="240" w:lineRule="auto"/>
        <w:ind w:left="340" w:right="-2" w:hanging="340"/>
        <w:contextualSpacing w:val="0"/>
        <w:jc w:val="both"/>
        <w:rPr>
          <w:rFonts w:ascii="Arial" w:hAnsi="Arial" w:cs="Arial"/>
          <w:color w:val="000000" w:themeColor="text1"/>
        </w:rPr>
      </w:pPr>
      <w:r w:rsidRPr="007B31B5">
        <w:rPr>
          <w:rFonts w:ascii="Arial" w:hAnsi="Arial" w:cs="Arial"/>
        </w:rPr>
        <w:t>Prodávající je oprávněn od této Smlouvy odstoupit, pokud příslušný Katastrální úřad svým pravomocným rozhodnutím zamítne návrh vklad vlastnického práva podle této Smlouvy z důvodů spočívajících na Kupujícím a tento nebude schopen důvod, pro který byl návrh zamítnut, odstranit ani v přiměřené lhůtě.</w:t>
      </w:r>
    </w:p>
    <w:p w14:paraId="140A0A0E" w14:textId="6CF99684" w:rsidR="00FA677D" w:rsidRPr="007B31B5" w:rsidRDefault="00FA677D" w:rsidP="00D007FB">
      <w:pPr>
        <w:pStyle w:val="Odstavecseseznamem"/>
        <w:numPr>
          <w:ilvl w:val="0"/>
          <w:numId w:val="11"/>
        </w:numPr>
        <w:spacing w:after="120" w:line="240" w:lineRule="auto"/>
        <w:ind w:left="340" w:right="-2" w:hanging="340"/>
        <w:contextualSpacing w:val="0"/>
        <w:jc w:val="both"/>
        <w:rPr>
          <w:rFonts w:ascii="Arial" w:hAnsi="Arial" w:cs="Arial"/>
          <w:color w:val="000000" w:themeColor="text1"/>
        </w:rPr>
      </w:pPr>
      <w:r w:rsidRPr="007B31B5">
        <w:rPr>
          <w:rFonts w:ascii="Arial" w:hAnsi="Arial" w:cs="Arial"/>
          <w:color w:val="000000" w:themeColor="text1"/>
        </w:rPr>
        <w:t>Prodávající je oprávněn od této Smlouvy odstoupit v případě, že Kupující bude v prodlení s úhradou Kupní ceny</w:t>
      </w:r>
      <w:r w:rsidR="00176C6D" w:rsidRPr="007B31B5">
        <w:rPr>
          <w:rFonts w:ascii="Arial" w:hAnsi="Arial" w:cs="Arial"/>
          <w:color w:val="000000" w:themeColor="text1"/>
        </w:rPr>
        <w:t xml:space="preserve"> dle čl. IV. odst. 5 této smlouvy</w:t>
      </w:r>
      <w:r w:rsidRPr="007B31B5">
        <w:rPr>
          <w:rFonts w:ascii="Arial" w:hAnsi="Arial" w:cs="Arial"/>
          <w:color w:val="000000" w:themeColor="text1"/>
        </w:rPr>
        <w:t xml:space="preserve"> trvajícím déle než 30 kalendářních dní.</w:t>
      </w:r>
    </w:p>
    <w:p w14:paraId="0EB044D2" w14:textId="5ED7DB60" w:rsidR="009451DF" w:rsidRPr="007B31B5" w:rsidRDefault="00FA677D" w:rsidP="00D007FB">
      <w:pPr>
        <w:pStyle w:val="Odstavecseseznamem"/>
        <w:numPr>
          <w:ilvl w:val="0"/>
          <w:numId w:val="11"/>
        </w:numPr>
        <w:spacing w:after="120" w:line="240" w:lineRule="auto"/>
        <w:ind w:left="340" w:right="-2" w:hanging="340"/>
        <w:contextualSpacing w:val="0"/>
        <w:jc w:val="both"/>
        <w:rPr>
          <w:rFonts w:ascii="Arial" w:hAnsi="Arial" w:cs="Arial"/>
          <w:color w:val="000000" w:themeColor="text1"/>
        </w:rPr>
      </w:pPr>
      <w:r w:rsidRPr="007B31B5">
        <w:rPr>
          <w:rFonts w:ascii="Arial" w:hAnsi="Arial" w:cs="Arial"/>
          <w:color w:val="000000" w:themeColor="text1"/>
        </w:rPr>
        <w:t>V případě platného odstoupení od této Smlouvy platí, že si Smluvní strany vrátí veškeré přijaté plnění ve lhůtě 30 kalendářních dní od doručení odstoupení od této Smlouvy příslušné Smluvní straně.</w:t>
      </w:r>
    </w:p>
    <w:p w14:paraId="1A07EC76" w14:textId="77777777" w:rsidR="00FA677D" w:rsidRDefault="00FA677D" w:rsidP="00FA677D">
      <w:pPr>
        <w:spacing w:after="120"/>
        <w:ind w:right="-2"/>
        <w:jc w:val="both"/>
        <w:rPr>
          <w:rFonts w:ascii="Arial" w:hAnsi="Arial" w:cs="Arial"/>
          <w:color w:val="000000" w:themeColor="text1"/>
          <w:sz w:val="20"/>
        </w:rPr>
      </w:pPr>
    </w:p>
    <w:p w14:paraId="75DB54BD" w14:textId="3198D0E7" w:rsidR="00992388" w:rsidRDefault="00992388" w:rsidP="0054493A">
      <w:pPr>
        <w:spacing w:after="120"/>
        <w:jc w:val="center"/>
        <w:rPr>
          <w:rFonts w:ascii="Arial" w:hAnsi="Arial" w:cs="Arial"/>
          <w:b/>
        </w:rPr>
      </w:pPr>
      <w:r w:rsidRPr="001D30F0">
        <w:rPr>
          <w:rFonts w:ascii="Arial" w:hAnsi="Arial" w:cs="Arial"/>
          <w:b/>
          <w:color w:val="000000" w:themeColor="text1"/>
          <w:szCs w:val="28"/>
        </w:rPr>
        <w:t xml:space="preserve">Článek </w:t>
      </w:r>
      <w:r w:rsidR="00FA677D" w:rsidRPr="001D30F0">
        <w:rPr>
          <w:rFonts w:ascii="Arial" w:hAnsi="Arial" w:cs="Arial"/>
          <w:b/>
          <w:color w:val="000000" w:themeColor="text1"/>
          <w:szCs w:val="28"/>
        </w:rPr>
        <w:t>X</w:t>
      </w:r>
      <w:r w:rsidRPr="001D30F0">
        <w:rPr>
          <w:rFonts w:ascii="Arial" w:hAnsi="Arial" w:cs="Arial"/>
          <w:b/>
          <w:color w:val="000000" w:themeColor="text1"/>
          <w:szCs w:val="28"/>
        </w:rPr>
        <w:t>.</w:t>
      </w:r>
      <w:r w:rsidRPr="001D30F0">
        <w:rPr>
          <w:rFonts w:ascii="Arial" w:hAnsi="Arial" w:cs="Arial"/>
          <w:b/>
          <w:color w:val="000000" w:themeColor="text1"/>
          <w:szCs w:val="28"/>
        </w:rPr>
        <w:br/>
      </w:r>
      <w:r w:rsidRPr="001D30F0">
        <w:rPr>
          <w:rFonts w:ascii="Arial" w:hAnsi="Arial" w:cs="Arial"/>
          <w:b/>
        </w:rPr>
        <w:t>Závěrečná u</w:t>
      </w:r>
      <w:r w:rsidR="00CD6120" w:rsidRPr="001D30F0">
        <w:rPr>
          <w:rFonts w:ascii="Arial" w:hAnsi="Arial" w:cs="Arial"/>
          <w:b/>
        </w:rPr>
        <w:t>stanovení</w:t>
      </w:r>
    </w:p>
    <w:p w14:paraId="709006B2" w14:textId="5C0DF835" w:rsidR="00992388" w:rsidRPr="007B31B5" w:rsidRDefault="00737393" w:rsidP="00D007FB">
      <w:pPr>
        <w:pStyle w:val="Odstavecseseznamem"/>
        <w:numPr>
          <w:ilvl w:val="1"/>
          <w:numId w:val="6"/>
        </w:numPr>
        <w:spacing w:after="120" w:line="240" w:lineRule="auto"/>
        <w:ind w:left="284" w:right="-2" w:hanging="284"/>
        <w:contextualSpacing w:val="0"/>
        <w:jc w:val="both"/>
        <w:rPr>
          <w:rFonts w:ascii="Arial" w:hAnsi="Arial" w:cs="Arial"/>
          <w:snapToGrid w:val="0"/>
        </w:rPr>
      </w:pPr>
      <w:r w:rsidRPr="007B31B5">
        <w:rPr>
          <w:rFonts w:ascii="Arial" w:hAnsi="Arial" w:cs="Arial"/>
          <w:color w:val="000000" w:themeColor="text1"/>
        </w:rPr>
        <w:t xml:space="preserve">Tato Smlouva, včetně jejich příloh, které jsou její nedílnou součástí, je vyhotovena ve </w:t>
      </w:r>
      <w:r w:rsidR="0049703C" w:rsidRPr="007B31B5">
        <w:rPr>
          <w:rFonts w:ascii="Arial" w:hAnsi="Arial" w:cs="Arial"/>
          <w:color w:val="000000" w:themeColor="text1"/>
        </w:rPr>
        <w:t xml:space="preserve">čtyřech </w:t>
      </w:r>
      <w:r w:rsidRPr="007B31B5">
        <w:rPr>
          <w:rFonts w:ascii="Arial" w:hAnsi="Arial" w:cs="Arial"/>
          <w:color w:val="000000" w:themeColor="text1"/>
        </w:rPr>
        <w:t>(</w:t>
      </w:r>
      <w:r w:rsidR="0049703C" w:rsidRPr="007B31B5">
        <w:rPr>
          <w:rFonts w:ascii="Arial" w:hAnsi="Arial" w:cs="Arial"/>
          <w:color w:val="000000" w:themeColor="text1"/>
        </w:rPr>
        <w:t>4</w:t>
      </w:r>
      <w:r w:rsidRPr="007B31B5">
        <w:rPr>
          <w:rFonts w:ascii="Arial" w:hAnsi="Arial" w:cs="Arial"/>
          <w:color w:val="000000" w:themeColor="text1"/>
        </w:rPr>
        <w:t xml:space="preserve"> vyhotoveních s platností originálu, z nichž každá smluvní strana obdrží po jednom vyhotovení</w:t>
      </w:r>
      <w:r w:rsidR="00002CD7" w:rsidRPr="007B31B5">
        <w:rPr>
          <w:rFonts w:ascii="Arial" w:hAnsi="Arial" w:cs="Arial"/>
          <w:color w:val="000000" w:themeColor="text1"/>
        </w:rPr>
        <w:t>. Zbylé vyhotovení bude předloženo příslušnému Katastrálnímu úřadu jako příloha k návrhu na vklad vlastnického práva k</w:t>
      </w:r>
      <w:r w:rsidR="00FE3173" w:rsidRPr="007B31B5">
        <w:rPr>
          <w:rFonts w:ascii="Arial" w:hAnsi="Arial" w:cs="Arial"/>
          <w:color w:val="000000" w:themeColor="text1"/>
        </w:rPr>
        <w:t> Nebytovému prostoru.</w:t>
      </w:r>
    </w:p>
    <w:p w14:paraId="3AFE77F8" w14:textId="1DCE0A34" w:rsidR="00737393" w:rsidRPr="007B31B5" w:rsidRDefault="00737393" w:rsidP="00D007FB">
      <w:pPr>
        <w:pStyle w:val="Odstavecseseznamem"/>
        <w:numPr>
          <w:ilvl w:val="1"/>
          <w:numId w:val="6"/>
        </w:numPr>
        <w:spacing w:after="120" w:line="240" w:lineRule="auto"/>
        <w:ind w:left="284" w:right="-2" w:hanging="284"/>
        <w:contextualSpacing w:val="0"/>
        <w:jc w:val="both"/>
        <w:rPr>
          <w:rFonts w:ascii="Arial" w:hAnsi="Arial" w:cs="Arial"/>
          <w:snapToGrid w:val="0"/>
        </w:rPr>
      </w:pPr>
      <w:r w:rsidRPr="007B31B5">
        <w:rPr>
          <w:rFonts w:ascii="Arial" w:hAnsi="Arial" w:cs="Arial"/>
          <w:color w:val="000000" w:themeColor="text1"/>
        </w:rPr>
        <w:t xml:space="preserve">Tato Smlouva byla uzavřena v sídle </w:t>
      </w:r>
      <w:r w:rsidR="00002CD7" w:rsidRPr="007B31B5">
        <w:rPr>
          <w:rFonts w:ascii="Arial" w:hAnsi="Arial" w:cs="Arial"/>
          <w:color w:val="000000" w:themeColor="text1"/>
        </w:rPr>
        <w:t>P</w:t>
      </w:r>
      <w:r w:rsidRPr="007B31B5">
        <w:rPr>
          <w:rFonts w:ascii="Arial" w:hAnsi="Arial" w:cs="Arial"/>
          <w:color w:val="000000" w:themeColor="text1"/>
        </w:rPr>
        <w:t xml:space="preserve">odávajícího a nabývá platnosti dnem jejího podpisu všemi účastníky. </w:t>
      </w:r>
    </w:p>
    <w:p w14:paraId="67B06B62" w14:textId="6A9BF672" w:rsidR="00737393" w:rsidRPr="007B31B5" w:rsidRDefault="00737393" w:rsidP="00D007FB">
      <w:pPr>
        <w:pStyle w:val="Odstavecseseznamem"/>
        <w:numPr>
          <w:ilvl w:val="1"/>
          <w:numId w:val="6"/>
        </w:numPr>
        <w:spacing w:after="120" w:line="240" w:lineRule="auto"/>
        <w:ind w:left="284" w:right="-2" w:hanging="284"/>
        <w:contextualSpacing w:val="0"/>
        <w:jc w:val="both"/>
        <w:rPr>
          <w:rFonts w:ascii="Arial" w:hAnsi="Arial" w:cs="Arial"/>
          <w:snapToGrid w:val="0"/>
        </w:rPr>
      </w:pPr>
      <w:r w:rsidRPr="007B31B5">
        <w:rPr>
          <w:rFonts w:ascii="Arial" w:hAnsi="Arial" w:cs="Arial"/>
          <w:color w:val="000000" w:themeColor="text1"/>
        </w:rPr>
        <w:t>Změny nebo dodatky této Smlouvy lze provádět pouze formou písemných dodatků odsouhlasených a podepsaných oběma smluvními</w:t>
      </w:r>
      <w:r w:rsidR="00CD4066" w:rsidRPr="007B31B5">
        <w:rPr>
          <w:rFonts w:ascii="Arial" w:hAnsi="Arial" w:cs="Arial"/>
          <w:color w:val="000000" w:themeColor="text1"/>
        </w:rPr>
        <w:t xml:space="preserve"> stranami. Smluvní strany dále sjednávají, že tuto Smlouvu nelze měnit elektronickou formou ani jakýmkoliv jiným </w:t>
      </w:r>
      <w:r w:rsidR="00A302B5" w:rsidRPr="007B31B5">
        <w:rPr>
          <w:rFonts w:ascii="Arial" w:hAnsi="Arial" w:cs="Arial"/>
          <w:color w:val="000000" w:themeColor="text1"/>
        </w:rPr>
        <w:t>způsobem</w:t>
      </w:r>
      <w:r w:rsidR="00CD4066" w:rsidRPr="007B31B5">
        <w:rPr>
          <w:rFonts w:ascii="Arial" w:hAnsi="Arial" w:cs="Arial"/>
          <w:color w:val="000000" w:themeColor="text1"/>
        </w:rPr>
        <w:t xml:space="preserve"> než uzavřením písemného dodatku s podpisy obou smluvních stran.</w:t>
      </w:r>
    </w:p>
    <w:p w14:paraId="7C4A5E42" w14:textId="4F114AA8" w:rsidR="00FA677D" w:rsidRPr="007B31B5" w:rsidRDefault="00FA677D" w:rsidP="00D007FB">
      <w:pPr>
        <w:pStyle w:val="Odstavecseseznamem"/>
        <w:numPr>
          <w:ilvl w:val="1"/>
          <w:numId w:val="6"/>
        </w:numPr>
        <w:spacing w:after="120" w:line="240" w:lineRule="auto"/>
        <w:ind w:left="284" w:right="-2" w:hanging="284"/>
        <w:contextualSpacing w:val="0"/>
        <w:jc w:val="both"/>
        <w:rPr>
          <w:rFonts w:ascii="Arial" w:hAnsi="Arial" w:cs="Arial"/>
          <w:color w:val="000000" w:themeColor="text1"/>
        </w:rPr>
      </w:pPr>
      <w:r w:rsidRPr="007B31B5">
        <w:rPr>
          <w:rFonts w:ascii="Arial" w:hAnsi="Arial" w:cs="Arial"/>
          <w:color w:val="000000" w:themeColor="text1"/>
        </w:rPr>
        <w:t>Smluvní strany berou na vědomí, že na tuto Smlouvu se vztahuje povinnost uveřejnění prostřednictvím registru smluv podle zákona č. 340/2015 Sb., o registru smluv</w:t>
      </w:r>
      <w:r w:rsidR="00D4479A" w:rsidRPr="007B31B5">
        <w:rPr>
          <w:rFonts w:ascii="Arial" w:hAnsi="Arial" w:cs="Arial"/>
          <w:color w:val="000000" w:themeColor="text1"/>
        </w:rPr>
        <w:t>, ve znění pozdějších předpisů</w:t>
      </w:r>
      <w:r w:rsidRPr="007B31B5">
        <w:rPr>
          <w:rFonts w:ascii="Arial" w:hAnsi="Arial" w:cs="Arial"/>
          <w:color w:val="000000" w:themeColor="text1"/>
        </w:rPr>
        <w:t>. Za zveřejnění v registru smluv odpovídá P</w:t>
      </w:r>
      <w:r w:rsidRPr="007B31B5">
        <w:rPr>
          <w:rFonts w:ascii="Arial" w:hAnsi="Arial" w:cs="Arial"/>
        </w:rPr>
        <w:t>rodávající.</w:t>
      </w:r>
      <w:r w:rsidRPr="007B31B5">
        <w:rPr>
          <w:rFonts w:ascii="Arial" w:hAnsi="Arial" w:cs="Arial"/>
          <w:color w:val="000000" w:themeColor="text1"/>
        </w:rPr>
        <w:t xml:space="preserve"> </w:t>
      </w:r>
    </w:p>
    <w:p w14:paraId="0429D481" w14:textId="77777777" w:rsidR="00355CAF" w:rsidRPr="007B31B5" w:rsidRDefault="004076E8" w:rsidP="00D007FB">
      <w:pPr>
        <w:pStyle w:val="Odstavecseseznamem"/>
        <w:numPr>
          <w:ilvl w:val="1"/>
          <w:numId w:val="6"/>
        </w:numPr>
        <w:spacing w:after="120" w:line="240" w:lineRule="auto"/>
        <w:ind w:left="284" w:right="-2" w:hanging="284"/>
        <w:contextualSpacing w:val="0"/>
        <w:jc w:val="both"/>
        <w:rPr>
          <w:rFonts w:ascii="Arial" w:hAnsi="Arial" w:cs="Arial"/>
          <w:color w:val="000000" w:themeColor="text1"/>
        </w:rPr>
      </w:pPr>
      <w:r w:rsidRPr="007B31B5">
        <w:rPr>
          <w:rFonts w:ascii="Arial" w:hAnsi="Arial" w:cs="Arial"/>
          <w:color w:val="000000" w:themeColor="text1"/>
        </w:rPr>
        <w:t xml:space="preserve">Nedílnou součástí této smlouvy </w:t>
      </w:r>
      <w:r w:rsidR="00355CAF" w:rsidRPr="007B31B5">
        <w:rPr>
          <w:rFonts w:ascii="Arial" w:hAnsi="Arial" w:cs="Arial"/>
          <w:color w:val="000000" w:themeColor="text1"/>
        </w:rPr>
        <w:t>jsou její přílohy:</w:t>
      </w:r>
    </w:p>
    <w:p w14:paraId="46B764D5" w14:textId="17B17E14" w:rsidR="004076E8" w:rsidRPr="007B31B5" w:rsidRDefault="004076E8" w:rsidP="00355CAF">
      <w:pPr>
        <w:pStyle w:val="Odstavecseseznamem"/>
        <w:spacing w:after="120" w:line="240" w:lineRule="auto"/>
        <w:ind w:left="284" w:right="-2"/>
        <w:contextualSpacing w:val="0"/>
        <w:jc w:val="both"/>
        <w:rPr>
          <w:rFonts w:ascii="Arial" w:hAnsi="Arial" w:cs="Arial"/>
          <w:color w:val="000000" w:themeColor="text1"/>
        </w:rPr>
      </w:pPr>
      <w:r w:rsidRPr="007B31B5">
        <w:rPr>
          <w:rFonts w:ascii="Arial" w:hAnsi="Arial" w:cs="Arial"/>
          <w:color w:val="000000" w:themeColor="text1"/>
        </w:rPr>
        <w:t xml:space="preserve">Příloha č. 1 – </w:t>
      </w:r>
      <w:r w:rsidR="008E1E27" w:rsidRPr="007B31B5">
        <w:rPr>
          <w:rFonts w:ascii="Arial" w:hAnsi="Arial" w:cs="Arial"/>
          <w:color w:val="000000" w:themeColor="text1"/>
        </w:rPr>
        <w:t xml:space="preserve">situační nákres </w:t>
      </w:r>
    </w:p>
    <w:p w14:paraId="6620ADC4" w14:textId="0F3E8FD3" w:rsidR="00355CAF" w:rsidRPr="007B31B5" w:rsidRDefault="00355CAF" w:rsidP="00355CAF">
      <w:pPr>
        <w:pStyle w:val="Odstavecseseznamem"/>
        <w:spacing w:after="120" w:line="240" w:lineRule="auto"/>
        <w:ind w:left="284" w:right="-2"/>
        <w:contextualSpacing w:val="0"/>
        <w:jc w:val="both"/>
        <w:rPr>
          <w:rFonts w:ascii="Arial" w:hAnsi="Arial" w:cs="Arial"/>
          <w:color w:val="000000" w:themeColor="text1"/>
        </w:rPr>
      </w:pPr>
      <w:r w:rsidRPr="007B31B5">
        <w:rPr>
          <w:rFonts w:ascii="Arial" w:hAnsi="Arial" w:cs="Arial"/>
          <w:color w:val="000000" w:themeColor="text1"/>
        </w:rPr>
        <w:t xml:space="preserve">Příloha č. 2 – </w:t>
      </w:r>
      <w:r w:rsidR="008E1E27" w:rsidRPr="007B31B5">
        <w:rPr>
          <w:rFonts w:ascii="Arial" w:hAnsi="Arial" w:cs="Arial"/>
          <w:color w:val="000000" w:themeColor="text1"/>
        </w:rPr>
        <w:t>soupis částí s omezenou zárukou</w:t>
      </w:r>
    </w:p>
    <w:p w14:paraId="6E04D23C" w14:textId="25E876AC" w:rsidR="00CD4066" w:rsidRPr="007B31B5" w:rsidRDefault="00CD4066" w:rsidP="00D007FB">
      <w:pPr>
        <w:pStyle w:val="Odstavecseseznamem"/>
        <w:numPr>
          <w:ilvl w:val="1"/>
          <w:numId w:val="6"/>
        </w:numPr>
        <w:spacing w:after="120" w:line="240" w:lineRule="auto"/>
        <w:ind w:left="284" w:right="-2" w:hanging="284"/>
        <w:contextualSpacing w:val="0"/>
        <w:jc w:val="both"/>
        <w:rPr>
          <w:rFonts w:ascii="Arial" w:hAnsi="Arial" w:cs="Arial"/>
          <w:snapToGrid w:val="0"/>
        </w:rPr>
      </w:pPr>
      <w:r w:rsidRPr="007B31B5">
        <w:rPr>
          <w:rFonts w:ascii="Arial" w:hAnsi="Arial" w:cs="Arial"/>
          <w:color w:val="000000" w:themeColor="text1"/>
        </w:rPr>
        <w:t>Není-li v této Smlouvě stanoveno jinak, řídí se vztahy smluvních stran z ní vyplývající příslušnými ustanoveními občanského zákoníku a souvisejících právních předpisů.</w:t>
      </w:r>
    </w:p>
    <w:p w14:paraId="0DF78B0E" w14:textId="77777777" w:rsidR="00D007FB" w:rsidRPr="007B31B5" w:rsidRDefault="00CD4066" w:rsidP="00D007FB">
      <w:pPr>
        <w:pStyle w:val="Odstavecseseznamem"/>
        <w:numPr>
          <w:ilvl w:val="1"/>
          <w:numId w:val="6"/>
        </w:numPr>
        <w:spacing w:after="120" w:line="240" w:lineRule="auto"/>
        <w:ind w:left="284" w:right="-2" w:hanging="284"/>
        <w:contextualSpacing w:val="0"/>
        <w:jc w:val="both"/>
        <w:rPr>
          <w:rFonts w:ascii="Arial" w:hAnsi="Arial" w:cs="Arial"/>
          <w:snapToGrid w:val="0"/>
        </w:rPr>
      </w:pPr>
      <w:r w:rsidRPr="007B31B5">
        <w:rPr>
          <w:rFonts w:ascii="Arial" w:hAnsi="Arial" w:cs="Arial"/>
          <w:color w:val="000000" w:themeColor="text1"/>
        </w:rPr>
        <w:t>Smluvní strany prohlašují, že tato Smlouva byla sepsána podle jejich pravé a svobodné vůle, určitě, vážně a srozumitelně a že nebyla uzavřena v tísni ani za nápadně nevýhodných podmínek a nikoliv omylu. Na důkaz toho smluvní strany připojují své podpisy.</w:t>
      </w:r>
    </w:p>
    <w:p w14:paraId="702B27A9" w14:textId="384E1EAA" w:rsidR="00D007FB" w:rsidRPr="007B31B5" w:rsidRDefault="00D007FB" w:rsidP="00D007FB">
      <w:pPr>
        <w:pStyle w:val="Odstavecseseznamem"/>
        <w:numPr>
          <w:ilvl w:val="1"/>
          <w:numId w:val="6"/>
        </w:numPr>
        <w:spacing w:after="120" w:line="240" w:lineRule="auto"/>
        <w:ind w:left="284" w:right="-2" w:hanging="284"/>
        <w:contextualSpacing w:val="0"/>
        <w:jc w:val="both"/>
        <w:rPr>
          <w:rFonts w:ascii="Arial" w:hAnsi="Arial" w:cs="Arial"/>
          <w:snapToGrid w:val="0"/>
        </w:rPr>
      </w:pPr>
      <w:r w:rsidRPr="007B31B5">
        <w:rPr>
          <w:rFonts w:ascii="Arial" w:hAnsi="Arial" w:cs="Arial"/>
          <w:snapToGrid w:val="0"/>
        </w:rPr>
        <w:t xml:space="preserve">Záměr Prodávajícího, města Veselí nad Moravou, uzavřít tuto Smlouvu na převod vlastnického práva k Nebytovému prostoru č. </w:t>
      </w:r>
      <w:r w:rsidR="00533B23" w:rsidRPr="007B31B5">
        <w:rPr>
          <w:rFonts w:ascii="Arial" w:hAnsi="Arial" w:cs="Arial"/>
          <w:snapToGrid w:val="0"/>
        </w:rPr>
        <w:t>1612/</w:t>
      </w:r>
      <w:r w:rsidR="00D4479A" w:rsidRPr="007B31B5">
        <w:rPr>
          <w:rFonts w:ascii="Arial" w:hAnsi="Arial" w:cs="Arial"/>
          <w:snapToGrid w:val="0"/>
        </w:rPr>
        <w:t xml:space="preserve">101 </w:t>
      </w:r>
      <w:r w:rsidRPr="007B31B5">
        <w:rPr>
          <w:rFonts w:ascii="Arial" w:hAnsi="Arial" w:cs="Arial"/>
          <w:snapToGrid w:val="0"/>
        </w:rPr>
        <w:t>byl v souladu s </w:t>
      </w:r>
      <w:proofErr w:type="spellStart"/>
      <w:r w:rsidRPr="007B31B5">
        <w:rPr>
          <w:rFonts w:ascii="Arial" w:hAnsi="Arial" w:cs="Arial"/>
          <w:snapToGrid w:val="0"/>
        </w:rPr>
        <w:t>ust</w:t>
      </w:r>
      <w:proofErr w:type="spellEnd"/>
      <w:r w:rsidRPr="007B31B5">
        <w:rPr>
          <w:rFonts w:ascii="Arial" w:hAnsi="Arial" w:cs="Arial"/>
          <w:snapToGrid w:val="0"/>
        </w:rPr>
        <w:t xml:space="preserve">. § 39 odst. 1 zákona č. 128/2008 Sb., o obcích, </w:t>
      </w:r>
      <w:r w:rsidR="00D4479A" w:rsidRPr="007B31B5">
        <w:rPr>
          <w:rFonts w:ascii="Arial" w:hAnsi="Arial" w:cs="Arial"/>
          <w:snapToGrid w:val="0"/>
        </w:rPr>
        <w:t xml:space="preserve">ve znění pozdějších předpisů, </w:t>
      </w:r>
      <w:r w:rsidRPr="007B31B5">
        <w:rPr>
          <w:rFonts w:ascii="Arial" w:hAnsi="Arial" w:cs="Arial"/>
          <w:snapToGrid w:val="0"/>
        </w:rPr>
        <w:t>vyvěšen na úřední desce města Veselí nad Moravou, a to od</w:t>
      </w:r>
      <w:r w:rsidR="00972ED6" w:rsidRPr="007B31B5">
        <w:rPr>
          <w:rFonts w:ascii="Arial" w:hAnsi="Arial" w:cs="Arial"/>
          <w:snapToGrid w:val="0"/>
        </w:rPr>
        <w:t xml:space="preserve"> 30. 11. 2021</w:t>
      </w:r>
      <w:r w:rsidRPr="007B31B5">
        <w:rPr>
          <w:rFonts w:ascii="Arial" w:hAnsi="Arial" w:cs="Arial"/>
          <w:snapToGrid w:val="0"/>
        </w:rPr>
        <w:t xml:space="preserve">do </w:t>
      </w:r>
      <w:r w:rsidR="00972ED6" w:rsidRPr="007B31B5">
        <w:rPr>
          <w:rFonts w:ascii="Arial" w:hAnsi="Arial" w:cs="Arial"/>
          <w:snapToGrid w:val="0"/>
        </w:rPr>
        <w:t xml:space="preserve">16. 12. 2021 </w:t>
      </w:r>
      <w:r w:rsidRPr="007B31B5">
        <w:rPr>
          <w:rFonts w:ascii="Arial" w:hAnsi="Arial" w:cs="Arial"/>
          <w:snapToGrid w:val="0"/>
        </w:rPr>
        <w:t xml:space="preserve">a schválen </w:t>
      </w:r>
      <w:r w:rsidR="00972ED6" w:rsidRPr="007B31B5">
        <w:rPr>
          <w:rFonts w:ascii="Arial" w:hAnsi="Arial" w:cs="Arial"/>
          <w:snapToGrid w:val="0"/>
        </w:rPr>
        <w:t>Radou</w:t>
      </w:r>
      <w:r w:rsidRPr="007B31B5">
        <w:rPr>
          <w:rFonts w:ascii="Arial" w:hAnsi="Arial" w:cs="Arial"/>
          <w:snapToGrid w:val="0"/>
        </w:rPr>
        <w:t xml:space="preserve"> města Veselí nad Moravou usnesením č. </w:t>
      </w:r>
      <w:r w:rsidR="00972ED6" w:rsidRPr="007B31B5">
        <w:rPr>
          <w:rFonts w:ascii="Arial" w:hAnsi="Arial" w:cs="Arial"/>
          <w:snapToGrid w:val="0"/>
        </w:rPr>
        <w:t>4/82/RMV/2021</w:t>
      </w:r>
      <w:r w:rsidRPr="007B31B5">
        <w:rPr>
          <w:rFonts w:ascii="Arial" w:hAnsi="Arial" w:cs="Arial"/>
          <w:snapToGrid w:val="0"/>
        </w:rPr>
        <w:t xml:space="preserve"> ze dne </w:t>
      </w:r>
      <w:r w:rsidR="00972ED6" w:rsidRPr="007B31B5">
        <w:rPr>
          <w:rFonts w:ascii="Arial" w:hAnsi="Arial" w:cs="Arial"/>
          <w:snapToGrid w:val="0"/>
        </w:rPr>
        <w:t>29. 11. 2021</w:t>
      </w:r>
      <w:r w:rsidRPr="007B31B5">
        <w:rPr>
          <w:rFonts w:ascii="Arial" w:hAnsi="Arial" w:cs="Arial"/>
          <w:snapToGrid w:val="0"/>
        </w:rPr>
        <w:t>.</w:t>
      </w:r>
    </w:p>
    <w:p w14:paraId="7D60F14A" w14:textId="712FCD06" w:rsidR="00FA677D" w:rsidRPr="007B31B5" w:rsidRDefault="00355CAF" w:rsidP="00D007FB">
      <w:pPr>
        <w:pStyle w:val="Odstavecseseznamem"/>
        <w:numPr>
          <w:ilvl w:val="1"/>
          <w:numId w:val="6"/>
        </w:numPr>
        <w:spacing w:after="120" w:line="240" w:lineRule="auto"/>
        <w:ind w:left="284" w:right="-2" w:hanging="284"/>
        <w:contextualSpacing w:val="0"/>
        <w:jc w:val="both"/>
        <w:rPr>
          <w:rFonts w:ascii="Arial" w:hAnsi="Arial" w:cs="Arial"/>
          <w:snapToGrid w:val="0"/>
        </w:rPr>
      </w:pPr>
      <w:r w:rsidRPr="007B31B5">
        <w:rPr>
          <w:rFonts w:ascii="Arial" w:hAnsi="Arial" w:cs="Arial"/>
          <w:snapToGrid w:val="0"/>
        </w:rPr>
        <w:t xml:space="preserve">Souhlas s prodejem </w:t>
      </w:r>
      <w:r w:rsidR="001363D8" w:rsidRPr="007B31B5">
        <w:rPr>
          <w:rFonts w:ascii="Arial" w:hAnsi="Arial" w:cs="Arial"/>
          <w:snapToGrid w:val="0"/>
        </w:rPr>
        <w:t xml:space="preserve">Nebytového prostoru </w:t>
      </w:r>
      <w:r w:rsidR="00FA677D" w:rsidRPr="007B31B5">
        <w:rPr>
          <w:rFonts w:ascii="Arial" w:hAnsi="Arial" w:cs="Arial"/>
          <w:snapToGrid w:val="0"/>
        </w:rPr>
        <w:t xml:space="preserve">schválilo Zastupitelstvo města Veselí nad Moravou na svém </w:t>
      </w:r>
      <w:r w:rsidR="00D4479A" w:rsidRPr="007B31B5">
        <w:rPr>
          <w:rFonts w:ascii="Arial" w:hAnsi="Arial" w:cs="Arial"/>
          <w:snapToGrid w:val="0"/>
        </w:rPr>
        <w:t>14.</w:t>
      </w:r>
      <w:r w:rsidR="00FA677D" w:rsidRPr="007B31B5">
        <w:rPr>
          <w:rFonts w:ascii="Arial" w:hAnsi="Arial" w:cs="Arial"/>
          <w:snapToGrid w:val="0"/>
        </w:rPr>
        <w:t xml:space="preserve"> zasedání dne </w:t>
      </w:r>
      <w:r w:rsidR="00D4479A" w:rsidRPr="007B31B5">
        <w:rPr>
          <w:rFonts w:ascii="Arial" w:hAnsi="Arial" w:cs="Arial"/>
          <w:snapToGrid w:val="0"/>
        </w:rPr>
        <w:t>16. 12. 2021</w:t>
      </w:r>
      <w:r w:rsidR="00FA677D" w:rsidRPr="007B31B5">
        <w:rPr>
          <w:rFonts w:ascii="Arial" w:hAnsi="Arial" w:cs="Arial"/>
          <w:snapToGrid w:val="0"/>
        </w:rPr>
        <w:t xml:space="preserve"> usnesením č. </w:t>
      </w:r>
      <w:r w:rsidR="00D4479A" w:rsidRPr="007B31B5">
        <w:rPr>
          <w:rFonts w:ascii="Arial" w:hAnsi="Arial" w:cs="Arial"/>
          <w:snapToGrid w:val="0"/>
        </w:rPr>
        <w:t>10/14/ZMV/2021</w:t>
      </w:r>
      <w:r w:rsidR="00FA677D" w:rsidRPr="007B31B5">
        <w:rPr>
          <w:rFonts w:ascii="Arial" w:hAnsi="Arial" w:cs="Arial"/>
          <w:snapToGrid w:val="0"/>
        </w:rPr>
        <w:t>.</w:t>
      </w:r>
    </w:p>
    <w:p w14:paraId="1001856B" w14:textId="77777777" w:rsidR="007B31B5" w:rsidRDefault="007B31B5" w:rsidP="00CD4066">
      <w:pPr>
        <w:spacing w:after="120"/>
        <w:ind w:right="-2"/>
        <w:jc w:val="both"/>
        <w:rPr>
          <w:rFonts w:ascii="Arial" w:hAnsi="Arial" w:cs="Arial"/>
          <w:snapToGrid w:val="0"/>
          <w:sz w:val="22"/>
          <w:szCs w:val="22"/>
        </w:rPr>
      </w:pPr>
    </w:p>
    <w:p w14:paraId="2FE2F9CF" w14:textId="0EA2A0DA" w:rsidR="00CD4066" w:rsidRPr="007B31B5" w:rsidRDefault="000B369F" w:rsidP="00CD4066">
      <w:pPr>
        <w:spacing w:after="120"/>
        <w:ind w:right="-2"/>
        <w:jc w:val="both"/>
        <w:rPr>
          <w:rFonts w:ascii="Arial" w:hAnsi="Arial" w:cs="Arial"/>
          <w:snapToGrid w:val="0"/>
          <w:sz w:val="22"/>
          <w:szCs w:val="22"/>
        </w:rPr>
      </w:pPr>
      <w:r w:rsidRPr="007B31B5">
        <w:rPr>
          <w:rFonts w:ascii="Arial" w:hAnsi="Arial" w:cs="Arial"/>
          <w:snapToGrid w:val="0"/>
          <w:sz w:val="22"/>
          <w:szCs w:val="22"/>
        </w:rPr>
        <w:t xml:space="preserve">Ve Veselí nad Moravou dne </w:t>
      </w:r>
    </w:p>
    <w:p w14:paraId="5E53DDF8" w14:textId="77777777" w:rsidR="00CD4066" w:rsidRPr="007B31B5" w:rsidRDefault="00CD4066" w:rsidP="00CD4066">
      <w:pPr>
        <w:spacing w:after="120"/>
        <w:ind w:right="-2"/>
        <w:jc w:val="both"/>
        <w:rPr>
          <w:rFonts w:ascii="Arial" w:hAnsi="Arial" w:cs="Arial"/>
          <w:snapToGrid w:val="0"/>
          <w:sz w:val="22"/>
          <w:szCs w:val="22"/>
        </w:rPr>
      </w:pPr>
    </w:p>
    <w:p w14:paraId="605DE056" w14:textId="7E28F59C" w:rsidR="00992388" w:rsidRPr="007B31B5" w:rsidRDefault="00992388" w:rsidP="00992388">
      <w:pPr>
        <w:ind w:left="284"/>
        <w:rPr>
          <w:rFonts w:ascii="Arial" w:hAnsi="Arial" w:cs="Arial"/>
          <w:snapToGrid w:val="0"/>
          <w:sz w:val="22"/>
          <w:szCs w:val="22"/>
        </w:rPr>
      </w:pPr>
      <w:r w:rsidRPr="007B31B5">
        <w:rPr>
          <w:rFonts w:ascii="Arial" w:hAnsi="Arial" w:cs="Arial"/>
          <w:snapToGrid w:val="0"/>
          <w:sz w:val="22"/>
          <w:szCs w:val="22"/>
        </w:rPr>
        <w:t> </w:t>
      </w:r>
      <w:r w:rsidR="000A7753" w:rsidRPr="007B31B5">
        <w:rPr>
          <w:rFonts w:ascii="Arial" w:hAnsi="Arial" w:cs="Arial"/>
          <w:snapToGrid w:val="0"/>
          <w:sz w:val="22"/>
          <w:szCs w:val="22"/>
        </w:rPr>
        <w:t xml:space="preserve">za </w:t>
      </w:r>
      <w:r w:rsidR="00F0702E" w:rsidRPr="007B31B5">
        <w:rPr>
          <w:rFonts w:ascii="Arial" w:hAnsi="Arial" w:cs="Arial"/>
          <w:snapToGrid w:val="0"/>
          <w:sz w:val="22"/>
          <w:szCs w:val="22"/>
        </w:rPr>
        <w:t>P</w:t>
      </w:r>
      <w:r w:rsidR="00A302B5" w:rsidRPr="007B31B5">
        <w:rPr>
          <w:rFonts w:ascii="Arial" w:hAnsi="Arial" w:cs="Arial"/>
          <w:snapToGrid w:val="0"/>
          <w:sz w:val="22"/>
          <w:szCs w:val="22"/>
        </w:rPr>
        <w:t>rodávajícího</w:t>
      </w:r>
      <w:r w:rsidRPr="007B31B5">
        <w:rPr>
          <w:rFonts w:ascii="Arial" w:hAnsi="Arial" w:cs="Arial"/>
          <w:snapToGrid w:val="0"/>
          <w:sz w:val="22"/>
          <w:szCs w:val="22"/>
        </w:rPr>
        <w:t>:</w:t>
      </w:r>
      <w:r w:rsidRPr="007B31B5">
        <w:rPr>
          <w:rFonts w:ascii="Arial" w:hAnsi="Arial" w:cs="Arial"/>
          <w:snapToGrid w:val="0"/>
          <w:sz w:val="22"/>
          <w:szCs w:val="22"/>
        </w:rPr>
        <w:tab/>
      </w:r>
      <w:r w:rsidRPr="007B31B5">
        <w:rPr>
          <w:rFonts w:ascii="Arial" w:hAnsi="Arial" w:cs="Arial"/>
          <w:snapToGrid w:val="0"/>
          <w:sz w:val="22"/>
          <w:szCs w:val="22"/>
        </w:rPr>
        <w:tab/>
      </w:r>
      <w:r w:rsidR="00A302B5" w:rsidRPr="007B31B5">
        <w:rPr>
          <w:rFonts w:ascii="Arial" w:hAnsi="Arial" w:cs="Arial"/>
          <w:snapToGrid w:val="0"/>
          <w:sz w:val="22"/>
          <w:szCs w:val="22"/>
        </w:rPr>
        <w:t xml:space="preserve">    </w:t>
      </w:r>
      <w:r w:rsidR="00F0702E" w:rsidRPr="007B31B5">
        <w:rPr>
          <w:rFonts w:ascii="Arial" w:hAnsi="Arial" w:cs="Arial"/>
          <w:snapToGrid w:val="0"/>
          <w:sz w:val="22"/>
          <w:szCs w:val="22"/>
        </w:rPr>
        <w:tab/>
      </w:r>
      <w:r w:rsidR="00F0702E" w:rsidRPr="007B31B5">
        <w:rPr>
          <w:rFonts w:ascii="Arial" w:hAnsi="Arial" w:cs="Arial"/>
          <w:snapToGrid w:val="0"/>
          <w:sz w:val="22"/>
          <w:szCs w:val="22"/>
        </w:rPr>
        <w:tab/>
        <w:t xml:space="preserve">       </w:t>
      </w:r>
      <w:r w:rsidR="000A7753" w:rsidRPr="007B31B5">
        <w:rPr>
          <w:rFonts w:ascii="Arial" w:hAnsi="Arial" w:cs="Arial"/>
          <w:snapToGrid w:val="0"/>
          <w:sz w:val="22"/>
          <w:szCs w:val="22"/>
        </w:rPr>
        <w:t xml:space="preserve">za </w:t>
      </w:r>
      <w:r w:rsidR="00F0702E" w:rsidRPr="007B31B5">
        <w:rPr>
          <w:rFonts w:ascii="Arial" w:hAnsi="Arial" w:cs="Arial"/>
          <w:snapToGrid w:val="0"/>
          <w:sz w:val="22"/>
          <w:szCs w:val="22"/>
        </w:rPr>
        <w:t>K</w:t>
      </w:r>
      <w:r w:rsidR="00A302B5" w:rsidRPr="007B31B5">
        <w:rPr>
          <w:rFonts w:ascii="Arial" w:hAnsi="Arial" w:cs="Arial"/>
          <w:snapToGrid w:val="0"/>
          <w:sz w:val="22"/>
          <w:szCs w:val="22"/>
        </w:rPr>
        <w:t>upujícího</w:t>
      </w:r>
      <w:r w:rsidRPr="007B31B5">
        <w:rPr>
          <w:rFonts w:ascii="Arial" w:hAnsi="Arial" w:cs="Arial"/>
          <w:snapToGrid w:val="0"/>
          <w:sz w:val="22"/>
          <w:szCs w:val="22"/>
        </w:rPr>
        <w:t>:</w:t>
      </w:r>
    </w:p>
    <w:p w14:paraId="0C741EE2" w14:textId="77777777" w:rsidR="00992388" w:rsidRPr="007B31B5" w:rsidRDefault="00992388" w:rsidP="00992388">
      <w:pPr>
        <w:rPr>
          <w:rFonts w:ascii="Arial" w:hAnsi="Arial" w:cs="Arial"/>
          <w:snapToGrid w:val="0"/>
          <w:sz w:val="22"/>
          <w:szCs w:val="22"/>
        </w:rPr>
      </w:pPr>
    </w:p>
    <w:p w14:paraId="31714938" w14:textId="77777777" w:rsidR="004D6E57" w:rsidRPr="007B31B5" w:rsidRDefault="004D6E57" w:rsidP="004D6E57">
      <w:pPr>
        <w:jc w:val="both"/>
        <w:rPr>
          <w:rFonts w:ascii="Arial" w:hAnsi="Arial" w:cs="Arial"/>
          <w:snapToGrid w:val="0"/>
          <w:sz w:val="22"/>
          <w:szCs w:val="22"/>
        </w:rPr>
      </w:pPr>
    </w:p>
    <w:p w14:paraId="1BA338E4" w14:textId="77777777" w:rsidR="004657B5" w:rsidRPr="007B31B5" w:rsidRDefault="004657B5" w:rsidP="004D6E57">
      <w:pPr>
        <w:jc w:val="both"/>
        <w:rPr>
          <w:rFonts w:ascii="Arial" w:hAnsi="Arial" w:cs="Arial"/>
          <w:snapToGrid w:val="0"/>
          <w:sz w:val="22"/>
          <w:szCs w:val="22"/>
        </w:rPr>
      </w:pPr>
    </w:p>
    <w:p w14:paraId="6D5E0B50" w14:textId="77777777" w:rsidR="004657B5" w:rsidRPr="007B31B5" w:rsidRDefault="004657B5" w:rsidP="004D6E57">
      <w:pPr>
        <w:jc w:val="both"/>
        <w:rPr>
          <w:rFonts w:ascii="Arial" w:hAnsi="Arial" w:cs="Arial"/>
          <w:snapToGrid w:val="0"/>
          <w:sz w:val="22"/>
          <w:szCs w:val="22"/>
        </w:rPr>
      </w:pPr>
    </w:p>
    <w:p w14:paraId="03A041B8" w14:textId="2BD79498" w:rsidR="004D6E57" w:rsidRPr="007B31B5" w:rsidRDefault="004D6E57" w:rsidP="004D6E57">
      <w:pPr>
        <w:ind w:firstLine="72"/>
        <w:rPr>
          <w:rFonts w:ascii="Arial" w:hAnsi="Arial" w:cs="Arial"/>
          <w:snapToGrid w:val="0"/>
          <w:sz w:val="22"/>
          <w:szCs w:val="22"/>
        </w:rPr>
      </w:pPr>
      <w:r w:rsidRPr="007B31B5">
        <w:rPr>
          <w:rFonts w:ascii="Arial" w:hAnsi="Arial" w:cs="Arial"/>
          <w:snapToGrid w:val="0"/>
          <w:sz w:val="22"/>
          <w:szCs w:val="22"/>
        </w:rPr>
        <w:t>______________________________                  _________________________________</w:t>
      </w:r>
    </w:p>
    <w:p w14:paraId="3605D396" w14:textId="4F8078AF" w:rsidR="004D6E57" w:rsidRPr="007B31B5" w:rsidRDefault="004D6E57" w:rsidP="004D6E57">
      <w:pPr>
        <w:spacing w:before="120"/>
        <w:ind w:left="72"/>
        <w:jc w:val="both"/>
        <w:rPr>
          <w:rFonts w:ascii="Arial" w:hAnsi="Arial" w:cs="Arial"/>
          <w:color w:val="000000" w:themeColor="text1"/>
          <w:sz w:val="22"/>
          <w:szCs w:val="22"/>
        </w:rPr>
      </w:pPr>
      <w:r w:rsidRPr="007B31B5">
        <w:rPr>
          <w:rFonts w:ascii="Arial" w:hAnsi="Arial" w:cs="Arial"/>
          <w:color w:val="000000" w:themeColor="text1"/>
          <w:sz w:val="22"/>
          <w:szCs w:val="22"/>
        </w:rPr>
        <w:t>      </w:t>
      </w:r>
      <w:r w:rsidR="000A7753" w:rsidRPr="007B31B5">
        <w:rPr>
          <w:rFonts w:ascii="Arial" w:hAnsi="Arial" w:cs="Arial"/>
          <w:color w:val="000000" w:themeColor="text1"/>
          <w:sz w:val="22"/>
          <w:szCs w:val="22"/>
        </w:rPr>
        <w:t>   </w:t>
      </w:r>
      <w:r w:rsidRPr="007B31B5">
        <w:rPr>
          <w:rFonts w:ascii="Arial" w:hAnsi="Arial" w:cs="Arial"/>
          <w:color w:val="000000" w:themeColor="text1"/>
          <w:sz w:val="22"/>
          <w:szCs w:val="22"/>
        </w:rPr>
        <w:t>  JUDr. PhDr. Petr Kolář, Ph.D.</w:t>
      </w:r>
      <w:r w:rsidRPr="007B31B5">
        <w:rPr>
          <w:rFonts w:ascii="Arial" w:hAnsi="Arial" w:cs="Arial"/>
          <w:color w:val="000000" w:themeColor="text1"/>
          <w:sz w:val="22"/>
          <w:szCs w:val="22"/>
        </w:rPr>
        <w:tab/>
        <w:t>  </w:t>
      </w:r>
      <w:r w:rsidRPr="007B31B5">
        <w:rPr>
          <w:rFonts w:ascii="Arial" w:hAnsi="Arial" w:cs="Arial"/>
          <w:color w:val="000000" w:themeColor="text1"/>
          <w:sz w:val="22"/>
          <w:szCs w:val="22"/>
        </w:rPr>
        <w:tab/>
      </w:r>
      <w:r w:rsidRPr="007B31B5">
        <w:rPr>
          <w:rFonts w:ascii="Arial" w:hAnsi="Arial" w:cs="Arial"/>
          <w:color w:val="000000" w:themeColor="text1"/>
          <w:sz w:val="22"/>
          <w:szCs w:val="22"/>
        </w:rPr>
        <w:tab/>
      </w:r>
    </w:p>
    <w:p w14:paraId="1892ED9F" w14:textId="217B4F5B" w:rsidR="004D6E57" w:rsidRPr="007B31B5" w:rsidRDefault="004D6E57" w:rsidP="004D6E57">
      <w:pPr>
        <w:spacing w:after="60"/>
        <w:ind w:left="72"/>
        <w:rPr>
          <w:rFonts w:ascii="Arial" w:hAnsi="Arial" w:cs="Arial"/>
          <w:color w:val="000000" w:themeColor="text1"/>
          <w:sz w:val="22"/>
          <w:szCs w:val="22"/>
        </w:rPr>
      </w:pPr>
      <w:r w:rsidRPr="007B31B5">
        <w:rPr>
          <w:rFonts w:ascii="Arial" w:hAnsi="Arial" w:cs="Arial"/>
          <w:color w:val="000000" w:themeColor="text1"/>
          <w:sz w:val="22"/>
          <w:szCs w:val="22"/>
        </w:rPr>
        <w:t>   </w:t>
      </w:r>
      <w:r w:rsidR="000A7753" w:rsidRPr="007B31B5">
        <w:rPr>
          <w:rFonts w:ascii="Arial" w:hAnsi="Arial" w:cs="Arial"/>
          <w:color w:val="000000" w:themeColor="text1"/>
          <w:sz w:val="22"/>
          <w:szCs w:val="22"/>
        </w:rPr>
        <w:t>     </w:t>
      </w:r>
      <w:r w:rsidRPr="007B31B5">
        <w:rPr>
          <w:rFonts w:ascii="Arial" w:hAnsi="Arial" w:cs="Arial"/>
          <w:color w:val="000000" w:themeColor="text1"/>
          <w:sz w:val="22"/>
          <w:szCs w:val="22"/>
        </w:rPr>
        <w:t>starosta města Veselí nad Moravou</w:t>
      </w:r>
      <w:r w:rsidRPr="007B31B5">
        <w:rPr>
          <w:rFonts w:ascii="Arial" w:hAnsi="Arial" w:cs="Arial"/>
          <w:color w:val="000000" w:themeColor="text1"/>
          <w:sz w:val="22"/>
          <w:szCs w:val="22"/>
        </w:rPr>
        <w:tab/>
      </w:r>
      <w:r w:rsidRPr="007B31B5">
        <w:rPr>
          <w:rFonts w:ascii="Arial" w:hAnsi="Arial" w:cs="Arial"/>
          <w:color w:val="000000" w:themeColor="text1"/>
          <w:sz w:val="22"/>
          <w:szCs w:val="22"/>
        </w:rPr>
        <w:tab/>
      </w:r>
    </w:p>
    <w:p w14:paraId="57B2B537" w14:textId="77777777" w:rsidR="004D6E57" w:rsidRPr="007B31B5" w:rsidRDefault="004D6E57" w:rsidP="004D6E57">
      <w:pPr>
        <w:rPr>
          <w:rFonts w:ascii="Arial" w:hAnsi="Arial" w:cs="Arial"/>
          <w:sz w:val="22"/>
          <w:szCs w:val="22"/>
        </w:rPr>
      </w:pPr>
    </w:p>
    <w:p w14:paraId="7DDEF19E" w14:textId="77777777" w:rsidR="004D6E57" w:rsidRPr="003E1736" w:rsidRDefault="004D6E57" w:rsidP="004D6E57">
      <w:pPr>
        <w:rPr>
          <w:rFonts w:ascii="Arial" w:hAnsi="Arial" w:cs="Arial"/>
          <w:sz w:val="20"/>
        </w:rPr>
      </w:pPr>
    </w:p>
    <w:p w14:paraId="6CE83727" w14:textId="77777777" w:rsidR="004D6E57" w:rsidRPr="003E1736" w:rsidRDefault="004D6E57" w:rsidP="004D6E57">
      <w:pPr>
        <w:pStyle w:val="Smlouva"/>
        <w:ind w:right="-2"/>
        <w:rPr>
          <w:rFonts w:ascii="Arial" w:hAnsi="Arial" w:cs="Arial"/>
          <w:color w:val="000000" w:themeColor="text1"/>
          <w:sz w:val="20"/>
        </w:rPr>
      </w:pPr>
    </w:p>
    <w:p w14:paraId="0906082C" w14:textId="77777777" w:rsidR="004D6E57" w:rsidRPr="00992388" w:rsidRDefault="004D6E57" w:rsidP="00992388">
      <w:pPr>
        <w:pStyle w:val="Odstavecseseznamem"/>
        <w:spacing w:after="60"/>
        <w:rPr>
          <w:rFonts w:ascii="Arial" w:hAnsi="Arial" w:cs="Arial"/>
          <w:color w:val="000000" w:themeColor="text1"/>
          <w:sz w:val="20"/>
          <w:szCs w:val="20"/>
        </w:rPr>
      </w:pPr>
    </w:p>
    <w:sectPr w:rsidR="004D6E57" w:rsidRPr="00992388" w:rsidSect="00992388">
      <w:headerReference w:type="even" r:id="rId8"/>
      <w:headerReference w:type="default" r:id="rId9"/>
      <w:footerReference w:type="even" r:id="rId10"/>
      <w:footerReference w:type="default" r:id="rId11"/>
      <w:headerReference w:type="first" r:id="rId12"/>
      <w:endnotePr>
        <w:numFmt w:val="decimal"/>
        <w:numStart w:val="0"/>
      </w:endnotePr>
      <w:pgSz w:w="11906" w:h="16838" w:code="9"/>
      <w:pgMar w:top="1503" w:right="1418" w:bottom="1134" w:left="1418" w:header="567" w:footer="62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0A17E" w14:textId="77777777" w:rsidR="00575822" w:rsidRDefault="00575822">
      <w:r>
        <w:separator/>
      </w:r>
    </w:p>
  </w:endnote>
  <w:endnote w:type="continuationSeparator" w:id="0">
    <w:p w14:paraId="5C105169" w14:textId="77777777" w:rsidR="00575822" w:rsidRDefault="00575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charset w:val="00"/>
    <w:family w:val="auto"/>
    <w:pitch w:val="variable"/>
    <w:sig w:usb0="E0002AEF" w:usb1="C0007841"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D9108" w14:textId="77777777" w:rsidR="00814EB6" w:rsidRDefault="00814EB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41C1B7A6" w14:textId="77777777" w:rsidR="00814EB6" w:rsidRDefault="00814EB6">
    <w:pPr>
      <w:pStyle w:val="Zpat"/>
    </w:pPr>
  </w:p>
  <w:p w14:paraId="6882AB6D" w14:textId="77777777" w:rsidR="00814EB6" w:rsidRDefault="00814E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0672688"/>
      <w:docPartObj>
        <w:docPartGallery w:val="Page Numbers (Bottom of Page)"/>
        <w:docPartUnique/>
      </w:docPartObj>
    </w:sdtPr>
    <w:sdtEndPr>
      <w:rPr>
        <w:rFonts w:ascii="Arial" w:hAnsi="Arial" w:cs="Arial"/>
        <w:sz w:val="22"/>
        <w:szCs w:val="22"/>
      </w:rPr>
    </w:sdtEndPr>
    <w:sdtContent>
      <w:p w14:paraId="3DDED1E7" w14:textId="77777777" w:rsidR="00814EB6" w:rsidRPr="00992388" w:rsidRDefault="00814EB6" w:rsidP="00376C85">
        <w:pPr>
          <w:pStyle w:val="Zpat"/>
          <w:spacing w:before="120"/>
          <w:jc w:val="right"/>
          <w:rPr>
            <w:rFonts w:ascii="Arial" w:hAnsi="Arial" w:cs="Arial"/>
            <w:sz w:val="22"/>
            <w:szCs w:val="22"/>
          </w:rPr>
        </w:pPr>
        <w:r w:rsidRPr="00992388">
          <w:rPr>
            <w:rFonts w:ascii="Arial" w:hAnsi="Arial" w:cs="Arial"/>
            <w:sz w:val="22"/>
            <w:szCs w:val="22"/>
          </w:rPr>
          <w:fldChar w:fldCharType="begin"/>
        </w:r>
        <w:r w:rsidRPr="00992388">
          <w:rPr>
            <w:rFonts w:ascii="Arial" w:hAnsi="Arial" w:cs="Arial"/>
            <w:sz w:val="22"/>
            <w:szCs w:val="22"/>
          </w:rPr>
          <w:instrText>PAGE   \* MERGEFORMAT</w:instrText>
        </w:r>
        <w:r w:rsidRPr="00992388">
          <w:rPr>
            <w:rFonts w:ascii="Arial" w:hAnsi="Arial" w:cs="Arial"/>
            <w:sz w:val="22"/>
            <w:szCs w:val="22"/>
          </w:rPr>
          <w:fldChar w:fldCharType="separate"/>
        </w:r>
        <w:r w:rsidRPr="00992388">
          <w:rPr>
            <w:rFonts w:ascii="Arial" w:hAnsi="Arial" w:cs="Arial"/>
            <w:noProof/>
            <w:sz w:val="22"/>
            <w:szCs w:val="22"/>
          </w:rPr>
          <w:t>24</w:t>
        </w:r>
        <w:r w:rsidRPr="00992388">
          <w:rPr>
            <w:rFonts w:ascii="Arial" w:hAnsi="Arial" w:cs="Arial"/>
            <w:sz w:val="22"/>
            <w:szCs w:val="22"/>
          </w:rPr>
          <w:fldChar w:fldCharType="end"/>
        </w:r>
      </w:p>
    </w:sdtContent>
  </w:sdt>
  <w:p w14:paraId="28274EA8" w14:textId="77777777" w:rsidR="00814EB6" w:rsidRPr="000A7022" w:rsidRDefault="00814EB6" w:rsidP="0094625F">
    <w:pPr>
      <w:pStyle w:val="Zpat"/>
      <w:jc w:val="center"/>
      <w:rPr>
        <w:rStyle w:val="slostrnky"/>
        <w:rFonts w:asciiTheme="minorHAnsi" w:hAnsiTheme="minorHAnsi"/>
        <w:sz w:val="16"/>
        <w:szCs w:val="16"/>
      </w:rPr>
    </w:pPr>
  </w:p>
  <w:p w14:paraId="4B968361" w14:textId="77777777" w:rsidR="00814EB6" w:rsidRDefault="00814EB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03D24" w14:textId="77777777" w:rsidR="00575822" w:rsidRDefault="00575822">
      <w:r>
        <w:separator/>
      </w:r>
    </w:p>
  </w:footnote>
  <w:footnote w:type="continuationSeparator" w:id="0">
    <w:p w14:paraId="60D5C709" w14:textId="77777777" w:rsidR="00575822" w:rsidRDefault="00575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ED060" w14:textId="77777777" w:rsidR="00814EB6" w:rsidRDefault="00814EB6">
    <w:pPr>
      <w:pStyle w:val="Zhlav"/>
    </w:pPr>
  </w:p>
  <w:p w14:paraId="0A6CB1F8" w14:textId="77777777" w:rsidR="00814EB6" w:rsidRDefault="00814EB6">
    <w:pPr>
      <w:pStyle w:val="Zhlav"/>
    </w:pPr>
    <w:r>
      <w:t>[Zadejte text.]</w:t>
    </w:r>
  </w:p>
  <w:p w14:paraId="06F42854" w14:textId="77777777" w:rsidR="00814EB6" w:rsidRDefault="00814EB6">
    <w:pPr>
      <w:pStyle w:val="Zhlav"/>
    </w:pPr>
  </w:p>
  <w:p w14:paraId="4D7C7648" w14:textId="77777777" w:rsidR="00814EB6" w:rsidRDefault="00814EB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7771A" w14:textId="77777777" w:rsidR="00814EB6" w:rsidRDefault="00814EB6" w:rsidP="0094625F">
    <w:pPr>
      <w:pStyle w:val="Zhlav"/>
      <w:ind w:left="-567" w:right="282"/>
    </w:pPr>
    <w:r>
      <w:rPr>
        <w:noProof/>
      </w:rPr>
      <w:drawing>
        <wp:anchor distT="0" distB="0" distL="114300" distR="114300" simplePos="0" relativeHeight="251658240" behindDoc="0" locked="0" layoutInCell="0" allowOverlap="1" wp14:anchorId="72BB1727" wp14:editId="0E743399">
          <wp:simplePos x="0" y="0"/>
          <wp:positionH relativeFrom="margin">
            <wp:posOffset>-346248</wp:posOffset>
          </wp:positionH>
          <wp:positionV relativeFrom="paragraph">
            <wp:posOffset>6696</wp:posOffset>
          </wp:positionV>
          <wp:extent cx="1921972" cy="533400"/>
          <wp:effectExtent l="19050" t="0" r="2078" b="0"/>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1972" cy="533400"/>
                  </a:xfrm>
                  <a:prstGeom prst="rect">
                    <a:avLst/>
                  </a:prstGeom>
                  <a:noFill/>
                  <a:ln>
                    <a:noFill/>
                  </a:ln>
                  <a:effectLst/>
                </pic:spPr>
              </pic:pic>
            </a:graphicData>
          </a:graphic>
        </wp:anchor>
      </w:drawing>
    </w:r>
  </w:p>
  <w:p w14:paraId="2F83689E" w14:textId="77777777" w:rsidR="00814EB6" w:rsidRDefault="00814EB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FDD73" w14:textId="1E232E35" w:rsidR="00814EB6" w:rsidRPr="004B6DEC" w:rsidRDefault="00AD0B69" w:rsidP="00DA7299">
    <w:pPr>
      <w:pStyle w:val="Zhlav"/>
      <w:ind w:left="-567" w:right="-144"/>
      <w:jc w:val="right"/>
    </w:pPr>
    <w:r>
      <w:rPr>
        <w:noProof/>
      </w:rPr>
      <w:drawing>
        <wp:anchor distT="0" distB="0" distL="114300" distR="114300" simplePos="0" relativeHeight="251660288" behindDoc="0" locked="0" layoutInCell="0" allowOverlap="1" wp14:anchorId="2F83167B" wp14:editId="53022B66">
          <wp:simplePos x="0" y="0"/>
          <wp:positionH relativeFrom="margin">
            <wp:posOffset>0</wp:posOffset>
          </wp:positionH>
          <wp:positionV relativeFrom="paragraph">
            <wp:posOffset>0</wp:posOffset>
          </wp:positionV>
          <wp:extent cx="1921972" cy="533400"/>
          <wp:effectExtent l="19050" t="0" r="2078"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1972" cy="533400"/>
                  </a:xfrm>
                  <a:prstGeom prst="rect">
                    <a:avLst/>
                  </a:prstGeom>
                  <a:noFill/>
                  <a:ln>
                    <a:noFill/>
                  </a:ln>
                  <a:effectLst/>
                </pic:spPr>
              </pic:pic>
            </a:graphicData>
          </a:graphic>
        </wp:anchor>
      </w:drawing>
    </w:r>
    <w:r w:rsidR="00DA7299">
      <w:t xml:space="preserve">Evidenční číslo </w:t>
    </w:r>
    <w:r w:rsidR="00CF7016">
      <w:t>P</w:t>
    </w:r>
    <w:r w:rsidR="00DA7299">
      <w:t>rodávajícího:</w:t>
    </w:r>
    <w:r w:rsidR="0014493F">
      <w:t xml:space="preserve"> OS/0174/2023/MI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80417"/>
    <w:multiLevelType w:val="hybridMultilevel"/>
    <w:tmpl w:val="F2704480"/>
    <w:lvl w:ilvl="0" w:tplc="0405000F">
      <w:start w:val="1"/>
      <w:numFmt w:val="decimal"/>
      <w:lvlText w:val="%1."/>
      <w:lvlJc w:val="left"/>
      <w:pPr>
        <w:ind w:left="360" w:hanging="360"/>
      </w:pPr>
      <w:rPr>
        <w:rFonts w:hint="default"/>
      </w:rPr>
    </w:lvl>
    <w:lvl w:ilvl="1" w:tplc="406CBEBE">
      <w:start w:val="1"/>
      <w:numFmt w:val="decimal"/>
      <w:lvlText w:val="%2.1"/>
      <w:lvlJc w:val="left"/>
      <w:pPr>
        <w:ind w:left="786"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8A76DD8"/>
    <w:multiLevelType w:val="multilevel"/>
    <w:tmpl w:val="C6BCCB08"/>
    <w:lvl w:ilvl="0">
      <w:start w:val="1"/>
      <w:numFmt w:val="decimal"/>
      <w:lvlText w:val="Článek %1."/>
      <w:lvlJc w:val="center"/>
      <w:pPr>
        <w:tabs>
          <w:tab w:val="num" w:pos="1152"/>
        </w:tabs>
        <w:ind w:left="-288" w:firstLine="288"/>
      </w:pPr>
      <w:rPr>
        <w:rFonts w:cs="Times New Roman" w:hint="default"/>
      </w:rPr>
    </w:lvl>
    <w:lvl w:ilvl="1">
      <w:start w:val="1"/>
      <w:numFmt w:val="decimal"/>
      <w:lvlText w:val="%2."/>
      <w:lvlJc w:val="left"/>
      <w:pPr>
        <w:tabs>
          <w:tab w:val="num" w:pos="1560"/>
        </w:tabs>
        <w:ind w:left="1560" w:hanging="1134"/>
      </w:pPr>
      <w:rPr>
        <w:rFonts w:cs="Times New Roman"/>
        <w:strike w:val="0"/>
        <w:color w:val="auto"/>
        <w:sz w:val="20"/>
      </w:rPr>
    </w:lvl>
    <w:lvl w:ilvl="2">
      <w:start w:val="1"/>
      <w:numFmt w:val="lowerLetter"/>
      <w:lvlText w:val="(%3)"/>
      <w:lvlJc w:val="left"/>
      <w:pPr>
        <w:tabs>
          <w:tab w:val="num" w:pos="858"/>
        </w:tabs>
        <w:ind w:left="858" w:hanging="432"/>
      </w:pPr>
      <w:rPr>
        <w:rFonts w:ascii="Times New Roman" w:hAnsi="Times New Roman" w:cs="Times New Roman" w:hint="default"/>
        <w:b w:val="0"/>
        <w:i w:val="0"/>
        <w:color w:val="auto"/>
      </w:rPr>
    </w:lvl>
    <w:lvl w:ilvl="3">
      <w:start w:val="1"/>
      <w:numFmt w:val="lowerRoman"/>
      <w:lvlText w:val="(%4)"/>
      <w:lvlJc w:val="right"/>
      <w:pPr>
        <w:tabs>
          <w:tab w:val="num" w:pos="864"/>
        </w:tabs>
        <w:ind w:left="864" w:hanging="144"/>
      </w:pPr>
      <w:rPr>
        <w:rFonts w:cs="Times New Roman" w:hint="default"/>
        <w:i w:val="0"/>
        <w:color w:val="auto"/>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 w15:restartNumberingAfterBreak="0">
    <w:nsid w:val="1B6D6434"/>
    <w:multiLevelType w:val="hybridMultilevel"/>
    <w:tmpl w:val="93AE2052"/>
    <w:lvl w:ilvl="0" w:tplc="B538C44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4296EB9"/>
    <w:multiLevelType w:val="hybridMultilevel"/>
    <w:tmpl w:val="3234478C"/>
    <w:lvl w:ilvl="0" w:tplc="304AF098">
      <w:start w:val="1"/>
      <w:numFmt w:val="decimal"/>
      <w:lvlText w:val="%1."/>
      <w:lvlJc w:val="left"/>
      <w:pPr>
        <w:ind w:left="720" w:hanging="360"/>
      </w:pPr>
      <w:rPr>
        <w:rFonts w:ascii="Arial" w:hAnsi="Arial" w:cs="Aria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7E41544"/>
    <w:multiLevelType w:val="hybridMultilevel"/>
    <w:tmpl w:val="3234478C"/>
    <w:lvl w:ilvl="0" w:tplc="304AF098">
      <w:start w:val="1"/>
      <w:numFmt w:val="decimal"/>
      <w:lvlText w:val="%1."/>
      <w:lvlJc w:val="left"/>
      <w:pPr>
        <w:ind w:left="360" w:hanging="360"/>
      </w:pPr>
      <w:rPr>
        <w:rFonts w:ascii="Arial" w:hAnsi="Arial" w:cs="Arial" w:hint="default"/>
      </w:rPr>
    </w:lvl>
    <w:lvl w:ilvl="1" w:tplc="04050019">
      <w:start w:val="1"/>
      <w:numFmt w:val="lowerLetter"/>
      <w:lvlText w:val="%2."/>
      <w:lvlJc w:val="left"/>
      <w:pPr>
        <w:ind w:left="426"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A84430E"/>
    <w:multiLevelType w:val="hybridMultilevel"/>
    <w:tmpl w:val="3234478C"/>
    <w:lvl w:ilvl="0" w:tplc="304AF098">
      <w:start w:val="1"/>
      <w:numFmt w:val="decimal"/>
      <w:lvlText w:val="%1."/>
      <w:lvlJc w:val="left"/>
      <w:pPr>
        <w:ind w:left="1060" w:hanging="360"/>
      </w:pPr>
      <w:rPr>
        <w:rFonts w:ascii="Arial" w:hAnsi="Arial" w:cs="Arial" w:hint="default"/>
      </w:rPr>
    </w:lvl>
    <w:lvl w:ilvl="1" w:tplc="04050019">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6" w15:restartNumberingAfterBreak="0">
    <w:nsid w:val="2B951D1B"/>
    <w:multiLevelType w:val="multilevel"/>
    <w:tmpl w:val="8E42FFB0"/>
    <w:lvl w:ilvl="0">
      <w:start w:val="2"/>
      <w:numFmt w:val="decimal"/>
      <w:pStyle w:val="Textbubliny"/>
      <w:lvlText w:val="%1."/>
      <w:lvlJc w:val="left"/>
      <w:pPr>
        <w:tabs>
          <w:tab w:val="num" w:pos="660"/>
        </w:tabs>
        <w:ind w:left="660" w:hanging="660"/>
      </w:pPr>
      <w:rPr>
        <w:rFonts w:cs="Times New Roman" w:hint="default"/>
      </w:rPr>
    </w:lvl>
    <w:lvl w:ilvl="1">
      <w:start w:val="1"/>
      <w:numFmt w:val="decimal"/>
      <w:lvlText w:val="%1.%2."/>
      <w:lvlJc w:val="left"/>
      <w:pPr>
        <w:tabs>
          <w:tab w:val="num" w:pos="750"/>
        </w:tabs>
        <w:ind w:left="750" w:hanging="660"/>
      </w:pPr>
      <w:rPr>
        <w:rFonts w:cs="Times New Roman" w:hint="default"/>
      </w:rPr>
    </w:lvl>
    <w:lvl w:ilvl="2">
      <w:start w:val="2"/>
      <w:numFmt w:val="decimal"/>
      <w:pStyle w:val="Textbubliny"/>
      <w:lvlText w:val="%1.%2.%3."/>
      <w:lvlJc w:val="left"/>
      <w:pPr>
        <w:tabs>
          <w:tab w:val="num" w:pos="900"/>
        </w:tabs>
        <w:ind w:left="900" w:hanging="720"/>
      </w:pPr>
      <w:rPr>
        <w:rFonts w:cs="Times New Roman" w:hint="default"/>
      </w:rPr>
    </w:lvl>
    <w:lvl w:ilvl="3">
      <w:start w:val="1"/>
      <w:numFmt w:val="decimal"/>
      <w:lvlText w:val="%1.%2.%3.%4."/>
      <w:lvlJc w:val="left"/>
      <w:pPr>
        <w:tabs>
          <w:tab w:val="num" w:pos="990"/>
        </w:tabs>
        <w:ind w:left="99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530"/>
        </w:tabs>
        <w:ind w:left="1530" w:hanging="1080"/>
      </w:pPr>
      <w:rPr>
        <w:rFonts w:cs="Times New Roman" w:hint="default"/>
      </w:rPr>
    </w:lvl>
    <w:lvl w:ilvl="6">
      <w:start w:val="1"/>
      <w:numFmt w:val="decimal"/>
      <w:lvlText w:val="%1.%2.%3.%4.%5.%6.%7."/>
      <w:lvlJc w:val="left"/>
      <w:pPr>
        <w:tabs>
          <w:tab w:val="num" w:pos="1980"/>
        </w:tabs>
        <w:ind w:left="1980" w:hanging="1440"/>
      </w:pPr>
      <w:rPr>
        <w:rFonts w:cs="Times New Roman" w:hint="default"/>
      </w:rPr>
    </w:lvl>
    <w:lvl w:ilvl="7">
      <w:start w:val="1"/>
      <w:numFmt w:val="decimal"/>
      <w:lvlText w:val="%1.%2.%3.%4.%5.%6.%7.%8."/>
      <w:lvlJc w:val="left"/>
      <w:pPr>
        <w:tabs>
          <w:tab w:val="num" w:pos="2070"/>
        </w:tabs>
        <w:ind w:left="2070" w:hanging="1440"/>
      </w:pPr>
      <w:rPr>
        <w:rFonts w:cs="Times New Roman" w:hint="default"/>
      </w:rPr>
    </w:lvl>
    <w:lvl w:ilvl="8">
      <w:start w:val="1"/>
      <w:numFmt w:val="decimal"/>
      <w:lvlText w:val="%1.%2.%3.%4.%5.%6.%7.%8.%9."/>
      <w:lvlJc w:val="left"/>
      <w:pPr>
        <w:tabs>
          <w:tab w:val="num" w:pos="2520"/>
        </w:tabs>
        <w:ind w:left="2520" w:hanging="1800"/>
      </w:pPr>
      <w:rPr>
        <w:rFonts w:cs="Times New Roman" w:hint="default"/>
      </w:rPr>
    </w:lvl>
  </w:abstractNum>
  <w:abstractNum w:abstractNumId="7" w15:restartNumberingAfterBreak="0">
    <w:nsid w:val="372F31DB"/>
    <w:multiLevelType w:val="hybridMultilevel"/>
    <w:tmpl w:val="3234478C"/>
    <w:lvl w:ilvl="0" w:tplc="304AF098">
      <w:start w:val="1"/>
      <w:numFmt w:val="decimal"/>
      <w:lvlText w:val="%1."/>
      <w:lvlJc w:val="left"/>
      <w:pPr>
        <w:ind w:left="720" w:hanging="360"/>
      </w:pPr>
      <w:rPr>
        <w:rFonts w:ascii="Arial" w:hAnsi="Arial" w:cs="Aria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AA4379E"/>
    <w:multiLevelType w:val="hybridMultilevel"/>
    <w:tmpl w:val="3234478C"/>
    <w:lvl w:ilvl="0" w:tplc="304AF098">
      <w:start w:val="1"/>
      <w:numFmt w:val="decimal"/>
      <w:lvlText w:val="%1."/>
      <w:lvlJc w:val="left"/>
      <w:pPr>
        <w:ind w:left="720" w:hanging="360"/>
      </w:pPr>
      <w:rPr>
        <w:rFonts w:ascii="Arial" w:hAnsi="Arial" w:cs="Aria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8D61CE8"/>
    <w:multiLevelType w:val="hybridMultilevel"/>
    <w:tmpl w:val="C72A27B2"/>
    <w:lvl w:ilvl="0" w:tplc="304AF098">
      <w:start w:val="1"/>
      <w:numFmt w:val="decimal"/>
      <w:lvlText w:val="%1."/>
      <w:lvlJc w:val="left"/>
      <w:pPr>
        <w:ind w:left="720" w:hanging="360"/>
      </w:pPr>
      <w:rPr>
        <w:rFonts w:ascii="Arial" w:hAnsi="Arial" w:cs="Arial" w:hint="default"/>
      </w:rPr>
    </w:lvl>
    <w:lvl w:ilvl="1" w:tplc="10922E2A">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2143BC2"/>
    <w:multiLevelType w:val="hybridMultilevel"/>
    <w:tmpl w:val="089EFDEA"/>
    <w:lvl w:ilvl="0" w:tplc="9C40D31A">
      <w:start w:val="1"/>
      <w:numFmt w:val="decimal"/>
      <w:lvlText w:val="%1."/>
      <w:lvlJc w:val="left"/>
      <w:pPr>
        <w:ind w:left="360" w:hanging="360"/>
      </w:pPr>
      <w:rPr>
        <w:rFonts w:ascii="Arial" w:hAnsi="Arial" w:cs="Arial" w:hint="default"/>
      </w:rPr>
    </w:lvl>
    <w:lvl w:ilvl="1" w:tplc="10922E2A">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75C14711"/>
    <w:multiLevelType w:val="hybridMultilevel"/>
    <w:tmpl w:val="91E43D8E"/>
    <w:lvl w:ilvl="0" w:tplc="FFFFFFFF">
      <w:start w:val="1"/>
      <w:numFmt w:val="decimal"/>
      <w:lvlText w:val="%1."/>
      <w:lvlJc w:val="left"/>
      <w:pPr>
        <w:ind w:left="360" w:hanging="360"/>
      </w:pPr>
      <w:rPr>
        <w:rFonts w:ascii="Arial" w:hAnsi="Arial" w:cs="Arial" w:hint="default"/>
      </w:rPr>
    </w:lvl>
    <w:lvl w:ilvl="1" w:tplc="04050017">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278834137">
    <w:abstractNumId w:val="6"/>
  </w:num>
  <w:num w:numId="2" w16cid:durableId="263149415">
    <w:abstractNumId w:val="9"/>
  </w:num>
  <w:num w:numId="3" w16cid:durableId="557866560">
    <w:abstractNumId w:val="8"/>
  </w:num>
  <w:num w:numId="4" w16cid:durableId="1614946069">
    <w:abstractNumId w:val="3"/>
  </w:num>
  <w:num w:numId="5" w16cid:durableId="704791339">
    <w:abstractNumId w:val="7"/>
  </w:num>
  <w:num w:numId="6" w16cid:durableId="258686202">
    <w:abstractNumId w:val="1"/>
  </w:num>
  <w:num w:numId="7" w16cid:durableId="1207252647">
    <w:abstractNumId w:val="0"/>
  </w:num>
  <w:num w:numId="8" w16cid:durableId="1871841506">
    <w:abstractNumId w:val="10"/>
  </w:num>
  <w:num w:numId="9" w16cid:durableId="226645915">
    <w:abstractNumId w:val="4"/>
  </w:num>
  <w:num w:numId="10" w16cid:durableId="1711294909">
    <w:abstractNumId w:val="2"/>
  </w:num>
  <w:num w:numId="11" w16cid:durableId="1282302615">
    <w:abstractNumId w:val="5"/>
  </w:num>
  <w:num w:numId="12" w16cid:durableId="726300181">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B15"/>
    <w:rsid w:val="00002CD7"/>
    <w:rsid w:val="0001015D"/>
    <w:rsid w:val="00014F2B"/>
    <w:rsid w:val="0001657D"/>
    <w:rsid w:val="00021371"/>
    <w:rsid w:val="00022DB3"/>
    <w:rsid w:val="00023BE5"/>
    <w:rsid w:val="00023CE3"/>
    <w:rsid w:val="00024606"/>
    <w:rsid w:val="0002536E"/>
    <w:rsid w:val="00044636"/>
    <w:rsid w:val="00051246"/>
    <w:rsid w:val="00051D02"/>
    <w:rsid w:val="00051EB7"/>
    <w:rsid w:val="00052937"/>
    <w:rsid w:val="0005736B"/>
    <w:rsid w:val="00063B13"/>
    <w:rsid w:val="00071058"/>
    <w:rsid w:val="00083E08"/>
    <w:rsid w:val="00083FBD"/>
    <w:rsid w:val="0008655B"/>
    <w:rsid w:val="0009249B"/>
    <w:rsid w:val="000A1DBC"/>
    <w:rsid w:val="000A2100"/>
    <w:rsid w:val="000A2748"/>
    <w:rsid w:val="000A2D0E"/>
    <w:rsid w:val="000A7753"/>
    <w:rsid w:val="000B0503"/>
    <w:rsid w:val="000B0EB2"/>
    <w:rsid w:val="000B17B4"/>
    <w:rsid w:val="000B2C2E"/>
    <w:rsid w:val="000B369F"/>
    <w:rsid w:val="000B51F7"/>
    <w:rsid w:val="000B6C3E"/>
    <w:rsid w:val="000C0A50"/>
    <w:rsid w:val="000C276B"/>
    <w:rsid w:val="000C4D46"/>
    <w:rsid w:val="000C4E9B"/>
    <w:rsid w:val="000D06F0"/>
    <w:rsid w:val="000D236C"/>
    <w:rsid w:val="000D5A1E"/>
    <w:rsid w:val="000D6B5C"/>
    <w:rsid w:val="000F2794"/>
    <w:rsid w:val="00105DDD"/>
    <w:rsid w:val="001137D5"/>
    <w:rsid w:val="00114F54"/>
    <w:rsid w:val="00120FA9"/>
    <w:rsid w:val="001217D3"/>
    <w:rsid w:val="001217E8"/>
    <w:rsid w:val="00123B7C"/>
    <w:rsid w:val="00124D9F"/>
    <w:rsid w:val="00125B74"/>
    <w:rsid w:val="001363D8"/>
    <w:rsid w:val="00136C67"/>
    <w:rsid w:val="00136D82"/>
    <w:rsid w:val="001421D1"/>
    <w:rsid w:val="0014493F"/>
    <w:rsid w:val="00150655"/>
    <w:rsid w:val="00154160"/>
    <w:rsid w:val="00155066"/>
    <w:rsid w:val="00157038"/>
    <w:rsid w:val="00160E43"/>
    <w:rsid w:val="001620D9"/>
    <w:rsid w:val="00162D98"/>
    <w:rsid w:val="0016584E"/>
    <w:rsid w:val="00165E1C"/>
    <w:rsid w:val="00174998"/>
    <w:rsid w:val="00175504"/>
    <w:rsid w:val="00176C6D"/>
    <w:rsid w:val="00177E1E"/>
    <w:rsid w:val="00180E67"/>
    <w:rsid w:val="00184EB0"/>
    <w:rsid w:val="00186F6F"/>
    <w:rsid w:val="00187723"/>
    <w:rsid w:val="00187BFF"/>
    <w:rsid w:val="001978D6"/>
    <w:rsid w:val="001A0B03"/>
    <w:rsid w:val="001A7A13"/>
    <w:rsid w:val="001B229E"/>
    <w:rsid w:val="001B495B"/>
    <w:rsid w:val="001C0D4F"/>
    <w:rsid w:val="001C6387"/>
    <w:rsid w:val="001C7709"/>
    <w:rsid w:val="001D30F0"/>
    <w:rsid w:val="001D484E"/>
    <w:rsid w:val="001D5A0E"/>
    <w:rsid w:val="001D5EF1"/>
    <w:rsid w:val="001D62FE"/>
    <w:rsid w:val="001E189E"/>
    <w:rsid w:val="001F5F63"/>
    <w:rsid w:val="002022C6"/>
    <w:rsid w:val="0020422C"/>
    <w:rsid w:val="00205614"/>
    <w:rsid w:val="0020636B"/>
    <w:rsid w:val="00222EAB"/>
    <w:rsid w:val="00223D1F"/>
    <w:rsid w:val="00223D48"/>
    <w:rsid w:val="00227F8A"/>
    <w:rsid w:val="002336D6"/>
    <w:rsid w:val="00235867"/>
    <w:rsid w:val="00235F9D"/>
    <w:rsid w:val="00236824"/>
    <w:rsid w:val="002428D0"/>
    <w:rsid w:val="00242963"/>
    <w:rsid w:val="00253EC2"/>
    <w:rsid w:val="00253F7C"/>
    <w:rsid w:val="002546D9"/>
    <w:rsid w:val="002576B8"/>
    <w:rsid w:val="00261677"/>
    <w:rsid w:val="002632DC"/>
    <w:rsid w:val="00265528"/>
    <w:rsid w:val="00270EB2"/>
    <w:rsid w:val="00277472"/>
    <w:rsid w:val="002843E0"/>
    <w:rsid w:val="002927A4"/>
    <w:rsid w:val="002948AD"/>
    <w:rsid w:val="002952DB"/>
    <w:rsid w:val="002A0F0D"/>
    <w:rsid w:val="002A3A86"/>
    <w:rsid w:val="002A42EC"/>
    <w:rsid w:val="002A57D5"/>
    <w:rsid w:val="002A76DB"/>
    <w:rsid w:val="002B16C6"/>
    <w:rsid w:val="002B1E90"/>
    <w:rsid w:val="002B5257"/>
    <w:rsid w:val="002B6773"/>
    <w:rsid w:val="002C18B6"/>
    <w:rsid w:val="002C763F"/>
    <w:rsid w:val="002D5CA7"/>
    <w:rsid w:val="002E64CF"/>
    <w:rsid w:val="002F487C"/>
    <w:rsid w:val="002F5540"/>
    <w:rsid w:val="002F6025"/>
    <w:rsid w:val="002F6F7A"/>
    <w:rsid w:val="00302235"/>
    <w:rsid w:val="003202B6"/>
    <w:rsid w:val="0032737B"/>
    <w:rsid w:val="00327BED"/>
    <w:rsid w:val="00331419"/>
    <w:rsid w:val="00333E56"/>
    <w:rsid w:val="003358A1"/>
    <w:rsid w:val="00343A67"/>
    <w:rsid w:val="00345402"/>
    <w:rsid w:val="00347542"/>
    <w:rsid w:val="00352FDB"/>
    <w:rsid w:val="00355CAF"/>
    <w:rsid w:val="00361E8D"/>
    <w:rsid w:val="003648B9"/>
    <w:rsid w:val="003677B8"/>
    <w:rsid w:val="003726BF"/>
    <w:rsid w:val="00372E71"/>
    <w:rsid w:val="00376C85"/>
    <w:rsid w:val="00392521"/>
    <w:rsid w:val="00392771"/>
    <w:rsid w:val="00393C99"/>
    <w:rsid w:val="00394EFC"/>
    <w:rsid w:val="003A06DC"/>
    <w:rsid w:val="003A2436"/>
    <w:rsid w:val="003A3AF7"/>
    <w:rsid w:val="003A68CD"/>
    <w:rsid w:val="003B3895"/>
    <w:rsid w:val="003B679A"/>
    <w:rsid w:val="003C067A"/>
    <w:rsid w:val="003C63A5"/>
    <w:rsid w:val="003D2C3C"/>
    <w:rsid w:val="003F1748"/>
    <w:rsid w:val="003F1C0A"/>
    <w:rsid w:val="0040081F"/>
    <w:rsid w:val="00400A52"/>
    <w:rsid w:val="00400AD9"/>
    <w:rsid w:val="00401BE1"/>
    <w:rsid w:val="00402CCA"/>
    <w:rsid w:val="00403DE3"/>
    <w:rsid w:val="0040568B"/>
    <w:rsid w:val="00406F16"/>
    <w:rsid w:val="004076E8"/>
    <w:rsid w:val="0040793D"/>
    <w:rsid w:val="00410CF1"/>
    <w:rsid w:val="00412A16"/>
    <w:rsid w:val="00415267"/>
    <w:rsid w:val="004154E2"/>
    <w:rsid w:val="00423015"/>
    <w:rsid w:val="004249C8"/>
    <w:rsid w:val="004275B0"/>
    <w:rsid w:val="00432C5A"/>
    <w:rsid w:val="00433E1F"/>
    <w:rsid w:val="004354F2"/>
    <w:rsid w:val="0044051A"/>
    <w:rsid w:val="00442301"/>
    <w:rsid w:val="00443792"/>
    <w:rsid w:val="0045324E"/>
    <w:rsid w:val="00454996"/>
    <w:rsid w:val="004657B5"/>
    <w:rsid w:val="00472048"/>
    <w:rsid w:val="004800C2"/>
    <w:rsid w:val="004812CE"/>
    <w:rsid w:val="00483152"/>
    <w:rsid w:val="004948D5"/>
    <w:rsid w:val="0049703C"/>
    <w:rsid w:val="004A0319"/>
    <w:rsid w:val="004A2567"/>
    <w:rsid w:val="004B2F58"/>
    <w:rsid w:val="004B3B40"/>
    <w:rsid w:val="004C2F02"/>
    <w:rsid w:val="004C67B0"/>
    <w:rsid w:val="004D1A28"/>
    <w:rsid w:val="004D24E4"/>
    <w:rsid w:val="004D25B7"/>
    <w:rsid w:val="004D6E57"/>
    <w:rsid w:val="004E2013"/>
    <w:rsid w:val="004E2C39"/>
    <w:rsid w:val="004E61B3"/>
    <w:rsid w:val="004E66EE"/>
    <w:rsid w:val="00502E54"/>
    <w:rsid w:val="00506C80"/>
    <w:rsid w:val="005239E4"/>
    <w:rsid w:val="00524622"/>
    <w:rsid w:val="00533B23"/>
    <w:rsid w:val="005415DA"/>
    <w:rsid w:val="0054493A"/>
    <w:rsid w:val="005450E6"/>
    <w:rsid w:val="00546560"/>
    <w:rsid w:val="00555399"/>
    <w:rsid w:val="00555742"/>
    <w:rsid w:val="00562EBF"/>
    <w:rsid w:val="005663E7"/>
    <w:rsid w:val="00570BA6"/>
    <w:rsid w:val="00575822"/>
    <w:rsid w:val="005763D3"/>
    <w:rsid w:val="005767D8"/>
    <w:rsid w:val="00576C85"/>
    <w:rsid w:val="00583067"/>
    <w:rsid w:val="005A1F08"/>
    <w:rsid w:val="005A7738"/>
    <w:rsid w:val="005B0AA7"/>
    <w:rsid w:val="005B5F8F"/>
    <w:rsid w:val="005B7C77"/>
    <w:rsid w:val="005C0701"/>
    <w:rsid w:val="005C1C34"/>
    <w:rsid w:val="005C1E6B"/>
    <w:rsid w:val="005D074C"/>
    <w:rsid w:val="005D0989"/>
    <w:rsid w:val="005D2727"/>
    <w:rsid w:val="005D34A0"/>
    <w:rsid w:val="005D4995"/>
    <w:rsid w:val="005D5141"/>
    <w:rsid w:val="005F28D3"/>
    <w:rsid w:val="005F48CF"/>
    <w:rsid w:val="005F61BD"/>
    <w:rsid w:val="006005FA"/>
    <w:rsid w:val="006011FE"/>
    <w:rsid w:val="006018ED"/>
    <w:rsid w:val="006052FB"/>
    <w:rsid w:val="00611054"/>
    <w:rsid w:val="00613F6B"/>
    <w:rsid w:val="0061460B"/>
    <w:rsid w:val="00622F52"/>
    <w:rsid w:val="00623A62"/>
    <w:rsid w:val="00627C9E"/>
    <w:rsid w:val="00631B06"/>
    <w:rsid w:val="00633416"/>
    <w:rsid w:val="00633A2E"/>
    <w:rsid w:val="00635614"/>
    <w:rsid w:val="006462C9"/>
    <w:rsid w:val="0064769A"/>
    <w:rsid w:val="006569BC"/>
    <w:rsid w:val="006569CC"/>
    <w:rsid w:val="0066641C"/>
    <w:rsid w:val="006667D6"/>
    <w:rsid w:val="0066744C"/>
    <w:rsid w:val="00670C48"/>
    <w:rsid w:val="00673042"/>
    <w:rsid w:val="006764B5"/>
    <w:rsid w:val="00686A9F"/>
    <w:rsid w:val="00687E91"/>
    <w:rsid w:val="00692D8B"/>
    <w:rsid w:val="006A1E9C"/>
    <w:rsid w:val="006A282A"/>
    <w:rsid w:val="006A2BDF"/>
    <w:rsid w:val="006A6EE3"/>
    <w:rsid w:val="006B35D8"/>
    <w:rsid w:val="006B67A4"/>
    <w:rsid w:val="006C0138"/>
    <w:rsid w:val="006C1438"/>
    <w:rsid w:val="006C2657"/>
    <w:rsid w:val="006C278D"/>
    <w:rsid w:val="006D04D7"/>
    <w:rsid w:val="006D1D3A"/>
    <w:rsid w:val="006D3871"/>
    <w:rsid w:val="006E28FD"/>
    <w:rsid w:val="006E2DFA"/>
    <w:rsid w:val="006E47E1"/>
    <w:rsid w:val="006E48FE"/>
    <w:rsid w:val="00703AE4"/>
    <w:rsid w:val="00703B3F"/>
    <w:rsid w:val="00711ACF"/>
    <w:rsid w:val="007150A1"/>
    <w:rsid w:val="007163F6"/>
    <w:rsid w:val="0071731E"/>
    <w:rsid w:val="0071773F"/>
    <w:rsid w:val="00725D64"/>
    <w:rsid w:val="00726FA0"/>
    <w:rsid w:val="007271B7"/>
    <w:rsid w:val="00737393"/>
    <w:rsid w:val="007400D8"/>
    <w:rsid w:val="00742A38"/>
    <w:rsid w:val="00744717"/>
    <w:rsid w:val="00745DB5"/>
    <w:rsid w:val="007528AB"/>
    <w:rsid w:val="007549ED"/>
    <w:rsid w:val="007600D7"/>
    <w:rsid w:val="0076357C"/>
    <w:rsid w:val="007635C5"/>
    <w:rsid w:val="0077141F"/>
    <w:rsid w:val="00771CEC"/>
    <w:rsid w:val="007720E6"/>
    <w:rsid w:val="00772336"/>
    <w:rsid w:val="0077525A"/>
    <w:rsid w:val="007752CE"/>
    <w:rsid w:val="00776A3E"/>
    <w:rsid w:val="00776A74"/>
    <w:rsid w:val="007774CA"/>
    <w:rsid w:val="007802CC"/>
    <w:rsid w:val="00784FD5"/>
    <w:rsid w:val="00791D92"/>
    <w:rsid w:val="007931FD"/>
    <w:rsid w:val="00795C6C"/>
    <w:rsid w:val="00796CD8"/>
    <w:rsid w:val="007A4B23"/>
    <w:rsid w:val="007A63D1"/>
    <w:rsid w:val="007A68B5"/>
    <w:rsid w:val="007A6BDF"/>
    <w:rsid w:val="007A7CE0"/>
    <w:rsid w:val="007B164E"/>
    <w:rsid w:val="007B31B5"/>
    <w:rsid w:val="007B410C"/>
    <w:rsid w:val="007B721B"/>
    <w:rsid w:val="007C21C5"/>
    <w:rsid w:val="007C3F2E"/>
    <w:rsid w:val="007C6613"/>
    <w:rsid w:val="007E1F4D"/>
    <w:rsid w:val="007E3D73"/>
    <w:rsid w:val="007E487E"/>
    <w:rsid w:val="007F05DB"/>
    <w:rsid w:val="007F0AA8"/>
    <w:rsid w:val="007F4784"/>
    <w:rsid w:val="007F4D37"/>
    <w:rsid w:val="007F4F10"/>
    <w:rsid w:val="007F5E99"/>
    <w:rsid w:val="00801A1C"/>
    <w:rsid w:val="00806D59"/>
    <w:rsid w:val="00807712"/>
    <w:rsid w:val="008100A7"/>
    <w:rsid w:val="00814EB6"/>
    <w:rsid w:val="008173D6"/>
    <w:rsid w:val="008232B1"/>
    <w:rsid w:val="008270F6"/>
    <w:rsid w:val="008309D9"/>
    <w:rsid w:val="008320C1"/>
    <w:rsid w:val="0083269A"/>
    <w:rsid w:val="0083568A"/>
    <w:rsid w:val="00836CE0"/>
    <w:rsid w:val="008378BD"/>
    <w:rsid w:val="00841E62"/>
    <w:rsid w:val="00854FEC"/>
    <w:rsid w:val="008612C6"/>
    <w:rsid w:val="00865555"/>
    <w:rsid w:val="0087339A"/>
    <w:rsid w:val="00873C81"/>
    <w:rsid w:val="00873E07"/>
    <w:rsid w:val="00874788"/>
    <w:rsid w:val="00874E59"/>
    <w:rsid w:val="00880B55"/>
    <w:rsid w:val="00881835"/>
    <w:rsid w:val="008819F0"/>
    <w:rsid w:val="008856AF"/>
    <w:rsid w:val="00885A2B"/>
    <w:rsid w:val="00890279"/>
    <w:rsid w:val="00895645"/>
    <w:rsid w:val="008963CA"/>
    <w:rsid w:val="00896AE0"/>
    <w:rsid w:val="008A22C1"/>
    <w:rsid w:val="008A3EFA"/>
    <w:rsid w:val="008A6A5B"/>
    <w:rsid w:val="008A6EE0"/>
    <w:rsid w:val="008C318C"/>
    <w:rsid w:val="008C511D"/>
    <w:rsid w:val="008C5919"/>
    <w:rsid w:val="008C6F06"/>
    <w:rsid w:val="008D5F93"/>
    <w:rsid w:val="008D7071"/>
    <w:rsid w:val="008E0B8D"/>
    <w:rsid w:val="008E1D95"/>
    <w:rsid w:val="008E1E27"/>
    <w:rsid w:val="008E545A"/>
    <w:rsid w:val="008E7F46"/>
    <w:rsid w:val="009013C6"/>
    <w:rsid w:val="009014D0"/>
    <w:rsid w:val="00901B28"/>
    <w:rsid w:val="00901FF1"/>
    <w:rsid w:val="00903167"/>
    <w:rsid w:val="00905343"/>
    <w:rsid w:val="00906B78"/>
    <w:rsid w:val="0092383A"/>
    <w:rsid w:val="00930479"/>
    <w:rsid w:val="00943FEB"/>
    <w:rsid w:val="0094415B"/>
    <w:rsid w:val="00944D6E"/>
    <w:rsid w:val="009451DF"/>
    <w:rsid w:val="0094625F"/>
    <w:rsid w:val="00946DB3"/>
    <w:rsid w:val="009549BD"/>
    <w:rsid w:val="00956AA7"/>
    <w:rsid w:val="00956AF9"/>
    <w:rsid w:val="00957993"/>
    <w:rsid w:val="00957AD9"/>
    <w:rsid w:val="00964A5F"/>
    <w:rsid w:val="009709A5"/>
    <w:rsid w:val="009713E0"/>
    <w:rsid w:val="00972ED6"/>
    <w:rsid w:val="00973DFA"/>
    <w:rsid w:val="00975295"/>
    <w:rsid w:val="009769C6"/>
    <w:rsid w:val="00980AFC"/>
    <w:rsid w:val="00986065"/>
    <w:rsid w:val="00991496"/>
    <w:rsid w:val="00992388"/>
    <w:rsid w:val="00996776"/>
    <w:rsid w:val="009A4946"/>
    <w:rsid w:val="009B207A"/>
    <w:rsid w:val="009B314F"/>
    <w:rsid w:val="009B463A"/>
    <w:rsid w:val="009B6FE2"/>
    <w:rsid w:val="009C16EC"/>
    <w:rsid w:val="009D64B7"/>
    <w:rsid w:val="009D7B46"/>
    <w:rsid w:val="009E17A1"/>
    <w:rsid w:val="009E5654"/>
    <w:rsid w:val="009F2D54"/>
    <w:rsid w:val="00A024A6"/>
    <w:rsid w:val="00A04911"/>
    <w:rsid w:val="00A072DF"/>
    <w:rsid w:val="00A129AF"/>
    <w:rsid w:val="00A257A4"/>
    <w:rsid w:val="00A26929"/>
    <w:rsid w:val="00A302B5"/>
    <w:rsid w:val="00A3175A"/>
    <w:rsid w:val="00A3339D"/>
    <w:rsid w:val="00A337EB"/>
    <w:rsid w:val="00A348AD"/>
    <w:rsid w:val="00A366F8"/>
    <w:rsid w:val="00A42418"/>
    <w:rsid w:val="00A468BA"/>
    <w:rsid w:val="00A571FE"/>
    <w:rsid w:val="00A6092B"/>
    <w:rsid w:val="00A635FE"/>
    <w:rsid w:val="00A66367"/>
    <w:rsid w:val="00A675F4"/>
    <w:rsid w:val="00A801D7"/>
    <w:rsid w:val="00A8565E"/>
    <w:rsid w:val="00A86876"/>
    <w:rsid w:val="00A86C61"/>
    <w:rsid w:val="00A9055B"/>
    <w:rsid w:val="00A93671"/>
    <w:rsid w:val="00A95690"/>
    <w:rsid w:val="00A9631A"/>
    <w:rsid w:val="00AA59BB"/>
    <w:rsid w:val="00AB07DC"/>
    <w:rsid w:val="00AB7F70"/>
    <w:rsid w:val="00AC493B"/>
    <w:rsid w:val="00AD0B69"/>
    <w:rsid w:val="00AD28EB"/>
    <w:rsid w:val="00AD4030"/>
    <w:rsid w:val="00AD4AF7"/>
    <w:rsid w:val="00AD6453"/>
    <w:rsid w:val="00AE002F"/>
    <w:rsid w:val="00AE2305"/>
    <w:rsid w:val="00AF1561"/>
    <w:rsid w:val="00AF2BBE"/>
    <w:rsid w:val="00AF32C2"/>
    <w:rsid w:val="00B00712"/>
    <w:rsid w:val="00B00F47"/>
    <w:rsid w:val="00B01B84"/>
    <w:rsid w:val="00B01F24"/>
    <w:rsid w:val="00B03916"/>
    <w:rsid w:val="00B10C35"/>
    <w:rsid w:val="00B13ED8"/>
    <w:rsid w:val="00B17760"/>
    <w:rsid w:val="00B24E17"/>
    <w:rsid w:val="00B25BB2"/>
    <w:rsid w:val="00B322C0"/>
    <w:rsid w:val="00B341A1"/>
    <w:rsid w:val="00B34582"/>
    <w:rsid w:val="00B5093D"/>
    <w:rsid w:val="00B51F51"/>
    <w:rsid w:val="00B51FAD"/>
    <w:rsid w:val="00B55CEC"/>
    <w:rsid w:val="00B55F23"/>
    <w:rsid w:val="00B57B8C"/>
    <w:rsid w:val="00B61D21"/>
    <w:rsid w:val="00B629A4"/>
    <w:rsid w:val="00B62FFF"/>
    <w:rsid w:val="00B669A5"/>
    <w:rsid w:val="00B70D76"/>
    <w:rsid w:val="00B82E0E"/>
    <w:rsid w:val="00B861CB"/>
    <w:rsid w:val="00B9015A"/>
    <w:rsid w:val="00B90927"/>
    <w:rsid w:val="00B91E6A"/>
    <w:rsid w:val="00B95238"/>
    <w:rsid w:val="00BA49AA"/>
    <w:rsid w:val="00BA5507"/>
    <w:rsid w:val="00BA79B0"/>
    <w:rsid w:val="00BB0791"/>
    <w:rsid w:val="00BB0C03"/>
    <w:rsid w:val="00BB3FB5"/>
    <w:rsid w:val="00BB68EE"/>
    <w:rsid w:val="00BB6A89"/>
    <w:rsid w:val="00BC162F"/>
    <w:rsid w:val="00BC17B5"/>
    <w:rsid w:val="00BC509E"/>
    <w:rsid w:val="00BC7C3A"/>
    <w:rsid w:val="00BD26E6"/>
    <w:rsid w:val="00BE0FA5"/>
    <w:rsid w:val="00BE128C"/>
    <w:rsid w:val="00BE2366"/>
    <w:rsid w:val="00BE23D3"/>
    <w:rsid w:val="00BE5B15"/>
    <w:rsid w:val="00BF110C"/>
    <w:rsid w:val="00BF5615"/>
    <w:rsid w:val="00BF78FD"/>
    <w:rsid w:val="00C00B20"/>
    <w:rsid w:val="00C03575"/>
    <w:rsid w:val="00C060F9"/>
    <w:rsid w:val="00C06D2F"/>
    <w:rsid w:val="00C11BB5"/>
    <w:rsid w:val="00C25A28"/>
    <w:rsid w:val="00C26B63"/>
    <w:rsid w:val="00C26B8E"/>
    <w:rsid w:val="00C33564"/>
    <w:rsid w:val="00C37BBD"/>
    <w:rsid w:val="00C42164"/>
    <w:rsid w:val="00C45B6F"/>
    <w:rsid w:val="00C47889"/>
    <w:rsid w:val="00C51123"/>
    <w:rsid w:val="00C57866"/>
    <w:rsid w:val="00C62421"/>
    <w:rsid w:val="00C75764"/>
    <w:rsid w:val="00C76C7C"/>
    <w:rsid w:val="00C8224F"/>
    <w:rsid w:val="00C900A1"/>
    <w:rsid w:val="00C92966"/>
    <w:rsid w:val="00C93798"/>
    <w:rsid w:val="00C947FF"/>
    <w:rsid w:val="00CA134D"/>
    <w:rsid w:val="00CA2E51"/>
    <w:rsid w:val="00CA43D5"/>
    <w:rsid w:val="00CA7531"/>
    <w:rsid w:val="00CB559A"/>
    <w:rsid w:val="00CC039B"/>
    <w:rsid w:val="00CC3396"/>
    <w:rsid w:val="00CC5B81"/>
    <w:rsid w:val="00CD2291"/>
    <w:rsid w:val="00CD2E41"/>
    <w:rsid w:val="00CD4066"/>
    <w:rsid w:val="00CD49B4"/>
    <w:rsid w:val="00CD6120"/>
    <w:rsid w:val="00CD68A9"/>
    <w:rsid w:val="00CD7150"/>
    <w:rsid w:val="00CD7607"/>
    <w:rsid w:val="00CD7F9A"/>
    <w:rsid w:val="00CE0EDC"/>
    <w:rsid w:val="00CF5BD2"/>
    <w:rsid w:val="00CF692C"/>
    <w:rsid w:val="00CF7016"/>
    <w:rsid w:val="00D007FB"/>
    <w:rsid w:val="00D010CD"/>
    <w:rsid w:val="00D0351D"/>
    <w:rsid w:val="00D047D1"/>
    <w:rsid w:val="00D10D85"/>
    <w:rsid w:val="00D155A0"/>
    <w:rsid w:val="00D219EB"/>
    <w:rsid w:val="00D236BF"/>
    <w:rsid w:val="00D33DDD"/>
    <w:rsid w:val="00D3445F"/>
    <w:rsid w:val="00D35321"/>
    <w:rsid w:val="00D4473E"/>
    <w:rsid w:val="00D4479A"/>
    <w:rsid w:val="00D45D1C"/>
    <w:rsid w:val="00D45E73"/>
    <w:rsid w:val="00D47F26"/>
    <w:rsid w:val="00D5538B"/>
    <w:rsid w:val="00D61034"/>
    <w:rsid w:val="00D61712"/>
    <w:rsid w:val="00D805AE"/>
    <w:rsid w:val="00D821F4"/>
    <w:rsid w:val="00D84308"/>
    <w:rsid w:val="00D87052"/>
    <w:rsid w:val="00D92A9D"/>
    <w:rsid w:val="00D93556"/>
    <w:rsid w:val="00D947D6"/>
    <w:rsid w:val="00D971D4"/>
    <w:rsid w:val="00DA6FA9"/>
    <w:rsid w:val="00DA7299"/>
    <w:rsid w:val="00DB108E"/>
    <w:rsid w:val="00DB32EF"/>
    <w:rsid w:val="00DB51D4"/>
    <w:rsid w:val="00DB5E3C"/>
    <w:rsid w:val="00DC1141"/>
    <w:rsid w:val="00DC45D4"/>
    <w:rsid w:val="00DC691B"/>
    <w:rsid w:val="00DC74A2"/>
    <w:rsid w:val="00DD4063"/>
    <w:rsid w:val="00DE02AC"/>
    <w:rsid w:val="00DE68FC"/>
    <w:rsid w:val="00DE7779"/>
    <w:rsid w:val="00DF3F14"/>
    <w:rsid w:val="00DF6482"/>
    <w:rsid w:val="00E0213C"/>
    <w:rsid w:val="00E233AC"/>
    <w:rsid w:val="00E24C5E"/>
    <w:rsid w:val="00E25DC7"/>
    <w:rsid w:val="00E332F3"/>
    <w:rsid w:val="00E37025"/>
    <w:rsid w:val="00E475B7"/>
    <w:rsid w:val="00E56C50"/>
    <w:rsid w:val="00E613F6"/>
    <w:rsid w:val="00E6374E"/>
    <w:rsid w:val="00E6700E"/>
    <w:rsid w:val="00E674EF"/>
    <w:rsid w:val="00E67B14"/>
    <w:rsid w:val="00E67DD0"/>
    <w:rsid w:val="00E71EE0"/>
    <w:rsid w:val="00E74680"/>
    <w:rsid w:val="00E747D8"/>
    <w:rsid w:val="00E747F6"/>
    <w:rsid w:val="00E75B8C"/>
    <w:rsid w:val="00E83250"/>
    <w:rsid w:val="00E83851"/>
    <w:rsid w:val="00E87A11"/>
    <w:rsid w:val="00E90527"/>
    <w:rsid w:val="00E90CF5"/>
    <w:rsid w:val="00EA4A05"/>
    <w:rsid w:val="00EA4E1A"/>
    <w:rsid w:val="00EB44EE"/>
    <w:rsid w:val="00EB5B4A"/>
    <w:rsid w:val="00EB65B0"/>
    <w:rsid w:val="00EB72CA"/>
    <w:rsid w:val="00EB75FD"/>
    <w:rsid w:val="00EB7E8D"/>
    <w:rsid w:val="00EC0C36"/>
    <w:rsid w:val="00EC0E79"/>
    <w:rsid w:val="00EC2245"/>
    <w:rsid w:val="00EC58A1"/>
    <w:rsid w:val="00EC6BD7"/>
    <w:rsid w:val="00ED3C7D"/>
    <w:rsid w:val="00EE2779"/>
    <w:rsid w:val="00EE384E"/>
    <w:rsid w:val="00EE6CBD"/>
    <w:rsid w:val="00EF2329"/>
    <w:rsid w:val="00EF3AA4"/>
    <w:rsid w:val="00EF54C6"/>
    <w:rsid w:val="00F02D54"/>
    <w:rsid w:val="00F06647"/>
    <w:rsid w:val="00F0702E"/>
    <w:rsid w:val="00F11AB2"/>
    <w:rsid w:val="00F171AF"/>
    <w:rsid w:val="00F17996"/>
    <w:rsid w:val="00F25E01"/>
    <w:rsid w:val="00F31CA3"/>
    <w:rsid w:val="00F36DA6"/>
    <w:rsid w:val="00F40EA8"/>
    <w:rsid w:val="00F43B7C"/>
    <w:rsid w:val="00F45532"/>
    <w:rsid w:val="00F50AF7"/>
    <w:rsid w:val="00F70305"/>
    <w:rsid w:val="00F7350C"/>
    <w:rsid w:val="00F81744"/>
    <w:rsid w:val="00F83748"/>
    <w:rsid w:val="00F8415E"/>
    <w:rsid w:val="00F94E39"/>
    <w:rsid w:val="00FA10F7"/>
    <w:rsid w:val="00FA2E66"/>
    <w:rsid w:val="00FA677D"/>
    <w:rsid w:val="00FB2F66"/>
    <w:rsid w:val="00FC0D1F"/>
    <w:rsid w:val="00FC121C"/>
    <w:rsid w:val="00FD6321"/>
    <w:rsid w:val="00FE02C5"/>
    <w:rsid w:val="00FE1CF2"/>
    <w:rsid w:val="00FE3173"/>
    <w:rsid w:val="00FE43ED"/>
    <w:rsid w:val="00FE79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802E0"/>
  <w15:chartTrackingRefBased/>
  <w15:docId w15:val="{CA20F800-7AAD-455D-BF8A-E19E38EB1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cs-CZ" w:eastAsia="en-US" w:bidi="ar-SA"/>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rsid w:val="00BE5B15"/>
    <w:pPr>
      <w:widowControl w:val="0"/>
      <w:spacing w:after="0"/>
      <w:jc w:val="left"/>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uiPriority w:val="99"/>
    <w:qFormat/>
    <w:rsid w:val="00BE5B15"/>
    <w:pPr>
      <w:jc w:val="center"/>
      <w:outlineLvl w:val="0"/>
    </w:pPr>
    <w:rPr>
      <w:rFonts w:ascii="Arial" w:hAnsi="Arial"/>
      <w:b/>
    </w:rPr>
  </w:style>
  <w:style w:type="paragraph" w:styleId="Nadpis2">
    <w:name w:val="heading 2"/>
    <w:basedOn w:val="Normln"/>
    <w:next w:val="Normln"/>
    <w:link w:val="Nadpis2Char"/>
    <w:uiPriority w:val="99"/>
    <w:qFormat/>
    <w:rsid w:val="00BE5B15"/>
    <w:pPr>
      <w:jc w:val="center"/>
      <w:outlineLvl w:val="1"/>
    </w:pPr>
    <w:rPr>
      <w:rFonts w:ascii="Arial" w:hAnsi="Arial"/>
      <w:b/>
      <w:sz w:val="40"/>
    </w:rPr>
  </w:style>
  <w:style w:type="paragraph" w:styleId="Nadpis3">
    <w:name w:val="heading 3"/>
    <w:basedOn w:val="Normln"/>
    <w:next w:val="Normln"/>
    <w:link w:val="Nadpis3Char"/>
    <w:uiPriority w:val="99"/>
    <w:qFormat/>
    <w:rsid w:val="00BE5B15"/>
    <w:pPr>
      <w:keepNext/>
      <w:widowControl/>
      <w:spacing w:before="360" w:after="360"/>
      <w:ind w:left="1224" w:hanging="504"/>
      <w:outlineLvl w:val="2"/>
    </w:pPr>
    <w:rPr>
      <w:b/>
    </w:rPr>
  </w:style>
  <w:style w:type="paragraph" w:styleId="Nadpis4">
    <w:name w:val="heading 4"/>
    <w:basedOn w:val="Normln"/>
    <w:next w:val="Normln"/>
    <w:link w:val="Nadpis4Char"/>
    <w:uiPriority w:val="99"/>
    <w:qFormat/>
    <w:rsid w:val="00BE5B15"/>
    <w:pPr>
      <w:tabs>
        <w:tab w:val="num" w:pos="864"/>
      </w:tabs>
      <w:spacing w:before="120"/>
      <w:ind w:left="864" w:hanging="144"/>
      <w:outlineLvl w:val="3"/>
    </w:pPr>
    <w:rPr>
      <w:rFonts w:ascii="Arial" w:hAnsi="Arial"/>
      <w:i/>
      <w:color w:val="808080"/>
    </w:rPr>
  </w:style>
  <w:style w:type="paragraph" w:styleId="Nadpis5">
    <w:name w:val="heading 5"/>
    <w:basedOn w:val="Normln"/>
    <w:next w:val="Normln"/>
    <w:link w:val="Nadpis5Char"/>
    <w:uiPriority w:val="99"/>
    <w:qFormat/>
    <w:rsid w:val="00BE5B15"/>
    <w:pPr>
      <w:tabs>
        <w:tab w:val="num" w:pos="1008"/>
      </w:tabs>
      <w:spacing w:before="120"/>
      <w:ind w:left="1008" w:hanging="432"/>
      <w:outlineLvl w:val="4"/>
    </w:pPr>
  </w:style>
  <w:style w:type="paragraph" w:styleId="Nadpis6">
    <w:name w:val="heading 6"/>
    <w:basedOn w:val="Normln"/>
    <w:next w:val="Normln"/>
    <w:link w:val="Nadpis6Char"/>
    <w:uiPriority w:val="99"/>
    <w:qFormat/>
    <w:rsid w:val="00BE5B15"/>
    <w:pPr>
      <w:widowControl/>
      <w:tabs>
        <w:tab w:val="num" w:pos="1152"/>
      </w:tabs>
      <w:spacing w:before="240" w:after="60"/>
      <w:ind w:left="1152" w:hanging="432"/>
      <w:outlineLvl w:val="5"/>
    </w:pPr>
    <w:rPr>
      <w:b/>
      <w:bCs/>
      <w:sz w:val="22"/>
      <w:szCs w:val="22"/>
    </w:rPr>
  </w:style>
  <w:style w:type="paragraph" w:styleId="Nadpis7">
    <w:name w:val="heading 7"/>
    <w:basedOn w:val="Normln"/>
    <w:next w:val="Normln"/>
    <w:link w:val="Nadpis7Char"/>
    <w:uiPriority w:val="99"/>
    <w:qFormat/>
    <w:rsid w:val="00BE5B15"/>
    <w:pPr>
      <w:widowControl/>
      <w:tabs>
        <w:tab w:val="num" w:pos="1296"/>
      </w:tabs>
      <w:spacing w:before="240" w:after="60"/>
      <w:ind w:left="1296" w:hanging="288"/>
      <w:outlineLvl w:val="6"/>
    </w:pPr>
    <w:rPr>
      <w:szCs w:val="24"/>
    </w:rPr>
  </w:style>
  <w:style w:type="paragraph" w:styleId="Nadpis8">
    <w:name w:val="heading 8"/>
    <w:basedOn w:val="Normln"/>
    <w:next w:val="Normln"/>
    <w:link w:val="Nadpis8Char"/>
    <w:uiPriority w:val="99"/>
    <w:qFormat/>
    <w:rsid w:val="00BE5B15"/>
    <w:pPr>
      <w:widowControl/>
      <w:tabs>
        <w:tab w:val="num" w:pos="1440"/>
      </w:tabs>
      <w:spacing w:before="240" w:after="60"/>
      <w:ind w:left="1440" w:hanging="432"/>
      <w:outlineLvl w:val="7"/>
    </w:pPr>
    <w:rPr>
      <w:i/>
      <w:iCs/>
      <w:szCs w:val="24"/>
    </w:rPr>
  </w:style>
  <w:style w:type="paragraph" w:styleId="Nadpis9">
    <w:name w:val="heading 9"/>
    <w:basedOn w:val="Normln"/>
    <w:next w:val="Normln"/>
    <w:link w:val="Nadpis9Char"/>
    <w:uiPriority w:val="99"/>
    <w:qFormat/>
    <w:rsid w:val="00BE5B15"/>
    <w:pPr>
      <w:widowControl/>
      <w:tabs>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BE5B15"/>
    <w:rPr>
      <w:rFonts w:eastAsia="Times New Roman" w:cs="Times New Roman"/>
      <w:b/>
      <w:sz w:val="24"/>
      <w:szCs w:val="20"/>
      <w:lang w:eastAsia="cs-CZ"/>
    </w:rPr>
  </w:style>
  <w:style w:type="character" w:customStyle="1" w:styleId="Nadpis2Char">
    <w:name w:val="Nadpis 2 Char"/>
    <w:basedOn w:val="Standardnpsmoodstavce"/>
    <w:link w:val="Nadpis2"/>
    <w:uiPriority w:val="99"/>
    <w:rsid w:val="00BE5B15"/>
    <w:rPr>
      <w:rFonts w:eastAsia="Times New Roman" w:cs="Times New Roman"/>
      <w:b/>
      <w:sz w:val="40"/>
      <w:szCs w:val="20"/>
      <w:lang w:eastAsia="cs-CZ"/>
    </w:rPr>
  </w:style>
  <w:style w:type="character" w:customStyle="1" w:styleId="Nadpis3Char">
    <w:name w:val="Nadpis 3 Char"/>
    <w:basedOn w:val="Standardnpsmoodstavce"/>
    <w:link w:val="Nadpis3"/>
    <w:uiPriority w:val="99"/>
    <w:rsid w:val="00BE5B15"/>
    <w:rPr>
      <w:rFonts w:ascii="Times New Roman" w:eastAsia="Times New Roman" w:hAnsi="Times New Roman" w:cs="Times New Roman"/>
      <w:b/>
      <w:sz w:val="24"/>
      <w:szCs w:val="20"/>
      <w:lang w:eastAsia="cs-CZ"/>
    </w:rPr>
  </w:style>
  <w:style w:type="character" w:customStyle="1" w:styleId="Nadpis4Char">
    <w:name w:val="Nadpis 4 Char"/>
    <w:basedOn w:val="Standardnpsmoodstavce"/>
    <w:link w:val="Nadpis4"/>
    <w:uiPriority w:val="99"/>
    <w:rsid w:val="00BE5B15"/>
    <w:rPr>
      <w:rFonts w:eastAsia="Times New Roman" w:cs="Times New Roman"/>
      <w:i/>
      <w:color w:val="808080"/>
      <w:sz w:val="24"/>
      <w:szCs w:val="20"/>
      <w:lang w:eastAsia="cs-CZ"/>
    </w:rPr>
  </w:style>
  <w:style w:type="character" w:customStyle="1" w:styleId="Nadpis5Char">
    <w:name w:val="Nadpis 5 Char"/>
    <w:basedOn w:val="Standardnpsmoodstavce"/>
    <w:link w:val="Nadpis5"/>
    <w:uiPriority w:val="99"/>
    <w:rsid w:val="00BE5B15"/>
    <w:rPr>
      <w:rFonts w:ascii="Times New Roman" w:eastAsia="Times New Roman" w:hAnsi="Times New Roman" w:cs="Times New Roman"/>
      <w:sz w:val="24"/>
      <w:szCs w:val="20"/>
      <w:lang w:eastAsia="cs-CZ"/>
    </w:rPr>
  </w:style>
  <w:style w:type="character" w:customStyle="1" w:styleId="Nadpis6Char">
    <w:name w:val="Nadpis 6 Char"/>
    <w:basedOn w:val="Standardnpsmoodstavce"/>
    <w:link w:val="Nadpis6"/>
    <w:uiPriority w:val="99"/>
    <w:rsid w:val="00BE5B15"/>
    <w:rPr>
      <w:rFonts w:ascii="Times New Roman" w:eastAsia="Times New Roman" w:hAnsi="Times New Roman" w:cs="Times New Roman"/>
      <w:b/>
      <w:bCs/>
      <w:lang w:eastAsia="cs-CZ"/>
    </w:rPr>
  </w:style>
  <w:style w:type="character" w:customStyle="1" w:styleId="Nadpis7Char">
    <w:name w:val="Nadpis 7 Char"/>
    <w:basedOn w:val="Standardnpsmoodstavce"/>
    <w:link w:val="Nadpis7"/>
    <w:uiPriority w:val="99"/>
    <w:rsid w:val="00BE5B15"/>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9"/>
    <w:rsid w:val="00BE5B15"/>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uiPriority w:val="99"/>
    <w:rsid w:val="00BE5B15"/>
    <w:rPr>
      <w:rFonts w:eastAsia="Times New Roman" w:cs="Arial"/>
      <w:lang w:eastAsia="cs-CZ"/>
    </w:rPr>
  </w:style>
  <w:style w:type="paragraph" w:customStyle="1" w:styleId="NormlnIMP2">
    <w:name w:val="Normální_IMP~2"/>
    <w:basedOn w:val="Normln"/>
    <w:uiPriority w:val="99"/>
    <w:rsid w:val="00BE5B15"/>
    <w:pPr>
      <w:spacing w:line="276" w:lineRule="auto"/>
    </w:pPr>
  </w:style>
  <w:style w:type="paragraph" w:customStyle="1" w:styleId="Nadpis41">
    <w:name w:val="Nadpis 41"/>
    <w:basedOn w:val="Normln"/>
    <w:next w:val="Normln"/>
    <w:uiPriority w:val="99"/>
    <w:rsid w:val="00BE5B15"/>
    <w:pPr>
      <w:numPr>
        <w:ilvl w:val="3"/>
      </w:numPr>
      <w:spacing w:before="120"/>
    </w:pPr>
    <w:rPr>
      <w:rFonts w:ascii="Arial" w:hAnsi="Arial"/>
      <w:i/>
      <w:color w:val="808080"/>
    </w:rPr>
  </w:style>
  <w:style w:type="paragraph" w:customStyle="1" w:styleId="Nadpis51">
    <w:name w:val="Nadpis 51"/>
    <w:basedOn w:val="Normln"/>
    <w:next w:val="Normln"/>
    <w:uiPriority w:val="99"/>
    <w:rsid w:val="00BE5B15"/>
    <w:pPr>
      <w:numPr>
        <w:ilvl w:val="4"/>
      </w:numPr>
      <w:spacing w:before="120"/>
    </w:pPr>
  </w:style>
  <w:style w:type="paragraph" w:customStyle="1" w:styleId="Nadpis61">
    <w:name w:val="Nadpis 61"/>
    <w:basedOn w:val="Normln"/>
    <w:next w:val="Normln"/>
    <w:uiPriority w:val="99"/>
    <w:rsid w:val="00BE5B15"/>
    <w:pPr>
      <w:numPr>
        <w:ilvl w:val="5"/>
      </w:numPr>
    </w:pPr>
    <w:rPr>
      <w:b/>
      <w:color w:val="FF0000"/>
      <w:sz w:val="40"/>
      <w:u w:val="single"/>
    </w:rPr>
  </w:style>
  <w:style w:type="paragraph" w:customStyle="1" w:styleId="Nadpis71">
    <w:name w:val="Nadpis 71"/>
    <w:basedOn w:val="Normln"/>
    <w:next w:val="Normln"/>
    <w:uiPriority w:val="99"/>
    <w:rsid w:val="00BE5B15"/>
    <w:pPr>
      <w:numPr>
        <w:ilvl w:val="6"/>
      </w:numPr>
      <w:spacing w:before="120"/>
    </w:pPr>
    <w:rPr>
      <w:rFonts w:ascii="Arial" w:hAnsi="Arial"/>
      <w:sz w:val="28"/>
    </w:rPr>
  </w:style>
  <w:style w:type="paragraph" w:customStyle="1" w:styleId="Nadpis81">
    <w:name w:val="Nadpis 81"/>
    <w:basedOn w:val="Normln"/>
    <w:next w:val="Normln"/>
    <w:uiPriority w:val="99"/>
    <w:rsid w:val="00BE5B15"/>
    <w:pPr>
      <w:numPr>
        <w:ilvl w:val="7"/>
      </w:numPr>
    </w:pPr>
    <w:rPr>
      <w:rFonts w:ascii="Arial" w:hAnsi="Arial"/>
      <w:color w:val="808080"/>
      <w:sz w:val="28"/>
    </w:rPr>
  </w:style>
  <w:style w:type="paragraph" w:customStyle="1" w:styleId="Nadpis91">
    <w:name w:val="Nadpis 91"/>
    <w:basedOn w:val="Normln"/>
    <w:next w:val="Normln"/>
    <w:uiPriority w:val="99"/>
    <w:rsid w:val="00BE5B15"/>
    <w:pPr>
      <w:numPr>
        <w:ilvl w:val="8"/>
      </w:numPr>
    </w:pPr>
    <w:rPr>
      <w:rFonts w:ascii="Arial" w:hAnsi="Arial"/>
      <w:b/>
      <w:color w:val="808080"/>
      <w:sz w:val="28"/>
    </w:rPr>
  </w:style>
  <w:style w:type="paragraph" w:styleId="Nzev">
    <w:name w:val="Title"/>
    <w:basedOn w:val="Normln"/>
    <w:link w:val="NzevChar"/>
    <w:uiPriority w:val="99"/>
    <w:qFormat/>
    <w:rsid w:val="00BE5B15"/>
    <w:pPr>
      <w:jc w:val="center"/>
    </w:pPr>
    <w:rPr>
      <w:rFonts w:ascii="Arial" w:hAnsi="Arial"/>
      <w:b/>
    </w:rPr>
  </w:style>
  <w:style w:type="character" w:customStyle="1" w:styleId="NzevChar">
    <w:name w:val="Název Char"/>
    <w:basedOn w:val="Standardnpsmoodstavce"/>
    <w:link w:val="Nzev"/>
    <w:uiPriority w:val="99"/>
    <w:rsid w:val="00BE5B15"/>
    <w:rPr>
      <w:rFonts w:eastAsia="Times New Roman" w:cs="Times New Roman"/>
      <w:b/>
      <w:sz w:val="24"/>
      <w:szCs w:val="20"/>
      <w:lang w:eastAsia="cs-CZ"/>
    </w:rPr>
  </w:style>
  <w:style w:type="paragraph" w:styleId="Zkladntext">
    <w:name w:val="Body Text"/>
    <w:basedOn w:val="Normln"/>
    <w:link w:val="ZkladntextChar"/>
    <w:uiPriority w:val="99"/>
    <w:rsid w:val="00BE5B15"/>
    <w:rPr>
      <w:color w:val="000000"/>
    </w:rPr>
  </w:style>
  <w:style w:type="character" w:customStyle="1" w:styleId="ZkladntextChar">
    <w:name w:val="Základní text Char"/>
    <w:basedOn w:val="Standardnpsmoodstavce"/>
    <w:link w:val="Zkladntext"/>
    <w:uiPriority w:val="99"/>
    <w:rsid w:val="00BE5B15"/>
    <w:rPr>
      <w:rFonts w:ascii="Times New Roman" w:eastAsia="Times New Roman" w:hAnsi="Times New Roman" w:cs="Times New Roman"/>
      <w:color w:val="000000"/>
      <w:sz w:val="24"/>
      <w:szCs w:val="20"/>
      <w:lang w:eastAsia="cs-CZ"/>
    </w:rPr>
  </w:style>
  <w:style w:type="paragraph" w:styleId="Zkladntextodsazen">
    <w:name w:val="Body Text Indent"/>
    <w:basedOn w:val="Normln"/>
    <w:link w:val="ZkladntextodsazenChar"/>
    <w:uiPriority w:val="99"/>
    <w:rsid w:val="00BE5B15"/>
    <w:pPr>
      <w:ind w:left="1776"/>
    </w:pPr>
    <w:rPr>
      <w:rFonts w:ascii="Arial" w:hAnsi="Arial"/>
    </w:rPr>
  </w:style>
  <w:style w:type="character" w:customStyle="1" w:styleId="ZkladntextodsazenChar">
    <w:name w:val="Základní text odsazený Char"/>
    <w:basedOn w:val="Standardnpsmoodstavce"/>
    <w:link w:val="Zkladntextodsazen"/>
    <w:uiPriority w:val="99"/>
    <w:rsid w:val="00BE5B15"/>
    <w:rPr>
      <w:rFonts w:eastAsia="Times New Roman" w:cs="Times New Roman"/>
      <w:sz w:val="24"/>
      <w:szCs w:val="20"/>
      <w:lang w:eastAsia="cs-CZ"/>
    </w:rPr>
  </w:style>
  <w:style w:type="paragraph" w:styleId="Zkladntextodsazen2">
    <w:name w:val="Body Text Indent 2"/>
    <w:basedOn w:val="Normln"/>
    <w:link w:val="Zkladntextodsazen2Char"/>
    <w:uiPriority w:val="99"/>
    <w:rsid w:val="00BE5B15"/>
    <w:pPr>
      <w:ind w:left="708"/>
    </w:pPr>
    <w:rPr>
      <w:rFonts w:ascii="Arial" w:hAnsi="Arial"/>
    </w:rPr>
  </w:style>
  <w:style w:type="character" w:customStyle="1" w:styleId="Zkladntextodsazen2Char">
    <w:name w:val="Základní text odsazený 2 Char"/>
    <w:basedOn w:val="Standardnpsmoodstavce"/>
    <w:link w:val="Zkladntextodsazen2"/>
    <w:uiPriority w:val="99"/>
    <w:rsid w:val="00BE5B15"/>
    <w:rPr>
      <w:rFonts w:eastAsia="Times New Roman" w:cs="Times New Roman"/>
      <w:sz w:val="24"/>
      <w:szCs w:val="20"/>
      <w:lang w:eastAsia="cs-CZ"/>
    </w:rPr>
  </w:style>
  <w:style w:type="paragraph" w:styleId="Zkladntextodsazen3">
    <w:name w:val="Body Text Indent 3"/>
    <w:basedOn w:val="Normln"/>
    <w:link w:val="Zkladntextodsazen3Char"/>
    <w:uiPriority w:val="99"/>
    <w:rsid w:val="00BE5B15"/>
    <w:pPr>
      <w:ind w:left="1416"/>
    </w:pPr>
    <w:rPr>
      <w:rFonts w:ascii="Arial" w:hAnsi="Arial"/>
    </w:rPr>
  </w:style>
  <w:style w:type="character" w:customStyle="1" w:styleId="Zkladntextodsazen3Char">
    <w:name w:val="Základní text odsazený 3 Char"/>
    <w:basedOn w:val="Standardnpsmoodstavce"/>
    <w:link w:val="Zkladntextodsazen3"/>
    <w:uiPriority w:val="99"/>
    <w:rsid w:val="00BE5B15"/>
    <w:rPr>
      <w:rFonts w:eastAsia="Times New Roman" w:cs="Times New Roman"/>
      <w:sz w:val="24"/>
      <w:szCs w:val="20"/>
      <w:lang w:eastAsia="cs-CZ"/>
    </w:rPr>
  </w:style>
  <w:style w:type="paragraph" w:styleId="Zpat">
    <w:name w:val="footer"/>
    <w:basedOn w:val="Normln"/>
    <w:link w:val="ZpatChar"/>
    <w:uiPriority w:val="99"/>
    <w:rsid w:val="00BE5B15"/>
    <w:pPr>
      <w:tabs>
        <w:tab w:val="center" w:pos="4536"/>
        <w:tab w:val="right" w:pos="9071"/>
      </w:tabs>
    </w:pPr>
    <w:rPr>
      <w:sz w:val="20"/>
    </w:rPr>
  </w:style>
  <w:style w:type="character" w:customStyle="1" w:styleId="ZpatChar">
    <w:name w:val="Zápatí Char"/>
    <w:basedOn w:val="Standardnpsmoodstavce"/>
    <w:link w:val="Zpat"/>
    <w:uiPriority w:val="99"/>
    <w:rsid w:val="00BE5B15"/>
    <w:rPr>
      <w:rFonts w:ascii="Times New Roman" w:eastAsia="Times New Roman" w:hAnsi="Times New Roman" w:cs="Times New Roman"/>
      <w:sz w:val="20"/>
      <w:szCs w:val="20"/>
      <w:lang w:eastAsia="cs-CZ"/>
    </w:rPr>
  </w:style>
  <w:style w:type="paragraph" w:customStyle="1" w:styleId="Normln0">
    <w:name w:val="Normální~"/>
    <w:basedOn w:val="Normln"/>
    <w:uiPriority w:val="99"/>
    <w:rsid w:val="00BE5B15"/>
    <w:rPr>
      <w:noProof/>
    </w:rPr>
  </w:style>
  <w:style w:type="paragraph" w:styleId="Zhlav">
    <w:name w:val="header"/>
    <w:basedOn w:val="Normln"/>
    <w:link w:val="ZhlavChar"/>
    <w:uiPriority w:val="99"/>
    <w:rsid w:val="00BE5B15"/>
    <w:pPr>
      <w:tabs>
        <w:tab w:val="center" w:pos="4536"/>
        <w:tab w:val="right" w:pos="9071"/>
      </w:tabs>
    </w:pPr>
  </w:style>
  <w:style w:type="character" w:customStyle="1" w:styleId="ZhlavChar">
    <w:name w:val="Záhlaví Char"/>
    <w:basedOn w:val="Standardnpsmoodstavce"/>
    <w:link w:val="Zhlav"/>
    <w:uiPriority w:val="99"/>
    <w:rsid w:val="00BE5B15"/>
    <w:rPr>
      <w:rFonts w:ascii="Times New Roman" w:eastAsia="Times New Roman" w:hAnsi="Times New Roman" w:cs="Times New Roman"/>
      <w:sz w:val="24"/>
      <w:szCs w:val="20"/>
      <w:lang w:eastAsia="cs-CZ"/>
    </w:rPr>
  </w:style>
  <w:style w:type="paragraph" w:customStyle="1" w:styleId="NormlnIMP">
    <w:name w:val="Normální_IMP"/>
    <w:basedOn w:val="Normln"/>
    <w:uiPriority w:val="99"/>
    <w:rsid w:val="00BE5B15"/>
    <w:pPr>
      <w:spacing w:line="288" w:lineRule="auto"/>
    </w:pPr>
  </w:style>
  <w:style w:type="paragraph" w:customStyle="1" w:styleId="Nadpis3IMP">
    <w:name w:val="Nadpis 3_IMP"/>
    <w:basedOn w:val="NormlnIMP2"/>
    <w:next w:val="NormlnIMP2"/>
    <w:uiPriority w:val="99"/>
    <w:rsid w:val="00BE5B15"/>
    <w:rPr>
      <w:b/>
      <w:sz w:val="28"/>
    </w:rPr>
  </w:style>
  <w:style w:type="paragraph" w:customStyle="1" w:styleId="ZpatIMP4">
    <w:name w:val="Zápatí_IMP~4"/>
    <w:basedOn w:val="NormlnIMP2"/>
    <w:uiPriority w:val="99"/>
    <w:rsid w:val="00BE5B15"/>
  </w:style>
  <w:style w:type="paragraph" w:customStyle="1" w:styleId="ZkladntextIMP">
    <w:name w:val="Základní text_IMP"/>
    <w:basedOn w:val="Normln"/>
    <w:uiPriority w:val="99"/>
    <w:rsid w:val="00BE5B15"/>
    <w:pPr>
      <w:spacing w:line="276" w:lineRule="auto"/>
    </w:pPr>
  </w:style>
  <w:style w:type="paragraph" w:customStyle="1" w:styleId="ZkladntextIMP0">
    <w:name w:val="Základní text_IMP~0"/>
    <w:basedOn w:val="Normln"/>
    <w:uiPriority w:val="99"/>
    <w:rsid w:val="00BE5B15"/>
    <w:pPr>
      <w:widowControl/>
      <w:suppressAutoHyphens/>
      <w:overflowPunct w:val="0"/>
      <w:autoSpaceDE w:val="0"/>
      <w:autoSpaceDN w:val="0"/>
      <w:adjustRightInd w:val="0"/>
      <w:spacing w:line="252" w:lineRule="auto"/>
    </w:pPr>
  </w:style>
  <w:style w:type="paragraph" w:customStyle="1" w:styleId="NormlnIMP0">
    <w:name w:val="Normální_IMP~0"/>
    <w:basedOn w:val="Normln"/>
    <w:uiPriority w:val="99"/>
    <w:rsid w:val="00BE5B15"/>
    <w:pPr>
      <w:widowControl/>
      <w:suppressAutoHyphens/>
      <w:overflowPunct w:val="0"/>
      <w:autoSpaceDE w:val="0"/>
      <w:autoSpaceDN w:val="0"/>
      <w:adjustRightInd w:val="0"/>
      <w:spacing w:line="189" w:lineRule="auto"/>
    </w:pPr>
  </w:style>
  <w:style w:type="character" w:styleId="slostrnky">
    <w:name w:val="page number"/>
    <w:basedOn w:val="Standardnpsmoodstavce"/>
    <w:uiPriority w:val="99"/>
    <w:rsid w:val="00BE5B15"/>
    <w:rPr>
      <w:rFonts w:cs="Times New Roman"/>
    </w:rPr>
  </w:style>
  <w:style w:type="character" w:customStyle="1" w:styleId="RozloendokumentuChar">
    <w:name w:val="Rozložení dokumentu Char"/>
    <w:basedOn w:val="Standardnpsmoodstavce"/>
    <w:link w:val="Rozloendokumentu"/>
    <w:uiPriority w:val="99"/>
    <w:semiHidden/>
    <w:rsid w:val="00BE5B15"/>
    <w:rPr>
      <w:rFonts w:ascii="Tahoma" w:eastAsia="Times New Roman" w:hAnsi="Tahoma" w:cs="Tahoma"/>
      <w:sz w:val="20"/>
      <w:szCs w:val="20"/>
      <w:shd w:val="clear" w:color="auto" w:fill="000080"/>
      <w:lang w:eastAsia="cs-CZ"/>
    </w:rPr>
  </w:style>
  <w:style w:type="paragraph" w:styleId="Rozloendokumentu">
    <w:name w:val="Document Map"/>
    <w:basedOn w:val="Normln"/>
    <w:link w:val="RozloendokumentuChar"/>
    <w:uiPriority w:val="99"/>
    <w:semiHidden/>
    <w:rsid w:val="00BE5B15"/>
    <w:pPr>
      <w:shd w:val="clear" w:color="auto" w:fill="000080"/>
    </w:pPr>
    <w:rPr>
      <w:rFonts w:ascii="Tahoma" w:hAnsi="Tahoma" w:cs="Tahoma"/>
      <w:sz w:val="20"/>
    </w:rPr>
  </w:style>
  <w:style w:type="paragraph" w:customStyle="1" w:styleId="Smlouva">
    <w:name w:val="Smlouva"/>
    <w:basedOn w:val="Normln"/>
    <w:uiPriority w:val="99"/>
    <w:rsid w:val="00BE5B15"/>
  </w:style>
  <w:style w:type="paragraph" w:customStyle="1" w:styleId="CharCharCharChar">
    <w:name w:val="Char Char Char Char"/>
    <w:basedOn w:val="Normln"/>
    <w:uiPriority w:val="99"/>
    <w:rsid w:val="00BE5B15"/>
    <w:pPr>
      <w:widowControl/>
      <w:spacing w:after="160" w:line="240" w:lineRule="exact"/>
      <w:jc w:val="both"/>
    </w:pPr>
    <w:rPr>
      <w:rFonts w:ascii="Times New Roman Bold" w:hAnsi="Times New Roman Bold" w:cs="Times New Roman Bold"/>
      <w:sz w:val="22"/>
      <w:szCs w:val="22"/>
      <w:lang w:val="sk-SK" w:eastAsia="en-US"/>
    </w:rPr>
  </w:style>
  <w:style w:type="paragraph" w:customStyle="1" w:styleId="normlnimp20">
    <w:name w:val="normlnimp2"/>
    <w:basedOn w:val="Normln"/>
    <w:uiPriority w:val="99"/>
    <w:rsid w:val="00BE5B15"/>
    <w:pPr>
      <w:widowControl/>
      <w:spacing w:line="276" w:lineRule="auto"/>
    </w:pPr>
    <w:rPr>
      <w:rFonts w:eastAsia="Calibri"/>
      <w:szCs w:val="24"/>
    </w:rPr>
  </w:style>
  <w:style w:type="paragraph" w:customStyle="1" w:styleId="normlnimp00">
    <w:name w:val="normlnimp0"/>
    <w:basedOn w:val="Normln"/>
    <w:uiPriority w:val="99"/>
    <w:rsid w:val="00BE5B15"/>
    <w:pPr>
      <w:widowControl/>
      <w:overflowPunct w:val="0"/>
      <w:autoSpaceDE w:val="0"/>
      <w:autoSpaceDN w:val="0"/>
      <w:spacing w:line="182" w:lineRule="auto"/>
    </w:pPr>
    <w:rPr>
      <w:rFonts w:eastAsia="Calibri"/>
      <w:szCs w:val="24"/>
    </w:rPr>
  </w:style>
  <w:style w:type="paragraph" w:styleId="Textbubliny">
    <w:name w:val="Balloon Text"/>
    <w:basedOn w:val="Normln"/>
    <w:link w:val="TextbublinyChar"/>
    <w:uiPriority w:val="99"/>
    <w:rsid w:val="00BE5B15"/>
    <w:pPr>
      <w:numPr>
        <w:ilvl w:val="2"/>
        <w:numId w:val="1"/>
      </w:numPr>
      <w:tabs>
        <w:tab w:val="clear" w:pos="900"/>
        <w:tab w:val="num" w:pos="660"/>
      </w:tabs>
      <w:ind w:left="660" w:hanging="660"/>
    </w:pPr>
    <w:rPr>
      <w:rFonts w:ascii="Tahoma" w:hAnsi="Tahoma"/>
      <w:sz w:val="16"/>
      <w:szCs w:val="16"/>
    </w:rPr>
  </w:style>
  <w:style w:type="character" w:customStyle="1" w:styleId="TextbublinyChar">
    <w:name w:val="Text bubliny Char"/>
    <w:basedOn w:val="Standardnpsmoodstavce"/>
    <w:link w:val="Textbubliny"/>
    <w:uiPriority w:val="99"/>
    <w:rsid w:val="00BE5B15"/>
    <w:rPr>
      <w:rFonts w:ascii="Tahoma" w:eastAsia="Times New Roman" w:hAnsi="Tahoma" w:cs="Times New Roman"/>
      <w:sz w:val="16"/>
      <w:szCs w:val="16"/>
      <w:lang w:eastAsia="cs-CZ"/>
    </w:rPr>
  </w:style>
  <w:style w:type="paragraph" w:customStyle="1" w:styleId="1">
    <w:name w:val="1"/>
    <w:basedOn w:val="Normln"/>
    <w:uiPriority w:val="99"/>
    <w:rsid w:val="00BE5B15"/>
    <w:pPr>
      <w:widowControl/>
      <w:spacing w:after="160" w:line="240" w:lineRule="exact"/>
    </w:pPr>
    <w:rPr>
      <w:rFonts w:ascii="Tahoma" w:hAnsi="Tahoma"/>
      <w:sz w:val="20"/>
      <w:lang w:val="en-US" w:eastAsia="en-US"/>
    </w:rPr>
  </w:style>
  <w:style w:type="paragraph" w:customStyle="1" w:styleId="CharCharChar">
    <w:name w:val="Char Char Char"/>
    <w:basedOn w:val="Normln"/>
    <w:uiPriority w:val="99"/>
    <w:rsid w:val="00BE5B15"/>
    <w:pPr>
      <w:widowControl/>
      <w:spacing w:after="160" w:line="240" w:lineRule="exact"/>
    </w:pPr>
    <w:rPr>
      <w:rFonts w:ascii="Tahoma" w:hAnsi="Tahoma"/>
      <w:sz w:val="20"/>
      <w:lang w:val="en-US" w:eastAsia="en-US"/>
    </w:rPr>
  </w:style>
  <w:style w:type="character" w:styleId="Hypertextovodkaz">
    <w:name w:val="Hyperlink"/>
    <w:basedOn w:val="Standardnpsmoodstavce"/>
    <w:uiPriority w:val="99"/>
    <w:rsid w:val="00BE5B15"/>
    <w:rPr>
      <w:rFonts w:cs="Times New Roman"/>
      <w:color w:val="0000FF"/>
      <w:u w:val="single"/>
    </w:rPr>
  </w:style>
  <w:style w:type="paragraph" w:customStyle="1" w:styleId="Default">
    <w:name w:val="Default"/>
    <w:rsid w:val="00BE5B15"/>
    <w:pPr>
      <w:widowControl w:val="0"/>
      <w:autoSpaceDE w:val="0"/>
      <w:autoSpaceDN w:val="0"/>
      <w:adjustRightInd w:val="0"/>
      <w:spacing w:after="0"/>
      <w:jc w:val="left"/>
    </w:pPr>
    <w:rPr>
      <w:rFonts w:ascii="Verdana" w:eastAsia="Times New Roman" w:hAnsi="Verdana" w:cs="Times New Roman"/>
      <w:color w:val="000000"/>
      <w:sz w:val="24"/>
      <w:szCs w:val="24"/>
      <w:lang w:eastAsia="cs-CZ"/>
    </w:rPr>
  </w:style>
  <w:style w:type="paragraph" w:customStyle="1" w:styleId="StylSmlouvaArialTunzarovnnnasted">
    <w:name w:val="Styl Smlouva + Arial Tučné zarovnání na střed"/>
    <w:basedOn w:val="Smlouva"/>
    <w:uiPriority w:val="99"/>
    <w:rsid w:val="00BE5B15"/>
    <w:pPr>
      <w:spacing w:after="120"/>
      <w:ind w:left="-289" w:firstLine="289"/>
      <w:jc w:val="center"/>
    </w:pPr>
    <w:rPr>
      <w:rFonts w:ascii="Arial" w:hAnsi="Arial"/>
      <w:b/>
      <w:bCs/>
    </w:rPr>
  </w:style>
  <w:style w:type="character" w:styleId="Siln">
    <w:name w:val="Strong"/>
    <w:basedOn w:val="Standardnpsmoodstavce"/>
    <w:qFormat/>
    <w:rsid w:val="00BE5B15"/>
    <w:rPr>
      <w:rFonts w:cs="Times New Roman"/>
      <w:b/>
      <w:bCs/>
    </w:rPr>
  </w:style>
  <w:style w:type="character" w:customStyle="1" w:styleId="Styl12bKurzva">
    <w:name w:val="Styl 12 b. Kurzíva"/>
    <w:basedOn w:val="Standardnpsmoodstavce"/>
    <w:uiPriority w:val="99"/>
    <w:rsid w:val="00BE5B15"/>
    <w:rPr>
      <w:rFonts w:ascii="Times New Roman" w:hAnsi="Times New Roman" w:cs="Times New Roman"/>
      <w:iCs/>
      <w:sz w:val="24"/>
      <w:szCs w:val="24"/>
    </w:rPr>
  </w:style>
  <w:style w:type="character" w:customStyle="1" w:styleId="Styl12bTunKurzva">
    <w:name w:val="Styl 12 b. Tučné Kurzíva"/>
    <w:basedOn w:val="Standardnpsmoodstavce"/>
    <w:uiPriority w:val="99"/>
    <w:rsid w:val="00BE5B15"/>
    <w:rPr>
      <w:rFonts w:ascii="Times New Roman" w:hAnsi="Times New Roman" w:cs="Times New Roman"/>
      <w:b/>
      <w:bCs/>
      <w:iCs/>
      <w:sz w:val="24"/>
    </w:rPr>
  </w:style>
  <w:style w:type="paragraph" w:styleId="Textpoznpodarou">
    <w:name w:val="footnote text"/>
    <w:basedOn w:val="Normln"/>
    <w:link w:val="TextpoznpodarouChar"/>
    <w:uiPriority w:val="99"/>
    <w:rsid w:val="00BE5B15"/>
    <w:pPr>
      <w:widowControl/>
    </w:pPr>
    <w:rPr>
      <w:sz w:val="20"/>
    </w:rPr>
  </w:style>
  <w:style w:type="character" w:customStyle="1" w:styleId="TextpoznpodarouChar">
    <w:name w:val="Text pozn. pod čarou Char"/>
    <w:basedOn w:val="Standardnpsmoodstavce"/>
    <w:link w:val="Textpoznpodarou"/>
    <w:uiPriority w:val="99"/>
    <w:rsid w:val="00BE5B15"/>
    <w:rPr>
      <w:rFonts w:ascii="Times New Roman" w:eastAsia="Times New Roman" w:hAnsi="Times New Roman" w:cs="Times New Roman"/>
      <w:sz w:val="20"/>
      <w:szCs w:val="20"/>
      <w:lang w:eastAsia="cs-CZ"/>
    </w:rPr>
  </w:style>
  <w:style w:type="paragraph" w:customStyle="1" w:styleId="Styl1">
    <w:name w:val="Styl1"/>
    <w:basedOn w:val="Normln"/>
    <w:uiPriority w:val="99"/>
    <w:rsid w:val="00BE5B15"/>
    <w:pPr>
      <w:widowControl/>
      <w:jc w:val="both"/>
    </w:pPr>
    <w:rPr>
      <w:color w:val="000000"/>
    </w:rPr>
  </w:style>
  <w:style w:type="table" w:styleId="Mkatabulky">
    <w:name w:val="Table Grid"/>
    <w:basedOn w:val="Normlntabulka"/>
    <w:rsid w:val="00BE5B15"/>
    <w:pPr>
      <w:spacing w:after="0"/>
      <w:jc w:val="left"/>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4slovan">
    <w:name w:val="Nadpis 4 číslovaný"/>
    <w:basedOn w:val="Nadpis4"/>
    <w:next w:val="Normln"/>
    <w:uiPriority w:val="99"/>
    <w:rsid w:val="00BE5B15"/>
    <w:pPr>
      <w:keepNext/>
      <w:widowControl/>
      <w:tabs>
        <w:tab w:val="clear" w:pos="864"/>
      </w:tabs>
      <w:spacing w:before="360" w:after="180"/>
      <w:ind w:left="1728" w:hanging="651"/>
      <w:jc w:val="both"/>
    </w:pPr>
    <w:rPr>
      <w:rFonts w:ascii="Times New Roman" w:hAnsi="Times New Roman"/>
      <w:b/>
      <w:i w:val="0"/>
      <w:color w:val="auto"/>
    </w:rPr>
  </w:style>
  <w:style w:type="character" w:customStyle="1" w:styleId="eaddress">
    <w:name w:val="eaddress"/>
    <w:basedOn w:val="Standardnpsmoodstavce"/>
    <w:uiPriority w:val="99"/>
    <w:rsid w:val="00BE5B15"/>
    <w:rPr>
      <w:rFonts w:cs="Times New Roman"/>
    </w:rPr>
  </w:style>
  <w:style w:type="character" w:customStyle="1" w:styleId="searchwords">
    <w:name w:val="search_words"/>
    <w:basedOn w:val="Standardnpsmoodstavce"/>
    <w:uiPriority w:val="99"/>
    <w:rsid w:val="00BE5B15"/>
    <w:rPr>
      <w:rFonts w:cs="Times New Roman"/>
    </w:rPr>
  </w:style>
  <w:style w:type="paragraph" w:styleId="Odstavecseseznamem">
    <w:name w:val="List Paragraph"/>
    <w:basedOn w:val="Normln"/>
    <w:uiPriority w:val="34"/>
    <w:qFormat/>
    <w:rsid w:val="00BE5B15"/>
    <w:pPr>
      <w:widowControl/>
      <w:spacing w:after="200" w:line="276" w:lineRule="auto"/>
      <w:ind w:left="720"/>
      <w:contextualSpacing/>
    </w:pPr>
    <w:rPr>
      <w:rFonts w:ascii="Calibri" w:eastAsia="Calibri" w:hAnsi="Calibri"/>
      <w:sz w:val="22"/>
      <w:szCs w:val="22"/>
      <w:lang w:eastAsia="en-US"/>
    </w:rPr>
  </w:style>
  <w:style w:type="paragraph" w:customStyle="1" w:styleId="NadpisA-B10">
    <w:name w:val="Nadpis A-B10"/>
    <w:basedOn w:val="Normln"/>
    <w:uiPriority w:val="99"/>
    <w:rsid w:val="00BE5B15"/>
    <w:pPr>
      <w:widowControl/>
      <w:spacing w:before="120"/>
      <w:ind w:left="283" w:hanging="283"/>
    </w:pPr>
    <w:rPr>
      <w:rFonts w:ascii="Arial" w:hAnsi="Arial"/>
      <w:b/>
      <w:sz w:val="20"/>
      <w:u w:val="single"/>
    </w:rPr>
  </w:style>
  <w:style w:type="character" w:customStyle="1" w:styleId="red-icon">
    <w:name w:val="red-icon"/>
    <w:basedOn w:val="Standardnpsmoodstavce"/>
    <w:uiPriority w:val="99"/>
    <w:rsid w:val="00BE5B15"/>
    <w:rPr>
      <w:rFonts w:cs="Times New Roman"/>
    </w:rPr>
  </w:style>
  <w:style w:type="character" w:customStyle="1" w:styleId="zav">
    <w:name w:val="zav"/>
    <w:basedOn w:val="Standardnpsmoodstavce"/>
    <w:uiPriority w:val="99"/>
    <w:rsid w:val="00BE5B15"/>
    <w:rPr>
      <w:rFonts w:cs="Times New Roman"/>
    </w:rPr>
  </w:style>
  <w:style w:type="character" w:customStyle="1" w:styleId="nowrap">
    <w:name w:val="nowrap"/>
    <w:basedOn w:val="Standardnpsmoodstavce"/>
    <w:uiPriority w:val="99"/>
    <w:rsid w:val="00BE5B15"/>
    <w:rPr>
      <w:rFonts w:cs="Times New Roman"/>
    </w:rPr>
  </w:style>
  <w:style w:type="character" w:customStyle="1" w:styleId="TextkomenteChar">
    <w:name w:val="Text komentáře Char"/>
    <w:basedOn w:val="Standardnpsmoodstavce"/>
    <w:link w:val="Textkomente"/>
    <w:uiPriority w:val="99"/>
    <w:semiHidden/>
    <w:rsid w:val="00BE5B15"/>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semiHidden/>
    <w:rsid w:val="00BE5B15"/>
    <w:rPr>
      <w:sz w:val="20"/>
    </w:rPr>
  </w:style>
  <w:style w:type="character" w:customStyle="1" w:styleId="PedmtkomenteChar">
    <w:name w:val="Předmět komentáře Char"/>
    <w:basedOn w:val="TextkomenteChar"/>
    <w:link w:val="Pedmtkomente"/>
    <w:uiPriority w:val="99"/>
    <w:semiHidden/>
    <w:rsid w:val="00BE5B15"/>
    <w:rPr>
      <w:rFonts w:ascii="Times New Roman" w:eastAsia="Times New Roman" w:hAnsi="Times New Roman" w:cs="Times New Roman"/>
      <w:b/>
      <w:bCs/>
      <w:sz w:val="20"/>
      <w:szCs w:val="20"/>
      <w:lang w:eastAsia="cs-CZ"/>
    </w:rPr>
  </w:style>
  <w:style w:type="paragraph" w:styleId="Pedmtkomente">
    <w:name w:val="annotation subject"/>
    <w:basedOn w:val="Textkomente"/>
    <w:next w:val="Textkomente"/>
    <w:link w:val="PedmtkomenteChar"/>
    <w:uiPriority w:val="99"/>
    <w:semiHidden/>
    <w:rsid w:val="00BE5B15"/>
    <w:rPr>
      <w:b/>
      <w:bCs/>
    </w:rPr>
  </w:style>
  <w:style w:type="paragraph" w:customStyle="1" w:styleId="notindent">
    <w:name w:val="not_indent"/>
    <w:basedOn w:val="Normln"/>
    <w:rsid w:val="00BE5B15"/>
    <w:pPr>
      <w:widowControl/>
      <w:spacing w:before="100" w:beforeAutospacing="1" w:after="100" w:afterAutospacing="1"/>
    </w:pPr>
    <w:rPr>
      <w:szCs w:val="24"/>
    </w:rPr>
  </w:style>
  <w:style w:type="character" w:customStyle="1" w:styleId="fontstyle21">
    <w:name w:val="fontstyle21"/>
    <w:basedOn w:val="Standardnpsmoodstavce"/>
    <w:rsid w:val="00BE5B15"/>
    <w:rPr>
      <w:rFonts w:ascii="Helvetica" w:hAnsi="Helvetica" w:hint="default"/>
      <w:b w:val="0"/>
      <w:bCs w:val="0"/>
      <w:i w:val="0"/>
      <w:iCs w:val="0"/>
      <w:color w:val="000000"/>
      <w:sz w:val="20"/>
      <w:szCs w:val="20"/>
    </w:rPr>
  </w:style>
  <w:style w:type="character" w:customStyle="1" w:styleId="fontstyle31">
    <w:name w:val="fontstyle31"/>
    <w:basedOn w:val="Standardnpsmoodstavce"/>
    <w:rsid w:val="00BE5B15"/>
    <w:rPr>
      <w:rFonts w:ascii="Arial" w:hAnsi="Arial" w:cs="Arial" w:hint="default"/>
      <w:b w:val="0"/>
      <w:bCs w:val="0"/>
      <w:i w:val="0"/>
      <w:iCs w:val="0"/>
      <w:color w:val="000000"/>
      <w:sz w:val="20"/>
      <w:szCs w:val="20"/>
    </w:rPr>
  </w:style>
  <w:style w:type="character" w:customStyle="1" w:styleId="fontstyle01">
    <w:name w:val="fontstyle01"/>
    <w:basedOn w:val="Standardnpsmoodstavce"/>
    <w:rsid w:val="00BE5B15"/>
    <w:rPr>
      <w:rFonts w:ascii="Arial Narrow" w:hAnsi="Arial Narrow" w:hint="default"/>
      <w:b/>
      <w:bCs/>
      <w:i w:val="0"/>
      <w:iCs w:val="0"/>
      <w:color w:val="000000"/>
      <w:sz w:val="22"/>
      <w:szCs w:val="22"/>
    </w:rPr>
  </w:style>
  <w:style w:type="character" w:styleId="Odkaznakoment">
    <w:name w:val="annotation reference"/>
    <w:basedOn w:val="Standardnpsmoodstavce"/>
    <w:uiPriority w:val="99"/>
    <w:semiHidden/>
    <w:unhideWhenUsed/>
    <w:rsid w:val="0045324E"/>
    <w:rPr>
      <w:sz w:val="16"/>
      <w:szCs w:val="16"/>
    </w:rPr>
  </w:style>
  <w:style w:type="paragraph" w:styleId="Zkladntext3">
    <w:name w:val="Body Text 3"/>
    <w:basedOn w:val="Normln"/>
    <w:link w:val="Zkladntext3Char"/>
    <w:uiPriority w:val="99"/>
    <w:semiHidden/>
    <w:unhideWhenUsed/>
    <w:rsid w:val="00DC45D4"/>
    <w:pPr>
      <w:spacing w:after="120"/>
    </w:pPr>
    <w:rPr>
      <w:sz w:val="16"/>
      <w:szCs w:val="16"/>
    </w:rPr>
  </w:style>
  <w:style w:type="character" w:customStyle="1" w:styleId="Zkladntext3Char">
    <w:name w:val="Základní text 3 Char"/>
    <w:basedOn w:val="Standardnpsmoodstavce"/>
    <w:link w:val="Zkladntext3"/>
    <w:uiPriority w:val="99"/>
    <w:semiHidden/>
    <w:rsid w:val="00DC45D4"/>
    <w:rPr>
      <w:rFonts w:ascii="Times New Roman" w:eastAsia="Times New Roman" w:hAnsi="Times New Roman" w:cs="Times New Roman"/>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84937">
      <w:bodyDiv w:val="1"/>
      <w:marLeft w:val="0"/>
      <w:marRight w:val="0"/>
      <w:marTop w:val="0"/>
      <w:marBottom w:val="0"/>
      <w:divBdr>
        <w:top w:val="none" w:sz="0" w:space="0" w:color="auto"/>
        <w:left w:val="none" w:sz="0" w:space="0" w:color="auto"/>
        <w:bottom w:val="none" w:sz="0" w:space="0" w:color="auto"/>
        <w:right w:val="none" w:sz="0" w:space="0" w:color="auto"/>
      </w:divBdr>
    </w:div>
    <w:div w:id="142622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C08EF-83EC-4FD6-954C-C9CCE0B5D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8</Pages>
  <Words>3323</Words>
  <Characters>19609</Characters>
  <Application>Microsoft Office Word</Application>
  <DocSecurity>0</DocSecurity>
  <Lines>163</Lines>
  <Paragraphs>45</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22887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Sokolová Ivana</dc:creator>
  <cp:keywords/>
  <dc:description/>
  <cp:lastModifiedBy>Jakubíček Radim</cp:lastModifiedBy>
  <cp:revision>10</cp:revision>
  <cp:lastPrinted>2023-11-28T09:07:00Z</cp:lastPrinted>
  <dcterms:created xsi:type="dcterms:W3CDTF">2023-11-28T07:58:00Z</dcterms:created>
  <dcterms:modified xsi:type="dcterms:W3CDTF">2023-11-28T09:11:00Z</dcterms:modified>
</cp:coreProperties>
</file>