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960"/>
        <w:gridCol w:w="1840"/>
        <w:gridCol w:w="660"/>
        <w:gridCol w:w="640"/>
      </w:tblGrid>
      <w:tr w:rsidR="00DD5A42" w:rsidRPr="00DD5A42" w:rsidTr="00DD5A42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DD5A42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197/2023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D5A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DD5A42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DxC700AU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Sample Type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Tests</w:t>
            </w:r>
            <w:proofErr w:type="spellEnd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proofErr w:type="spellStart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Creatinin</w:t>
            </w:r>
            <w:proofErr w:type="spellEnd"/>
            <w:r w:rsidRPr="00DD5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enzymatic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 U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1 440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Phosphorus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Inorganic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 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6 280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OSR4T229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GENTAMICIN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66039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Cleaning</w:t>
            </w:r>
            <w:proofErr w:type="spellEnd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Solution</w:t>
            </w:r>
            <w:proofErr w:type="spellEnd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, 6 x 450 </w:t>
            </w:r>
            <w:proofErr w:type="spellStart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66319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Mid</w:t>
            </w:r>
            <w:proofErr w:type="spellEnd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Standard, 4 x 2000 </w:t>
            </w:r>
            <w:proofErr w:type="spellStart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ODR2000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Wash</w:t>
            </w:r>
            <w:proofErr w:type="spellEnd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solution</w:t>
            </w:r>
            <w:proofErr w:type="spellEnd"/>
            <w:r w:rsidRPr="00DD5A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4x5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ODC0011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HDL Cholesterol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11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B64606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Urine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Amylase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Calcium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Glucose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Inorganic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Phosphorous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Urea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Uric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Acid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Creatinine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Magnesium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B08177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Homocystein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Control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Homocystein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33000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B12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2x50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A98032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Folate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2x50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B52699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2x50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A85264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Totalb-hCG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2x50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33560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Testosteron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2x50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973244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Myoglobin    </w:t>
            </w:r>
            <w:proofErr w:type="spellStart"/>
            <w:proofErr w:type="gram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B63285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TSH 3            </w:t>
            </w:r>
            <w:proofErr w:type="spellStart"/>
            <w:proofErr w:type="gram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A32494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sTfr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  <w:proofErr w:type="spellStart"/>
            <w:proofErr w:type="gram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33885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</w:t>
            </w:r>
            <w:proofErr w:type="spellStart"/>
            <w:proofErr w:type="gram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B33459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HCV Ab V3 </w:t>
            </w:r>
            <w:proofErr w:type="spellStart"/>
            <w:proofErr w:type="gram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cal</w:t>
            </w:r>
            <w:proofErr w:type="gram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set</w:t>
            </w:r>
            <w:proofErr w:type="spellEnd"/>
            <w:proofErr w:type="gram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C22594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PCT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81906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Substráte 4x120ml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628023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628020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DIFF PACK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B36868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proofErr w:type="spellStart"/>
            <w:r w:rsidRPr="00DD5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DD5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DD5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DD5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Cleaner</w:t>
            </w:r>
            <w:proofErr w:type="spellEnd"/>
            <w:r w:rsidRPr="00DD5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B36846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DD5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DD5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DxH</w:t>
            </w:r>
            <w:proofErr w:type="spellEnd"/>
            <w:r w:rsidRPr="00DD5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500 </w:t>
            </w:r>
            <w:proofErr w:type="spellStart"/>
            <w:r w:rsidRPr="00DD5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Series</w:t>
            </w:r>
            <w:proofErr w:type="spellEnd"/>
            <w:r w:rsidRPr="00DD5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 xml:space="preserve"> LYSE 500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225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30.10.2023, </w:t>
            </w:r>
            <w:r w:rsidR="0022597F">
              <w:rPr>
                <w:rFonts w:ascii="Calibri" w:eastAsia="Times New Roman" w:hAnsi="Calibri" w:cs="Calibri"/>
                <w:color w:val="000000"/>
                <w:lang w:eastAsia="cs-CZ"/>
              </w:rPr>
              <w:t>XXXXXXXXXXXXX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5A42" w:rsidRPr="00DD5A42" w:rsidTr="00DD5A4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A42">
              <w:rPr>
                <w:rFonts w:ascii="Calibri" w:eastAsia="Times New Roman" w:hAnsi="Calibri" w:cs="Calibri"/>
                <w:color w:val="000000"/>
                <w:lang w:eastAsia="cs-CZ"/>
              </w:rPr>
              <w:t>Cena bez DPH: 164.815,-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42" w:rsidRPr="00DD5A42" w:rsidRDefault="00DD5A42" w:rsidP="00DD5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D5A42" w:rsidRDefault="00DD5A42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22597F"/>
    <w:rsid w:val="004A08F2"/>
    <w:rsid w:val="00D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2023-11-29T10:19:00Z</dcterms:created>
  <dcterms:modified xsi:type="dcterms:W3CDTF">2023-11-29T10:19:00Z</dcterms:modified>
</cp:coreProperties>
</file>