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73CCCCA7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A66609">
        <w:rPr>
          <w:rFonts w:ascii="Arial" w:hAnsi="Arial"/>
          <w:spacing w:val="0"/>
          <w:kern w:val="0"/>
          <w:sz w:val="24"/>
          <w:szCs w:val="24"/>
        </w:rPr>
        <w:t>11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790D662D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5527DC"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6EC027ED" w14:textId="77777777" w:rsidR="005527DC" w:rsidRPr="00D234DF" w:rsidRDefault="005527DC" w:rsidP="005527DC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5CC89E24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767B7CD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0102FC75" w14:textId="6ED38AED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61B71" w:rsidRPr="00B51EB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A9BC4D5" w14:textId="77777777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74DAFF49" w14:textId="77777777" w:rsidR="005527DC" w:rsidRPr="00DA665B" w:rsidRDefault="005527DC" w:rsidP="005527D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465BCA0F" w14:textId="7F7F530C" w:rsidR="001227A2" w:rsidRDefault="00A303B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>Poskytovatel se Dílčí smlouvou zavazuje poskytnout plnění spočívající v</w:t>
      </w:r>
      <w:r>
        <w:rPr>
          <w:rFonts w:ascii="Arial" w:hAnsi="Arial" w:cs="Arial"/>
          <w:sz w:val="20"/>
          <w:szCs w:val="20"/>
        </w:rPr>
        <w:t xml:space="preserve">  </w:t>
      </w:r>
      <w:r w:rsidRPr="005D11B2">
        <w:rPr>
          <w:rFonts w:ascii="Arial" w:hAnsi="Arial" w:cs="Arial"/>
          <w:sz w:val="20"/>
          <w:szCs w:val="20"/>
        </w:rPr>
        <w:t>právním poradenství souvisejícím se zaváděním a rozvojem digitalizace resortu práce a sociálních věcí včetně zavádění procesů, postupů a technologií využívajících informační systémy a další softwarové aplikace včetně cloudových řešení, spočívající zejména v přípravě právních analýz a stanovisek, právních rozborech smluvní dokumentace včetně smluvních podmínek dodavatelů, právních posouzení komplexních otázek ve vztahu k relevantní legislativě a</w:t>
      </w:r>
      <w:r>
        <w:rPr>
          <w:rFonts w:ascii="Arial" w:hAnsi="Arial" w:cs="Arial"/>
          <w:sz w:val="20"/>
          <w:szCs w:val="20"/>
        </w:rPr>
        <w:t> </w:t>
      </w:r>
      <w:r w:rsidRPr="005D11B2">
        <w:rPr>
          <w:rFonts w:ascii="Arial" w:hAnsi="Arial" w:cs="Arial"/>
          <w:sz w:val="20"/>
          <w:szCs w:val="20"/>
        </w:rPr>
        <w:t>judikatuře, participaci na přípravě návrhů řešení požadavků resortu včetně případných legislativních úprav a dalším právní</w:t>
      </w:r>
      <w:r>
        <w:rPr>
          <w:rFonts w:ascii="Arial" w:hAnsi="Arial" w:cs="Arial"/>
          <w:sz w:val="20"/>
          <w:szCs w:val="20"/>
        </w:rPr>
        <w:t>m</w:t>
      </w:r>
      <w:r w:rsidRPr="005D11B2">
        <w:rPr>
          <w:rFonts w:ascii="Arial" w:hAnsi="Arial" w:cs="Arial"/>
          <w:sz w:val="20"/>
          <w:szCs w:val="20"/>
        </w:rPr>
        <w:t xml:space="preserve"> poradenství podle požadavků resortu (dále jen „</w:t>
      </w:r>
      <w:r w:rsidRPr="005D11B2">
        <w:rPr>
          <w:rFonts w:ascii="Arial" w:hAnsi="Arial" w:cs="Arial"/>
          <w:b/>
          <w:sz w:val="20"/>
          <w:szCs w:val="20"/>
        </w:rPr>
        <w:t>Služby</w:t>
      </w:r>
      <w:r w:rsidRPr="005D11B2">
        <w:rPr>
          <w:rFonts w:ascii="Arial" w:hAnsi="Arial" w:cs="Arial"/>
          <w:sz w:val="20"/>
          <w:szCs w:val="20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2208DB9E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E51EDC" w:rsidRPr="00CA6A4E">
        <w:rPr>
          <w:rFonts w:ascii="Arial" w:hAnsi="Arial" w:cs="Arial"/>
          <w:sz w:val="20"/>
          <w:szCs w:val="20"/>
        </w:rPr>
        <w:t>4</w:t>
      </w:r>
      <w:r w:rsidR="00F6032A">
        <w:rPr>
          <w:rFonts w:ascii="Arial" w:hAnsi="Arial" w:cs="Arial"/>
          <w:sz w:val="20"/>
          <w:szCs w:val="20"/>
        </w:rPr>
        <w:t>95</w:t>
      </w:r>
      <w:r w:rsidR="00E51EDC" w:rsidRPr="00CA6A4E">
        <w:rPr>
          <w:rFonts w:ascii="Arial" w:hAnsi="Arial" w:cs="Arial"/>
          <w:sz w:val="20"/>
          <w:szCs w:val="20"/>
        </w:rPr>
        <w:t> 000,-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6AC60F2A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 </w:t>
      </w:r>
      <w:r w:rsidR="00F61B71">
        <w:rPr>
          <w:rFonts w:ascii="Arial" w:hAnsi="Arial" w:cs="Arial"/>
          <w:sz w:val="20"/>
          <w:szCs w:val="20"/>
          <w:lang w:eastAsia="en-US"/>
        </w:rPr>
        <w:t>1 500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39001304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2E03E155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51EDC">
        <w:rPr>
          <w:rFonts w:ascii="Arial" w:hAnsi="Arial" w:cs="Arial"/>
          <w:sz w:val="20"/>
          <w:szCs w:val="20"/>
        </w:rPr>
        <w:t>3</w:t>
      </w:r>
      <w:r w:rsidR="00A303B4">
        <w:rPr>
          <w:rFonts w:ascii="Arial" w:hAnsi="Arial" w:cs="Arial"/>
          <w:sz w:val="20"/>
          <w:szCs w:val="20"/>
        </w:rPr>
        <w:t>1</w:t>
      </w:r>
      <w:r w:rsidR="00E51EDC">
        <w:rPr>
          <w:rFonts w:ascii="Arial" w:hAnsi="Arial" w:cs="Arial"/>
          <w:sz w:val="20"/>
          <w:szCs w:val="20"/>
        </w:rPr>
        <w:t xml:space="preserve">. </w:t>
      </w:r>
      <w:r w:rsidR="00A303B4">
        <w:rPr>
          <w:rFonts w:ascii="Arial" w:hAnsi="Arial" w:cs="Arial"/>
          <w:sz w:val="20"/>
          <w:szCs w:val="20"/>
        </w:rPr>
        <w:t>3</w:t>
      </w:r>
      <w:r w:rsidR="00E51EDC">
        <w:rPr>
          <w:rFonts w:ascii="Arial" w:hAnsi="Arial" w:cs="Arial"/>
          <w:sz w:val="20"/>
          <w:szCs w:val="20"/>
        </w:rPr>
        <w:t>. 202</w:t>
      </w:r>
      <w:r w:rsidR="00A66609">
        <w:rPr>
          <w:rFonts w:ascii="Arial" w:hAnsi="Arial" w:cs="Arial"/>
          <w:sz w:val="20"/>
          <w:szCs w:val="20"/>
        </w:rPr>
        <w:t>4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500A59">
        <w:rPr>
          <w:rFonts w:ascii="Arial" w:hAnsi="Arial" w:cs="Arial"/>
          <w:sz w:val="20"/>
          <w:szCs w:val="20"/>
        </w:rPr>
        <w:t>495 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3702A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F2DBC26" w14:textId="77777777" w:rsidR="00500A59" w:rsidRPr="00EA1303" w:rsidRDefault="00500A59" w:rsidP="00500A59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6F42B722" w:rsidR="001227A2" w:rsidRPr="00BB2C2E" w:rsidRDefault="001227A2" w:rsidP="003702A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3702A9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7939">
    <w:abstractNumId w:val="22"/>
  </w:num>
  <w:num w:numId="2" w16cid:durableId="17279498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6406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944781">
    <w:abstractNumId w:val="38"/>
  </w:num>
  <w:num w:numId="5" w16cid:durableId="1217084050">
    <w:abstractNumId w:val="15"/>
  </w:num>
  <w:num w:numId="6" w16cid:durableId="630794206">
    <w:abstractNumId w:val="12"/>
  </w:num>
  <w:num w:numId="7" w16cid:durableId="1973637653">
    <w:abstractNumId w:val="36"/>
  </w:num>
  <w:num w:numId="8" w16cid:durableId="1883007871">
    <w:abstractNumId w:val="50"/>
  </w:num>
  <w:num w:numId="9" w16cid:durableId="1037006062">
    <w:abstractNumId w:val="31"/>
  </w:num>
  <w:num w:numId="10" w16cid:durableId="380403208">
    <w:abstractNumId w:val="23"/>
  </w:num>
  <w:num w:numId="11" w16cid:durableId="1801413613">
    <w:abstractNumId w:val="20"/>
  </w:num>
  <w:num w:numId="12" w16cid:durableId="859969679">
    <w:abstractNumId w:val="33"/>
  </w:num>
  <w:num w:numId="13" w16cid:durableId="1912423772">
    <w:abstractNumId w:val="32"/>
  </w:num>
  <w:num w:numId="14" w16cid:durableId="664169426">
    <w:abstractNumId w:val="11"/>
  </w:num>
  <w:num w:numId="15" w16cid:durableId="1665930257">
    <w:abstractNumId w:val="44"/>
  </w:num>
  <w:num w:numId="16" w16cid:durableId="982123708">
    <w:abstractNumId w:val="13"/>
  </w:num>
  <w:num w:numId="17" w16cid:durableId="1025640799">
    <w:abstractNumId w:val="9"/>
  </w:num>
  <w:num w:numId="18" w16cid:durableId="1873960170">
    <w:abstractNumId w:val="4"/>
  </w:num>
  <w:num w:numId="19" w16cid:durableId="165248840">
    <w:abstractNumId w:val="3"/>
  </w:num>
  <w:num w:numId="20" w16cid:durableId="494339142">
    <w:abstractNumId w:val="30"/>
  </w:num>
  <w:num w:numId="21" w16cid:durableId="479272270">
    <w:abstractNumId w:val="37"/>
  </w:num>
  <w:num w:numId="22" w16cid:durableId="796023213">
    <w:abstractNumId w:val="43"/>
  </w:num>
  <w:num w:numId="23" w16cid:durableId="123516658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71210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71062">
    <w:abstractNumId w:val="10"/>
  </w:num>
  <w:num w:numId="26" w16cid:durableId="876821947">
    <w:abstractNumId w:val="16"/>
  </w:num>
  <w:num w:numId="27" w16cid:durableId="1136218659">
    <w:abstractNumId w:val="41"/>
  </w:num>
  <w:num w:numId="28" w16cid:durableId="852769544">
    <w:abstractNumId w:val="48"/>
  </w:num>
  <w:num w:numId="29" w16cid:durableId="1523781140">
    <w:abstractNumId w:val="49"/>
  </w:num>
  <w:num w:numId="30" w16cid:durableId="407115957">
    <w:abstractNumId w:val="24"/>
  </w:num>
  <w:num w:numId="31" w16cid:durableId="524682904">
    <w:abstractNumId w:val="35"/>
  </w:num>
  <w:num w:numId="32" w16cid:durableId="1132867213">
    <w:abstractNumId w:val="46"/>
  </w:num>
  <w:num w:numId="33" w16cid:durableId="794251160">
    <w:abstractNumId w:val="34"/>
  </w:num>
  <w:num w:numId="34" w16cid:durableId="277610521">
    <w:abstractNumId w:val="29"/>
  </w:num>
  <w:num w:numId="35" w16cid:durableId="348718498">
    <w:abstractNumId w:val="7"/>
  </w:num>
  <w:num w:numId="36" w16cid:durableId="41298211">
    <w:abstractNumId w:val="17"/>
  </w:num>
  <w:num w:numId="37" w16cid:durableId="628122083">
    <w:abstractNumId w:val="1"/>
  </w:num>
  <w:num w:numId="38" w16cid:durableId="980384338">
    <w:abstractNumId w:val="0"/>
  </w:num>
  <w:num w:numId="39" w16cid:durableId="832061026">
    <w:abstractNumId w:val="19"/>
  </w:num>
  <w:num w:numId="40" w16cid:durableId="708997608">
    <w:abstractNumId w:val="8"/>
  </w:num>
  <w:num w:numId="41" w16cid:durableId="1026171869">
    <w:abstractNumId w:val="26"/>
  </w:num>
  <w:num w:numId="42" w16cid:durableId="182211127">
    <w:abstractNumId w:val="21"/>
  </w:num>
  <w:num w:numId="43" w16cid:durableId="1175073888">
    <w:abstractNumId w:val="52"/>
  </w:num>
  <w:num w:numId="44" w16cid:durableId="1756130759">
    <w:abstractNumId w:val="14"/>
  </w:num>
  <w:num w:numId="45" w16cid:durableId="7255715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7979516">
    <w:abstractNumId w:val="6"/>
  </w:num>
  <w:num w:numId="47" w16cid:durableId="95945886">
    <w:abstractNumId w:val="27"/>
  </w:num>
  <w:num w:numId="48" w16cid:durableId="461702109">
    <w:abstractNumId w:val="40"/>
  </w:num>
  <w:num w:numId="49" w16cid:durableId="1747191890">
    <w:abstractNumId w:val="2"/>
  </w:num>
  <w:num w:numId="50" w16cid:durableId="504588986">
    <w:abstractNumId w:val="53"/>
  </w:num>
  <w:num w:numId="51" w16cid:durableId="978681179">
    <w:abstractNumId w:val="42"/>
  </w:num>
  <w:num w:numId="52" w16cid:durableId="292519658">
    <w:abstractNumId w:val="25"/>
  </w:num>
  <w:num w:numId="53" w16cid:durableId="68964808">
    <w:abstractNumId w:val="39"/>
  </w:num>
  <w:num w:numId="54" w16cid:durableId="860513321">
    <w:abstractNumId w:val="22"/>
  </w:num>
  <w:num w:numId="55" w16cid:durableId="167125545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02A9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3E1E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95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03B4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609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1B71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  <w:style w:type="character" w:customStyle="1" w:styleId="TextkomenteChar1">
    <w:name w:val="Text komentáře Char1"/>
    <w:aliases w:val="RL Text komentáře Char1"/>
    <w:basedOn w:val="Standardnpsmoodstavce"/>
    <w:locked/>
    <w:rsid w:val="00A666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748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27</cp:revision>
  <cp:lastPrinted>2022-10-20T09:07:00Z</cp:lastPrinted>
  <dcterms:created xsi:type="dcterms:W3CDTF">2022-10-18T09:43:00Z</dcterms:created>
  <dcterms:modified xsi:type="dcterms:W3CDTF">2023-11-29T06:51:00Z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