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00EF" w14:textId="77777777" w:rsidR="00BD054A" w:rsidRPr="004A7BB8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</w:p>
    <w:p w14:paraId="01E6A4E8" w14:textId="77777777" w:rsidR="00BD054A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8510445" w14:textId="77777777" w:rsidR="00BD054A" w:rsidRPr="004A7BB8" w:rsidRDefault="00BD054A" w:rsidP="00E40EB2">
      <w:pPr>
        <w:pStyle w:val="Nzev"/>
        <w:ind w:left="2832" w:firstLine="708"/>
        <w:jc w:val="both"/>
        <w:rPr>
          <w:rFonts w:ascii="Calibri" w:hAnsi="Calibri"/>
          <w:sz w:val="40"/>
        </w:rPr>
      </w:pPr>
      <w:r w:rsidRPr="004A7BB8">
        <w:rPr>
          <w:rFonts w:ascii="Calibri" w:hAnsi="Calibri"/>
          <w:sz w:val="40"/>
        </w:rPr>
        <w:t>Kupní smlouva</w:t>
      </w:r>
    </w:p>
    <w:p w14:paraId="271D7016" w14:textId="675CE5CA" w:rsidR="00BD054A" w:rsidRPr="004A7BB8" w:rsidRDefault="00BD054A" w:rsidP="00BD054A">
      <w:pPr>
        <w:jc w:val="both"/>
        <w:rPr>
          <w:rFonts w:ascii="Calibri" w:hAnsi="Calibri"/>
          <w:b/>
        </w:rPr>
      </w:pP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  <w:t>uzavřená podle §</w:t>
      </w:r>
      <w:r w:rsidR="00A27898">
        <w:rPr>
          <w:rFonts w:ascii="Calibri" w:hAnsi="Calibri"/>
          <w:b/>
        </w:rPr>
        <w:t xml:space="preserve"> </w:t>
      </w:r>
      <w:r w:rsidR="00A27898" w:rsidRPr="004A7BB8">
        <w:rPr>
          <w:rFonts w:ascii="Calibri" w:hAnsi="Calibri"/>
          <w:b/>
        </w:rPr>
        <w:t>2079 a</w:t>
      </w:r>
      <w:r w:rsidRPr="004A7BB8">
        <w:rPr>
          <w:rFonts w:ascii="Calibri" w:hAnsi="Calibri"/>
          <w:b/>
        </w:rPr>
        <w:t xml:space="preserve"> násl</w:t>
      </w:r>
      <w:r w:rsidR="00A27898">
        <w:rPr>
          <w:rFonts w:ascii="Calibri" w:hAnsi="Calibri"/>
          <w:b/>
        </w:rPr>
        <w:t>edně</w:t>
      </w:r>
      <w:r w:rsidRPr="004A7BB8">
        <w:rPr>
          <w:rFonts w:ascii="Calibri" w:hAnsi="Calibri"/>
          <w:b/>
        </w:rPr>
        <w:t xml:space="preserve"> Občanského zákoníku</w:t>
      </w:r>
    </w:p>
    <w:p w14:paraId="2F61BC1F" w14:textId="77777777" w:rsidR="00BD054A" w:rsidRPr="004A7BB8" w:rsidRDefault="00BD054A" w:rsidP="00BD054A">
      <w:pPr>
        <w:jc w:val="both"/>
        <w:rPr>
          <w:rFonts w:ascii="Calibri" w:hAnsi="Calibri"/>
          <w:b/>
        </w:rPr>
      </w:pPr>
    </w:p>
    <w:p w14:paraId="537ACE6F" w14:textId="77777777"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Smluvní strany</w:t>
      </w:r>
    </w:p>
    <w:p w14:paraId="294E605D" w14:textId="77777777" w:rsidR="00BD054A" w:rsidRPr="004A7BB8" w:rsidRDefault="00BD054A" w:rsidP="00BD054A">
      <w:pPr>
        <w:jc w:val="both"/>
        <w:rPr>
          <w:rFonts w:ascii="Calibri" w:hAnsi="Calibri"/>
          <w:b/>
        </w:rPr>
      </w:pPr>
    </w:p>
    <w:p w14:paraId="3ED39E76" w14:textId="77777777" w:rsidR="00BD054A" w:rsidRPr="004A7BB8" w:rsidRDefault="00BD054A" w:rsidP="00BD054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5772E411" w14:textId="77777777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5C74F9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14:paraId="6DA439CA" w14:textId="362F4CC8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A27898">
        <w:rPr>
          <w:rFonts w:ascii="Calibri" w:hAnsi="Calibri"/>
          <w:sz w:val="22"/>
          <w:szCs w:val="22"/>
        </w:rPr>
        <w:t>Vladimírem Bohdálkem</w:t>
      </w:r>
      <w:r w:rsidRPr="004A7BB8">
        <w:rPr>
          <w:rFonts w:ascii="Calibri" w:hAnsi="Calibri"/>
          <w:sz w:val="22"/>
          <w:szCs w:val="22"/>
        </w:rPr>
        <w:t xml:space="preserve"> </w:t>
      </w:r>
    </w:p>
    <w:p w14:paraId="5049DD83" w14:textId="4FA15BFD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00638013</w:t>
      </w:r>
    </w:p>
    <w:p w14:paraId="3CC3D06B" w14:textId="77777777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3F1F6CF1" w14:textId="4D1EBF8B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Bankovní spojení: KB Brno-město, č.</w:t>
      </w:r>
      <w:r w:rsidR="00C65D92">
        <w:rPr>
          <w:rFonts w:ascii="Calibri" w:hAnsi="Calibri"/>
          <w:sz w:val="22"/>
          <w:szCs w:val="22"/>
        </w:rPr>
        <w:t xml:space="preserve"> </w:t>
      </w:r>
      <w:r w:rsidRPr="004A7BB8">
        <w:rPr>
          <w:rFonts w:ascii="Calibri" w:hAnsi="Calibri"/>
          <w:sz w:val="22"/>
          <w:szCs w:val="22"/>
        </w:rPr>
        <w:t xml:space="preserve">ú. </w:t>
      </w:r>
      <w:r w:rsidR="00C65D92">
        <w:rPr>
          <w:rFonts w:ascii="Calibri" w:hAnsi="Calibri"/>
          <w:sz w:val="22"/>
          <w:szCs w:val="22"/>
        </w:rPr>
        <w:t xml:space="preserve"> </w:t>
      </w:r>
      <w:r w:rsidRPr="004A7BB8">
        <w:rPr>
          <w:rFonts w:ascii="Calibri" w:hAnsi="Calibri"/>
          <w:sz w:val="22"/>
          <w:szCs w:val="22"/>
        </w:rPr>
        <w:t>75139621/0100</w:t>
      </w:r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14:paraId="33A32BC0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15D22232" w14:textId="77777777"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14:paraId="3976898B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138767E0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4CA8AFB3" w14:textId="4B0470D8" w:rsidR="00BD054A" w:rsidRPr="004A7BB8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Pr="004A7BB8">
        <w:rPr>
          <w:rFonts w:ascii="Calibri" w:hAnsi="Calibri" w:cs="Calibri"/>
          <w:sz w:val="22"/>
          <w:szCs w:val="22"/>
        </w:rPr>
        <w:t xml:space="preserve">Název / obchodní firma / </w:t>
      </w:r>
      <w:r w:rsidR="00D21C1D">
        <w:rPr>
          <w:rFonts w:ascii="Calibri" w:hAnsi="Calibri" w:cs="Calibri"/>
          <w:sz w:val="22"/>
          <w:szCs w:val="22"/>
        </w:rPr>
        <w:t xml:space="preserve">  </w:t>
      </w:r>
      <w:r w:rsidR="00D21C1D" w:rsidRPr="00D21C1D">
        <w:rPr>
          <w:rFonts w:ascii="Calibri" w:hAnsi="Calibri" w:cs="Calibri"/>
          <w:b/>
          <w:sz w:val="22"/>
          <w:szCs w:val="22"/>
        </w:rPr>
        <w:t>FELDER Group</w:t>
      </w:r>
      <w:r w:rsidR="00D21C1D">
        <w:rPr>
          <w:rFonts w:ascii="Calibri" w:hAnsi="Calibri" w:cs="Calibri"/>
          <w:b/>
          <w:sz w:val="22"/>
          <w:szCs w:val="22"/>
        </w:rPr>
        <w:t xml:space="preserve"> CZ s.r.o.</w:t>
      </w:r>
    </w:p>
    <w:p w14:paraId="7E69501F" w14:textId="77777777" w:rsidR="00BD054A" w:rsidRPr="004A7BB8" w:rsidRDefault="00BD054A" w:rsidP="00BD054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</w:p>
    <w:p w14:paraId="2933BD42" w14:textId="453ABE81" w:rsidR="00BD054A" w:rsidRPr="004A7BB8" w:rsidRDefault="00BD054A" w:rsidP="00BD054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D21C1D">
        <w:rPr>
          <w:rFonts w:ascii="Calibri" w:hAnsi="Calibri" w:cs="Calibri"/>
          <w:sz w:val="22"/>
          <w:szCs w:val="22"/>
        </w:rPr>
        <w:t xml:space="preserve"> Ing. Tomáš Vystyd, jednatel</w:t>
      </w:r>
    </w:p>
    <w:p w14:paraId="40F05A87" w14:textId="6C184FE6" w:rsidR="00BD054A" w:rsidRPr="004A7BB8" w:rsidRDefault="00BD054A" w:rsidP="00BD054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D21C1D">
        <w:rPr>
          <w:rFonts w:ascii="Calibri" w:hAnsi="Calibri" w:cs="Calibri"/>
          <w:sz w:val="22"/>
          <w:szCs w:val="22"/>
        </w:rPr>
        <w:t xml:space="preserve"> Jáchymovská 721, 155 00  Praha 5</w:t>
      </w:r>
    </w:p>
    <w:p w14:paraId="5FCDC6CE" w14:textId="0F65788C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D21C1D">
        <w:rPr>
          <w:rFonts w:ascii="Calibri" w:hAnsi="Calibri"/>
          <w:sz w:val="22"/>
          <w:szCs w:val="22"/>
        </w:rPr>
        <w:t>27731553</w:t>
      </w:r>
    </w:p>
    <w:p w14:paraId="7450BDE6" w14:textId="19F0BF09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D21C1D">
        <w:rPr>
          <w:rFonts w:ascii="Calibri" w:hAnsi="Calibri"/>
          <w:sz w:val="22"/>
          <w:szCs w:val="22"/>
        </w:rPr>
        <w:t>CZ27731553</w:t>
      </w:r>
    </w:p>
    <w:p w14:paraId="5892246D" w14:textId="11AE4E8F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</w:t>
      </w:r>
      <w:r w:rsidR="00D21C1D">
        <w:rPr>
          <w:rFonts w:ascii="Calibri" w:hAnsi="Calibri"/>
          <w:sz w:val="22"/>
          <w:szCs w:val="22"/>
        </w:rPr>
        <w:t>Česká spořitelna, a.s. účet číslo 152893389/0800</w:t>
      </w:r>
    </w:p>
    <w:p w14:paraId="798C5DCF" w14:textId="2AE167F2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Kontaktní osoba:</w:t>
      </w:r>
      <w:r w:rsidR="00D21C1D">
        <w:rPr>
          <w:rFonts w:ascii="Calibri" w:hAnsi="Calibri" w:cs="Calibri"/>
          <w:sz w:val="22"/>
          <w:szCs w:val="22"/>
        </w:rPr>
        <w:t xml:space="preserve"> Ing. Tomáš Vystyd</w:t>
      </w:r>
    </w:p>
    <w:p w14:paraId="18F7C3D7" w14:textId="3543667E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Telefon:</w:t>
      </w:r>
      <w:r w:rsidR="00D21C1D">
        <w:rPr>
          <w:rFonts w:ascii="Calibri" w:hAnsi="Calibri" w:cs="Calibri"/>
          <w:sz w:val="22"/>
          <w:szCs w:val="22"/>
        </w:rPr>
        <w:t>220 516 596</w:t>
      </w:r>
    </w:p>
    <w:p w14:paraId="7420C979" w14:textId="4F640E1D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E-mail:</w:t>
      </w:r>
      <w:r w:rsidR="00D21C1D">
        <w:rPr>
          <w:rFonts w:ascii="Calibri" w:hAnsi="Calibri" w:cs="Calibri"/>
          <w:sz w:val="22"/>
          <w:szCs w:val="22"/>
        </w:rPr>
        <w:t xml:space="preserve"> t.vystyd@felder-group.com</w:t>
      </w:r>
    </w:p>
    <w:p w14:paraId="28DE13E8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6AAE62F3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14:paraId="3F1702E8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70D75712" w14:textId="77777777"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103430BF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3D3ED5BF" w14:textId="77777777"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  <w:lang w:val="cs-CZ"/>
        </w:rPr>
        <w:t>Předmět kupní smlouvy</w:t>
      </w:r>
    </w:p>
    <w:p w14:paraId="2E9AC95E" w14:textId="3AC2E7D2" w:rsidR="00BD054A" w:rsidRPr="00A27898" w:rsidRDefault="00A27898" w:rsidP="00C65D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2789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054A" w:rsidRPr="00A27898">
        <w:rPr>
          <w:rFonts w:asciiTheme="minorHAnsi" w:hAnsiTheme="minorHAnsi" w:cstheme="minorHAnsi"/>
          <w:sz w:val="22"/>
          <w:szCs w:val="22"/>
        </w:rPr>
        <w:t xml:space="preserve">Prodávající prodává tímto kupujícímu </w:t>
      </w:r>
      <w:r w:rsidR="008073D2">
        <w:rPr>
          <w:rFonts w:asciiTheme="minorHAnsi" w:hAnsiTheme="minorHAnsi" w:cstheme="minorHAnsi"/>
          <w:sz w:val="22"/>
          <w:szCs w:val="22"/>
        </w:rPr>
        <w:t xml:space="preserve">srovnávací a tloušťkovací frézku.  Součástí dodávky je </w:t>
      </w:r>
      <w:r w:rsidR="00D97238">
        <w:rPr>
          <w:rFonts w:asciiTheme="minorHAnsi" w:hAnsiTheme="minorHAnsi" w:cstheme="minorHAnsi"/>
          <w:sz w:val="22"/>
          <w:szCs w:val="22"/>
        </w:rPr>
        <w:t>doprava, montáž stroje včetně instalace, kompletního seřízení a zaškolení praco</w:t>
      </w:r>
      <w:r w:rsidR="0076393F">
        <w:rPr>
          <w:rFonts w:asciiTheme="minorHAnsi" w:hAnsiTheme="minorHAnsi" w:cstheme="minorHAnsi"/>
          <w:sz w:val="22"/>
          <w:szCs w:val="22"/>
        </w:rPr>
        <w:t>vníků obsluhy a údržby stroje. Prodávající</w:t>
      </w:r>
      <w:r w:rsidR="005C74F9" w:rsidRPr="00A27898">
        <w:rPr>
          <w:rFonts w:asciiTheme="minorHAnsi" w:hAnsiTheme="minorHAnsi" w:cstheme="minorHAnsi"/>
          <w:sz w:val="22"/>
          <w:szCs w:val="22"/>
        </w:rPr>
        <w:t xml:space="preserve"> umožní kupujícímu k předmětu k</w:t>
      </w:r>
      <w:r w:rsidR="009A0714" w:rsidRPr="00A27898">
        <w:rPr>
          <w:rFonts w:asciiTheme="minorHAnsi" w:hAnsiTheme="minorHAnsi" w:cstheme="minorHAnsi"/>
          <w:sz w:val="22"/>
          <w:szCs w:val="22"/>
        </w:rPr>
        <w:t>o</w:t>
      </w:r>
      <w:r w:rsidR="005C74F9" w:rsidRPr="00A27898">
        <w:rPr>
          <w:rFonts w:asciiTheme="minorHAnsi" w:hAnsiTheme="minorHAnsi" w:cstheme="minorHAnsi"/>
          <w:sz w:val="22"/>
          <w:szCs w:val="22"/>
        </w:rPr>
        <w:t>upě nabýt vlastnické právo.</w:t>
      </w:r>
      <w:r w:rsidR="00BD054A" w:rsidRPr="00A27898">
        <w:rPr>
          <w:rFonts w:asciiTheme="minorHAnsi" w:hAnsiTheme="minorHAnsi" w:cstheme="minorHAnsi"/>
          <w:sz w:val="22"/>
          <w:szCs w:val="22"/>
        </w:rPr>
        <w:t xml:space="preserve"> </w:t>
      </w:r>
      <w:r w:rsidR="005C74F9" w:rsidRPr="00A27898">
        <w:rPr>
          <w:rFonts w:asciiTheme="minorHAnsi" w:hAnsiTheme="minorHAnsi" w:cstheme="minorHAnsi"/>
          <w:sz w:val="22"/>
          <w:szCs w:val="22"/>
        </w:rPr>
        <w:t>Tato smlouva je uzavřena na základě výsledků zadávacího říz</w:t>
      </w:r>
      <w:r w:rsidR="00B47F7A" w:rsidRPr="00A27898">
        <w:rPr>
          <w:rFonts w:asciiTheme="minorHAnsi" w:hAnsiTheme="minorHAnsi" w:cstheme="minorHAnsi"/>
          <w:sz w:val="22"/>
          <w:szCs w:val="22"/>
        </w:rPr>
        <w:t xml:space="preserve">ení veřejné zakázky na dodávky </w:t>
      </w:r>
      <w:r w:rsidR="005C74F9" w:rsidRPr="00A27898">
        <w:rPr>
          <w:rFonts w:asciiTheme="minorHAnsi" w:hAnsiTheme="minorHAnsi" w:cstheme="minorHAnsi"/>
          <w:sz w:val="22"/>
          <w:szCs w:val="22"/>
        </w:rPr>
        <w:t>s názvem „</w:t>
      </w:r>
      <w:r w:rsidR="00D97238">
        <w:rPr>
          <w:rFonts w:asciiTheme="minorHAnsi" w:hAnsiTheme="minorHAnsi" w:cstheme="minorHAnsi"/>
          <w:sz w:val="22"/>
          <w:szCs w:val="22"/>
        </w:rPr>
        <w:t>Dodávka srovnávací a tloušťkující frézky</w:t>
      </w:r>
      <w:r w:rsidR="005C74F9" w:rsidRPr="00A27898">
        <w:rPr>
          <w:rFonts w:asciiTheme="minorHAnsi" w:hAnsiTheme="minorHAnsi" w:cstheme="minorHAnsi"/>
          <w:sz w:val="22"/>
          <w:szCs w:val="22"/>
        </w:rPr>
        <w:t>“. Prodávající výslovně prohlašuje, že se detailně seznámil se zadávacími podmínkami veřejné zakázky a že jednotlivá ustanovení této smlouvy a jejich příloha budou vykládána v souladu se zadávacími podmínkami veřejné zakázky.</w:t>
      </w:r>
    </w:p>
    <w:p w14:paraId="0FF8E699" w14:textId="77777777" w:rsidR="00A27898" w:rsidRPr="00A27898" w:rsidRDefault="00A27898" w:rsidP="00A27898">
      <w:pPr>
        <w:pStyle w:val="Bezmezer"/>
      </w:pPr>
    </w:p>
    <w:p w14:paraId="032BF1D8" w14:textId="77777777" w:rsidR="005C74F9" w:rsidRPr="00D44A12" w:rsidRDefault="005C74F9" w:rsidP="00A27898">
      <w:pPr>
        <w:pStyle w:val="Bezmezer"/>
      </w:pPr>
    </w:p>
    <w:p w14:paraId="47E9A503" w14:textId="7769971A" w:rsidR="00BD054A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Účelem této smlouvy je </w:t>
      </w:r>
      <w:r w:rsidR="0076393F">
        <w:rPr>
          <w:rFonts w:ascii="Calibri" w:eastAsia="Calibri" w:hAnsi="Calibri" w:cs="Calibri"/>
          <w:sz w:val="22"/>
          <w:szCs w:val="22"/>
          <w:lang w:eastAsia="en-US"/>
        </w:rPr>
        <w:t>doplnění vybavení truhlářských dílen na dislokaci Jahodová 54 Brněnské Ivanovice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Střední školy polytechnické Brno, Jílová, příspěvková organizace.</w:t>
      </w:r>
    </w:p>
    <w:p w14:paraId="696C511C" w14:textId="77777777"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09B06" w14:textId="77777777"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 Prodávající výslovně prohlašuje, že je oprávněným k přijetí všech závazků vyplývajících z této smlouvy a že disponuje odbornými předpoklady pro řádné plnění předmětu této smlouvy.</w:t>
      </w:r>
    </w:p>
    <w:p w14:paraId="29F83F0D" w14:textId="77777777" w:rsidR="00D37617" w:rsidRDefault="00D37617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8B92CB7" w14:textId="1CED7791" w:rsidR="009A0714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4. Prodávající</w:t>
      </w:r>
      <w:r w:rsidR="009A0714">
        <w:rPr>
          <w:rFonts w:ascii="Calibri" w:eastAsia="Calibri" w:hAnsi="Calibri" w:cs="Calibri"/>
          <w:sz w:val="22"/>
          <w:szCs w:val="22"/>
          <w:lang w:eastAsia="en-US"/>
        </w:rPr>
        <w:t xml:space="preserve"> se </w:t>
      </w:r>
      <w:r w:rsidR="00C91C4C">
        <w:rPr>
          <w:rFonts w:ascii="Calibri" w:eastAsia="Calibri" w:hAnsi="Calibri" w:cs="Calibri"/>
          <w:sz w:val="22"/>
          <w:szCs w:val="22"/>
          <w:lang w:eastAsia="en-US"/>
        </w:rPr>
        <w:t>zavazuje:</w:t>
      </w:r>
    </w:p>
    <w:p w14:paraId="52F540AC" w14:textId="4A3CAE2D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76393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zajistit dopravu předmětu koupě na místo jeho odevzdání</w:t>
      </w:r>
    </w:p>
    <w:p w14:paraId="25BED84F" w14:textId="3453CF45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- předat veškeré doklady</w:t>
      </w:r>
      <w:r w:rsidR="0076393F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které jsou potřeba k řádnému převzetí a užívání předmětu koupě, návody (manuály) k obsluze a údržbě předmětu koupě v českém jazyce a další dokumenty a doklady vztahujíc</w:t>
      </w:r>
      <w:r w:rsidR="00D37617">
        <w:rPr>
          <w:rFonts w:ascii="Calibri" w:eastAsia="Calibri" w:hAnsi="Calibri" w:cs="Calibri"/>
          <w:sz w:val="22"/>
          <w:szCs w:val="22"/>
          <w:lang w:eastAsia="en-US"/>
        </w:rPr>
        <w:t>í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se k předmětu koupě, zejména jestliže jsou vyžadovány výrobcem či dodavatelem k uplatnění nároku z vad či k servisu předmětu koupě (dále jen „Doklady“)</w:t>
      </w:r>
    </w:p>
    <w:p w14:paraId="257D0FAA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ověření funkčnosti předmětu koupě a jeho uvedení do provozu</w:t>
      </w:r>
    </w:p>
    <w:p w14:paraId="49CEB2BE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technické a aplikační seznámení kupujícího s obsluhou předmětu koupě</w:t>
      </w:r>
    </w:p>
    <w:p w14:paraId="19ABEF87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předání dodacího listu kupujícímu</w:t>
      </w:r>
    </w:p>
    <w:p w14:paraId="7410D2F9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zajištění odvozu a likvidace odpadu související s předmětem koupě.</w:t>
      </w:r>
    </w:p>
    <w:p w14:paraId="447A9EDB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2D0FE7" w14:textId="77777777" w:rsidR="009A0714" w:rsidRP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Kupující se touto smlouvou zavazuje, že předmět koupě dodaný bez zjevných vad převezme a zaplatí za něj prodávajícímu kupní cenu.</w:t>
      </w:r>
    </w:p>
    <w:p w14:paraId="6EC7CA4F" w14:textId="77777777" w:rsidR="000A3DB4" w:rsidRPr="004A7BB8" w:rsidRDefault="000A3DB4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 xml:space="preserve">Doba </w:t>
      </w:r>
      <w:r>
        <w:rPr>
          <w:rFonts w:ascii="Calibri" w:hAnsi="Calibri"/>
          <w:sz w:val="28"/>
          <w:szCs w:val="28"/>
          <w:lang w:val="cs-CZ"/>
        </w:rPr>
        <w:t xml:space="preserve">a místo </w:t>
      </w:r>
      <w:r w:rsidRPr="004A7BB8">
        <w:rPr>
          <w:rFonts w:ascii="Calibri" w:hAnsi="Calibri"/>
          <w:sz w:val="28"/>
          <w:szCs w:val="28"/>
          <w:lang w:val="cs-CZ"/>
        </w:rPr>
        <w:t>plnění</w:t>
      </w:r>
    </w:p>
    <w:p w14:paraId="01A93E27" w14:textId="5EC92A24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1.</w:t>
      </w:r>
      <w:r w:rsidR="00D54A2C">
        <w:rPr>
          <w:rFonts w:ascii="Calibri" w:hAnsi="Calibri" w:cs="Calibri"/>
          <w:snapToGrid w:val="0"/>
          <w:sz w:val="22"/>
          <w:szCs w:val="22"/>
        </w:rPr>
        <w:t xml:space="preserve"> Prodávající </w:t>
      </w:r>
      <w:r w:rsidRPr="000A3DB4">
        <w:rPr>
          <w:rFonts w:ascii="Calibri" w:hAnsi="Calibri" w:cs="Calibri"/>
          <w:snapToGrid w:val="0"/>
          <w:sz w:val="22"/>
          <w:szCs w:val="22"/>
        </w:rPr>
        <w:t>se zavazuje odevzdat kupujícímu celý předmět koupě</w:t>
      </w:r>
      <w:r w:rsidR="00446D5E">
        <w:rPr>
          <w:rFonts w:ascii="Calibri" w:hAnsi="Calibri" w:cs="Calibri"/>
          <w:snapToGrid w:val="0"/>
          <w:sz w:val="22"/>
          <w:szCs w:val="22"/>
        </w:rPr>
        <w:t xml:space="preserve"> včetně Dokladů nejpozději do </w:t>
      </w:r>
      <w:r w:rsidR="002E5439">
        <w:rPr>
          <w:rFonts w:ascii="Calibri" w:hAnsi="Calibri" w:cs="Calibri"/>
          <w:snapToGrid w:val="0"/>
          <w:sz w:val="22"/>
          <w:szCs w:val="22"/>
        </w:rPr>
        <w:t>20. 12. 2023</w:t>
      </w:r>
      <w:r w:rsidRPr="000A3DB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120FF">
        <w:rPr>
          <w:rFonts w:ascii="Calibri" w:hAnsi="Calibri" w:cs="Calibri"/>
          <w:snapToGrid w:val="0"/>
          <w:sz w:val="22"/>
          <w:szCs w:val="22"/>
        </w:rPr>
        <w:t>(doplní prodávající)</w:t>
      </w:r>
    </w:p>
    <w:p w14:paraId="54C1FE9C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1519977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2. Prodávající nejpozději 3 pracovní dny přede dnem plánovaného odevzdání předmětu koupě oznámí kupujícímu, že předmět koupě je připraven k odevzdání a dohodne s ním technické podrobnosti dodávky.</w:t>
      </w:r>
    </w:p>
    <w:p w14:paraId="227933AA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EBFB48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3. Závazek prodávajícího odevz</w:t>
      </w:r>
      <w:r w:rsidR="00CA6282">
        <w:rPr>
          <w:rFonts w:ascii="Calibri" w:hAnsi="Calibri" w:cs="Calibri"/>
          <w:snapToGrid w:val="0"/>
          <w:sz w:val="22"/>
          <w:szCs w:val="22"/>
        </w:rPr>
        <w:t>dat předmět koupě řádně a včas j</w:t>
      </w:r>
      <w:r>
        <w:rPr>
          <w:rFonts w:ascii="Calibri" w:hAnsi="Calibri" w:cs="Calibri"/>
          <w:snapToGrid w:val="0"/>
          <w:sz w:val="22"/>
          <w:szCs w:val="22"/>
        </w:rPr>
        <w:t>e splněn odevzdáním bezvadného předmětu koupě kupujícímu a provedením veškerých činností souvisejících s dodáním předmětu koupě dle čl. II. odst. 4 této smlouvy ve lhůtě dle čl. III. Odst. 1 této smlouvy.</w:t>
      </w:r>
    </w:p>
    <w:p w14:paraId="3B7DB2F4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047038B" w14:textId="6715C238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4. Kupující při převzetí předmětu koupě provede </w:t>
      </w:r>
      <w:r w:rsidR="00C91C4C">
        <w:rPr>
          <w:rFonts w:ascii="Calibri" w:hAnsi="Calibri" w:cs="Calibri"/>
          <w:snapToGrid w:val="0"/>
          <w:sz w:val="22"/>
          <w:szCs w:val="22"/>
        </w:rPr>
        <w:t>kontrolu:</w:t>
      </w:r>
    </w:p>
    <w:p w14:paraId="1F5FE196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dodaného druhu a množství věcí tvořících předmět koupě</w:t>
      </w:r>
    </w:p>
    <w:p w14:paraId="3C5DF52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zjevných jakostních vlastností předmětu koupě</w:t>
      </w:r>
    </w:p>
    <w:p w14:paraId="7B92EC2D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zda nedošlo k poškození předmětu koupě při přepravě</w:t>
      </w:r>
    </w:p>
    <w:p w14:paraId="4E7B62B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dokladů dodaných s předmětem koupě</w:t>
      </w:r>
    </w:p>
    <w:p w14:paraId="6E872E18" w14:textId="77777777"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3003538" w14:textId="77777777"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5. V případě zjištění zjevných vad předmětu koupě může kupující odmítnou</w:t>
      </w:r>
      <w:r w:rsidR="00B47F7A">
        <w:rPr>
          <w:rFonts w:ascii="Calibri" w:hAnsi="Calibri" w:cs="Calibri"/>
          <w:snapToGrid w:val="0"/>
          <w:sz w:val="22"/>
          <w:szCs w:val="22"/>
        </w:rPr>
        <w:t>t</w:t>
      </w:r>
      <w:r>
        <w:rPr>
          <w:rFonts w:ascii="Calibri" w:hAnsi="Calibri" w:cs="Calibri"/>
          <w:snapToGrid w:val="0"/>
          <w:sz w:val="22"/>
          <w:szCs w:val="22"/>
        </w:rPr>
        <w:t xml:space="preserve"> jeho převzetí.</w:t>
      </w:r>
    </w:p>
    <w:p w14:paraId="4A0691C4" w14:textId="77777777"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912DFAC" w14:textId="77777777" w:rsidR="00E40EB2" w:rsidRPr="000A3DB4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 O odevzdání a převzetí předmětu koupě, případně o odmítnutí převzetí předmětu koupě, vyhotoví předávající protokol, který bude podepsaný oprávněnými zástupci obou smluvních stran.</w:t>
      </w:r>
    </w:p>
    <w:p w14:paraId="641BB0A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55521E2" w14:textId="41F98AD9" w:rsidR="000A3DB4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 w:rsidRPr="00F120FF">
        <w:rPr>
          <w:rFonts w:ascii="Calibri" w:hAnsi="Calibri" w:cs="Calibri"/>
          <w:sz w:val="22"/>
          <w:szCs w:val="22"/>
        </w:rPr>
        <w:t>7</w:t>
      </w:r>
      <w:r w:rsidR="000A3DB4" w:rsidRPr="00F120FF">
        <w:rPr>
          <w:rFonts w:ascii="Calibri" w:hAnsi="Calibri" w:cs="Calibri"/>
          <w:sz w:val="22"/>
          <w:szCs w:val="22"/>
        </w:rPr>
        <w:t xml:space="preserve">. Místem dodání je </w:t>
      </w:r>
      <w:r w:rsidR="000A3DB4" w:rsidRPr="00F120FF">
        <w:rPr>
          <w:rFonts w:ascii="Calibri" w:hAnsi="Calibri" w:cs="Calibri"/>
          <w:bCs/>
          <w:sz w:val="22"/>
          <w:szCs w:val="22"/>
        </w:rPr>
        <w:t>J</w:t>
      </w:r>
      <w:r w:rsidR="0076393F">
        <w:rPr>
          <w:rFonts w:ascii="Calibri" w:hAnsi="Calibri" w:cs="Calibri"/>
          <w:bCs/>
          <w:sz w:val="22"/>
          <w:szCs w:val="22"/>
        </w:rPr>
        <w:t>ahodová 54, Brněnské Ivanovice</w:t>
      </w:r>
      <w:r w:rsidR="00F120FF" w:rsidRPr="00F120FF">
        <w:rPr>
          <w:rFonts w:ascii="Calibri" w:hAnsi="Calibri" w:cs="Calibri"/>
          <w:bCs/>
          <w:sz w:val="22"/>
          <w:szCs w:val="22"/>
        </w:rPr>
        <w:t>.</w:t>
      </w:r>
    </w:p>
    <w:p w14:paraId="7E019072" w14:textId="77777777"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</w:p>
    <w:p w14:paraId="1D0F7235" w14:textId="77777777"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8. Kupující nabývá vlastnické právo k předmětu koupě jeho převzetím v místě plnění, tím přechází na kupujícího i nebezpečí škody.</w:t>
      </w:r>
    </w:p>
    <w:p w14:paraId="749D1A6A" w14:textId="77777777" w:rsidR="000A3DB4" w:rsidRPr="004A7BB8" w:rsidRDefault="000A3DB4" w:rsidP="000A3DB4">
      <w:pPr>
        <w:jc w:val="both"/>
        <w:rPr>
          <w:rFonts w:ascii="Calibri" w:hAnsi="Calibri"/>
          <w:sz w:val="22"/>
          <w:szCs w:val="22"/>
        </w:rPr>
      </w:pPr>
    </w:p>
    <w:p w14:paraId="4A0B596E" w14:textId="77777777" w:rsidR="00BD054A" w:rsidRPr="00D44A12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 xml:space="preserve">Cena </w:t>
      </w:r>
    </w:p>
    <w:p w14:paraId="3072B3CB" w14:textId="77777777" w:rsidR="00196A89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  <w:lang w:val="cs-CZ"/>
        </w:rPr>
        <w:t>Celková kupní cena je stanovena jako nejvýše přípustná se započtením veškerých nákladů spojených s plněním závazků vyplývajících z této smlouvy, rizik a zisku, přičemž může být měněna pouze v souvislosti se změnou daňových předpisů majících na ni prokazatelný vliv.</w:t>
      </w:r>
    </w:p>
    <w:p w14:paraId="3B683CA0" w14:textId="77777777"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28EAA3B6" w14:textId="77777777"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4C9751F0" w14:textId="7F5A3C99" w:rsidR="00196A89" w:rsidRPr="00196A89" w:rsidRDefault="00732A55" w:rsidP="00CA6282">
      <w:pPr>
        <w:pStyle w:val="Zkladntextodsazen"/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</w:rPr>
      </w:pPr>
      <w:r>
        <w:rPr>
          <w:rFonts w:asciiTheme="minorHAnsi" w:eastAsiaTheme="minorHAnsi" w:hAnsiTheme="minorHAnsi" w:cstheme="minorBidi"/>
          <w:b/>
          <w:lang w:val="cs-CZ" w:eastAsia="en-US"/>
        </w:rPr>
        <w:t xml:space="preserve">Cena </w:t>
      </w:r>
      <w:r>
        <w:rPr>
          <w:rFonts w:asciiTheme="minorHAnsi" w:eastAsiaTheme="minorHAnsi" w:hAnsiTheme="minorHAnsi" w:cstheme="minorBidi"/>
          <w:b/>
          <w:lang w:eastAsia="en-US"/>
        </w:rPr>
        <w:t>předmětu</w:t>
      </w:r>
      <w:r w:rsidR="0077721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koupě – </w:t>
      </w:r>
      <w:r w:rsidR="0044699D">
        <w:rPr>
          <w:rFonts w:asciiTheme="minorHAnsi" w:eastAsiaTheme="minorHAnsi" w:hAnsiTheme="minorHAnsi" w:cstheme="minorBidi"/>
          <w:b/>
          <w:lang w:val="cs-CZ" w:eastAsia="en-US"/>
        </w:rPr>
        <w:t>srovnávací a tloušťkovací frézka</w:t>
      </w:r>
    </w:p>
    <w:p w14:paraId="642F2F57" w14:textId="77777777" w:rsidR="00254E9E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137FD91" w14:textId="014387F2" w:rsidR="00196A89" w:rsidRPr="00196A89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C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en</w:t>
      </w:r>
      <w:r>
        <w:rPr>
          <w:rFonts w:ascii="Calibri" w:hAnsi="Calibri" w:cs="Calibri"/>
          <w:b/>
          <w:sz w:val="22"/>
          <w:szCs w:val="22"/>
          <w:lang w:val="cs-CZ"/>
        </w:rPr>
        <w:t>a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C17582">
        <w:rPr>
          <w:rFonts w:ascii="Calibri" w:hAnsi="Calibri" w:cs="Calibri"/>
          <w:b/>
          <w:sz w:val="22"/>
          <w:szCs w:val="22"/>
          <w:lang w:val="cs-CZ"/>
        </w:rPr>
        <w:t>předmětu kupní smlouvy</w:t>
      </w:r>
      <w:r w:rsidR="002E5439">
        <w:rPr>
          <w:rFonts w:ascii="Calibri" w:hAnsi="Calibri" w:cs="Calibri"/>
          <w:b/>
          <w:sz w:val="22"/>
          <w:szCs w:val="22"/>
          <w:lang w:val="cs-CZ"/>
        </w:rPr>
        <w:t xml:space="preserve"> 354 577,-</w:t>
      </w:r>
      <w:r w:rsidR="00732A55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Kč bez DPH</w:t>
      </w:r>
    </w:p>
    <w:p w14:paraId="5C0758CC" w14:textId="528D4911" w:rsidR="00196A89" w:rsidRDefault="002E543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sazba DPH činí 21</w:t>
      </w:r>
      <w:r w:rsidR="00196A89">
        <w:rPr>
          <w:rFonts w:ascii="Calibri" w:hAnsi="Calibri" w:cs="Calibri"/>
          <w:b/>
          <w:sz w:val="22"/>
          <w:szCs w:val="22"/>
        </w:rPr>
        <w:t xml:space="preserve"> %, </w:t>
      </w:r>
    </w:p>
    <w:p w14:paraId="20E681FF" w14:textId="7F7D5AC9" w:rsidR="00196A89" w:rsidRPr="0014703A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</w:t>
      </w:r>
      <w:r w:rsidR="002E5439">
        <w:rPr>
          <w:rFonts w:ascii="Calibri" w:hAnsi="Calibri" w:cs="Calibri"/>
          <w:b/>
          <w:sz w:val="22"/>
          <w:szCs w:val="22"/>
          <w:lang w:val="cs-CZ"/>
        </w:rPr>
        <w:t>429 038,-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14:paraId="4615EA8E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51D41809" w14:textId="77777777"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14:paraId="50AAF1ED" w14:textId="77777777" w:rsidR="00254E9E" w:rsidRDefault="00254E9E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47F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Úhrada celkové kupní ceny bude provedena jednorázově po řádném odevzdání celého předmětu koupě. Zálohové platby nebudou poskytovány.</w:t>
      </w:r>
    </w:p>
    <w:p w14:paraId="490FF713" w14:textId="77777777" w:rsidR="00254E9E" w:rsidRDefault="00254E9E" w:rsidP="00BD054A">
      <w:pPr>
        <w:jc w:val="both"/>
        <w:rPr>
          <w:rFonts w:ascii="Calibri" w:hAnsi="Calibri"/>
          <w:sz w:val="22"/>
          <w:szCs w:val="22"/>
        </w:rPr>
      </w:pPr>
    </w:p>
    <w:p w14:paraId="048675EA" w14:textId="1DAF9752" w:rsidR="00BD054A" w:rsidRDefault="00254E9E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Podkladem pro úhradu celkové kupní ceny bude faktura (daňový </w:t>
      </w:r>
      <w:r w:rsidR="004E64F1">
        <w:rPr>
          <w:rFonts w:ascii="Calibri" w:hAnsi="Calibri"/>
          <w:sz w:val="22"/>
          <w:szCs w:val="22"/>
        </w:rPr>
        <w:t xml:space="preserve">doklad), kterou je prodávající oprávněn vystavit po řádném odevzdání celkového předmětu koupě. </w:t>
      </w:r>
      <w:r w:rsidR="004E64F1" w:rsidRPr="0025515A">
        <w:rPr>
          <w:rFonts w:ascii="Calibri" w:hAnsi="Calibri"/>
          <w:b/>
          <w:bCs/>
          <w:sz w:val="22"/>
          <w:szCs w:val="22"/>
        </w:rPr>
        <w:t>Přílohou faktury bude podepsaná kopie předávacího protokolu</w:t>
      </w:r>
      <w:r w:rsidR="00A97B11" w:rsidRPr="0025515A">
        <w:rPr>
          <w:rFonts w:ascii="Calibri" w:hAnsi="Calibri"/>
          <w:b/>
          <w:bCs/>
          <w:sz w:val="22"/>
          <w:szCs w:val="22"/>
        </w:rPr>
        <w:t xml:space="preserve"> a potvrzená technická specifikace, která je nedílnou součástí této smlouvy.</w:t>
      </w:r>
      <w:r w:rsidR="004E64F1">
        <w:rPr>
          <w:rFonts w:ascii="Calibri" w:hAnsi="Calibri"/>
          <w:sz w:val="22"/>
          <w:szCs w:val="22"/>
        </w:rPr>
        <w:t xml:space="preserve"> Lhůta splatnosti </w:t>
      </w:r>
      <w:r w:rsidR="00A97B11">
        <w:rPr>
          <w:rFonts w:ascii="Calibri" w:hAnsi="Calibri"/>
          <w:sz w:val="22"/>
          <w:szCs w:val="22"/>
        </w:rPr>
        <w:t>faktury činí</w:t>
      </w:r>
      <w:r w:rsidR="004E64F1">
        <w:rPr>
          <w:rFonts w:ascii="Calibri" w:hAnsi="Calibri"/>
          <w:sz w:val="22"/>
          <w:szCs w:val="22"/>
        </w:rPr>
        <w:t xml:space="preserve"> 30 dnů. </w:t>
      </w:r>
      <w:r w:rsidR="00BD054A"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A97B11" w:rsidRPr="004A7BB8">
        <w:rPr>
          <w:rFonts w:ascii="Calibri" w:hAnsi="Calibri" w:cs="Calibri"/>
          <w:sz w:val="22"/>
          <w:szCs w:val="22"/>
        </w:rPr>
        <w:t>doklad – fakturu</w:t>
      </w:r>
      <w:r w:rsidR="00BD054A"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3566359A" w14:textId="77777777"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14:paraId="2D231323" w14:textId="77777777"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Prodávající prohlašuje, že nemá v úmyslu nezaplatit DPH u zdanitelného plnění podle této smlouvy, nejsou mu známy skutečnosti nasvědčující tomu, že se dostane do postavení, kdy nebude moci DPH zaplatit, a ani se ke dni podpisu této smlouvy v takovém postavení nenachází, a že nezkrátí DPH nebo nevyláká daňovou výhodu.</w:t>
      </w:r>
    </w:p>
    <w:p w14:paraId="35A1F66A" w14:textId="77777777"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14:paraId="21770C0A" w14:textId="77777777" w:rsidR="004E64F1" w:rsidRPr="004A7BB8" w:rsidRDefault="004E64F1" w:rsidP="00BD054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F1592B4" w14:textId="77777777" w:rsidR="00BD054A" w:rsidRPr="004A7BB8" w:rsidRDefault="00BD054A" w:rsidP="00BD054A">
      <w:pPr>
        <w:jc w:val="both"/>
        <w:rPr>
          <w:rFonts w:ascii="Calibri" w:hAnsi="Calibri" w:cs="Calibri"/>
          <w:sz w:val="22"/>
          <w:szCs w:val="22"/>
        </w:rPr>
      </w:pPr>
    </w:p>
    <w:p w14:paraId="29A9F0A3" w14:textId="77777777"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  <w:r w:rsidR="00F416A4">
        <w:rPr>
          <w:rFonts w:ascii="Calibri" w:hAnsi="Calibri"/>
          <w:sz w:val="28"/>
          <w:szCs w:val="28"/>
          <w:lang w:val="cs-CZ"/>
        </w:rPr>
        <w:t xml:space="preserve"> za jakost, práva z vadného plnění</w:t>
      </w:r>
    </w:p>
    <w:p w14:paraId="778170C2" w14:textId="20CAF81D" w:rsidR="00BD054A" w:rsidRDefault="007330B4" w:rsidP="00A97B1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97B11">
        <w:rPr>
          <w:rFonts w:asciiTheme="minorHAnsi" w:hAnsiTheme="minorHAnsi" w:cstheme="minorHAnsi"/>
          <w:sz w:val="22"/>
          <w:szCs w:val="22"/>
        </w:rPr>
        <w:t>1.</w:t>
      </w:r>
      <w:r w:rsidR="00F120FF" w:rsidRPr="00A97B11">
        <w:rPr>
          <w:rFonts w:asciiTheme="minorHAnsi" w:hAnsiTheme="minorHAnsi" w:cstheme="minorHAnsi"/>
          <w:sz w:val="22"/>
          <w:szCs w:val="22"/>
        </w:rPr>
        <w:t xml:space="preserve"> </w:t>
      </w:r>
      <w:r w:rsidRPr="00A97B11">
        <w:rPr>
          <w:rFonts w:asciiTheme="minorHAnsi" w:hAnsiTheme="minorHAnsi" w:cstheme="minorHAnsi"/>
          <w:sz w:val="22"/>
          <w:szCs w:val="22"/>
        </w:rPr>
        <w:t>Prodávající kupujícímu poskytuje na předmět koup</w:t>
      </w:r>
      <w:r w:rsidR="00CA6282" w:rsidRPr="00A97B11">
        <w:rPr>
          <w:rFonts w:asciiTheme="minorHAnsi" w:hAnsiTheme="minorHAnsi" w:cstheme="minorHAnsi"/>
          <w:sz w:val="22"/>
          <w:szCs w:val="22"/>
        </w:rPr>
        <w:t xml:space="preserve">ě </w:t>
      </w:r>
      <w:r w:rsidR="00A97B11" w:rsidRPr="00A97B11">
        <w:rPr>
          <w:rFonts w:asciiTheme="minorHAnsi" w:hAnsiTheme="minorHAnsi" w:cstheme="minorHAnsi"/>
          <w:sz w:val="22"/>
          <w:szCs w:val="22"/>
        </w:rPr>
        <w:t xml:space="preserve"> – záruku</w:t>
      </w:r>
      <w:r w:rsidRPr="00A97B11">
        <w:rPr>
          <w:rFonts w:asciiTheme="minorHAnsi" w:hAnsiTheme="minorHAnsi" w:cstheme="minorHAnsi"/>
          <w:sz w:val="22"/>
          <w:szCs w:val="22"/>
        </w:rPr>
        <w:t xml:space="preserve"> na jakost</w:t>
      </w:r>
      <w:r w:rsidR="00E702F9" w:rsidRPr="00A97B11">
        <w:rPr>
          <w:rFonts w:asciiTheme="minorHAnsi" w:hAnsiTheme="minorHAnsi" w:cstheme="minorHAnsi"/>
          <w:sz w:val="22"/>
          <w:szCs w:val="22"/>
        </w:rPr>
        <w:t xml:space="preserve"> ve smyslu § 2113 a násl. Občans</w:t>
      </w:r>
      <w:r w:rsidRPr="00A97B11">
        <w:rPr>
          <w:rFonts w:asciiTheme="minorHAnsi" w:hAnsiTheme="minorHAnsi" w:cstheme="minorHAnsi"/>
          <w:sz w:val="22"/>
          <w:szCs w:val="22"/>
        </w:rPr>
        <w:t xml:space="preserve">kého zákoníku (dále </w:t>
      </w:r>
      <w:r w:rsidRPr="00FD5E78">
        <w:rPr>
          <w:rFonts w:asciiTheme="minorHAnsi" w:hAnsiTheme="minorHAnsi" w:cstheme="minorHAnsi"/>
          <w:sz w:val="22"/>
          <w:szCs w:val="22"/>
        </w:rPr>
        <w:t>jen „záruka“)</w:t>
      </w:r>
      <w:r w:rsidR="00E702F9" w:rsidRPr="00FD5E78">
        <w:rPr>
          <w:rFonts w:asciiTheme="minorHAnsi" w:hAnsiTheme="minorHAnsi" w:cstheme="minorHAnsi"/>
          <w:sz w:val="22"/>
          <w:szCs w:val="22"/>
        </w:rPr>
        <w:t xml:space="preserve"> </w:t>
      </w:r>
      <w:r w:rsidR="00EC752E" w:rsidRPr="00FD5E78">
        <w:rPr>
          <w:rFonts w:asciiTheme="minorHAnsi" w:hAnsiTheme="minorHAnsi" w:cstheme="minorHAnsi"/>
          <w:sz w:val="22"/>
          <w:szCs w:val="22"/>
        </w:rPr>
        <w:t>po</w:t>
      </w:r>
      <w:r w:rsidR="00EC6099" w:rsidRPr="00FD5E78">
        <w:rPr>
          <w:rFonts w:asciiTheme="minorHAnsi" w:hAnsiTheme="minorHAnsi" w:cstheme="minorHAnsi"/>
          <w:sz w:val="22"/>
          <w:szCs w:val="22"/>
        </w:rPr>
        <w:t xml:space="preserve"> dobu </w:t>
      </w:r>
      <w:r w:rsidR="000A76D2">
        <w:rPr>
          <w:rFonts w:asciiTheme="minorHAnsi" w:hAnsiTheme="minorHAnsi" w:cstheme="minorHAnsi"/>
          <w:sz w:val="22"/>
          <w:szCs w:val="22"/>
        </w:rPr>
        <w:t>24 měsíců</w:t>
      </w:r>
      <w:r w:rsidR="00E702F9" w:rsidRPr="00FD5E78">
        <w:rPr>
          <w:rFonts w:asciiTheme="minorHAnsi" w:hAnsiTheme="minorHAnsi" w:cstheme="minorHAnsi"/>
          <w:sz w:val="22"/>
          <w:szCs w:val="22"/>
        </w:rPr>
        <w:t>. Záruka začíná běžet převzetím předmětu koupě.</w:t>
      </w:r>
      <w:r w:rsidR="001026B8">
        <w:rPr>
          <w:rFonts w:asciiTheme="minorHAnsi" w:hAnsiTheme="minorHAnsi" w:cstheme="minorHAnsi"/>
          <w:sz w:val="22"/>
          <w:szCs w:val="22"/>
        </w:rPr>
        <w:t xml:space="preserve"> </w:t>
      </w:r>
      <w:r w:rsidR="00812C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1026B8">
        <w:rPr>
          <w:rFonts w:asciiTheme="minorHAnsi" w:hAnsiTheme="minorHAnsi" w:cstheme="minorHAnsi"/>
          <w:sz w:val="22"/>
          <w:szCs w:val="22"/>
        </w:rPr>
        <w:t xml:space="preserve">Záruka dostupnosti náhradních dílů musí trvat po dobu minimálně 9 let po skončení záruky dle Občanského zákoníku. </w:t>
      </w:r>
    </w:p>
    <w:p w14:paraId="3BCFB09F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29B79E34" w14:textId="509DEFEE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Záruka se nevztahuje na běžné provozní opotřebení předmětu koupě, tedy dílů, které musí být vyměněny z důvodu opotřebení odpovídající četnosti používání předmětu koupě.</w:t>
      </w:r>
    </w:p>
    <w:p w14:paraId="043CED96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30734BEA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Záruční doba se staví po dobu, po kterou nemůže kupující předmět koupě řádně užívat pro vady, za které nese odpovědnost prodávající.</w:t>
      </w:r>
    </w:p>
    <w:p w14:paraId="5234213B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34EBAA61" w14:textId="2800118A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Kupující má právo </w:t>
      </w:r>
      <w:r w:rsidR="0044699D">
        <w:rPr>
          <w:rFonts w:ascii="Calibri" w:hAnsi="Calibri"/>
          <w:sz w:val="22"/>
          <w:szCs w:val="22"/>
        </w:rPr>
        <w:t xml:space="preserve">na slevu </w:t>
      </w:r>
      <w:r>
        <w:rPr>
          <w:rFonts w:ascii="Calibri" w:hAnsi="Calibri"/>
          <w:sz w:val="22"/>
          <w:szCs w:val="22"/>
        </w:rPr>
        <w:t>z vadného plnění, přičemž toto právo zakládají vady, které má předmět koupě při převzetí kupujícím, byť se projeví až později. Právo kupujícího z vadného plnění zakládají také vady vzniklé po převzetí předmětu koupě kupujícím, pokud je prodávající způsobil porušením své povinnosti. Projeví-li se vada v průběhu 6 měsíců od převzetí předmětu koupě kupujícím, má se za to, že předmět koupě byl vadný již při převzetí.</w:t>
      </w:r>
    </w:p>
    <w:p w14:paraId="4FF40BD3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60768D85" w14:textId="6820BC5B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Vady předmětu koupě a vady, které se projeví během záruční doby, budou prodávajícím odstraněny bezplatně. Smluvní strany souhlasí s tím, že vady uvedené v předchozí větě je oprávněn odstrani</w:t>
      </w:r>
      <w:r w:rsidR="0044699D">
        <w:rPr>
          <w:rFonts w:ascii="Calibri" w:hAnsi="Calibri"/>
          <w:sz w:val="22"/>
          <w:szCs w:val="22"/>
        </w:rPr>
        <w:t>t prodávající anebo</w:t>
      </w:r>
      <w:r>
        <w:rPr>
          <w:rFonts w:ascii="Calibri" w:hAnsi="Calibri"/>
          <w:sz w:val="22"/>
          <w:szCs w:val="22"/>
        </w:rPr>
        <w:t xml:space="preserve"> servisní</w:t>
      </w:r>
      <w:r w:rsidR="0044699D">
        <w:rPr>
          <w:rFonts w:ascii="Calibri" w:hAnsi="Calibri"/>
          <w:sz w:val="22"/>
          <w:szCs w:val="22"/>
        </w:rPr>
        <w:t xml:space="preserve"> firma</w:t>
      </w:r>
      <w:r w:rsidR="00B727CD">
        <w:rPr>
          <w:rFonts w:ascii="Calibri" w:hAnsi="Calibri"/>
          <w:sz w:val="22"/>
          <w:szCs w:val="22"/>
        </w:rPr>
        <w:t>.</w:t>
      </w:r>
    </w:p>
    <w:p w14:paraId="3F20086D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4AF000A8" w14:textId="041BA122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Veškeré vady předmětu koupě je kupující povinen uplatnit u prodávajícího bez zbytečného odkladu poté, kdy vadu zjistil, a to osobně nebo formou písemného oznámení</w:t>
      </w:r>
      <w:r w:rsidR="000274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včetně e-mailu, obsahujícího co nejpodrobnější specifikaci zjištěné vady. Bude-li kupující vady předmětu koupě uplatňovat u prodávajícího, může tak učinit na následujících kontaktech:</w:t>
      </w:r>
    </w:p>
    <w:p w14:paraId="74561CAC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2696E50D" w14:textId="5F607C39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Adresa:</w:t>
      </w:r>
      <w:r w:rsidR="00875F67">
        <w:rPr>
          <w:rFonts w:ascii="Calibri" w:hAnsi="Calibri"/>
          <w:sz w:val="22"/>
          <w:szCs w:val="22"/>
        </w:rPr>
        <w:t xml:space="preserve">  FELDER Group CZ s.r.o., Jáchymovská 721, 155 00  Praha 5</w:t>
      </w:r>
    </w:p>
    <w:p w14:paraId="05DDF33A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2EC8A0D5" w14:textId="2B8DE39A" w:rsidR="00B727CD" w:rsidRDefault="0002743C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727CD">
        <w:rPr>
          <w:rFonts w:ascii="Calibri" w:hAnsi="Calibri"/>
          <w:sz w:val="22"/>
          <w:szCs w:val="22"/>
        </w:rPr>
        <w:t>-mail:</w:t>
      </w:r>
      <w:r w:rsidR="00875F67">
        <w:rPr>
          <w:rFonts w:ascii="Calibri" w:hAnsi="Calibri"/>
          <w:sz w:val="22"/>
          <w:szCs w:val="22"/>
        </w:rPr>
        <w:t xml:space="preserve"> service-cz@felder-group.com</w:t>
      </w:r>
    </w:p>
    <w:p w14:paraId="61CEDE06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5828736E" w14:textId="7B7769E9" w:rsidR="00B727CD" w:rsidRDefault="0002743C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B727CD">
        <w:rPr>
          <w:rFonts w:ascii="Calibri" w:hAnsi="Calibri"/>
          <w:sz w:val="22"/>
          <w:szCs w:val="22"/>
        </w:rPr>
        <w:t>elefon:</w:t>
      </w:r>
      <w:r w:rsidR="00875F67">
        <w:rPr>
          <w:rFonts w:ascii="Calibri" w:hAnsi="Calibri"/>
          <w:sz w:val="22"/>
          <w:szCs w:val="22"/>
        </w:rPr>
        <w:t xml:space="preserve"> 220 516 596</w:t>
      </w:r>
    </w:p>
    <w:p w14:paraId="22E12857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32D5623B" w14:textId="036C4436" w:rsidR="00B727CD" w:rsidRDefault="0002743C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B727CD">
        <w:rPr>
          <w:rFonts w:ascii="Calibri" w:hAnsi="Calibri"/>
          <w:sz w:val="22"/>
          <w:szCs w:val="22"/>
        </w:rPr>
        <w:t>atová schránka:</w:t>
      </w:r>
      <w:r w:rsidR="00875F67">
        <w:rPr>
          <w:rFonts w:ascii="Calibri" w:hAnsi="Calibri"/>
          <w:sz w:val="22"/>
          <w:szCs w:val="22"/>
        </w:rPr>
        <w:t xml:space="preserve"> číslo datové schránky: 15556616</w:t>
      </w:r>
    </w:p>
    <w:p w14:paraId="3F2635FE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37F232D5" w14:textId="2F8DAE05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Kupující má právo na odstranění vady opravou nebo, je-li vada neopravitelná, do</w:t>
      </w:r>
      <w:r w:rsidR="00D54A2C">
        <w:rPr>
          <w:rFonts w:ascii="Calibri" w:hAnsi="Calibri"/>
          <w:sz w:val="22"/>
          <w:szCs w:val="22"/>
        </w:rPr>
        <w:t xml:space="preserve">dáním nového </w:t>
      </w:r>
      <w:r w:rsidR="001026B8">
        <w:rPr>
          <w:rFonts w:ascii="Calibri" w:hAnsi="Calibri"/>
          <w:sz w:val="22"/>
          <w:szCs w:val="22"/>
        </w:rPr>
        <w:t>stroje</w:t>
      </w:r>
      <w:r>
        <w:rPr>
          <w:rFonts w:ascii="Calibri" w:hAnsi="Calibri"/>
          <w:sz w:val="22"/>
          <w:szCs w:val="22"/>
        </w:rPr>
        <w:t xml:space="preserve"> či jeho části. Je-li vadné plnění podstatným porušením smlouvy, má kupující také právo od smlouvy odstoupit. Právo volby plnění má v takovém případě kupující.</w:t>
      </w:r>
    </w:p>
    <w:p w14:paraId="6194DBE2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26C46A62" w14:textId="6150B9BD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V případě nutnosti výměny nebo opravy předmětu koupě v servisním středisku nebo u prodávajícího zabezpečí prodávající bezplatně dopravu vadného předmětu koupě či jeho části tam i zpět.</w:t>
      </w:r>
    </w:p>
    <w:p w14:paraId="5832000D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1138D362" w14:textId="3DC575DA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Odstranění vady musí být provedeno do 5 pracovních dnů od oznámení této vady prodávajícímu, </w:t>
      </w:r>
      <w:r w:rsidR="001026B8">
        <w:rPr>
          <w:rFonts w:ascii="Calibri" w:hAnsi="Calibri"/>
          <w:sz w:val="22"/>
          <w:szCs w:val="22"/>
        </w:rPr>
        <w:t>pokud se prodávající s kupujícím nedohodnout jinak.</w:t>
      </w:r>
    </w:p>
    <w:p w14:paraId="4C121637" w14:textId="77777777" w:rsidR="00DE2CE1" w:rsidRDefault="00DE2CE1" w:rsidP="00BD054A">
      <w:pPr>
        <w:jc w:val="both"/>
        <w:rPr>
          <w:rFonts w:ascii="Calibri" w:hAnsi="Calibri"/>
          <w:sz w:val="22"/>
          <w:szCs w:val="22"/>
        </w:rPr>
      </w:pPr>
    </w:p>
    <w:p w14:paraId="6CEB1DFC" w14:textId="77777777" w:rsidR="00DE2CE1" w:rsidRPr="004A7BB8" w:rsidRDefault="00DE2CE1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V případě výměny předmětu koupě běží nová záruční doba. Prodávající je povinen uhradit kupujícímu škodu vzniklou vadným plněním, taktéž i náklady vzniklé z uplatňování práv z vadného plnění.</w:t>
      </w:r>
    </w:p>
    <w:p w14:paraId="12EA3CDE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3F2DCEEA" w14:textId="77777777" w:rsidR="00BD054A" w:rsidRPr="00DE2CE1" w:rsidRDefault="00DE2CE1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E2CE1">
        <w:rPr>
          <w:rFonts w:ascii="Calibri" w:hAnsi="Calibri"/>
          <w:sz w:val="28"/>
          <w:szCs w:val="28"/>
          <w:lang w:val="cs-CZ"/>
        </w:rPr>
        <w:t>Sankce a s</w:t>
      </w:r>
      <w:r w:rsidR="00BD054A" w:rsidRPr="00DE2CE1">
        <w:rPr>
          <w:rFonts w:ascii="Calibri" w:hAnsi="Calibri"/>
          <w:sz w:val="28"/>
          <w:szCs w:val="28"/>
          <w:lang w:val="cs-CZ"/>
        </w:rPr>
        <w:t>mluvní pokuty</w:t>
      </w:r>
    </w:p>
    <w:p w14:paraId="5B67BEAC" w14:textId="77777777"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DE2CE1">
        <w:rPr>
          <w:rFonts w:asciiTheme="minorHAnsi" w:hAnsiTheme="minorHAnsi" w:cstheme="minorHAnsi"/>
          <w:sz w:val="22"/>
          <w:szCs w:val="22"/>
          <w:lang w:eastAsia="x-none"/>
        </w:rPr>
        <w:t>1.</w:t>
      </w:r>
      <w:r w:rsidR="00D54A2C">
        <w:rPr>
          <w:rFonts w:asciiTheme="minorHAnsi" w:hAnsiTheme="minorHAnsi" w:cstheme="minorHAnsi"/>
          <w:sz w:val="22"/>
          <w:szCs w:val="22"/>
          <w:lang w:eastAsia="x-none"/>
        </w:rPr>
        <w:t xml:space="preserve"> Neodevzdá-li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prodávající kupujícímu předmět koupě v dohod</w:t>
      </w:r>
      <w:r w:rsidR="00D54A2C">
        <w:rPr>
          <w:rFonts w:asciiTheme="minorHAnsi" w:hAnsiTheme="minorHAnsi" w:cstheme="minorHAnsi"/>
          <w:sz w:val="22"/>
          <w:szCs w:val="22"/>
          <w:lang w:eastAsia="x-none"/>
        </w:rPr>
        <w:t xml:space="preserve">nuté lhůtě je povinen zaplatit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kupujícímu smluvní pokutu ve výši 0,2 % z kupní ceny bez DPH, a to za každý započatý den prodlení.</w:t>
      </w:r>
    </w:p>
    <w:p w14:paraId="360ABA41" w14:textId="77777777"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54982D6C" w14:textId="777CBFD0"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DE2CE1">
        <w:rPr>
          <w:rFonts w:asciiTheme="minorHAnsi" w:hAnsiTheme="minorHAnsi" w:cstheme="minorHAnsi"/>
          <w:sz w:val="22"/>
          <w:szCs w:val="22"/>
          <w:lang w:eastAsia="x-none"/>
        </w:rPr>
        <w:t>2. Pokud prodávající neodstraní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vadu ve lhůtě uvedenou v čl. V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o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dst. 9 této </w:t>
      </w:r>
      <w:r w:rsidR="0002743C" w:rsidRPr="00DE2CE1">
        <w:rPr>
          <w:rFonts w:asciiTheme="minorHAnsi" w:hAnsiTheme="minorHAnsi" w:cstheme="minorHAnsi"/>
          <w:sz w:val="22"/>
          <w:szCs w:val="22"/>
          <w:lang w:eastAsia="x-none"/>
        </w:rPr>
        <w:t>smlouvy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, je povinen zaplatit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kupujícímu smluvní pokutu ve výši 0,2 % z kupní ceny bez </w:t>
      </w:r>
      <w:r w:rsidR="0002743C" w:rsidRPr="00DE2CE1">
        <w:rPr>
          <w:rFonts w:asciiTheme="minorHAnsi" w:hAnsiTheme="minorHAnsi" w:cstheme="minorHAnsi"/>
          <w:sz w:val="22"/>
          <w:szCs w:val="22"/>
          <w:lang w:eastAsia="x-none"/>
        </w:rPr>
        <w:t>DPH,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a to za každý započatý den prodlení.</w:t>
      </w:r>
    </w:p>
    <w:p w14:paraId="6D1371F5" w14:textId="77777777"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E07A929" w14:textId="77777777"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3. Pro případ prodlení kupujícího se zaplacením kupní ceny sjednávají smluvní strany úrok z prodlení ve výši stanovené občanskoprávními předpisy.</w:t>
      </w:r>
    </w:p>
    <w:p w14:paraId="26F145C4" w14:textId="77777777"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10E28B4" w14:textId="77777777"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4. Smluvní pokuty a úroky jsou splatné do 15 dnů od obdržení výzvy, nezapočítávají se na náhradu případně vzniklé škody, kterou lze vymáhat samostatně vedle smluvní pokuty.</w:t>
      </w:r>
    </w:p>
    <w:p w14:paraId="673C3337" w14:textId="77777777" w:rsidR="00212552" w:rsidRPr="00DE2CE1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0B85BD2B" w14:textId="77777777"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24B6DB96" w14:textId="77777777"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47F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Tato smlouva zaniká:</w:t>
      </w:r>
    </w:p>
    <w:p w14:paraId="1612CF7A" w14:textId="77777777"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písemnou dohodou</w:t>
      </w:r>
    </w:p>
    <w:p w14:paraId="6AAE47D2" w14:textId="77777777" w:rsidR="00BD054A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jednostranným odstoupením pro podstatné porušení, čímž se rozumí:</w:t>
      </w:r>
    </w:p>
    <w:p w14:paraId="3B062E96" w14:textId="77777777"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neodevzdání předmětu koupě ve stanovené době</w:t>
      </w:r>
    </w:p>
    <w:p w14:paraId="6FD8294E" w14:textId="462023A4" w:rsidR="00212552" w:rsidRPr="00FD5E78" w:rsidRDefault="00212552" w:rsidP="00FD5E78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pokud má předmět koupě vady, které je činí neupotřebitelným nebo nemá vlastnosti, které </w:t>
      </w:r>
      <w:r w:rsidR="00FD5E78">
        <w:rPr>
          <w:rFonts w:ascii="Calibri" w:hAnsi="Calibri"/>
          <w:sz w:val="22"/>
          <w:szCs w:val="22"/>
        </w:rPr>
        <w:t xml:space="preserve">   </w:t>
      </w:r>
      <w:r w:rsidRPr="00FD5E78">
        <w:rPr>
          <w:rFonts w:ascii="Calibri" w:hAnsi="Calibri"/>
          <w:sz w:val="22"/>
          <w:szCs w:val="22"/>
        </w:rPr>
        <w:t>si kupující vymínil nebo o kterých ho prodávající ujistil</w:t>
      </w:r>
    </w:p>
    <w:p w14:paraId="52B594A3" w14:textId="77777777" w:rsidR="00212552" w:rsidRPr="00FD5E78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FD5E78">
        <w:rPr>
          <w:rFonts w:ascii="Calibri" w:hAnsi="Calibri"/>
          <w:sz w:val="22"/>
          <w:szCs w:val="22"/>
        </w:rPr>
        <w:tab/>
        <w:t>- nedodržení smluvních ujednání o záruce nebo právech z vadného plnění</w:t>
      </w:r>
    </w:p>
    <w:p w14:paraId="1B14226F" w14:textId="3132720F" w:rsidR="007447E8" w:rsidRPr="00FD5E7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FD5E78">
        <w:rPr>
          <w:rFonts w:ascii="Calibri" w:hAnsi="Calibri"/>
          <w:sz w:val="22"/>
          <w:szCs w:val="22"/>
        </w:rPr>
        <w:tab/>
        <w:t>- neuhrazení kupní ceny kupujícím po druhé výzvě prodávajícího k uhrazení dlužné částky, přičemž druhá výzva nesmí následovat dříve než 30</w:t>
      </w:r>
      <w:r w:rsidR="00C17582">
        <w:rPr>
          <w:rFonts w:ascii="Calibri" w:hAnsi="Calibri"/>
          <w:sz w:val="22"/>
          <w:szCs w:val="22"/>
        </w:rPr>
        <w:t xml:space="preserve"> dní</w:t>
      </w:r>
      <w:r w:rsidRPr="00FD5E78">
        <w:rPr>
          <w:rFonts w:ascii="Calibri" w:hAnsi="Calibri"/>
          <w:sz w:val="22"/>
          <w:szCs w:val="22"/>
        </w:rPr>
        <w:t xml:space="preserve"> po doručení první výzvy.</w:t>
      </w:r>
    </w:p>
    <w:p w14:paraId="6E79C168" w14:textId="77777777" w:rsidR="007447E8" w:rsidRPr="00FD5E7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14:paraId="4FFD9EC1" w14:textId="15C570F6" w:rsidR="00212552" w:rsidRPr="00FD5E7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FD5E78">
        <w:rPr>
          <w:rFonts w:ascii="Calibri" w:hAnsi="Calibri"/>
          <w:sz w:val="22"/>
          <w:szCs w:val="22"/>
        </w:rPr>
        <w:t>2. Odstoupení je účinné</w:t>
      </w:r>
      <w:r w:rsidR="00D6740E" w:rsidRPr="00FD5E78">
        <w:rPr>
          <w:rFonts w:ascii="Calibri" w:hAnsi="Calibri"/>
          <w:sz w:val="22"/>
          <w:szCs w:val="22"/>
        </w:rPr>
        <w:t xml:space="preserve"> </w:t>
      </w:r>
      <w:r w:rsidRPr="00FD5E78">
        <w:rPr>
          <w:rFonts w:ascii="Calibri" w:hAnsi="Calibri"/>
          <w:sz w:val="22"/>
          <w:szCs w:val="22"/>
        </w:rPr>
        <w:t>dnem doručení písemného oznámení o odstoupení, tím není dotčeno oprávnění smluvní strany na zaplacení smluvní pokuty a náhradu škody.</w:t>
      </w:r>
    </w:p>
    <w:p w14:paraId="4FC02236" w14:textId="77777777" w:rsidR="00BD054A" w:rsidRPr="00FD5E78" w:rsidRDefault="00BD054A" w:rsidP="00BD054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8ED5221" w14:textId="77777777" w:rsidR="00CA6282" w:rsidRDefault="007447E8" w:rsidP="00BD054A">
      <w:pPr>
        <w:jc w:val="both"/>
        <w:rPr>
          <w:rFonts w:ascii="Calibri" w:hAnsi="Calibri" w:cs="Calibri"/>
          <w:sz w:val="22"/>
          <w:szCs w:val="22"/>
        </w:rPr>
      </w:pPr>
      <w:r w:rsidRPr="00FD5E78"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BD054A" w:rsidRPr="00FD5E78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</w:t>
      </w:r>
      <w:r w:rsidR="00BD054A" w:rsidRPr="00A90192">
        <w:rPr>
          <w:rFonts w:ascii="Calibri" w:hAnsi="Calibri" w:cs="Calibri"/>
          <w:sz w:val="22"/>
          <w:szCs w:val="22"/>
        </w:rPr>
        <w:t xml:space="preserve"> obsažených v této smlouvě v rozsahu a za podmínek vyplývajících z příslušných právních předpisů postupem dle z. 340/2015 Sb. o zvláštních podmínkách účinnosti některých smluv, uveřejňování t</w:t>
      </w:r>
      <w:r w:rsidR="00BD054A">
        <w:rPr>
          <w:rFonts w:ascii="Calibri" w:hAnsi="Calibri" w:cs="Calibri"/>
          <w:sz w:val="22"/>
          <w:szCs w:val="22"/>
        </w:rPr>
        <w:t xml:space="preserve">ěchto smluv a o registru smluv.        </w:t>
      </w:r>
    </w:p>
    <w:p w14:paraId="63746DAA" w14:textId="77777777" w:rsidR="00BD054A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049FFD03" w14:textId="77777777" w:rsidR="007447E8" w:rsidRPr="00A90192" w:rsidRDefault="007447E8" w:rsidP="00BD054A">
      <w:pPr>
        <w:jc w:val="both"/>
        <w:rPr>
          <w:rFonts w:ascii="Calibri" w:hAnsi="Calibri" w:cs="Calibri"/>
          <w:sz w:val="22"/>
          <w:szCs w:val="22"/>
        </w:rPr>
      </w:pPr>
    </w:p>
    <w:p w14:paraId="08B9FEEF" w14:textId="77777777" w:rsidR="00BD054A" w:rsidRPr="004A7BB8" w:rsidRDefault="007447E8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BD054A"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6275DC0E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5E87FEFE" w14:textId="77777777"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5.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224E446C" w14:textId="77777777"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FA39729" w14:textId="2137909D" w:rsidR="00BD054A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6.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Součástí smlouvy je: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ab/>
        <w:t xml:space="preserve">příloha č. </w:t>
      </w:r>
      <w:r w:rsidR="002B6DF0">
        <w:rPr>
          <w:rFonts w:ascii="Calibri" w:hAnsi="Calibri" w:cs="Calibri"/>
          <w:snapToGrid w:val="0"/>
          <w:sz w:val="22"/>
          <w:szCs w:val="22"/>
        </w:rPr>
        <w:t>2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212552">
        <w:rPr>
          <w:rFonts w:ascii="Calibri" w:hAnsi="Calibri" w:cs="Calibri"/>
          <w:snapToGrid w:val="0"/>
          <w:sz w:val="22"/>
          <w:szCs w:val="22"/>
        </w:rPr>
        <w:t>T</w:t>
      </w:r>
      <w:r w:rsidR="00BD054A">
        <w:rPr>
          <w:rFonts w:ascii="Calibri" w:hAnsi="Calibri" w:cs="Calibri"/>
          <w:snapToGrid w:val="0"/>
          <w:sz w:val="22"/>
          <w:szCs w:val="22"/>
        </w:rPr>
        <w:t>echnická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F120FF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E520E">
        <w:rPr>
          <w:rFonts w:ascii="Calibri" w:hAnsi="Calibri" w:cs="Calibri"/>
          <w:snapToGrid w:val="0"/>
          <w:sz w:val="22"/>
          <w:szCs w:val="22"/>
        </w:rPr>
        <w:t>s jednotlivými odsouhlasenými položkami dodavatelem.</w:t>
      </w:r>
    </w:p>
    <w:p w14:paraId="31EAD504" w14:textId="77777777" w:rsidR="00BD054A" w:rsidRPr="004A7BB8" w:rsidRDefault="00BD054A" w:rsidP="00BD054A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8FABB1E" w14:textId="77777777"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7.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65E93E5F" w14:textId="77777777"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00A9F80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7295B4EF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Ind w:w="534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BD054A" w:rsidRPr="004A7BB8" w14:paraId="5448F937" w14:textId="77777777" w:rsidTr="004C2382">
        <w:tc>
          <w:tcPr>
            <w:tcW w:w="4606" w:type="dxa"/>
          </w:tcPr>
          <w:p w14:paraId="12575ABF" w14:textId="49E3D5E2" w:rsidR="00507728" w:rsidRPr="004A7BB8" w:rsidRDefault="00BD054A" w:rsidP="00507728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V Brně dne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</w:t>
            </w:r>
          </w:p>
          <w:p w14:paraId="744B20F1" w14:textId="3C411C2A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013BC1F4" w14:textId="77777777"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1A1B928" w14:textId="3A5EE1A3"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 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dne 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</w:t>
            </w:r>
          </w:p>
        </w:tc>
      </w:tr>
    </w:tbl>
    <w:p w14:paraId="0E8D89FA" w14:textId="77777777" w:rsidR="00BD054A" w:rsidRPr="004A7BB8" w:rsidRDefault="00BD054A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150" w:type="dxa"/>
        <w:tblInd w:w="534" w:type="dxa"/>
        <w:tblLook w:val="01E0" w:firstRow="1" w:lastRow="1" w:firstColumn="1" w:lastColumn="1" w:noHBand="0" w:noVBand="0"/>
      </w:tblPr>
      <w:tblGrid>
        <w:gridCol w:w="4575"/>
        <w:gridCol w:w="4575"/>
      </w:tblGrid>
      <w:tr w:rsidR="00BD054A" w:rsidRPr="006F0F36" w14:paraId="1A6E2CBD" w14:textId="77777777" w:rsidTr="004C2382">
        <w:trPr>
          <w:trHeight w:val="1168"/>
        </w:trPr>
        <w:tc>
          <w:tcPr>
            <w:tcW w:w="4575" w:type="dxa"/>
          </w:tcPr>
          <w:p w14:paraId="66F2EAE0" w14:textId="7377E761" w:rsidR="00BD054A" w:rsidRPr="004A7BB8" w:rsidRDefault="00507728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</w:t>
            </w:r>
            <w:r w:rsidR="00BD054A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14:paraId="10296FEA" w14:textId="7251E894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za objednatele</w:t>
            </w:r>
          </w:p>
          <w:p w14:paraId="20B72400" w14:textId="03A0F61C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Ing.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>Vladimír Bohdálek</w:t>
            </w:r>
          </w:p>
          <w:p w14:paraId="2CECCC1F" w14:textId="4C9103F7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ředitel</w:t>
            </w:r>
          </w:p>
          <w:p w14:paraId="135F9CFA" w14:textId="77777777"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575" w:type="dxa"/>
          </w:tcPr>
          <w:p w14:paraId="5615E2E2" w14:textId="4BF93730" w:rsidR="00BD054A" w:rsidRPr="004A7BB8" w:rsidRDefault="00507728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   </w:t>
            </w:r>
            <w:r w:rsidR="00BD054A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14:paraId="20ADDD8F" w14:textId="7582B1BF"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za zhotovitele</w:t>
            </w:r>
          </w:p>
          <w:p w14:paraId="4919682D" w14:textId="77777777"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469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</w:t>
            </w:r>
          </w:p>
          <w:p w14:paraId="6EBE6D26" w14:textId="77777777" w:rsidR="00BD054A" w:rsidRPr="00D2469A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0FB711B9" w14:textId="77777777" w:rsidR="00BD054A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7D2FAF7C" w14:textId="77777777" w:rsidR="00A0752D" w:rsidRDefault="00A0752D"/>
    <w:sectPr w:rsidR="00A0752D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B2B9A" w14:textId="77777777" w:rsidR="00A27898" w:rsidRDefault="00A27898" w:rsidP="00A27898">
      <w:r>
        <w:separator/>
      </w:r>
    </w:p>
  </w:endnote>
  <w:endnote w:type="continuationSeparator" w:id="0">
    <w:p w14:paraId="2215675D" w14:textId="77777777" w:rsidR="00A27898" w:rsidRDefault="00A27898" w:rsidP="00A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E2B39" w14:textId="77777777" w:rsidR="00A27898" w:rsidRDefault="00A27898" w:rsidP="00A27898">
      <w:r>
        <w:separator/>
      </w:r>
    </w:p>
  </w:footnote>
  <w:footnote w:type="continuationSeparator" w:id="0">
    <w:p w14:paraId="675A2415" w14:textId="77777777" w:rsidR="00A27898" w:rsidRDefault="00A27898" w:rsidP="00A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5EB"/>
    <w:multiLevelType w:val="hybridMultilevel"/>
    <w:tmpl w:val="5DF0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E3781F"/>
    <w:multiLevelType w:val="hybridMultilevel"/>
    <w:tmpl w:val="768AF958"/>
    <w:lvl w:ilvl="0" w:tplc="15C80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94F"/>
    <w:multiLevelType w:val="hybridMultilevel"/>
    <w:tmpl w:val="A9721D44"/>
    <w:lvl w:ilvl="0" w:tplc="67BE72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37F"/>
    <w:multiLevelType w:val="hybridMultilevel"/>
    <w:tmpl w:val="85C8BF5C"/>
    <w:lvl w:ilvl="0" w:tplc="83D61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11C44"/>
    <w:multiLevelType w:val="hybridMultilevel"/>
    <w:tmpl w:val="339097BE"/>
    <w:lvl w:ilvl="0" w:tplc="5106E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8" w15:restartNumberingAfterBreak="0">
    <w:nsid w:val="4BF41641"/>
    <w:multiLevelType w:val="hybridMultilevel"/>
    <w:tmpl w:val="CF6E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14D1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0" w15:restartNumberingAfterBreak="0">
    <w:nsid w:val="5807583F"/>
    <w:multiLevelType w:val="hybridMultilevel"/>
    <w:tmpl w:val="9F343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E1179"/>
    <w:multiLevelType w:val="hybridMultilevel"/>
    <w:tmpl w:val="81341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A"/>
    <w:rsid w:val="0002743C"/>
    <w:rsid w:val="000A3DB4"/>
    <w:rsid w:val="000A76D2"/>
    <w:rsid w:val="001026B8"/>
    <w:rsid w:val="00196A89"/>
    <w:rsid w:val="00212552"/>
    <w:rsid w:val="00254E9E"/>
    <w:rsid w:val="0025515A"/>
    <w:rsid w:val="002B6DF0"/>
    <w:rsid w:val="002E5439"/>
    <w:rsid w:val="0031477D"/>
    <w:rsid w:val="0044699D"/>
    <w:rsid w:val="00446D5E"/>
    <w:rsid w:val="00465FD7"/>
    <w:rsid w:val="004E64F1"/>
    <w:rsid w:val="00507728"/>
    <w:rsid w:val="0056125A"/>
    <w:rsid w:val="005C74F9"/>
    <w:rsid w:val="00670B31"/>
    <w:rsid w:val="00732A55"/>
    <w:rsid w:val="007330B4"/>
    <w:rsid w:val="007447E8"/>
    <w:rsid w:val="0076393F"/>
    <w:rsid w:val="00777217"/>
    <w:rsid w:val="007D42A1"/>
    <w:rsid w:val="008073D2"/>
    <w:rsid w:val="00812CD4"/>
    <w:rsid w:val="00831EA4"/>
    <w:rsid w:val="00875F67"/>
    <w:rsid w:val="009A0714"/>
    <w:rsid w:val="00A0752D"/>
    <w:rsid w:val="00A27898"/>
    <w:rsid w:val="00A93615"/>
    <w:rsid w:val="00A97B11"/>
    <w:rsid w:val="00B47F7A"/>
    <w:rsid w:val="00B727CD"/>
    <w:rsid w:val="00B774C7"/>
    <w:rsid w:val="00BD054A"/>
    <w:rsid w:val="00C17582"/>
    <w:rsid w:val="00C428DC"/>
    <w:rsid w:val="00C61EDE"/>
    <w:rsid w:val="00C64936"/>
    <w:rsid w:val="00C65D92"/>
    <w:rsid w:val="00C91C4C"/>
    <w:rsid w:val="00CA6282"/>
    <w:rsid w:val="00D21C1D"/>
    <w:rsid w:val="00D37617"/>
    <w:rsid w:val="00D50E8A"/>
    <w:rsid w:val="00D54A2C"/>
    <w:rsid w:val="00D6740E"/>
    <w:rsid w:val="00D97238"/>
    <w:rsid w:val="00DE2CE1"/>
    <w:rsid w:val="00DE520E"/>
    <w:rsid w:val="00E40EB2"/>
    <w:rsid w:val="00E47AF4"/>
    <w:rsid w:val="00E702F9"/>
    <w:rsid w:val="00EC6099"/>
    <w:rsid w:val="00EC752E"/>
    <w:rsid w:val="00F120FF"/>
    <w:rsid w:val="00F416A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C889"/>
  <w15:chartTrackingRefBased/>
  <w15:docId w15:val="{BBC86001-A462-4233-A678-9038122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054A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54A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BD054A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BD054A"/>
    <w:pPr>
      <w:jc w:val="center"/>
    </w:pPr>
    <w:rPr>
      <w:b/>
      <w:bCs/>
      <w:sz w:val="4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D054A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BD054A"/>
    <w:pPr>
      <w:ind w:firstLine="708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D054A"/>
    <w:pPr>
      <w:ind w:left="720"/>
      <w:contextualSpacing/>
    </w:pPr>
  </w:style>
  <w:style w:type="paragraph" w:styleId="Seznam2">
    <w:name w:val="List 2"/>
    <w:basedOn w:val="Normln"/>
    <w:rsid w:val="00BD054A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5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78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8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8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8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5DA6-B133-4E65-99A2-7D102B2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cp:lastPrinted>2019-10-15T12:08:00Z</cp:lastPrinted>
  <dcterms:created xsi:type="dcterms:W3CDTF">2023-11-29T07:18:00Z</dcterms:created>
  <dcterms:modified xsi:type="dcterms:W3CDTF">2023-11-29T07:18:00Z</dcterms:modified>
</cp:coreProperties>
</file>