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AAFA" w14:textId="77777777" w:rsidR="00655C5D" w:rsidRDefault="001B6FF6">
      <w:pPr>
        <w:pStyle w:val="Nzev"/>
        <w:rPr>
          <w:u w:val="none"/>
        </w:rPr>
      </w:pPr>
      <w:r>
        <w:rPr>
          <w:u w:val="thick"/>
        </w:rPr>
        <w:t>Smlouva</w:t>
      </w:r>
      <w:r>
        <w:rPr>
          <w:spacing w:val="-6"/>
          <w:u w:val="thick"/>
        </w:rPr>
        <w:t xml:space="preserve"> </w:t>
      </w:r>
      <w:r>
        <w:rPr>
          <w:u w:val="thick"/>
        </w:rPr>
        <w:t>o</w:t>
      </w:r>
      <w:r>
        <w:rPr>
          <w:spacing w:val="-6"/>
          <w:u w:val="thick"/>
        </w:rPr>
        <w:t xml:space="preserve"> </w:t>
      </w:r>
      <w:r>
        <w:rPr>
          <w:u w:val="thick"/>
        </w:rPr>
        <w:t>provedení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stavby</w:t>
      </w:r>
    </w:p>
    <w:p w14:paraId="30EA24A5" w14:textId="77777777" w:rsidR="00655C5D" w:rsidRDefault="00655C5D">
      <w:pPr>
        <w:pStyle w:val="Zkladntext"/>
        <w:ind w:left="0"/>
        <w:rPr>
          <w:b/>
          <w:sz w:val="20"/>
        </w:rPr>
      </w:pPr>
    </w:p>
    <w:p w14:paraId="218C901B" w14:textId="77777777" w:rsidR="00655C5D" w:rsidRDefault="001B6FF6">
      <w:pPr>
        <w:spacing w:before="212"/>
        <w:ind w:left="242" w:right="108"/>
        <w:jc w:val="center"/>
        <w:rPr>
          <w:b/>
          <w:sz w:val="28"/>
        </w:rPr>
      </w:pPr>
      <w:r>
        <w:rPr>
          <w:b/>
          <w:sz w:val="28"/>
        </w:rPr>
        <w:t>„Oprava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střech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objektu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B“</w:t>
      </w:r>
    </w:p>
    <w:p w14:paraId="28811E32" w14:textId="77777777" w:rsidR="00655C5D" w:rsidRDefault="00655C5D">
      <w:pPr>
        <w:pStyle w:val="Zkladntext"/>
        <w:spacing w:before="11"/>
        <w:ind w:left="0"/>
        <w:rPr>
          <w:b/>
          <w:sz w:val="44"/>
        </w:rPr>
      </w:pPr>
    </w:p>
    <w:p w14:paraId="7C703B74" w14:textId="77777777" w:rsidR="00655C5D" w:rsidRDefault="001B6FF6">
      <w:pPr>
        <w:pStyle w:val="Zkladntext"/>
        <w:spacing w:line="276" w:lineRule="auto"/>
        <w:ind w:left="245"/>
      </w:pPr>
      <w:r>
        <w:t>uzavřená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2586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násl.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občanský</w:t>
      </w:r>
      <w:r>
        <w:rPr>
          <w:spacing w:val="40"/>
        </w:rPr>
        <w:t xml:space="preserve"> </w:t>
      </w:r>
      <w:r>
        <w:t>zákoník,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 pozdějších právních předpisů, mezi těmito smluvními stranami:</w:t>
      </w:r>
    </w:p>
    <w:p w14:paraId="78A5C26E" w14:textId="77777777" w:rsidR="00655C5D" w:rsidRDefault="00655C5D">
      <w:pPr>
        <w:pStyle w:val="Zkladntext"/>
        <w:spacing w:before="9"/>
        <w:ind w:left="0"/>
        <w:rPr>
          <w:sz w:val="35"/>
        </w:rPr>
      </w:pPr>
    </w:p>
    <w:p w14:paraId="0A20E861" w14:textId="77777777" w:rsidR="00655C5D" w:rsidRDefault="001B6FF6">
      <w:pPr>
        <w:pStyle w:val="Nadpis2"/>
        <w:ind w:left="245" w:right="0"/>
        <w:jc w:val="left"/>
        <w:rPr>
          <w:u w:val="none"/>
        </w:rPr>
      </w:pPr>
      <w:r>
        <w:rPr>
          <w:u w:val="none"/>
        </w:rPr>
        <w:t>Domov</w:t>
      </w:r>
      <w:r>
        <w:rPr>
          <w:spacing w:val="-5"/>
          <w:u w:val="none"/>
        </w:rPr>
        <w:t xml:space="preserve"> </w:t>
      </w:r>
      <w:r>
        <w:rPr>
          <w:u w:val="none"/>
        </w:rPr>
        <w:t>důchodců</w:t>
      </w:r>
      <w:r>
        <w:rPr>
          <w:spacing w:val="-3"/>
          <w:u w:val="none"/>
        </w:rPr>
        <w:t xml:space="preserve"> </w:t>
      </w:r>
      <w:r>
        <w:rPr>
          <w:u w:val="none"/>
        </w:rPr>
        <w:t>Jablonecké</w:t>
      </w:r>
      <w:r>
        <w:rPr>
          <w:spacing w:val="-3"/>
          <w:u w:val="none"/>
        </w:rPr>
        <w:t xml:space="preserve"> </w:t>
      </w:r>
      <w:r>
        <w:rPr>
          <w:u w:val="none"/>
        </w:rPr>
        <w:t>Paseky,</w:t>
      </w:r>
      <w:r>
        <w:rPr>
          <w:spacing w:val="-3"/>
          <w:u w:val="none"/>
        </w:rPr>
        <w:t xml:space="preserve"> </w:t>
      </w:r>
      <w:r>
        <w:rPr>
          <w:u w:val="none"/>
        </w:rPr>
        <w:t>příspěvková</w:t>
      </w:r>
      <w:r>
        <w:rPr>
          <w:spacing w:val="-2"/>
          <w:u w:val="none"/>
        </w:rPr>
        <w:t xml:space="preserve"> organizace</w:t>
      </w:r>
    </w:p>
    <w:p w14:paraId="2B7F92CD" w14:textId="77777777" w:rsidR="00655C5D" w:rsidRDefault="00655C5D">
      <w:pPr>
        <w:pStyle w:val="Zkladntext"/>
        <w:spacing w:before="5"/>
        <w:ind w:left="0"/>
        <w:rPr>
          <w:b/>
          <w:sz w:val="34"/>
        </w:rPr>
      </w:pPr>
    </w:p>
    <w:p w14:paraId="582F99D7" w14:textId="77777777" w:rsidR="00655C5D" w:rsidRDefault="001B6FF6">
      <w:pPr>
        <w:pStyle w:val="Zkladntext"/>
        <w:spacing w:line="292" w:lineRule="auto"/>
        <w:ind w:left="245" w:right="314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Vítězslava</w:t>
      </w:r>
      <w:r>
        <w:rPr>
          <w:spacing w:val="-4"/>
        </w:rPr>
        <w:t xml:space="preserve"> </w:t>
      </w:r>
      <w:r>
        <w:t>Nezvala</w:t>
      </w:r>
      <w:r>
        <w:rPr>
          <w:spacing w:val="-4"/>
        </w:rPr>
        <w:t xml:space="preserve"> </w:t>
      </w:r>
      <w:r>
        <w:t>87/14,</w:t>
      </w:r>
      <w:r>
        <w:rPr>
          <w:spacing w:val="-3"/>
        </w:rPr>
        <w:t xml:space="preserve"> </w:t>
      </w:r>
      <w:r>
        <w:t>466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Jablonec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Nisou IČO: 712 200 11</w:t>
      </w:r>
    </w:p>
    <w:p w14:paraId="352D9F01" w14:textId="77777777" w:rsidR="00655C5D" w:rsidRDefault="001B6FF6">
      <w:pPr>
        <w:pStyle w:val="Zkladntext"/>
        <w:spacing w:before="75"/>
        <w:ind w:left="245"/>
      </w:pPr>
      <w:r>
        <w:t>zastoupené</w:t>
      </w:r>
      <w:r>
        <w:rPr>
          <w:spacing w:val="-3"/>
        </w:rPr>
        <w:t xml:space="preserve"> </w:t>
      </w:r>
      <w:r>
        <w:t>Mgr.</w:t>
      </w:r>
      <w:r>
        <w:rPr>
          <w:spacing w:val="-2"/>
        </w:rPr>
        <w:t xml:space="preserve"> </w:t>
      </w:r>
      <w:r>
        <w:t>Marcelou</w:t>
      </w:r>
      <w:r>
        <w:rPr>
          <w:spacing w:val="-2"/>
        </w:rPr>
        <w:t xml:space="preserve"> </w:t>
      </w:r>
      <w:proofErr w:type="spellStart"/>
      <w:r>
        <w:t>Štáfovou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ředitelkou</w:t>
      </w:r>
    </w:p>
    <w:p w14:paraId="3239B14C" w14:textId="77777777" w:rsidR="00655C5D" w:rsidRDefault="001B6FF6">
      <w:pPr>
        <w:pStyle w:val="Zkladntext"/>
        <w:spacing w:before="195" w:line="295" w:lineRule="auto"/>
        <w:ind w:left="245" w:right="6972"/>
      </w:pPr>
      <w:r>
        <w:t>Bankovní spojení: 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objednatel)</w:t>
      </w:r>
    </w:p>
    <w:p w14:paraId="6A537278" w14:textId="77777777" w:rsidR="00655C5D" w:rsidRDefault="00655C5D">
      <w:pPr>
        <w:pStyle w:val="Zkladntext"/>
        <w:ind w:left="0"/>
        <w:rPr>
          <w:sz w:val="20"/>
        </w:rPr>
      </w:pPr>
    </w:p>
    <w:p w14:paraId="1E5B58D6" w14:textId="77777777" w:rsidR="00655C5D" w:rsidRDefault="00655C5D">
      <w:pPr>
        <w:pStyle w:val="Zkladntext"/>
        <w:spacing w:before="9"/>
        <w:ind w:left="0"/>
        <w:rPr>
          <w:sz w:val="22"/>
        </w:rPr>
      </w:pPr>
    </w:p>
    <w:p w14:paraId="316BCB28" w14:textId="77777777" w:rsidR="00655C5D" w:rsidRDefault="001B6FF6">
      <w:pPr>
        <w:pStyle w:val="Zkladntext"/>
        <w:ind w:left="242" w:right="7149"/>
        <w:jc w:val="center"/>
      </w:pP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„objednatel“</w:t>
      </w:r>
    </w:p>
    <w:p w14:paraId="0F5D86F7" w14:textId="77777777" w:rsidR="00655C5D" w:rsidRDefault="001B6FF6">
      <w:pPr>
        <w:pStyle w:val="Zkladntext"/>
        <w:spacing w:before="60"/>
        <w:ind w:left="0" w:right="318"/>
        <w:jc w:val="center"/>
      </w:pPr>
      <w:r>
        <w:t>a</w:t>
      </w:r>
    </w:p>
    <w:p w14:paraId="120F6582" w14:textId="77777777" w:rsidR="00655C5D" w:rsidRDefault="00655C5D">
      <w:pPr>
        <w:pStyle w:val="Zkladntext"/>
        <w:spacing w:before="7"/>
        <w:ind w:left="0"/>
        <w:rPr>
          <w:sz w:val="26"/>
        </w:rPr>
      </w:pPr>
    </w:p>
    <w:p w14:paraId="73B5F368" w14:textId="77777777" w:rsidR="00655C5D" w:rsidRDefault="001B6FF6">
      <w:pPr>
        <w:pStyle w:val="Zkladntext"/>
        <w:spacing w:before="90"/>
        <w:ind w:left="245"/>
      </w:pPr>
      <w:r>
        <w:t>Vladimír</w:t>
      </w:r>
      <w:r>
        <w:rPr>
          <w:spacing w:val="-1"/>
        </w:rPr>
        <w:t xml:space="preserve"> </w:t>
      </w:r>
      <w:proofErr w:type="spellStart"/>
      <w:proofErr w:type="gramStart"/>
      <w:r>
        <w:t>Malych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Hydroizomat</w:t>
      </w:r>
      <w:proofErr w:type="spellEnd"/>
      <w:proofErr w:type="gramEnd"/>
    </w:p>
    <w:p w14:paraId="2647CC0D" w14:textId="77777777" w:rsidR="00655C5D" w:rsidRDefault="001B6FF6">
      <w:pPr>
        <w:pStyle w:val="Zkladntext"/>
        <w:spacing w:before="60" w:line="292" w:lineRule="auto"/>
        <w:ind w:left="245" w:right="4495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proofErr w:type="spellStart"/>
      <w:r>
        <w:t>Clementisa</w:t>
      </w:r>
      <w:proofErr w:type="spellEnd"/>
      <w:r>
        <w:rPr>
          <w:spacing w:val="-6"/>
        </w:rPr>
        <w:t xml:space="preserve"> </w:t>
      </w:r>
      <w:r>
        <w:t>53,</w:t>
      </w:r>
      <w:r>
        <w:rPr>
          <w:spacing w:val="-6"/>
        </w:rPr>
        <w:t xml:space="preserve"> </w:t>
      </w:r>
      <w:r>
        <w:t>90901</w:t>
      </w:r>
      <w:r>
        <w:rPr>
          <w:spacing w:val="-6"/>
        </w:rPr>
        <w:t xml:space="preserve"> </w:t>
      </w:r>
      <w:r>
        <w:t>Skalica IČO: 41208838</w:t>
      </w:r>
    </w:p>
    <w:p w14:paraId="2B6BDE86" w14:textId="77777777" w:rsidR="00655C5D" w:rsidRDefault="001B6FF6">
      <w:pPr>
        <w:pStyle w:val="Zkladntext"/>
        <w:spacing w:line="275" w:lineRule="exact"/>
        <w:ind w:left="245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1034123761</w:t>
      </w:r>
    </w:p>
    <w:p w14:paraId="64447F50" w14:textId="77777777" w:rsidR="00655C5D" w:rsidRDefault="001B6FF6">
      <w:pPr>
        <w:pStyle w:val="Zkladntext"/>
        <w:spacing w:before="60" w:line="292" w:lineRule="auto"/>
        <w:ind w:left="245" w:right="3141"/>
      </w:pPr>
      <w:r>
        <w:t>osoba</w:t>
      </w:r>
      <w:r>
        <w:rPr>
          <w:spacing w:val="-7"/>
        </w:rPr>
        <w:t xml:space="preserve"> </w:t>
      </w:r>
      <w:r>
        <w:t>oprávněná</w:t>
      </w:r>
      <w:r>
        <w:rPr>
          <w:spacing w:val="-7"/>
        </w:rPr>
        <w:t xml:space="preserve"> </w:t>
      </w:r>
      <w:r>
        <w:t>podepsat</w:t>
      </w:r>
      <w:r>
        <w:rPr>
          <w:spacing w:val="-7"/>
        </w:rPr>
        <w:t xml:space="preserve"> </w:t>
      </w:r>
      <w:r>
        <w:t>smlouvu:</w:t>
      </w:r>
      <w:r>
        <w:rPr>
          <w:spacing w:val="-7"/>
        </w:rPr>
        <w:t xml:space="preserve"> </w:t>
      </w:r>
      <w:r>
        <w:t>Vladimír</w:t>
      </w:r>
      <w:r>
        <w:rPr>
          <w:spacing w:val="-7"/>
        </w:rPr>
        <w:t xml:space="preserve"> </w:t>
      </w:r>
      <w:proofErr w:type="spellStart"/>
      <w:r>
        <w:t>Malych</w:t>
      </w:r>
      <w:proofErr w:type="spellEnd"/>
      <w:r>
        <w:t xml:space="preserve"> bankovní spojení: Tatra banka a.s.</w:t>
      </w:r>
    </w:p>
    <w:p w14:paraId="32D50897" w14:textId="77777777" w:rsidR="00655C5D" w:rsidRDefault="001B6FF6">
      <w:pPr>
        <w:pStyle w:val="Zkladntext"/>
        <w:spacing w:line="275" w:lineRule="exact"/>
        <w:ind w:left="245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1"/>
        </w:rPr>
        <w:t xml:space="preserve"> </w:t>
      </w:r>
      <w:r>
        <w:t>SK95 1100</w:t>
      </w:r>
      <w:r>
        <w:rPr>
          <w:spacing w:val="-1"/>
        </w:rPr>
        <w:t xml:space="preserve"> </w:t>
      </w:r>
      <w:r>
        <w:t xml:space="preserve">0000 0026 2675 </w:t>
      </w:r>
      <w:r>
        <w:rPr>
          <w:spacing w:val="-4"/>
        </w:rPr>
        <w:t>0646</w:t>
      </w:r>
    </w:p>
    <w:p w14:paraId="31B74B3E" w14:textId="77777777" w:rsidR="00655C5D" w:rsidRDefault="001B6FF6">
      <w:pPr>
        <w:pStyle w:val="Zkladntext"/>
        <w:spacing w:before="60"/>
        <w:ind w:left="245"/>
      </w:pPr>
      <w:r>
        <w:t>evidence:</w:t>
      </w:r>
      <w:r>
        <w:rPr>
          <w:spacing w:val="-3"/>
        </w:rPr>
        <w:t xml:space="preserve"> </w:t>
      </w:r>
      <w:r>
        <w:t>ŽR</w:t>
      </w:r>
      <w:r>
        <w:rPr>
          <w:spacing w:val="-1"/>
        </w:rPr>
        <w:t xml:space="preserve"> </w:t>
      </w:r>
      <w:r>
        <w:t>SR</w:t>
      </w:r>
      <w:r>
        <w:rPr>
          <w:spacing w:val="-1"/>
        </w:rPr>
        <w:t xml:space="preserve"> </w:t>
      </w:r>
      <w:proofErr w:type="spellStart"/>
      <w:r>
        <w:t>ObÚ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Skalica</w:t>
      </w:r>
    </w:p>
    <w:p w14:paraId="5FCE60D0" w14:textId="27650E1C" w:rsidR="00655C5D" w:rsidRDefault="001B6FF6">
      <w:pPr>
        <w:pStyle w:val="Zkladntext"/>
        <w:spacing w:before="56" w:line="247" w:lineRule="auto"/>
        <w:ind w:left="245" w:right="218"/>
      </w:pPr>
      <w:r>
        <w:t xml:space="preserve">kontaktní osoby pro plnění smlouvy: Vladimír </w:t>
      </w:r>
      <w:proofErr w:type="spellStart"/>
      <w:r>
        <w:t>Malych</w:t>
      </w:r>
      <w:proofErr w:type="spellEnd"/>
      <w:r>
        <w:t xml:space="preserve">, e-mail: </w:t>
      </w:r>
      <w:hyperlink r:id="rId7">
        <w:r>
          <w:t>Hydroizomat@gmail.com,</w:t>
        </w:r>
      </w:hyperlink>
      <w:r>
        <w:t xml:space="preserve"> tel: </w:t>
      </w:r>
      <w:proofErr w:type="spellStart"/>
      <w:r>
        <w:t>xxxxxxxxxxxxxx</w:t>
      </w:r>
      <w:proofErr w:type="spellEnd"/>
    </w:p>
    <w:p w14:paraId="0B64FCDC" w14:textId="77777777" w:rsidR="00655C5D" w:rsidRDefault="00655C5D">
      <w:pPr>
        <w:pStyle w:val="Zkladntext"/>
        <w:spacing w:before="7"/>
        <w:ind w:left="0"/>
        <w:rPr>
          <w:sz w:val="33"/>
        </w:rPr>
      </w:pPr>
    </w:p>
    <w:p w14:paraId="3C45299D" w14:textId="77777777" w:rsidR="00655C5D" w:rsidRDefault="001B6FF6">
      <w:pPr>
        <w:pStyle w:val="Zkladntext"/>
        <w:ind w:left="245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„zhotovitel“</w:t>
      </w:r>
    </w:p>
    <w:p w14:paraId="445A2D86" w14:textId="77777777" w:rsidR="00655C5D" w:rsidRDefault="00655C5D">
      <w:pPr>
        <w:pStyle w:val="Zkladntext"/>
        <w:ind w:left="0"/>
        <w:rPr>
          <w:sz w:val="26"/>
        </w:rPr>
      </w:pPr>
    </w:p>
    <w:p w14:paraId="52913E14" w14:textId="77777777" w:rsidR="00655C5D" w:rsidRDefault="00655C5D">
      <w:pPr>
        <w:pStyle w:val="Zkladntext"/>
        <w:spacing w:before="5"/>
        <w:ind w:left="0"/>
        <w:rPr>
          <w:sz w:val="23"/>
        </w:rPr>
      </w:pPr>
    </w:p>
    <w:p w14:paraId="29075B49" w14:textId="77777777" w:rsidR="00655C5D" w:rsidRDefault="001B6FF6">
      <w:pPr>
        <w:pStyle w:val="Zkladntext"/>
        <w:ind w:left="242" w:right="107"/>
        <w:jc w:val="center"/>
      </w:pPr>
      <w:r>
        <w:rPr>
          <w:spacing w:val="-2"/>
        </w:rPr>
        <w:t>takto:</w:t>
      </w:r>
    </w:p>
    <w:p w14:paraId="1A45C714" w14:textId="77777777" w:rsidR="00655C5D" w:rsidRDefault="00655C5D">
      <w:pPr>
        <w:pStyle w:val="Zkladntext"/>
        <w:ind w:left="0"/>
      </w:pPr>
    </w:p>
    <w:p w14:paraId="01F30FA7" w14:textId="77777777" w:rsidR="00655C5D" w:rsidRDefault="001B6FF6">
      <w:pPr>
        <w:pStyle w:val="Nadpis2"/>
        <w:ind w:left="3823" w:right="0"/>
        <w:rPr>
          <w:u w:val="none"/>
        </w:rPr>
      </w:pPr>
      <w:r>
        <w:rPr>
          <w:u w:val="thick"/>
        </w:rPr>
        <w:t>Úvodní</w:t>
      </w:r>
      <w:r>
        <w:rPr>
          <w:spacing w:val="-2"/>
          <w:u w:val="thick"/>
        </w:rPr>
        <w:t xml:space="preserve"> ustanovení</w:t>
      </w:r>
    </w:p>
    <w:p w14:paraId="64AC34C9" w14:textId="77777777" w:rsidR="00655C5D" w:rsidRDefault="001B6FF6">
      <w:pPr>
        <w:pStyle w:val="Odstavecseseznamem"/>
        <w:numPr>
          <w:ilvl w:val="0"/>
          <w:numId w:val="13"/>
        </w:numPr>
        <w:tabs>
          <w:tab w:val="left" w:pos="529"/>
        </w:tabs>
        <w:spacing w:before="127" w:line="276" w:lineRule="auto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identifikační</w:t>
      </w:r>
      <w:r>
        <w:rPr>
          <w:spacing w:val="-9"/>
          <w:sz w:val="24"/>
        </w:rPr>
        <w:t xml:space="preserve"> </w:t>
      </w:r>
      <w:r>
        <w:rPr>
          <w:sz w:val="24"/>
        </w:rPr>
        <w:t>údaje</w:t>
      </w:r>
      <w:r>
        <w:rPr>
          <w:spacing w:val="-9"/>
          <w:sz w:val="24"/>
        </w:rPr>
        <w:t xml:space="preserve"> </w:t>
      </w:r>
      <w:r>
        <w:rPr>
          <w:sz w:val="24"/>
        </w:rPr>
        <w:t>specifikující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právní skutečností v</w:t>
      </w:r>
      <w:r>
        <w:rPr>
          <w:spacing w:val="-2"/>
          <w:sz w:val="24"/>
        </w:rPr>
        <w:t xml:space="preserve"> </w:t>
      </w:r>
      <w:r>
        <w:rPr>
          <w:sz w:val="24"/>
        </w:rPr>
        <w:t>době uzavření smlouvy. Smluvní strany se zavazují, že změny dotčených údajů písemně oznámí druhé smluvní straně bez zbytečného odkladu. Při</w:t>
      </w:r>
      <w:r>
        <w:rPr>
          <w:spacing w:val="-4"/>
          <w:sz w:val="24"/>
        </w:rPr>
        <w:t xml:space="preserve"> </w:t>
      </w:r>
      <w:r>
        <w:rPr>
          <w:sz w:val="24"/>
        </w:rPr>
        <w:t>změně identifikačních údajů smluvních stran včetně změny účtu není nutné uzavírat ke smlouvě dodatek, jedině že o to požádá jedna ze smluvních stran.</w:t>
      </w:r>
    </w:p>
    <w:p w14:paraId="3D71E8ED" w14:textId="77777777" w:rsidR="00655C5D" w:rsidRDefault="00655C5D">
      <w:pPr>
        <w:spacing w:line="276" w:lineRule="auto"/>
        <w:jc w:val="both"/>
        <w:rPr>
          <w:sz w:val="24"/>
        </w:rPr>
        <w:sectPr w:rsidR="00655C5D">
          <w:type w:val="continuous"/>
          <w:pgSz w:w="11910" w:h="16840"/>
          <w:pgMar w:top="1400" w:right="1300" w:bottom="280" w:left="1180" w:header="708" w:footer="708" w:gutter="0"/>
          <w:cols w:space="708"/>
        </w:sectPr>
      </w:pPr>
    </w:p>
    <w:p w14:paraId="560197C6" w14:textId="77777777" w:rsidR="00655C5D" w:rsidRDefault="001B6FF6">
      <w:pPr>
        <w:pStyle w:val="Zkladntext"/>
        <w:spacing w:before="71" w:line="237" w:lineRule="auto"/>
      </w:pPr>
      <w:r>
        <w:lastRenderedPageBreak/>
        <w:t>Tato</w:t>
      </w:r>
      <w:r>
        <w:rPr>
          <w:spacing w:val="71"/>
        </w:rPr>
        <w:t xml:space="preserve"> </w:t>
      </w:r>
      <w:r>
        <w:t>smlouva</w:t>
      </w:r>
      <w:r>
        <w:rPr>
          <w:spacing w:val="71"/>
        </w:rPr>
        <w:t xml:space="preserve"> </w:t>
      </w:r>
      <w:r>
        <w:t>je</w:t>
      </w:r>
      <w:r>
        <w:rPr>
          <w:spacing w:val="71"/>
        </w:rPr>
        <w:t xml:space="preserve"> </w:t>
      </w:r>
      <w:r>
        <w:t>uzavřena</w:t>
      </w:r>
      <w:r>
        <w:rPr>
          <w:spacing w:val="71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základě</w:t>
      </w:r>
      <w:r>
        <w:rPr>
          <w:spacing w:val="71"/>
        </w:rPr>
        <w:t xml:space="preserve"> </w:t>
      </w:r>
      <w:r>
        <w:t>výsledku</w:t>
      </w:r>
      <w:r>
        <w:rPr>
          <w:spacing w:val="71"/>
        </w:rPr>
        <w:t xml:space="preserve"> </w:t>
      </w:r>
      <w:r>
        <w:t>výběru</w:t>
      </w:r>
      <w:r>
        <w:rPr>
          <w:spacing w:val="71"/>
        </w:rPr>
        <w:t xml:space="preserve"> </w:t>
      </w:r>
      <w:r>
        <w:t>provedeného</w:t>
      </w:r>
      <w:r>
        <w:rPr>
          <w:spacing w:val="71"/>
        </w:rPr>
        <w:t xml:space="preserve"> </w:t>
      </w:r>
      <w:r>
        <w:t>objednatelem</w:t>
      </w:r>
      <w:r>
        <w:rPr>
          <w:spacing w:val="71"/>
        </w:rPr>
        <w:t xml:space="preserve"> </w:t>
      </w:r>
      <w:r>
        <w:t>v rámci</w:t>
      </w:r>
      <w:r>
        <w:rPr>
          <w:spacing w:val="-4"/>
        </w:rPr>
        <w:t xml:space="preserve"> </w:t>
      </w:r>
      <w:r>
        <w:t>veřejné</w:t>
      </w:r>
      <w:r>
        <w:rPr>
          <w:spacing w:val="33"/>
        </w:rPr>
        <w:t xml:space="preserve"> </w:t>
      </w:r>
      <w:r>
        <w:t>zakázky</w:t>
      </w:r>
      <w:r>
        <w:rPr>
          <w:spacing w:val="33"/>
        </w:rPr>
        <w:t xml:space="preserve"> </w:t>
      </w:r>
      <w:r>
        <w:t>malého</w:t>
      </w:r>
      <w:r>
        <w:rPr>
          <w:spacing w:val="33"/>
        </w:rPr>
        <w:t xml:space="preserve"> </w:t>
      </w:r>
      <w:r>
        <w:t>rozsahu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názvem</w:t>
      </w:r>
      <w:r>
        <w:rPr>
          <w:spacing w:val="33"/>
        </w:rPr>
        <w:t xml:space="preserve"> </w:t>
      </w:r>
      <w:r>
        <w:rPr>
          <w:b/>
        </w:rPr>
        <w:t>„Oprava</w:t>
      </w:r>
      <w:r>
        <w:rPr>
          <w:b/>
          <w:spacing w:val="33"/>
        </w:rPr>
        <w:t xml:space="preserve"> </w:t>
      </w:r>
      <w:r>
        <w:rPr>
          <w:b/>
        </w:rPr>
        <w:t>střech</w:t>
      </w:r>
      <w:r>
        <w:rPr>
          <w:b/>
          <w:spacing w:val="33"/>
        </w:rPr>
        <w:t xml:space="preserve"> </w:t>
      </w:r>
      <w:r>
        <w:rPr>
          <w:b/>
        </w:rPr>
        <w:t>objektu</w:t>
      </w:r>
      <w:r>
        <w:rPr>
          <w:b/>
          <w:spacing w:val="33"/>
        </w:rPr>
        <w:t xml:space="preserve"> </w:t>
      </w:r>
      <w:r>
        <w:rPr>
          <w:b/>
        </w:rPr>
        <w:t>B“</w:t>
      </w:r>
      <w:r>
        <w:rPr>
          <w:b/>
          <w:spacing w:val="38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rPr>
          <w:spacing w:val="-5"/>
        </w:rPr>
        <w:t>jen</w:t>
      </w:r>
    </w:p>
    <w:p w14:paraId="1628724E" w14:textId="77777777" w:rsidR="00655C5D" w:rsidRDefault="001B6FF6">
      <w:pPr>
        <w:pStyle w:val="Zkladntext"/>
        <w:spacing w:line="247" w:lineRule="auto"/>
      </w:pPr>
      <w:r>
        <w:t>„veřejná</w:t>
      </w:r>
      <w:r>
        <w:rPr>
          <w:spacing w:val="80"/>
          <w:w w:val="150"/>
        </w:rPr>
        <w:t xml:space="preserve"> </w:t>
      </w:r>
      <w:r>
        <w:t>zakázka“),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byla</w:t>
      </w:r>
      <w:r>
        <w:rPr>
          <w:spacing w:val="80"/>
          <w:w w:val="150"/>
        </w:rPr>
        <w:t xml:space="preserve"> </w:t>
      </w:r>
      <w:r>
        <w:t>nabídka</w:t>
      </w:r>
      <w:r>
        <w:rPr>
          <w:spacing w:val="80"/>
          <w:w w:val="150"/>
        </w:rPr>
        <w:t xml:space="preserve"> </w:t>
      </w:r>
      <w:r>
        <w:t>zhotovitele</w:t>
      </w:r>
      <w:r>
        <w:rPr>
          <w:spacing w:val="80"/>
          <w:w w:val="150"/>
        </w:rPr>
        <w:t xml:space="preserve"> </w:t>
      </w:r>
      <w:r>
        <w:t>vybrána</w:t>
      </w:r>
      <w:r>
        <w:rPr>
          <w:spacing w:val="80"/>
          <w:w w:val="150"/>
        </w:rPr>
        <w:t xml:space="preserve"> </w:t>
      </w:r>
      <w:r>
        <w:t>jako</w:t>
      </w:r>
      <w:r>
        <w:rPr>
          <w:spacing w:val="80"/>
          <w:w w:val="150"/>
        </w:rPr>
        <w:t xml:space="preserve"> </w:t>
      </w:r>
      <w:r>
        <w:t xml:space="preserve">ekonomicky </w:t>
      </w:r>
      <w:r>
        <w:rPr>
          <w:spacing w:val="-2"/>
        </w:rPr>
        <w:t>nejvýhodnější.</w:t>
      </w:r>
    </w:p>
    <w:p w14:paraId="28B5D8FA" w14:textId="77777777" w:rsidR="00655C5D" w:rsidRDefault="001B6FF6">
      <w:pPr>
        <w:pStyle w:val="Odstavecseseznamem"/>
        <w:numPr>
          <w:ilvl w:val="0"/>
          <w:numId w:val="13"/>
        </w:numPr>
        <w:tabs>
          <w:tab w:val="left" w:pos="529"/>
        </w:tabs>
        <w:spacing w:before="112"/>
        <w:ind w:right="0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prohlašuje:</w:t>
      </w:r>
    </w:p>
    <w:p w14:paraId="6351C2F7" w14:textId="77777777" w:rsidR="00655C5D" w:rsidRDefault="001B6FF6">
      <w:pPr>
        <w:pStyle w:val="Odstavecseseznamem"/>
        <w:numPr>
          <w:ilvl w:val="1"/>
          <w:numId w:val="13"/>
        </w:numPr>
        <w:tabs>
          <w:tab w:val="left" w:pos="1096"/>
        </w:tabs>
        <w:spacing w:before="161" w:line="276" w:lineRule="auto"/>
        <w:jc w:val="left"/>
        <w:rPr>
          <w:sz w:val="24"/>
        </w:rPr>
      </w:pPr>
      <w:r>
        <w:rPr>
          <w:sz w:val="24"/>
        </w:rPr>
        <w:t>že se detailně seznámil se všemi podklady k</w:t>
      </w:r>
      <w:r>
        <w:rPr>
          <w:spacing w:val="-3"/>
          <w:sz w:val="24"/>
        </w:rPr>
        <w:t xml:space="preserve"> </w:t>
      </w:r>
      <w:r>
        <w:rPr>
          <w:sz w:val="24"/>
        </w:rPr>
        <w:t>veřejné zakázce, s</w:t>
      </w:r>
      <w:r>
        <w:rPr>
          <w:spacing w:val="-3"/>
          <w:sz w:val="24"/>
        </w:rPr>
        <w:t xml:space="preserve"> </w:t>
      </w:r>
      <w:r>
        <w:rPr>
          <w:sz w:val="24"/>
        </w:rPr>
        <w:t>rozsahem a povahou předmětu plnění této smlouvy,</w:t>
      </w:r>
    </w:p>
    <w:p w14:paraId="52B156E5" w14:textId="77777777" w:rsidR="00655C5D" w:rsidRDefault="001B6FF6">
      <w:pPr>
        <w:pStyle w:val="Odstavecseseznamem"/>
        <w:numPr>
          <w:ilvl w:val="1"/>
          <w:numId w:val="13"/>
        </w:numPr>
        <w:tabs>
          <w:tab w:val="left" w:pos="1095"/>
        </w:tabs>
        <w:spacing w:before="116" w:line="237" w:lineRule="auto"/>
        <w:ind w:left="1095" w:hanging="357"/>
        <w:jc w:val="left"/>
        <w:rPr>
          <w:sz w:val="24"/>
        </w:rPr>
      </w:pP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40"/>
          <w:sz w:val="24"/>
        </w:rPr>
        <w:t xml:space="preserve"> </w:t>
      </w:r>
      <w:r>
        <w:rPr>
          <w:sz w:val="24"/>
        </w:rPr>
        <w:t>jsou</w:t>
      </w:r>
      <w:r>
        <w:rPr>
          <w:spacing w:val="40"/>
          <w:sz w:val="24"/>
        </w:rPr>
        <w:t xml:space="preserve"> </w:t>
      </w:r>
      <w:r>
        <w:rPr>
          <w:sz w:val="24"/>
        </w:rPr>
        <w:t>známy</w:t>
      </w:r>
      <w:r>
        <w:rPr>
          <w:spacing w:val="40"/>
          <w:sz w:val="24"/>
        </w:rPr>
        <w:t xml:space="preserve"> </w:t>
      </w:r>
      <w:r>
        <w:rPr>
          <w:sz w:val="24"/>
        </w:rPr>
        <w:t>veškeré</w:t>
      </w:r>
      <w:r>
        <w:rPr>
          <w:spacing w:val="40"/>
          <w:sz w:val="24"/>
        </w:rPr>
        <w:t xml:space="preserve"> </w:t>
      </w:r>
      <w:r>
        <w:rPr>
          <w:sz w:val="24"/>
        </w:rPr>
        <w:t>technické,</w:t>
      </w:r>
      <w:r>
        <w:rPr>
          <w:spacing w:val="40"/>
          <w:sz w:val="24"/>
        </w:rPr>
        <w:t xml:space="preserve"> </w:t>
      </w:r>
      <w:r>
        <w:rPr>
          <w:sz w:val="24"/>
        </w:rPr>
        <w:t>kvalitativní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jiné</w:t>
      </w:r>
      <w:r>
        <w:rPr>
          <w:spacing w:val="40"/>
          <w:sz w:val="24"/>
        </w:rPr>
        <w:t xml:space="preserve"> </w:t>
      </w:r>
      <w:r>
        <w:rPr>
          <w:sz w:val="24"/>
        </w:rPr>
        <w:t>podmínky</w:t>
      </w:r>
      <w:r>
        <w:rPr>
          <w:spacing w:val="40"/>
          <w:sz w:val="24"/>
        </w:rPr>
        <w:t xml:space="preserve"> </w:t>
      </w:r>
      <w:r>
        <w:rPr>
          <w:sz w:val="24"/>
        </w:rPr>
        <w:t>nezbytné</w:t>
      </w:r>
      <w:r>
        <w:rPr>
          <w:spacing w:val="40"/>
          <w:sz w:val="24"/>
        </w:rPr>
        <w:t xml:space="preserve"> </w:t>
      </w:r>
      <w:r>
        <w:rPr>
          <w:sz w:val="24"/>
        </w:rPr>
        <w:t>pro realizaci předmětu plnění této smlouvy,</w:t>
      </w:r>
    </w:p>
    <w:p w14:paraId="785F6EDF" w14:textId="77777777" w:rsidR="00655C5D" w:rsidRDefault="001B6FF6">
      <w:pPr>
        <w:pStyle w:val="Odstavecseseznamem"/>
        <w:numPr>
          <w:ilvl w:val="1"/>
          <w:numId w:val="13"/>
        </w:numPr>
        <w:tabs>
          <w:tab w:val="left" w:pos="1095"/>
        </w:tabs>
        <w:spacing w:before="125" w:line="237" w:lineRule="auto"/>
        <w:ind w:left="1095" w:hanging="357"/>
        <w:jc w:val="left"/>
        <w:rPr>
          <w:i/>
          <w:sz w:val="24"/>
        </w:rPr>
      </w:pPr>
      <w:r>
        <w:rPr>
          <w:sz w:val="24"/>
        </w:rPr>
        <w:t>že disponuje takovými kapacitami a odbornými znalostmi, aby předmět plnění této</w:t>
      </w:r>
      <w:r>
        <w:rPr>
          <w:spacing w:val="40"/>
          <w:sz w:val="24"/>
        </w:rPr>
        <w:t xml:space="preserve"> </w:t>
      </w:r>
      <w:r>
        <w:rPr>
          <w:sz w:val="24"/>
        </w:rPr>
        <w:t>smlouvy provedl za dohodnutou maximální cenu a v dohodnutém termínu</w:t>
      </w:r>
      <w:r>
        <w:rPr>
          <w:i/>
          <w:sz w:val="24"/>
        </w:rPr>
        <w:t>.</w:t>
      </w:r>
    </w:p>
    <w:p w14:paraId="002D5F7F" w14:textId="77777777" w:rsidR="00655C5D" w:rsidRDefault="00655C5D">
      <w:pPr>
        <w:pStyle w:val="Zkladntext"/>
        <w:spacing w:before="6"/>
        <w:ind w:left="0"/>
        <w:rPr>
          <w:i/>
          <w:sz w:val="34"/>
        </w:rPr>
      </w:pPr>
    </w:p>
    <w:p w14:paraId="67B52FA0" w14:textId="77777777" w:rsidR="00655C5D" w:rsidRDefault="001B6FF6">
      <w:pPr>
        <w:pStyle w:val="Nadpis2"/>
        <w:spacing w:line="242" w:lineRule="auto"/>
        <w:ind w:left="3883" w:right="3317" w:firstLine="423"/>
        <w:jc w:val="left"/>
        <w:rPr>
          <w:u w:val="none"/>
        </w:rPr>
      </w:pPr>
      <w:r>
        <w:rPr>
          <w:u w:val="none"/>
        </w:rPr>
        <w:t xml:space="preserve">Článek I. </w:t>
      </w:r>
      <w:r>
        <w:rPr>
          <w:u w:val="thick"/>
        </w:rPr>
        <w:t>Předmět</w:t>
      </w:r>
      <w:r>
        <w:rPr>
          <w:spacing w:val="-15"/>
          <w:u w:val="thick"/>
        </w:rPr>
        <w:t xml:space="preserve"> </w:t>
      </w:r>
      <w:r>
        <w:rPr>
          <w:u w:val="thick"/>
        </w:rPr>
        <w:t>smlouvy</w:t>
      </w:r>
    </w:p>
    <w:p w14:paraId="2CF0F893" w14:textId="77777777" w:rsidR="00655C5D" w:rsidRDefault="001B6FF6">
      <w:pPr>
        <w:pStyle w:val="Zkladntext"/>
        <w:spacing w:before="120" w:line="276" w:lineRule="auto"/>
        <w:ind w:right="107" w:hanging="284"/>
        <w:jc w:val="both"/>
      </w:pPr>
      <w:r>
        <w:t>1.</w:t>
      </w:r>
      <w:r>
        <w:rPr>
          <w:spacing w:val="21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provést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svůj</w:t>
      </w:r>
      <w:r>
        <w:rPr>
          <w:spacing w:val="-15"/>
        </w:rPr>
        <w:t xml:space="preserve"> </w:t>
      </w:r>
      <w:r>
        <w:t>náklad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nebezpečí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níže</w:t>
      </w:r>
      <w:r>
        <w:rPr>
          <w:spacing w:val="-15"/>
        </w:rPr>
        <w:t xml:space="preserve"> </w:t>
      </w:r>
      <w:r>
        <w:t>specifikované dílo a objednatel se zavazuje zaplatit zhotoviteli níže sjednanou cenu za dílo.</w:t>
      </w:r>
    </w:p>
    <w:p w14:paraId="337CF366" w14:textId="77777777" w:rsidR="00655C5D" w:rsidRDefault="00655C5D">
      <w:pPr>
        <w:pStyle w:val="Zkladntext"/>
        <w:ind w:left="0"/>
        <w:rPr>
          <w:sz w:val="26"/>
        </w:rPr>
      </w:pPr>
    </w:p>
    <w:p w14:paraId="5B925B48" w14:textId="77777777" w:rsidR="00655C5D" w:rsidRDefault="00655C5D">
      <w:pPr>
        <w:pStyle w:val="Zkladntext"/>
        <w:spacing w:before="5"/>
        <w:ind w:left="0"/>
        <w:rPr>
          <w:sz w:val="21"/>
        </w:rPr>
      </w:pPr>
    </w:p>
    <w:p w14:paraId="18C4C116" w14:textId="77777777" w:rsidR="00655C5D" w:rsidRDefault="001B6FF6">
      <w:pPr>
        <w:pStyle w:val="Nadpis2"/>
        <w:spacing w:line="242" w:lineRule="auto"/>
        <w:ind w:left="3977" w:right="2989" w:firstLine="283"/>
        <w:jc w:val="left"/>
        <w:rPr>
          <w:u w:val="none"/>
        </w:rPr>
      </w:pPr>
      <w:r>
        <w:rPr>
          <w:u w:val="none"/>
        </w:rPr>
        <w:t xml:space="preserve">Článek II. </w:t>
      </w:r>
      <w:r>
        <w:rPr>
          <w:u w:val="thick"/>
        </w:rPr>
        <w:t>Specifikace</w:t>
      </w:r>
      <w:r>
        <w:rPr>
          <w:spacing w:val="-15"/>
          <w:u w:val="thick"/>
        </w:rPr>
        <w:t xml:space="preserve"> </w:t>
      </w:r>
      <w:r>
        <w:rPr>
          <w:u w:val="thick"/>
        </w:rPr>
        <w:t>díla</w:t>
      </w:r>
    </w:p>
    <w:p w14:paraId="4F3019FF" w14:textId="77777777" w:rsidR="00655C5D" w:rsidRDefault="001B6FF6">
      <w:pPr>
        <w:pStyle w:val="Odstavecseseznamem"/>
        <w:numPr>
          <w:ilvl w:val="0"/>
          <w:numId w:val="12"/>
        </w:numPr>
        <w:tabs>
          <w:tab w:val="left" w:pos="529"/>
        </w:tabs>
        <w:spacing w:before="120" w:line="280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67"/>
          <w:sz w:val="24"/>
        </w:rPr>
        <w:t xml:space="preserve"> </w:t>
      </w:r>
      <w:r>
        <w:rPr>
          <w:sz w:val="24"/>
        </w:rPr>
        <w:t>je</w:t>
      </w:r>
      <w:r>
        <w:rPr>
          <w:spacing w:val="67"/>
          <w:sz w:val="24"/>
        </w:rPr>
        <w:t xml:space="preserve"> </w:t>
      </w:r>
      <w:r>
        <w:rPr>
          <w:sz w:val="24"/>
        </w:rPr>
        <w:t>povinen</w:t>
      </w:r>
      <w:r>
        <w:rPr>
          <w:spacing w:val="67"/>
          <w:sz w:val="24"/>
        </w:rPr>
        <w:t xml:space="preserve"> </w:t>
      </w:r>
      <w:r>
        <w:rPr>
          <w:sz w:val="24"/>
        </w:rPr>
        <w:t>provést</w:t>
      </w:r>
      <w:r>
        <w:rPr>
          <w:spacing w:val="67"/>
          <w:sz w:val="24"/>
        </w:rPr>
        <w:t xml:space="preserve"> </w:t>
      </w:r>
      <w:r>
        <w:rPr>
          <w:sz w:val="24"/>
        </w:rPr>
        <w:t>stavební</w:t>
      </w:r>
      <w:r>
        <w:rPr>
          <w:spacing w:val="67"/>
          <w:sz w:val="24"/>
        </w:rPr>
        <w:t xml:space="preserve"> </w:t>
      </w:r>
      <w:r>
        <w:rPr>
          <w:sz w:val="24"/>
        </w:rPr>
        <w:t>práce,</w:t>
      </w:r>
      <w:r>
        <w:rPr>
          <w:spacing w:val="67"/>
          <w:sz w:val="24"/>
        </w:rPr>
        <w:t xml:space="preserve"> </w:t>
      </w:r>
      <w:r>
        <w:rPr>
          <w:sz w:val="24"/>
        </w:rPr>
        <w:t>jejichž</w:t>
      </w:r>
      <w:r>
        <w:rPr>
          <w:spacing w:val="67"/>
          <w:sz w:val="24"/>
        </w:rPr>
        <w:t xml:space="preserve"> </w:t>
      </w:r>
      <w:r>
        <w:rPr>
          <w:sz w:val="24"/>
        </w:rPr>
        <w:t>rozsah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specifikace</w:t>
      </w:r>
      <w:r>
        <w:rPr>
          <w:spacing w:val="67"/>
          <w:sz w:val="24"/>
        </w:rPr>
        <w:t xml:space="preserve"> </w:t>
      </w:r>
      <w:r>
        <w:rPr>
          <w:sz w:val="24"/>
        </w:rPr>
        <w:t>jsou</w:t>
      </w:r>
      <w:r>
        <w:rPr>
          <w:spacing w:val="67"/>
          <w:sz w:val="24"/>
        </w:rPr>
        <w:t xml:space="preserve"> </w:t>
      </w:r>
      <w:r>
        <w:rPr>
          <w:sz w:val="24"/>
        </w:rPr>
        <w:t>dány v rozsahu daném nabídkou ze dne 13.09.2023</w:t>
      </w:r>
    </w:p>
    <w:p w14:paraId="03621D8A" w14:textId="77777777" w:rsidR="00655C5D" w:rsidRDefault="00655C5D">
      <w:pPr>
        <w:pStyle w:val="Zkladntext"/>
        <w:spacing w:before="8"/>
        <w:ind w:left="0"/>
        <w:rPr>
          <w:sz w:val="22"/>
        </w:rPr>
      </w:pPr>
    </w:p>
    <w:p w14:paraId="6613D8B3" w14:textId="77777777" w:rsidR="00655C5D" w:rsidRDefault="001B6FF6">
      <w:pPr>
        <w:pStyle w:val="Nadpis2"/>
        <w:spacing w:line="242" w:lineRule="auto"/>
        <w:ind w:left="3400" w:right="3263" w:firstLine="813"/>
        <w:rPr>
          <w:u w:val="none"/>
        </w:rPr>
      </w:pPr>
      <w:r>
        <w:rPr>
          <w:u w:val="none"/>
        </w:rPr>
        <w:t xml:space="preserve">Článek III. </w:t>
      </w:r>
      <w:r>
        <w:rPr>
          <w:u w:val="thick"/>
        </w:rPr>
        <w:t>Kontrola</w:t>
      </w:r>
      <w:r>
        <w:rPr>
          <w:spacing w:val="-4"/>
          <w:u w:val="thick"/>
        </w:rPr>
        <w:t xml:space="preserve"> </w:t>
      </w:r>
      <w:r>
        <w:rPr>
          <w:u w:val="thick"/>
        </w:rPr>
        <w:t>provádění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stavby</w:t>
      </w:r>
    </w:p>
    <w:p w14:paraId="226D3341" w14:textId="77777777" w:rsidR="00655C5D" w:rsidRDefault="001B6FF6">
      <w:pPr>
        <w:pStyle w:val="Odstavecseseznamem"/>
        <w:numPr>
          <w:ilvl w:val="0"/>
          <w:numId w:val="11"/>
        </w:numPr>
        <w:tabs>
          <w:tab w:val="left" w:pos="529"/>
        </w:tabs>
        <w:spacing w:before="115" w:line="266" w:lineRule="auto"/>
        <w:jc w:val="both"/>
        <w:rPr>
          <w:rFonts w:ascii="Palatino Linotype" w:hAnsi="Palatino Linotype"/>
          <w:sz w:val="24"/>
        </w:rPr>
      </w:pPr>
      <w:r>
        <w:rPr>
          <w:sz w:val="24"/>
        </w:rPr>
        <w:t xml:space="preserve">Zhotovitel se zavazuje umožnit provedení kontroly provádění stavby objednateli, popř. dalším oprávněným osobám, a za tím účelem vytvořit potřebné podmínky a nezbytnou </w:t>
      </w:r>
      <w:r>
        <w:rPr>
          <w:spacing w:val="-2"/>
          <w:sz w:val="24"/>
        </w:rPr>
        <w:t>součinnost.</w:t>
      </w:r>
    </w:p>
    <w:p w14:paraId="5254117D" w14:textId="77777777" w:rsidR="00655C5D" w:rsidRDefault="001B6FF6">
      <w:pPr>
        <w:pStyle w:val="Odstavecseseznamem"/>
        <w:numPr>
          <w:ilvl w:val="0"/>
          <w:numId w:val="11"/>
        </w:numPr>
        <w:tabs>
          <w:tab w:val="left" w:pos="529"/>
        </w:tabs>
        <w:spacing w:before="131" w:line="278" w:lineRule="auto"/>
        <w:ind w:right="108"/>
        <w:jc w:val="both"/>
        <w:rPr>
          <w:sz w:val="24"/>
        </w:rPr>
      </w:pPr>
      <w:r>
        <w:rPr>
          <w:sz w:val="24"/>
        </w:rPr>
        <w:t>Zjistí-li se při kontrole, že zhotovitel porušuje své povinnosti vyplývající z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smlouvy, může objednatel požadovat, aby zhotovitel zajistil okamžitou nápravu a</w:t>
      </w:r>
      <w:r>
        <w:rPr>
          <w:spacing w:val="-3"/>
          <w:sz w:val="24"/>
        </w:rPr>
        <w:t xml:space="preserve"> </w:t>
      </w:r>
      <w:r>
        <w:rPr>
          <w:sz w:val="24"/>
        </w:rPr>
        <w:t>prováděl stavbu řádným způsobem.</w:t>
      </w:r>
    </w:p>
    <w:p w14:paraId="7E2FD02F" w14:textId="77777777" w:rsidR="00655C5D" w:rsidRDefault="00655C5D">
      <w:pPr>
        <w:pStyle w:val="Zkladntext"/>
        <w:spacing w:before="4"/>
        <w:ind w:left="0"/>
        <w:rPr>
          <w:sz w:val="28"/>
        </w:rPr>
      </w:pPr>
    </w:p>
    <w:p w14:paraId="0B528ADF" w14:textId="77777777" w:rsidR="00655C5D" w:rsidRDefault="001B6FF6">
      <w:pPr>
        <w:pStyle w:val="Nadpis2"/>
        <w:spacing w:before="1" w:line="242" w:lineRule="auto"/>
        <w:ind w:left="3983" w:right="3317" w:firstLine="236"/>
        <w:jc w:val="left"/>
        <w:rPr>
          <w:u w:val="none"/>
        </w:rPr>
      </w:pPr>
      <w:r>
        <w:rPr>
          <w:u w:val="none"/>
        </w:rPr>
        <w:t xml:space="preserve">Článek IV. </w:t>
      </w:r>
      <w:r>
        <w:rPr>
          <w:u w:val="thick"/>
        </w:rPr>
        <w:t>Termíny</w:t>
      </w:r>
      <w:r>
        <w:rPr>
          <w:spacing w:val="-15"/>
          <w:u w:val="thick"/>
        </w:rPr>
        <w:t xml:space="preserve"> </w:t>
      </w:r>
      <w:r>
        <w:rPr>
          <w:u w:val="thick"/>
        </w:rPr>
        <w:t>plnění</w:t>
      </w:r>
    </w:p>
    <w:p w14:paraId="78A640C9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spacing w:line="276" w:lineRule="auto"/>
        <w:jc w:val="left"/>
        <w:rPr>
          <w:sz w:val="24"/>
        </w:rPr>
      </w:pPr>
      <w:r>
        <w:rPr>
          <w:sz w:val="24"/>
        </w:rPr>
        <w:t>Termín</w:t>
      </w:r>
      <w:r>
        <w:rPr>
          <w:spacing w:val="80"/>
          <w:sz w:val="24"/>
        </w:rPr>
        <w:t xml:space="preserve"> </w:t>
      </w:r>
      <w:r>
        <w:rPr>
          <w:sz w:val="24"/>
        </w:rPr>
        <w:t>předání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převzetí</w:t>
      </w:r>
      <w:r>
        <w:rPr>
          <w:spacing w:val="80"/>
          <w:sz w:val="24"/>
        </w:rPr>
        <w:t xml:space="preserve"> </w:t>
      </w:r>
      <w:r>
        <w:rPr>
          <w:sz w:val="24"/>
        </w:rPr>
        <w:t>staveniště: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písemné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výzvy </w:t>
      </w:r>
      <w:r>
        <w:rPr>
          <w:b/>
          <w:spacing w:val="-2"/>
          <w:sz w:val="24"/>
        </w:rPr>
        <w:t>objednatele</w:t>
      </w:r>
      <w:r>
        <w:rPr>
          <w:spacing w:val="-2"/>
          <w:sz w:val="24"/>
        </w:rPr>
        <w:t>.</w:t>
      </w:r>
    </w:p>
    <w:p w14:paraId="1D104C91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spacing w:line="276" w:lineRule="auto"/>
        <w:ind w:right="108"/>
        <w:jc w:val="left"/>
        <w:rPr>
          <w:b/>
          <w:sz w:val="24"/>
        </w:rPr>
      </w:pPr>
      <w:r>
        <w:rPr>
          <w:sz w:val="24"/>
        </w:rPr>
        <w:t>Termín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zahájení</w:t>
      </w:r>
      <w:r>
        <w:rPr>
          <w:spacing w:val="40"/>
          <w:sz w:val="24"/>
        </w:rPr>
        <w:t xml:space="preserve"> </w:t>
      </w:r>
      <w:r>
        <w:rPr>
          <w:sz w:val="24"/>
        </w:rPr>
        <w:t>stavebních</w:t>
      </w:r>
      <w:r>
        <w:rPr>
          <w:spacing w:val="40"/>
          <w:sz w:val="24"/>
        </w:rPr>
        <w:t xml:space="preserve"> </w:t>
      </w:r>
      <w:r>
        <w:rPr>
          <w:sz w:val="24"/>
        </w:rPr>
        <w:t>prací: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předání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převzetí </w:t>
      </w:r>
      <w:r>
        <w:rPr>
          <w:b/>
          <w:spacing w:val="-2"/>
          <w:sz w:val="24"/>
        </w:rPr>
        <w:t>staveniště.</w:t>
      </w:r>
    </w:p>
    <w:p w14:paraId="15561FBC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ind w:right="0"/>
        <w:jc w:val="left"/>
        <w:rPr>
          <w:sz w:val="24"/>
        </w:rPr>
      </w:pPr>
      <w:r>
        <w:rPr>
          <w:sz w:val="24"/>
        </w:rPr>
        <w:t>Termín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zakázky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30.11.2023</w:t>
      </w:r>
      <w:r>
        <w:rPr>
          <w:spacing w:val="-2"/>
          <w:sz w:val="24"/>
        </w:rPr>
        <w:t>.</w:t>
      </w:r>
    </w:p>
    <w:p w14:paraId="240C2699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spacing w:before="160" w:line="276" w:lineRule="auto"/>
        <w:jc w:val="left"/>
        <w:rPr>
          <w:sz w:val="24"/>
        </w:rPr>
      </w:pPr>
      <w:r>
        <w:rPr>
          <w:sz w:val="24"/>
        </w:rPr>
        <w:t>Termín</w:t>
      </w:r>
      <w:r>
        <w:rPr>
          <w:spacing w:val="27"/>
          <w:sz w:val="24"/>
        </w:rPr>
        <w:t xml:space="preserve"> </w:t>
      </w:r>
      <w:r>
        <w:rPr>
          <w:sz w:val="24"/>
        </w:rPr>
        <w:t>pro</w:t>
      </w:r>
      <w:r>
        <w:rPr>
          <w:spacing w:val="27"/>
          <w:sz w:val="24"/>
        </w:rPr>
        <w:t xml:space="preserve"> </w:t>
      </w:r>
      <w:r>
        <w:rPr>
          <w:sz w:val="24"/>
        </w:rPr>
        <w:t>dokončení</w:t>
      </w:r>
      <w:r>
        <w:rPr>
          <w:spacing w:val="27"/>
          <w:sz w:val="24"/>
        </w:rPr>
        <w:t xml:space="preserve"> </w:t>
      </w:r>
      <w:r>
        <w:rPr>
          <w:sz w:val="24"/>
        </w:rPr>
        <w:t>stavebních</w:t>
      </w:r>
      <w:r>
        <w:rPr>
          <w:spacing w:val="27"/>
          <w:sz w:val="24"/>
        </w:rPr>
        <w:t xml:space="preserve"> </w:t>
      </w:r>
      <w:r>
        <w:rPr>
          <w:sz w:val="24"/>
        </w:rPr>
        <w:t>prací</w:t>
      </w:r>
      <w:r>
        <w:rPr>
          <w:spacing w:val="27"/>
          <w:sz w:val="24"/>
        </w:rPr>
        <w:t xml:space="preserve"> </w:t>
      </w:r>
      <w:r>
        <w:rPr>
          <w:sz w:val="24"/>
        </w:rPr>
        <w:t>(stavby)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pro</w:t>
      </w:r>
      <w:r>
        <w:rPr>
          <w:spacing w:val="27"/>
          <w:sz w:val="24"/>
        </w:rPr>
        <w:t xml:space="preserve"> </w:t>
      </w:r>
      <w:r>
        <w:rPr>
          <w:sz w:val="24"/>
        </w:rPr>
        <w:t>předání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převzetí</w:t>
      </w:r>
      <w:r>
        <w:rPr>
          <w:spacing w:val="27"/>
          <w:sz w:val="24"/>
        </w:rPr>
        <w:t xml:space="preserve"> </w:t>
      </w:r>
      <w:r>
        <w:rPr>
          <w:sz w:val="24"/>
        </w:rPr>
        <w:t>stavby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včetně dokladů </w:t>
      </w:r>
      <w:r>
        <w:rPr>
          <w:b/>
          <w:sz w:val="24"/>
        </w:rPr>
        <w:t>nejpozději do 45 dnů od předání a převzetí staveniště</w:t>
      </w:r>
      <w:r>
        <w:rPr>
          <w:sz w:val="24"/>
        </w:rPr>
        <w:t>.</w:t>
      </w:r>
    </w:p>
    <w:p w14:paraId="01317103" w14:textId="77777777" w:rsidR="00655C5D" w:rsidRDefault="00655C5D">
      <w:pPr>
        <w:spacing w:line="276" w:lineRule="auto"/>
        <w:rPr>
          <w:sz w:val="24"/>
        </w:rPr>
        <w:sectPr w:rsidR="00655C5D">
          <w:footerReference w:type="default" r:id="rId8"/>
          <w:pgSz w:w="11910" w:h="16840"/>
          <w:pgMar w:top="1340" w:right="1300" w:bottom="1260" w:left="1180" w:header="0" w:footer="1073" w:gutter="0"/>
          <w:pgNumType w:start="2"/>
          <w:cols w:space="708"/>
        </w:sectPr>
      </w:pPr>
    </w:p>
    <w:p w14:paraId="60C920C2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spacing w:before="69" w:line="280" w:lineRule="auto"/>
        <w:jc w:val="both"/>
        <w:rPr>
          <w:sz w:val="24"/>
        </w:rPr>
      </w:pPr>
      <w:r>
        <w:rPr>
          <w:sz w:val="24"/>
        </w:rPr>
        <w:lastRenderedPageBreak/>
        <w:t>Změna</w:t>
      </w:r>
      <w:r>
        <w:rPr>
          <w:spacing w:val="80"/>
          <w:sz w:val="24"/>
        </w:rPr>
        <w:t xml:space="preserve"> </w:t>
      </w:r>
      <w:r>
        <w:rPr>
          <w:sz w:val="24"/>
        </w:rPr>
        <w:t>výše</w:t>
      </w:r>
      <w:r>
        <w:rPr>
          <w:spacing w:val="80"/>
          <w:sz w:val="24"/>
        </w:rPr>
        <w:t xml:space="preserve"> </w:t>
      </w:r>
      <w:r>
        <w:rPr>
          <w:sz w:val="24"/>
        </w:rPr>
        <w:t>uvedených</w:t>
      </w:r>
      <w:r>
        <w:rPr>
          <w:spacing w:val="80"/>
          <w:sz w:val="24"/>
        </w:rPr>
        <w:t xml:space="preserve"> </w:t>
      </w:r>
      <w:r>
        <w:rPr>
          <w:sz w:val="24"/>
        </w:rPr>
        <w:t>termínu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možná</w:t>
      </w:r>
      <w:r>
        <w:rPr>
          <w:spacing w:val="80"/>
          <w:sz w:val="24"/>
        </w:rPr>
        <w:t xml:space="preserve"> </w:t>
      </w:r>
      <w:r>
        <w:rPr>
          <w:sz w:val="24"/>
        </w:rPr>
        <w:t>pouze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základě</w:t>
      </w:r>
      <w:r>
        <w:rPr>
          <w:spacing w:val="80"/>
          <w:sz w:val="24"/>
        </w:rPr>
        <w:t xml:space="preserve"> </w:t>
      </w:r>
      <w:r>
        <w:rPr>
          <w:sz w:val="24"/>
        </w:rPr>
        <w:t>změny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smlouvy s výjimkou vyšší moci a přerušení provádění stavby na základě pokynu objednatele.</w:t>
      </w:r>
    </w:p>
    <w:p w14:paraId="1EFA93D0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spacing w:before="112" w:line="276" w:lineRule="auto"/>
        <w:jc w:val="both"/>
        <w:rPr>
          <w:sz w:val="24"/>
        </w:rPr>
      </w:pPr>
      <w:r>
        <w:rPr>
          <w:sz w:val="24"/>
        </w:rPr>
        <w:t>Pro</w:t>
      </w:r>
      <w:r>
        <w:rPr>
          <w:spacing w:val="-13"/>
          <w:sz w:val="24"/>
        </w:rPr>
        <w:t xml:space="preserve"> </w:t>
      </w:r>
      <w:r>
        <w:rPr>
          <w:sz w:val="24"/>
        </w:rPr>
        <w:t>účely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vyšší</w:t>
      </w:r>
      <w:r>
        <w:rPr>
          <w:spacing w:val="-13"/>
          <w:sz w:val="24"/>
        </w:rPr>
        <w:t xml:space="preserve"> </w:t>
      </w:r>
      <w:r>
        <w:rPr>
          <w:sz w:val="24"/>
        </w:rPr>
        <w:t>moc</w:t>
      </w:r>
      <w:r>
        <w:rPr>
          <w:spacing w:val="-13"/>
          <w:sz w:val="24"/>
        </w:rPr>
        <w:t xml:space="preserve"> </w:t>
      </w:r>
      <w:r>
        <w:rPr>
          <w:sz w:val="24"/>
        </w:rPr>
        <w:t>považují</w:t>
      </w:r>
      <w:r>
        <w:rPr>
          <w:spacing w:val="-13"/>
          <w:sz w:val="24"/>
        </w:rPr>
        <w:t xml:space="preserve"> </w:t>
      </w:r>
      <w:r>
        <w:rPr>
          <w:sz w:val="24"/>
        </w:rPr>
        <w:t>případy,</w:t>
      </w:r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nejsou</w:t>
      </w:r>
      <w:r>
        <w:rPr>
          <w:spacing w:val="-13"/>
          <w:sz w:val="24"/>
        </w:rPr>
        <w:t xml:space="preserve"> </w:t>
      </w:r>
      <w:r>
        <w:rPr>
          <w:sz w:val="24"/>
        </w:rPr>
        <w:t>závislé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smluvních stranách ani těmito stranami ovlivnitelné a které svou povahou brání smluvním stranám plnit jejich závazky. Za případ vyšší moci se považuje např. válka, mobilizace, vzpoura, povstání, sabotáž, výbuch, požár, pád letadla, přírodní katastrofy (záplavy, zemětřesení apod.),</w:t>
      </w:r>
      <w:r>
        <w:rPr>
          <w:spacing w:val="-15"/>
          <w:sz w:val="24"/>
        </w:rPr>
        <w:t xml:space="preserve"> </w:t>
      </w:r>
      <w:r>
        <w:rPr>
          <w:sz w:val="24"/>
        </w:rPr>
        <w:t>úkon</w:t>
      </w:r>
      <w:r>
        <w:rPr>
          <w:spacing w:val="-15"/>
          <w:sz w:val="24"/>
        </w:rPr>
        <w:t xml:space="preserve"> </w:t>
      </w:r>
      <w:r>
        <w:rPr>
          <w:sz w:val="24"/>
        </w:rPr>
        <w:t>vlády,</w:t>
      </w:r>
      <w:r>
        <w:rPr>
          <w:spacing w:val="-15"/>
          <w:sz w:val="24"/>
        </w:rPr>
        <w:t xml:space="preserve"> </w:t>
      </w:r>
      <w:r>
        <w:rPr>
          <w:sz w:val="24"/>
        </w:rPr>
        <w:t>ČNB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jiného</w:t>
      </w:r>
      <w:r>
        <w:rPr>
          <w:spacing w:val="-15"/>
          <w:sz w:val="24"/>
        </w:rPr>
        <w:t xml:space="preserve"> </w:t>
      </w:r>
      <w:r>
        <w:rPr>
          <w:sz w:val="24"/>
        </w:rPr>
        <w:t>orgánu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5"/>
          <w:sz w:val="24"/>
        </w:rPr>
        <w:t xml:space="preserve"> </w:t>
      </w:r>
      <w:r>
        <w:rPr>
          <w:sz w:val="24"/>
        </w:rPr>
        <w:t>instituce,</w:t>
      </w:r>
      <w:r>
        <w:rPr>
          <w:spacing w:val="-15"/>
          <w:sz w:val="24"/>
        </w:rPr>
        <w:t xml:space="preserve"> </w:t>
      </w:r>
      <w:r>
        <w:rPr>
          <w:sz w:val="24"/>
        </w:rPr>
        <w:t>ať</w:t>
      </w:r>
      <w:r>
        <w:rPr>
          <w:spacing w:val="-15"/>
          <w:sz w:val="24"/>
        </w:rPr>
        <w:t xml:space="preserve"> </w:t>
      </w:r>
      <w:r>
        <w:rPr>
          <w:sz w:val="24"/>
        </w:rPr>
        <w:t>již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15"/>
          <w:sz w:val="24"/>
        </w:rPr>
        <w:t xml:space="preserve"> </w:t>
      </w:r>
      <w:r>
        <w:rPr>
          <w:sz w:val="24"/>
        </w:rPr>
        <w:t>jakoukoliv</w:t>
      </w:r>
      <w:r>
        <w:rPr>
          <w:spacing w:val="-15"/>
          <w:sz w:val="24"/>
        </w:rPr>
        <w:t xml:space="preserve"> </w:t>
      </w:r>
      <w:r>
        <w:rPr>
          <w:sz w:val="24"/>
        </w:rPr>
        <w:t>formu,</w:t>
      </w:r>
      <w:r>
        <w:rPr>
          <w:spacing w:val="-15"/>
          <w:sz w:val="24"/>
        </w:rPr>
        <w:t xml:space="preserve"> </w:t>
      </w:r>
      <w:r>
        <w:rPr>
          <w:sz w:val="24"/>
        </w:rPr>
        <w:t>pokud bude splňovat vpředu uvedenou definici vyšší moci. Za případ vyšší moci se rovněž považuje změna nebo zrušení obecně závazných předpisů, platných v</w:t>
      </w:r>
      <w:r>
        <w:rPr>
          <w:sz w:val="24"/>
        </w:rPr>
        <w:t xml:space="preserve"> době uzavírání smlouvy, v</w:t>
      </w:r>
      <w:r>
        <w:rPr>
          <w:spacing w:val="-3"/>
          <w:sz w:val="24"/>
        </w:rPr>
        <w:t xml:space="preserve"> </w:t>
      </w:r>
      <w:r>
        <w:rPr>
          <w:sz w:val="24"/>
        </w:rPr>
        <w:t>důsledku, kterých by došlo k takové změně poměrů oproti těm, za jakých byla smlouva uzavírána, že by nebylo možné spravedlivě požadovat, aby smlouva</w:t>
      </w:r>
      <w:r>
        <w:rPr>
          <w:spacing w:val="-1"/>
          <w:sz w:val="24"/>
        </w:rPr>
        <w:t xml:space="preserve"> </w:t>
      </w:r>
      <w:r>
        <w:rPr>
          <w:sz w:val="24"/>
        </w:rPr>
        <w:t>byla plněna. Příslušné termíny se prodlužují o dobu, kdy nebylo možno v důsledku vyšší moci plnit.</w:t>
      </w:r>
    </w:p>
    <w:p w14:paraId="0E054FA2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642"/>
        </w:tabs>
        <w:spacing w:before="120"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přerušit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1"/>
          <w:sz w:val="24"/>
        </w:rPr>
        <w:t xml:space="preserve"> </w:t>
      </w:r>
      <w:r>
        <w:rPr>
          <w:sz w:val="24"/>
        </w:rPr>
        <w:t>stavby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základě</w:t>
      </w:r>
      <w:r>
        <w:rPr>
          <w:spacing w:val="-12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11"/>
          <w:sz w:val="24"/>
        </w:rPr>
        <w:t xml:space="preserve"> </w:t>
      </w:r>
      <w:r>
        <w:rPr>
          <w:sz w:val="24"/>
        </w:rPr>
        <w:t>pokynu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objednatele, který</w:t>
      </w:r>
      <w:r>
        <w:rPr>
          <w:spacing w:val="-9"/>
          <w:sz w:val="24"/>
        </w:rPr>
        <w:t xml:space="preserve"> </w:t>
      </w:r>
      <w:r>
        <w:rPr>
          <w:sz w:val="24"/>
        </w:rPr>
        <w:t>mu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předá.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takový</w:t>
      </w:r>
      <w:r>
        <w:rPr>
          <w:spacing w:val="-9"/>
          <w:sz w:val="24"/>
        </w:rPr>
        <w:t xml:space="preserve"> </w:t>
      </w:r>
      <w:r>
        <w:rPr>
          <w:sz w:val="24"/>
        </w:rPr>
        <w:t>pokyn</w:t>
      </w:r>
      <w:r>
        <w:rPr>
          <w:spacing w:val="-9"/>
          <w:sz w:val="24"/>
        </w:rPr>
        <w:t xml:space="preserve"> </w:t>
      </w:r>
      <w:r>
        <w:rPr>
          <w:sz w:val="24"/>
        </w:rPr>
        <w:t>postačuje</w:t>
      </w:r>
      <w:r>
        <w:rPr>
          <w:spacing w:val="-9"/>
          <w:sz w:val="24"/>
        </w:rPr>
        <w:t xml:space="preserve"> </w:t>
      </w:r>
      <w:r>
        <w:rPr>
          <w:sz w:val="24"/>
        </w:rPr>
        <w:t>rovněž</w:t>
      </w:r>
      <w:r>
        <w:rPr>
          <w:spacing w:val="-9"/>
          <w:sz w:val="24"/>
        </w:rPr>
        <w:t xml:space="preserve"> </w:t>
      </w:r>
      <w:r>
        <w:rPr>
          <w:sz w:val="24"/>
        </w:rPr>
        <w:t>zápis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9"/>
          <w:sz w:val="24"/>
        </w:rPr>
        <w:t xml:space="preserve"> </w:t>
      </w:r>
      <w:r>
        <w:rPr>
          <w:sz w:val="24"/>
        </w:rPr>
        <w:t>deníku. Jestliže stavbu nelze provést bez přerušení vzhledem k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technologickému postupu nebo potřebě součinnosti při jeho provádění s</w:t>
      </w:r>
      <w:r>
        <w:rPr>
          <w:spacing w:val="-4"/>
          <w:sz w:val="24"/>
        </w:rPr>
        <w:t xml:space="preserve"> </w:t>
      </w:r>
      <w:r>
        <w:rPr>
          <w:sz w:val="24"/>
        </w:rPr>
        <w:t>ostatními účastníky výstavby nebo požadavkům dotčených orgánů státní správy, ale i speciálního stavebního úřadu vzniklých v</w:t>
      </w:r>
      <w:r>
        <w:rPr>
          <w:spacing w:val="-3"/>
          <w:sz w:val="24"/>
        </w:rPr>
        <w:t xml:space="preserve"> </w:t>
      </w:r>
      <w:r>
        <w:rPr>
          <w:sz w:val="24"/>
        </w:rPr>
        <w:t>průběhu provádění</w:t>
      </w:r>
      <w:r>
        <w:rPr>
          <w:spacing w:val="-15"/>
          <w:sz w:val="24"/>
        </w:rPr>
        <w:t xml:space="preserve"> </w:t>
      </w:r>
      <w:r>
        <w:rPr>
          <w:sz w:val="24"/>
        </w:rPr>
        <w:t>díla,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5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5"/>
          <w:sz w:val="24"/>
        </w:rPr>
        <w:t xml:space="preserve"> </w:t>
      </w:r>
      <w:r>
        <w:rPr>
          <w:sz w:val="24"/>
        </w:rPr>
        <w:t>stavby</w:t>
      </w:r>
      <w:r>
        <w:rPr>
          <w:spacing w:val="-15"/>
          <w:sz w:val="24"/>
        </w:rPr>
        <w:t xml:space="preserve"> </w:t>
      </w:r>
      <w:r>
        <w:rPr>
          <w:sz w:val="24"/>
        </w:rPr>
        <w:t>těmto</w:t>
      </w:r>
      <w:r>
        <w:rPr>
          <w:spacing w:val="-15"/>
          <w:sz w:val="24"/>
        </w:rPr>
        <w:t xml:space="preserve"> </w:t>
      </w:r>
      <w:r>
        <w:rPr>
          <w:sz w:val="24"/>
        </w:rPr>
        <w:t>podmínkám</w:t>
      </w:r>
      <w:r>
        <w:rPr>
          <w:spacing w:val="-15"/>
          <w:sz w:val="24"/>
        </w:rPr>
        <w:t xml:space="preserve"> </w:t>
      </w:r>
      <w:r>
        <w:rPr>
          <w:sz w:val="24"/>
        </w:rPr>
        <w:t>přizpůsobit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dbát při</w:t>
      </w:r>
      <w:r>
        <w:rPr>
          <w:spacing w:val="-14"/>
          <w:sz w:val="24"/>
        </w:rPr>
        <w:t xml:space="preserve"> </w:t>
      </w:r>
      <w:r>
        <w:rPr>
          <w:sz w:val="24"/>
        </w:rPr>
        <w:t>tom</w:t>
      </w:r>
      <w:r>
        <w:rPr>
          <w:spacing w:val="-14"/>
          <w:sz w:val="24"/>
        </w:rPr>
        <w:t xml:space="preserve"> </w:t>
      </w:r>
      <w:r>
        <w:rPr>
          <w:sz w:val="24"/>
        </w:rPr>
        <w:t>pokynů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4"/>
          <w:sz w:val="24"/>
        </w:rPr>
        <w:t xml:space="preserve"> </w:t>
      </w:r>
      <w:r>
        <w:rPr>
          <w:sz w:val="24"/>
        </w:rPr>
        <w:t>aniž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došlo</w:t>
      </w:r>
      <w:r>
        <w:rPr>
          <w:spacing w:val="-14"/>
          <w:sz w:val="24"/>
        </w:rPr>
        <w:t xml:space="preserve"> </w:t>
      </w:r>
      <w:r>
        <w:rPr>
          <w:sz w:val="24"/>
        </w:rPr>
        <w:t>ke</w:t>
      </w:r>
      <w:r>
        <w:rPr>
          <w:spacing w:val="-14"/>
          <w:sz w:val="24"/>
        </w:rPr>
        <w:t xml:space="preserve"> </w:t>
      </w:r>
      <w:r>
        <w:rPr>
          <w:sz w:val="24"/>
        </w:rPr>
        <w:t>změně</w:t>
      </w:r>
      <w:r>
        <w:rPr>
          <w:spacing w:val="-14"/>
          <w:sz w:val="24"/>
        </w:rPr>
        <w:t xml:space="preserve"> </w:t>
      </w:r>
      <w:r>
        <w:rPr>
          <w:sz w:val="24"/>
        </w:rPr>
        <w:t>sjednaného</w:t>
      </w:r>
      <w:r>
        <w:rPr>
          <w:spacing w:val="-14"/>
          <w:sz w:val="24"/>
        </w:rPr>
        <w:t xml:space="preserve"> </w:t>
      </w:r>
      <w:r>
        <w:rPr>
          <w:sz w:val="24"/>
        </w:rPr>
        <w:t>času</w:t>
      </w:r>
      <w:r>
        <w:rPr>
          <w:spacing w:val="-14"/>
          <w:sz w:val="24"/>
        </w:rPr>
        <w:t xml:space="preserve"> </w:t>
      </w:r>
      <w:r>
        <w:rPr>
          <w:sz w:val="24"/>
        </w:rPr>
        <w:t>plnění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ceny</w:t>
      </w:r>
      <w:r>
        <w:rPr>
          <w:spacing w:val="-14"/>
          <w:sz w:val="24"/>
        </w:rPr>
        <w:t xml:space="preserve"> </w:t>
      </w:r>
      <w:r>
        <w:rPr>
          <w:sz w:val="24"/>
        </w:rPr>
        <w:t>díla. Tyto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změny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budou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podrobně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popsány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změnových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listech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včetně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odůvo</w:t>
      </w:r>
      <w:r>
        <w:rPr>
          <w:sz w:val="24"/>
        </w:rPr>
        <w:t>dnění s</w:t>
      </w:r>
      <w:r>
        <w:rPr>
          <w:spacing w:val="-2"/>
          <w:sz w:val="24"/>
        </w:rPr>
        <w:t xml:space="preserve"> </w:t>
      </w:r>
      <w:r>
        <w:rPr>
          <w:sz w:val="24"/>
        </w:rPr>
        <w:t>potvrzením osob dle čl. XI. odst. 1 a 2 této smlouvy.</w:t>
      </w:r>
      <w:r>
        <w:rPr>
          <w:spacing w:val="40"/>
          <w:sz w:val="24"/>
        </w:rPr>
        <w:t xml:space="preserve"> </w:t>
      </w:r>
      <w:r>
        <w:rPr>
          <w:sz w:val="24"/>
        </w:rPr>
        <w:t>Příslušné termíny se prodlužují o dobu, po kterou zhotovitel na základě pokynu objednatele přerušil provádění stavby.</w:t>
      </w:r>
    </w:p>
    <w:p w14:paraId="7CCCAEBF" w14:textId="77777777" w:rsidR="00655C5D" w:rsidRDefault="001B6FF6">
      <w:pPr>
        <w:pStyle w:val="Odstavecseseznamem"/>
        <w:numPr>
          <w:ilvl w:val="1"/>
          <w:numId w:val="11"/>
        </w:numPr>
        <w:tabs>
          <w:tab w:val="left" w:pos="529"/>
        </w:tabs>
        <w:spacing w:line="276" w:lineRule="auto"/>
        <w:ind w:left="529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předá</w:t>
      </w:r>
      <w:r>
        <w:rPr>
          <w:spacing w:val="-4"/>
          <w:sz w:val="24"/>
        </w:rPr>
        <w:t xml:space="preserve"> </w:t>
      </w:r>
      <w:r>
        <w:rPr>
          <w:sz w:val="24"/>
        </w:rPr>
        <w:t>dílo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místě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Lesní</w:t>
      </w:r>
      <w:r>
        <w:rPr>
          <w:spacing w:val="-4"/>
          <w:sz w:val="24"/>
        </w:rPr>
        <w:t xml:space="preserve"> </w:t>
      </w:r>
      <w:r>
        <w:rPr>
          <w:sz w:val="24"/>
        </w:rPr>
        <w:t>27,</w:t>
      </w:r>
      <w:r>
        <w:rPr>
          <w:spacing w:val="-4"/>
          <w:sz w:val="24"/>
        </w:rPr>
        <w:t xml:space="preserve"> </w:t>
      </w:r>
      <w:r>
        <w:rPr>
          <w:sz w:val="24"/>
        </w:rPr>
        <w:t>Jablonec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Nisou.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zavazuje</w:t>
      </w:r>
      <w:r>
        <w:rPr>
          <w:spacing w:val="-4"/>
          <w:sz w:val="24"/>
        </w:rPr>
        <w:t xml:space="preserve"> </w:t>
      </w:r>
      <w:r>
        <w:rPr>
          <w:sz w:val="24"/>
        </w:rPr>
        <w:t>předat spolu s</w:t>
      </w:r>
      <w:r>
        <w:rPr>
          <w:spacing w:val="-3"/>
          <w:sz w:val="24"/>
        </w:rPr>
        <w:t xml:space="preserve"> </w:t>
      </w:r>
      <w:r>
        <w:rPr>
          <w:sz w:val="24"/>
        </w:rPr>
        <w:t>dílem všechny doklady nebo jiné dokumenty, které objednatel potřebuje k</w:t>
      </w:r>
      <w:r>
        <w:rPr>
          <w:spacing w:val="-3"/>
          <w:sz w:val="24"/>
        </w:rPr>
        <w:t xml:space="preserve"> </w:t>
      </w:r>
      <w:r>
        <w:rPr>
          <w:sz w:val="24"/>
        </w:rPr>
        <w:t>užívání díla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účelem</w:t>
      </w:r>
      <w:r>
        <w:rPr>
          <w:spacing w:val="-7"/>
          <w:sz w:val="24"/>
        </w:rPr>
        <w:t xml:space="preserve"> </w:t>
      </w:r>
      <w:r>
        <w:rPr>
          <w:sz w:val="24"/>
        </w:rPr>
        <w:t>vyplývajícím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smlouvy,</w:t>
      </w:r>
      <w:r>
        <w:rPr>
          <w:spacing w:val="-7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účelu,</w:t>
      </w:r>
      <w:r>
        <w:rPr>
          <w:spacing w:val="-7"/>
          <w:sz w:val="24"/>
        </w:rPr>
        <w:t xml:space="preserve"> </w:t>
      </w:r>
      <w:r>
        <w:rPr>
          <w:sz w:val="24"/>
        </w:rPr>
        <w:t>který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7"/>
          <w:sz w:val="24"/>
        </w:rPr>
        <w:t xml:space="preserve"> </w:t>
      </w:r>
      <w:r>
        <w:rPr>
          <w:sz w:val="24"/>
        </w:rPr>
        <w:t>díla obvyklý, nebo které požadují právní předpisy.</w:t>
      </w:r>
    </w:p>
    <w:p w14:paraId="5358DEBB" w14:textId="77777777" w:rsidR="00655C5D" w:rsidRDefault="00655C5D">
      <w:pPr>
        <w:pStyle w:val="Zkladntext"/>
        <w:ind w:left="0"/>
        <w:rPr>
          <w:sz w:val="26"/>
        </w:rPr>
      </w:pPr>
    </w:p>
    <w:p w14:paraId="136583D4" w14:textId="77777777" w:rsidR="00655C5D" w:rsidRDefault="00655C5D">
      <w:pPr>
        <w:pStyle w:val="Zkladntext"/>
        <w:spacing w:before="6"/>
        <w:ind w:left="0"/>
        <w:rPr>
          <w:sz w:val="35"/>
        </w:rPr>
      </w:pPr>
    </w:p>
    <w:p w14:paraId="387F11F7" w14:textId="77777777" w:rsidR="00655C5D" w:rsidRDefault="001B6FF6">
      <w:pPr>
        <w:pStyle w:val="Nadpis2"/>
        <w:spacing w:line="242" w:lineRule="auto"/>
        <w:ind w:left="3617" w:right="3479" w:firstLine="649"/>
        <w:rPr>
          <w:u w:val="none"/>
        </w:rPr>
      </w:pPr>
      <w:r>
        <w:rPr>
          <w:u w:val="none"/>
        </w:rPr>
        <w:t xml:space="preserve">Článek V. </w:t>
      </w:r>
      <w:r>
        <w:rPr>
          <w:u w:val="thick"/>
        </w:rPr>
        <w:t>Předání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převzetí</w:t>
      </w:r>
      <w:r>
        <w:rPr>
          <w:spacing w:val="-2"/>
          <w:u w:val="thick"/>
        </w:rPr>
        <w:t xml:space="preserve"> </w:t>
      </w:r>
      <w:r>
        <w:rPr>
          <w:spacing w:val="-4"/>
          <w:u w:val="thick"/>
        </w:rPr>
        <w:t>díla</w:t>
      </w:r>
    </w:p>
    <w:p w14:paraId="7DE1022D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20" w:line="276" w:lineRule="auto"/>
        <w:jc w:val="both"/>
        <w:rPr>
          <w:sz w:val="24"/>
        </w:rPr>
      </w:pPr>
      <w:r>
        <w:rPr>
          <w:sz w:val="24"/>
        </w:rPr>
        <w:t>Zhotovitel se zavazuje předat objednateli řádně provedené dílo. Za řádně provedené dílo se považuje dokončená dílo, tj způsobilé sloužit objednateli k účelu vyplývajícímu z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smlouvy, zejména z podkladů specifikujících stavbu, popř. k</w:t>
      </w:r>
      <w:r>
        <w:rPr>
          <w:spacing w:val="-2"/>
          <w:sz w:val="24"/>
        </w:rPr>
        <w:t xml:space="preserve"> </w:t>
      </w:r>
      <w:r>
        <w:rPr>
          <w:sz w:val="24"/>
        </w:rPr>
        <w:t>účelu, který je pro užívání stavby obvyklý.</w:t>
      </w:r>
    </w:p>
    <w:p w14:paraId="3C1D6332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22"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0"/>
          <w:sz w:val="24"/>
        </w:rPr>
        <w:t xml:space="preserve"> </w:t>
      </w:r>
      <w:r>
        <w:rPr>
          <w:sz w:val="24"/>
        </w:rPr>
        <w:t>alespoň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0"/>
          <w:sz w:val="24"/>
        </w:rPr>
        <w:t xml:space="preserve"> </w:t>
      </w:r>
      <w:r>
        <w:rPr>
          <w:sz w:val="24"/>
        </w:rPr>
        <w:t>dnů</w:t>
      </w:r>
      <w:r>
        <w:rPr>
          <w:spacing w:val="-10"/>
          <w:sz w:val="24"/>
        </w:rPr>
        <w:t xml:space="preserve"> </w:t>
      </w:r>
      <w:r>
        <w:rPr>
          <w:sz w:val="24"/>
        </w:rPr>
        <w:t>dopředu</w:t>
      </w:r>
      <w:r>
        <w:rPr>
          <w:spacing w:val="-10"/>
          <w:sz w:val="24"/>
        </w:rPr>
        <w:t xml:space="preserve"> </w:t>
      </w:r>
      <w:r>
        <w:rPr>
          <w:sz w:val="24"/>
        </w:rPr>
        <w:t>vyzve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0"/>
          <w:sz w:val="24"/>
        </w:rPr>
        <w:t xml:space="preserve"> </w:t>
      </w:r>
      <w:r>
        <w:rPr>
          <w:sz w:val="24"/>
        </w:rPr>
        <w:t>stavby. Zhotovitel je oprávněn dokončit stavbu a vyzvat objednatele k</w:t>
      </w:r>
      <w:r>
        <w:rPr>
          <w:spacing w:val="-3"/>
          <w:sz w:val="24"/>
        </w:rPr>
        <w:t xml:space="preserve"> </w:t>
      </w:r>
      <w:r>
        <w:rPr>
          <w:sz w:val="24"/>
        </w:rPr>
        <w:t>předání a převzetí stavby i před uplynutím sjednaného termínu pro dokončení stavby.</w:t>
      </w:r>
    </w:p>
    <w:p w14:paraId="4E734FE7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18" w:line="276" w:lineRule="auto"/>
        <w:jc w:val="both"/>
        <w:rPr>
          <w:sz w:val="24"/>
        </w:rPr>
      </w:pPr>
      <w:r>
        <w:rPr>
          <w:sz w:val="24"/>
        </w:rPr>
        <w:t>Předání a převzetí stavby zorganizuje objednatel. Objednatel je oprávněn přizvat k</w:t>
      </w:r>
      <w:r>
        <w:rPr>
          <w:spacing w:val="-4"/>
          <w:sz w:val="24"/>
        </w:rPr>
        <w:t xml:space="preserve"> </w:t>
      </w:r>
      <w:r>
        <w:rPr>
          <w:sz w:val="24"/>
        </w:rPr>
        <w:t>předání a převzetí stavby jiné osoby, jejichž účast pokládá za nezbytnou.</w:t>
      </w:r>
    </w:p>
    <w:p w14:paraId="38CD297C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ind w:right="0"/>
        <w:jc w:val="both"/>
        <w:rPr>
          <w:sz w:val="24"/>
        </w:rPr>
      </w:pPr>
      <w:r>
        <w:rPr>
          <w:sz w:val="24"/>
        </w:rPr>
        <w:t>Pokud</w:t>
      </w:r>
      <w:r>
        <w:rPr>
          <w:spacing w:val="65"/>
          <w:sz w:val="24"/>
        </w:rPr>
        <w:t xml:space="preserve"> </w:t>
      </w:r>
      <w:r>
        <w:rPr>
          <w:sz w:val="24"/>
        </w:rPr>
        <w:t>se</w:t>
      </w:r>
      <w:r>
        <w:rPr>
          <w:spacing w:val="68"/>
          <w:sz w:val="24"/>
        </w:rPr>
        <w:t xml:space="preserve"> </w:t>
      </w:r>
      <w:r>
        <w:rPr>
          <w:sz w:val="24"/>
        </w:rPr>
        <w:t>při</w:t>
      </w:r>
      <w:r>
        <w:rPr>
          <w:spacing w:val="68"/>
          <w:sz w:val="24"/>
        </w:rPr>
        <w:t xml:space="preserve"> </w:t>
      </w:r>
      <w:r>
        <w:rPr>
          <w:sz w:val="24"/>
        </w:rPr>
        <w:t>předání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převzetí</w:t>
      </w:r>
      <w:r>
        <w:rPr>
          <w:spacing w:val="68"/>
          <w:sz w:val="24"/>
        </w:rPr>
        <w:t xml:space="preserve"> </w:t>
      </w:r>
      <w:r>
        <w:rPr>
          <w:sz w:val="24"/>
        </w:rPr>
        <w:t>stavby</w:t>
      </w:r>
      <w:r>
        <w:rPr>
          <w:spacing w:val="68"/>
          <w:sz w:val="24"/>
        </w:rPr>
        <w:t xml:space="preserve"> </w:t>
      </w:r>
      <w:r>
        <w:rPr>
          <w:sz w:val="24"/>
        </w:rPr>
        <w:t>prokáže,</w:t>
      </w:r>
      <w:r>
        <w:rPr>
          <w:spacing w:val="68"/>
          <w:sz w:val="24"/>
        </w:rPr>
        <w:t xml:space="preserve"> </w:t>
      </w:r>
      <w:r>
        <w:rPr>
          <w:sz w:val="24"/>
        </w:rPr>
        <w:t>že</w:t>
      </w:r>
      <w:r>
        <w:rPr>
          <w:spacing w:val="67"/>
          <w:sz w:val="24"/>
        </w:rPr>
        <w:t xml:space="preserve"> </w:t>
      </w:r>
      <w:r>
        <w:rPr>
          <w:sz w:val="24"/>
        </w:rPr>
        <w:t>stavba</w:t>
      </w:r>
      <w:r>
        <w:rPr>
          <w:spacing w:val="68"/>
          <w:sz w:val="24"/>
        </w:rPr>
        <w:t xml:space="preserve"> </w:t>
      </w:r>
      <w:r>
        <w:rPr>
          <w:sz w:val="24"/>
        </w:rPr>
        <w:t>není</w:t>
      </w:r>
      <w:r>
        <w:rPr>
          <w:spacing w:val="68"/>
          <w:sz w:val="24"/>
        </w:rPr>
        <w:t xml:space="preserve"> </w:t>
      </w:r>
      <w:r>
        <w:rPr>
          <w:sz w:val="24"/>
        </w:rPr>
        <w:t>dokončena,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prohlásí</w:t>
      </w:r>
    </w:p>
    <w:p w14:paraId="31BD4859" w14:textId="77777777" w:rsidR="00655C5D" w:rsidRDefault="00655C5D">
      <w:pPr>
        <w:jc w:val="both"/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458D510E" w14:textId="77777777" w:rsidR="00655C5D" w:rsidRDefault="001B6FF6">
      <w:pPr>
        <w:pStyle w:val="Zkladntext"/>
        <w:spacing w:before="69"/>
      </w:pPr>
      <w:r>
        <w:lastRenderedPageBreak/>
        <w:t>objednatel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protokolu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stavby,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stavbu</w:t>
      </w:r>
      <w:r>
        <w:rPr>
          <w:spacing w:val="-1"/>
        </w:rPr>
        <w:t xml:space="preserve"> </w:t>
      </w:r>
      <w:r>
        <w:rPr>
          <w:spacing w:val="-2"/>
        </w:rPr>
        <w:t>nepřijímá.</w:t>
      </w:r>
    </w:p>
    <w:p w14:paraId="596B4DF1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65" w:line="276" w:lineRule="auto"/>
        <w:jc w:val="both"/>
        <w:rPr>
          <w:sz w:val="24"/>
        </w:rPr>
      </w:pPr>
      <w:r>
        <w:rPr>
          <w:sz w:val="24"/>
        </w:rPr>
        <w:t>Pokud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předání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6"/>
          <w:sz w:val="24"/>
        </w:rPr>
        <w:t xml:space="preserve"> </w:t>
      </w:r>
      <w:r>
        <w:rPr>
          <w:sz w:val="24"/>
        </w:rPr>
        <w:t>stavby</w:t>
      </w:r>
      <w:r>
        <w:rPr>
          <w:spacing w:val="-6"/>
          <w:sz w:val="24"/>
        </w:rPr>
        <w:t xml:space="preserve"> </w:t>
      </w:r>
      <w:r>
        <w:rPr>
          <w:sz w:val="24"/>
        </w:rPr>
        <w:t>prokáže,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stavba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řádně</w:t>
      </w:r>
      <w:r>
        <w:rPr>
          <w:spacing w:val="-6"/>
          <w:sz w:val="24"/>
        </w:rPr>
        <w:t xml:space="preserve"> </w:t>
      </w:r>
      <w:r>
        <w:rPr>
          <w:sz w:val="24"/>
        </w:rPr>
        <w:t>provedena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má</w:t>
      </w:r>
      <w:r>
        <w:rPr>
          <w:spacing w:val="-6"/>
          <w:sz w:val="24"/>
        </w:rPr>
        <w:t xml:space="preserve"> </w:t>
      </w:r>
      <w:r>
        <w:rPr>
          <w:sz w:val="24"/>
        </w:rPr>
        <w:t>vady, které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názoru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3"/>
          <w:sz w:val="24"/>
        </w:rPr>
        <w:t xml:space="preserve"> </w:t>
      </w:r>
      <w:r>
        <w:rPr>
          <w:sz w:val="24"/>
        </w:rPr>
        <w:t>nebrání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2"/>
          <w:sz w:val="24"/>
        </w:rPr>
        <w:t xml:space="preserve"> </w:t>
      </w:r>
      <w:r>
        <w:rPr>
          <w:sz w:val="24"/>
        </w:rPr>
        <w:t>stavby,</w:t>
      </w:r>
      <w:r>
        <w:rPr>
          <w:spacing w:val="-2"/>
          <w:sz w:val="24"/>
        </w:rPr>
        <w:t xml:space="preserve"> </w:t>
      </w:r>
      <w:r>
        <w:rPr>
          <w:sz w:val="24"/>
        </w:rPr>
        <w:t>prohlásí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stavbu</w:t>
      </w:r>
      <w:r>
        <w:rPr>
          <w:spacing w:val="-2"/>
          <w:sz w:val="24"/>
        </w:rPr>
        <w:t xml:space="preserve"> </w:t>
      </w:r>
      <w:r>
        <w:rPr>
          <w:sz w:val="24"/>
        </w:rPr>
        <w:t>přejímá.</w:t>
      </w:r>
    </w:p>
    <w:p w14:paraId="0499F7D0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37"/>
          <w:sz w:val="24"/>
        </w:rPr>
        <w:t xml:space="preserve"> </w:t>
      </w:r>
      <w:r>
        <w:rPr>
          <w:sz w:val="24"/>
        </w:rPr>
        <w:t>povinen</w:t>
      </w:r>
      <w:r>
        <w:rPr>
          <w:spacing w:val="37"/>
          <w:sz w:val="24"/>
        </w:rPr>
        <w:t xml:space="preserve"> </w:t>
      </w:r>
      <w:r>
        <w:rPr>
          <w:sz w:val="24"/>
        </w:rPr>
        <w:t>odstranit</w:t>
      </w:r>
      <w:r>
        <w:rPr>
          <w:spacing w:val="37"/>
          <w:sz w:val="24"/>
        </w:rPr>
        <w:t xml:space="preserve"> </w:t>
      </w:r>
      <w:r>
        <w:rPr>
          <w:sz w:val="24"/>
        </w:rPr>
        <w:t>vady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lhůtě,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které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obě</w:t>
      </w:r>
      <w:r>
        <w:rPr>
          <w:spacing w:val="37"/>
          <w:sz w:val="24"/>
        </w:rPr>
        <w:t xml:space="preserve"> </w:t>
      </w:r>
      <w:r>
        <w:rPr>
          <w:sz w:val="24"/>
        </w:rPr>
        <w:t>strany</w:t>
      </w:r>
      <w:r>
        <w:rPr>
          <w:spacing w:val="37"/>
          <w:sz w:val="24"/>
        </w:rPr>
        <w:t xml:space="preserve"> </w:t>
      </w:r>
      <w:r>
        <w:rPr>
          <w:sz w:val="24"/>
        </w:rPr>
        <w:t>dohodnou.</w:t>
      </w:r>
      <w:r>
        <w:rPr>
          <w:spacing w:val="37"/>
          <w:sz w:val="24"/>
        </w:rPr>
        <w:t xml:space="preserve"> </w:t>
      </w:r>
      <w:r>
        <w:rPr>
          <w:sz w:val="24"/>
        </w:rPr>
        <w:t>Pokud k</w:t>
      </w:r>
      <w:r>
        <w:rPr>
          <w:spacing w:val="-2"/>
          <w:sz w:val="24"/>
        </w:rPr>
        <w:t xml:space="preserve"> </w:t>
      </w:r>
      <w:r>
        <w:rPr>
          <w:sz w:val="24"/>
        </w:rPr>
        <w:t>dohodě nedojde, odstraní zhotovitel vady ve lhůtě 15 dnů od dne podpisu předávacího protokolu.</w:t>
      </w:r>
      <w:r>
        <w:rPr>
          <w:spacing w:val="40"/>
          <w:sz w:val="24"/>
        </w:rPr>
        <w:t xml:space="preserve"> </w:t>
      </w:r>
      <w:r>
        <w:rPr>
          <w:sz w:val="24"/>
        </w:rPr>
        <w:t>Zhotovitel je povinen ve stanovené lhůtě odstranit vady i v případě, kdy podle jeho názoru za vady neodpovídá. Náklady na odstranění v těchto sporných případech nese až do vyjasnění nebo do vyřešení rozporu zhotovitel.</w:t>
      </w:r>
    </w:p>
    <w:p w14:paraId="21C49133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17" w:line="276" w:lineRule="auto"/>
        <w:jc w:val="both"/>
        <w:rPr>
          <w:sz w:val="24"/>
        </w:rPr>
      </w:pPr>
      <w:r>
        <w:rPr>
          <w:sz w:val="24"/>
        </w:rPr>
        <w:t>O předání a převzetí stavby se pořídí předávací protokol, který musí obsahovat prohlášení objednatele, zda stavbu přejímá nebo nepřejímá. Má-li stavba vady, musí protokol dále obsahovat jejich soupis a termíny pro jejich odstranění. V případě, že objednatel odmítá stavbu převzít, uvede v protokolu i důvody.</w:t>
      </w:r>
    </w:p>
    <w:p w14:paraId="0D031292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23"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povinen</w:t>
      </w:r>
      <w:r>
        <w:rPr>
          <w:spacing w:val="-14"/>
          <w:sz w:val="24"/>
        </w:rPr>
        <w:t xml:space="preserve"> </w:t>
      </w:r>
      <w:r>
        <w:rPr>
          <w:sz w:val="24"/>
        </w:rPr>
        <w:t>připravit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doložit</w:t>
      </w:r>
      <w:r>
        <w:rPr>
          <w:spacing w:val="-14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4"/>
          <w:sz w:val="24"/>
        </w:rPr>
        <w:t xml:space="preserve"> </w:t>
      </w:r>
      <w:r>
        <w:rPr>
          <w:sz w:val="24"/>
        </w:rPr>
        <w:t>stavby</w:t>
      </w:r>
      <w:r>
        <w:rPr>
          <w:spacing w:val="-14"/>
          <w:sz w:val="24"/>
        </w:rPr>
        <w:t xml:space="preserve"> </w:t>
      </w:r>
      <w:r>
        <w:rPr>
          <w:sz w:val="24"/>
        </w:rPr>
        <w:t>doklady.</w:t>
      </w:r>
      <w:r>
        <w:rPr>
          <w:spacing w:val="-14"/>
          <w:sz w:val="24"/>
        </w:rPr>
        <w:t xml:space="preserve"> </w:t>
      </w:r>
      <w:r>
        <w:rPr>
          <w:sz w:val="24"/>
        </w:rPr>
        <w:t>Soupis</w:t>
      </w:r>
      <w:r>
        <w:rPr>
          <w:spacing w:val="-14"/>
          <w:sz w:val="24"/>
        </w:rPr>
        <w:t xml:space="preserve"> </w:t>
      </w:r>
      <w:r>
        <w:rPr>
          <w:sz w:val="24"/>
        </w:rPr>
        <w:t>dokladů bude</w:t>
      </w:r>
      <w:r>
        <w:rPr>
          <w:spacing w:val="-5"/>
          <w:sz w:val="24"/>
        </w:rPr>
        <w:t xml:space="preserve"> </w:t>
      </w:r>
      <w:r>
        <w:rPr>
          <w:sz w:val="24"/>
        </w:rPr>
        <w:t>uveden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předávacím</w:t>
      </w:r>
      <w:r>
        <w:rPr>
          <w:spacing w:val="-5"/>
          <w:sz w:val="24"/>
        </w:rPr>
        <w:t xml:space="preserve"> </w:t>
      </w:r>
      <w:r>
        <w:rPr>
          <w:sz w:val="24"/>
        </w:rPr>
        <w:t>protokole.</w:t>
      </w:r>
      <w:r>
        <w:rPr>
          <w:spacing w:val="-5"/>
          <w:sz w:val="24"/>
        </w:rPr>
        <w:t xml:space="preserve"> </w:t>
      </w:r>
      <w:r>
        <w:rPr>
          <w:sz w:val="24"/>
        </w:rPr>
        <w:t>Nedoloží-li</w:t>
      </w:r>
      <w:r>
        <w:rPr>
          <w:spacing w:val="-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doklady,</w:t>
      </w:r>
      <w:r>
        <w:rPr>
          <w:spacing w:val="-5"/>
          <w:sz w:val="24"/>
        </w:rPr>
        <w:t xml:space="preserve"> </w:t>
      </w:r>
      <w:r>
        <w:rPr>
          <w:sz w:val="24"/>
        </w:rPr>
        <w:t>nepovažuje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dílo</w:t>
      </w:r>
      <w:r>
        <w:rPr>
          <w:spacing w:val="-5"/>
          <w:sz w:val="24"/>
        </w:rPr>
        <w:t xml:space="preserve"> </w:t>
      </w:r>
      <w:r>
        <w:rPr>
          <w:sz w:val="24"/>
        </w:rPr>
        <w:t>za dokončené a schopné předání.</w:t>
      </w:r>
    </w:p>
    <w:p w14:paraId="49EC11A0" w14:textId="77777777" w:rsidR="00655C5D" w:rsidRDefault="001B6FF6">
      <w:pPr>
        <w:pStyle w:val="Odstavecseseznamem"/>
        <w:numPr>
          <w:ilvl w:val="0"/>
          <w:numId w:val="10"/>
        </w:numPr>
        <w:tabs>
          <w:tab w:val="left" w:pos="529"/>
        </w:tabs>
        <w:spacing w:before="118"/>
        <w:ind w:right="0"/>
        <w:jc w:val="both"/>
        <w:rPr>
          <w:sz w:val="24"/>
        </w:rPr>
      </w:pP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opětovné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výše</w:t>
      </w:r>
      <w:r>
        <w:rPr>
          <w:spacing w:val="-2"/>
          <w:sz w:val="24"/>
        </w:rPr>
        <w:t xml:space="preserve"> </w:t>
      </w:r>
      <w:r>
        <w:rPr>
          <w:sz w:val="24"/>
        </w:rPr>
        <w:t>uvedený</w:t>
      </w:r>
      <w:r>
        <w:rPr>
          <w:spacing w:val="-1"/>
          <w:sz w:val="24"/>
        </w:rPr>
        <w:t xml:space="preserve"> </w:t>
      </w: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uplatní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obdobně.</w:t>
      </w:r>
    </w:p>
    <w:p w14:paraId="006D15E0" w14:textId="77777777" w:rsidR="00655C5D" w:rsidRDefault="00655C5D">
      <w:pPr>
        <w:pStyle w:val="Zkladntext"/>
        <w:spacing w:before="4"/>
        <w:ind w:left="0"/>
        <w:rPr>
          <w:sz w:val="27"/>
        </w:rPr>
      </w:pPr>
    </w:p>
    <w:p w14:paraId="73ECD151" w14:textId="77777777" w:rsidR="00655C5D" w:rsidRDefault="001B6FF6">
      <w:pPr>
        <w:pStyle w:val="Nadpis2"/>
        <w:spacing w:line="275" w:lineRule="exact"/>
        <w:jc w:val="center"/>
        <w:rPr>
          <w:u w:val="none"/>
        </w:rPr>
      </w:pPr>
      <w:r>
        <w:rPr>
          <w:u w:val="none"/>
        </w:rPr>
        <w:t>Článek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VI.</w:t>
      </w:r>
    </w:p>
    <w:p w14:paraId="5F27114D" w14:textId="77777777" w:rsidR="00655C5D" w:rsidRDefault="001B6FF6">
      <w:pPr>
        <w:spacing w:line="275" w:lineRule="exact"/>
        <w:ind w:left="2966"/>
        <w:jc w:val="both"/>
        <w:rPr>
          <w:b/>
          <w:sz w:val="24"/>
        </w:rPr>
      </w:pPr>
      <w:r>
        <w:rPr>
          <w:b/>
          <w:sz w:val="24"/>
          <w:u w:val="thick"/>
        </w:rPr>
        <w:t>Práva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povinnosti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smluvních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stran</w:t>
      </w:r>
    </w:p>
    <w:p w14:paraId="78CFAC88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27" w:line="276" w:lineRule="auto"/>
        <w:jc w:val="both"/>
        <w:rPr>
          <w:sz w:val="24"/>
        </w:rPr>
      </w:pPr>
      <w:r>
        <w:rPr>
          <w:sz w:val="24"/>
        </w:rPr>
        <w:t>Zhotovitel se zavazuje provést dílo s</w:t>
      </w:r>
      <w:r>
        <w:rPr>
          <w:spacing w:val="-3"/>
          <w:sz w:val="24"/>
        </w:rPr>
        <w:t xml:space="preserve"> </w:t>
      </w:r>
      <w:r>
        <w:rPr>
          <w:sz w:val="24"/>
        </w:rPr>
        <w:t>odbornou péčí a obstarat vše, co je k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 díla potřeba. Zhotovitel se zavazuje provést dílo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podklady k</w:t>
      </w:r>
      <w:r>
        <w:rPr>
          <w:spacing w:val="-3"/>
          <w:sz w:val="24"/>
        </w:rPr>
        <w:t xml:space="preserve"> </w:t>
      </w:r>
      <w:r>
        <w:rPr>
          <w:sz w:val="24"/>
        </w:rPr>
        <w:t>veřejné zakázce, s příslušnou</w:t>
      </w:r>
      <w:r>
        <w:rPr>
          <w:spacing w:val="-10"/>
          <w:sz w:val="24"/>
        </w:rPr>
        <w:t xml:space="preserve"> </w:t>
      </w:r>
      <w:r>
        <w:rPr>
          <w:sz w:val="24"/>
        </w:rPr>
        <w:t>dokumentací,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požadavky</w:t>
      </w:r>
      <w:r>
        <w:rPr>
          <w:spacing w:val="-10"/>
          <w:sz w:val="24"/>
        </w:rPr>
        <w:t xml:space="preserve"> </w:t>
      </w:r>
      <w:r>
        <w:rPr>
          <w:sz w:val="24"/>
        </w:rPr>
        <w:t>veřejnoprávních</w:t>
      </w:r>
      <w:r>
        <w:rPr>
          <w:spacing w:val="-10"/>
          <w:sz w:val="24"/>
        </w:rPr>
        <w:t xml:space="preserve"> </w:t>
      </w:r>
      <w:r>
        <w:rPr>
          <w:sz w:val="24"/>
        </w:rPr>
        <w:t>orgánů,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10"/>
          <w:sz w:val="24"/>
        </w:rPr>
        <w:t xml:space="preserve"> </w:t>
      </w:r>
      <w:r>
        <w:rPr>
          <w:sz w:val="24"/>
        </w:rPr>
        <w:t>zajistit,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10"/>
          <w:sz w:val="24"/>
        </w:rPr>
        <w:t xml:space="preserve"> </w:t>
      </w:r>
      <w:r>
        <w:rPr>
          <w:sz w:val="24"/>
        </w:rPr>
        <w:t>dílo odpovídalo obecně platným právním předpisům ČR, ve smlouvě uvedeným dokumentům a příslušným technickým normám, jejichž závaznost si smluvní strany tímto sjednávají.</w:t>
      </w:r>
    </w:p>
    <w:p w14:paraId="521ADD62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18" w:line="276" w:lineRule="auto"/>
        <w:jc w:val="both"/>
        <w:rPr>
          <w:sz w:val="24"/>
        </w:rPr>
      </w:pPr>
      <w:r>
        <w:rPr>
          <w:sz w:val="24"/>
        </w:rPr>
        <w:t>Zhotovitel je povinen po celou dobu provádění plnění podle této smlouvy disponovat potřebnou kvalifikací. Zhotovitel je na žádost objednatele povinen existenci skutečností prokazujících</w:t>
      </w:r>
      <w:r>
        <w:rPr>
          <w:spacing w:val="-6"/>
          <w:sz w:val="24"/>
        </w:rPr>
        <w:t xml:space="preserve"> </w:t>
      </w:r>
      <w:r>
        <w:rPr>
          <w:sz w:val="24"/>
        </w:rPr>
        <w:t>potřebnou</w:t>
      </w:r>
      <w:r>
        <w:rPr>
          <w:spacing w:val="-6"/>
          <w:sz w:val="24"/>
        </w:rPr>
        <w:t xml:space="preserve"> </w:t>
      </w:r>
      <w:r>
        <w:rPr>
          <w:sz w:val="24"/>
        </w:rPr>
        <w:t>kvalifikaci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6"/>
          <w:sz w:val="24"/>
        </w:rPr>
        <w:t xml:space="preserve"> </w:t>
      </w:r>
      <w:r>
        <w:rPr>
          <w:sz w:val="24"/>
        </w:rPr>
        <w:t>prokázat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6"/>
          <w:sz w:val="24"/>
        </w:rPr>
        <w:t xml:space="preserve"> </w:t>
      </w:r>
      <w:r>
        <w:rPr>
          <w:sz w:val="24"/>
        </w:rPr>
        <w:t>a způsobem dle požadavku objednatele.</w:t>
      </w:r>
    </w:p>
    <w:p w14:paraId="6BABDBBB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22" w:line="276" w:lineRule="auto"/>
        <w:jc w:val="both"/>
        <w:rPr>
          <w:sz w:val="24"/>
        </w:rPr>
      </w:pPr>
      <w:r>
        <w:rPr>
          <w:sz w:val="24"/>
        </w:rPr>
        <w:t>Zhotovitel se zavazuje neprodleně informovat objednatele o všech skutečnostech, které by mu</w:t>
      </w:r>
      <w:r>
        <w:rPr>
          <w:spacing w:val="-12"/>
          <w:sz w:val="24"/>
        </w:rPr>
        <w:t xml:space="preserve"> </w:t>
      </w:r>
      <w:r>
        <w:rPr>
          <w:sz w:val="24"/>
        </w:rPr>
        <w:t>mohly</w:t>
      </w:r>
      <w:r>
        <w:rPr>
          <w:spacing w:val="-12"/>
          <w:sz w:val="24"/>
        </w:rPr>
        <w:t xml:space="preserve"> </w:t>
      </w:r>
      <w:r>
        <w:rPr>
          <w:sz w:val="24"/>
        </w:rPr>
        <w:t>způsobit</w:t>
      </w:r>
      <w:r>
        <w:rPr>
          <w:spacing w:val="-12"/>
          <w:sz w:val="24"/>
        </w:rPr>
        <w:t xml:space="preserve"> </w:t>
      </w:r>
      <w:r>
        <w:rPr>
          <w:sz w:val="24"/>
        </w:rPr>
        <w:t>finanční,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jinou</w:t>
      </w:r>
      <w:r>
        <w:rPr>
          <w:spacing w:val="-12"/>
          <w:sz w:val="24"/>
        </w:rPr>
        <w:t xml:space="preserve"> </w:t>
      </w:r>
      <w:r>
        <w:rPr>
          <w:sz w:val="24"/>
        </w:rPr>
        <w:t>újmu,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překážkách,</w:t>
      </w:r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mohly</w:t>
      </w:r>
      <w:r>
        <w:rPr>
          <w:spacing w:val="-12"/>
          <w:sz w:val="24"/>
        </w:rPr>
        <w:t xml:space="preserve"> </w:t>
      </w:r>
      <w:r>
        <w:rPr>
          <w:sz w:val="24"/>
        </w:rPr>
        <w:t>ohrozit</w:t>
      </w:r>
      <w:r>
        <w:rPr>
          <w:spacing w:val="-12"/>
          <w:sz w:val="24"/>
        </w:rPr>
        <w:t xml:space="preserve"> </w:t>
      </w:r>
      <w:r>
        <w:rPr>
          <w:sz w:val="24"/>
        </w:rPr>
        <w:t>termíny stanovené touto smlouvou a o vadách předaného díla.</w:t>
      </w:r>
    </w:p>
    <w:p w14:paraId="3B197AB0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18" w:line="276" w:lineRule="auto"/>
        <w:jc w:val="both"/>
        <w:rPr>
          <w:sz w:val="24"/>
        </w:rPr>
      </w:pPr>
      <w:r>
        <w:rPr>
          <w:sz w:val="24"/>
        </w:rPr>
        <w:t>Dílo může zhotovitel provést prostřednictvím podzhotovitelů, odpovídá však, jako by plnil sám. Zhotovitel je oprávněn změnit podzhotovitele, pomocí něhož prokázal část splnění kvalifikace v rámci veřejné zakázky jen z vážných objektivních důvodů a s předchozím písemným</w:t>
      </w:r>
      <w:r>
        <w:rPr>
          <w:spacing w:val="-4"/>
          <w:sz w:val="24"/>
        </w:rPr>
        <w:t xml:space="preserve"> </w:t>
      </w:r>
      <w:r>
        <w:rPr>
          <w:sz w:val="24"/>
        </w:rPr>
        <w:t>souhlasem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4"/>
          <w:sz w:val="24"/>
        </w:rPr>
        <w:t xml:space="preserve"> </w:t>
      </w:r>
      <w:r>
        <w:rPr>
          <w:sz w:val="24"/>
        </w:rPr>
        <w:t>přičemž</w:t>
      </w:r>
      <w:r>
        <w:rPr>
          <w:spacing w:val="-4"/>
          <w:sz w:val="24"/>
        </w:rPr>
        <w:t xml:space="preserve"> </w:t>
      </w:r>
      <w:r>
        <w:rPr>
          <w:sz w:val="24"/>
        </w:rPr>
        <w:t>nový</w:t>
      </w:r>
      <w:r>
        <w:rPr>
          <w:spacing w:val="-4"/>
          <w:sz w:val="24"/>
        </w:rPr>
        <w:t xml:space="preserve"> </w:t>
      </w:r>
      <w:r>
        <w:rPr>
          <w:sz w:val="24"/>
        </w:rPr>
        <w:t>podzhotovitel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disponovat</w:t>
      </w:r>
      <w:r>
        <w:rPr>
          <w:spacing w:val="-4"/>
          <w:sz w:val="24"/>
        </w:rPr>
        <w:t xml:space="preserve"> </w:t>
      </w:r>
      <w:r>
        <w:rPr>
          <w:sz w:val="24"/>
        </w:rPr>
        <w:t>kvalifikací ve</w:t>
      </w:r>
      <w:r>
        <w:rPr>
          <w:spacing w:val="-3"/>
          <w:sz w:val="24"/>
        </w:rPr>
        <w:t xml:space="preserve"> </w:t>
      </w:r>
      <w:r>
        <w:rPr>
          <w:sz w:val="24"/>
        </w:rPr>
        <w:t>stejném či větším rozsahu, který původní podzhotovitel prokázal za zhotovitele. Objednatel nesmí souhlas se změnou podzhotovitele bez objektivních důvodů odmítnout, pokud mu budou příslušné doklady předloženy spolu se žádostí o souhlas.</w:t>
      </w:r>
    </w:p>
    <w:p w14:paraId="5B847F30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21" w:line="276" w:lineRule="auto"/>
        <w:ind w:hanging="426"/>
        <w:jc w:val="both"/>
        <w:rPr>
          <w:sz w:val="24"/>
        </w:rPr>
      </w:pPr>
      <w:r>
        <w:rPr>
          <w:sz w:val="24"/>
        </w:rPr>
        <w:t>Zhotovitel je povinen mít po celou dobu provádění plnění podle této smlouvy sjednané pojištění</w:t>
      </w:r>
      <w:r>
        <w:rPr>
          <w:spacing w:val="-14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krytí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zdraví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majetku</w:t>
      </w:r>
      <w:r>
        <w:rPr>
          <w:spacing w:val="-14"/>
          <w:sz w:val="24"/>
        </w:rPr>
        <w:t xml:space="preserve"> </w:t>
      </w:r>
      <w:r>
        <w:rPr>
          <w:sz w:val="24"/>
        </w:rPr>
        <w:t>třetích</w:t>
      </w:r>
      <w:r>
        <w:rPr>
          <w:spacing w:val="-14"/>
          <w:sz w:val="24"/>
        </w:rPr>
        <w:t xml:space="preserve"> </w:t>
      </w:r>
      <w:r>
        <w:rPr>
          <w:sz w:val="24"/>
        </w:rPr>
        <w:t>osob</w:t>
      </w:r>
      <w:r>
        <w:rPr>
          <w:spacing w:val="-14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14"/>
          <w:sz w:val="24"/>
        </w:rPr>
        <w:t xml:space="preserve"> </w:t>
      </w:r>
      <w:r>
        <w:rPr>
          <w:sz w:val="24"/>
        </w:rPr>
        <w:t>činností</w:t>
      </w:r>
    </w:p>
    <w:p w14:paraId="051038B2" w14:textId="77777777" w:rsidR="00655C5D" w:rsidRDefault="00655C5D">
      <w:pPr>
        <w:spacing w:line="276" w:lineRule="auto"/>
        <w:jc w:val="both"/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5A5BB97D" w14:textId="77777777" w:rsidR="00655C5D" w:rsidRDefault="001B6FF6">
      <w:pPr>
        <w:pStyle w:val="Zkladntext"/>
        <w:spacing w:before="69" w:line="276" w:lineRule="auto"/>
        <w:ind w:right="107"/>
        <w:jc w:val="both"/>
      </w:pPr>
      <w:r>
        <w:lastRenderedPageBreak/>
        <w:t>zhotovitele, včetně škod způsobených pracovníky zhotovitele, s pojistným plněním ve výši nejméně</w:t>
      </w:r>
      <w:r>
        <w:rPr>
          <w:spacing w:val="-15"/>
        </w:rPr>
        <w:t xml:space="preserve"> </w:t>
      </w:r>
      <w:r>
        <w:t>1.000.000</w:t>
      </w:r>
      <w:r>
        <w:rPr>
          <w:spacing w:val="-15"/>
        </w:rPr>
        <w:t xml:space="preserve"> </w:t>
      </w:r>
      <w:r>
        <w:t>Kč</w:t>
      </w:r>
      <w:r>
        <w:rPr>
          <w:spacing w:val="-15"/>
        </w:rPr>
        <w:t xml:space="preserve"> </w:t>
      </w:r>
      <w:r>
        <w:t>(slovy:</w:t>
      </w:r>
      <w:r>
        <w:rPr>
          <w:spacing w:val="-15"/>
        </w:rPr>
        <w:t xml:space="preserve"> </w:t>
      </w:r>
      <w:r>
        <w:t>jeden</w:t>
      </w:r>
      <w:r>
        <w:rPr>
          <w:spacing w:val="-15"/>
        </w:rPr>
        <w:t xml:space="preserve"> </w:t>
      </w:r>
      <w:r>
        <w:t>miliony</w:t>
      </w:r>
      <w:r>
        <w:rPr>
          <w:spacing w:val="-15"/>
        </w:rPr>
        <w:t xml:space="preserve"> </w:t>
      </w:r>
      <w:r>
        <w:t>korun</w:t>
      </w:r>
      <w:r>
        <w:rPr>
          <w:spacing w:val="-15"/>
        </w:rPr>
        <w:t xml:space="preserve"> </w:t>
      </w:r>
      <w:r>
        <w:t>českých)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pojistnou</w:t>
      </w:r>
      <w:r>
        <w:rPr>
          <w:spacing w:val="-15"/>
        </w:rPr>
        <w:t xml:space="preserve"> </w:t>
      </w:r>
      <w:r>
        <w:t>událost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podílem spoluúčasti zhotovitele maximálně ve výši 1 % z ceny díla, nejvýše však 100.000 Kč. Zhotovitel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žádost</w:t>
      </w:r>
      <w:r>
        <w:rPr>
          <w:spacing w:val="-1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předložit</w:t>
      </w:r>
      <w:r>
        <w:rPr>
          <w:spacing w:val="-1"/>
        </w:rPr>
        <w:t xml:space="preserve"> </w:t>
      </w:r>
      <w:r>
        <w:t>doklad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existenci</w:t>
      </w:r>
      <w:r>
        <w:rPr>
          <w:spacing w:val="-1"/>
        </w:rPr>
        <w:t xml:space="preserve"> </w:t>
      </w:r>
      <w:r>
        <w:t>pojištění,</w:t>
      </w:r>
      <w:r>
        <w:rPr>
          <w:spacing w:val="-1"/>
        </w:rPr>
        <w:t xml:space="preserve"> </w:t>
      </w:r>
      <w:r>
        <w:t>případně příslušnou pojistnou smlouvu, ve lhůtě stanovené objednatelem. V případě prodloužení termínu pro dokončení stavebních prací je zhotovitel povinen platnost pojištění prodloužit tak,</w:t>
      </w:r>
      <w:r>
        <w:rPr>
          <w:spacing w:val="-5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trvala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provádění</w:t>
      </w:r>
      <w:r>
        <w:rPr>
          <w:spacing w:val="-5"/>
        </w:rPr>
        <w:t xml:space="preserve"> </w:t>
      </w:r>
      <w:r>
        <w:t>stavby.</w:t>
      </w:r>
      <w:r>
        <w:rPr>
          <w:spacing w:val="-5"/>
        </w:rPr>
        <w:t xml:space="preserve"> </w:t>
      </w:r>
      <w:r>
        <w:t>Zhotovitel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předložit</w:t>
      </w:r>
      <w:r>
        <w:rPr>
          <w:spacing w:val="-5"/>
        </w:rPr>
        <w:t xml:space="preserve"> </w:t>
      </w:r>
      <w:r>
        <w:t>objednateli doklad o prodloužení platnosti pojištění nebo zvýšení poji</w:t>
      </w:r>
      <w:r>
        <w:t>stné částky před uzavřením příslušného dodatku.</w:t>
      </w:r>
    </w:p>
    <w:p w14:paraId="0BE7CC6D" w14:textId="77777777" w:rsidR="00655C5D" w:rsidRDefault="001B6FF6">
      <w:pPr>
        <w:pStyle w:val="Odstavecseseznamem"/>
        <w:numPr>
          <w:ilvl w:val="0"/>
          <w:numId w:val="8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Zhotovitel je povinen mít po celou dobu provádění plnění podle této smlouvy sjednané pojištění stavebně montážních rizik a živelních rizik na krytí škody na díle a na majetku na staveništi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pojistným</w:t>
      </w:r>
      <w:r>
        <w:rPr>
          <w:spacing w:val="-15"/>
          <w:sz w:val="24"/>
        </w:rPr>
        <w:t xml:space="preserve"> </w:t>
      </w:r>
      <w:r>
        <w:rPr>
          <w:sz w:val="24"/>
        </w:rPr>
        <w:t>plněním</w:t>
      </w:r>
      <w:r>
        <w:rPr>
          <w:spacing w:val="-15"/>
          <w:sz w:val="24"/>
        </w:rPr>
        <w:t xml:space="preserve"> </w:t>
      </w:r>
      <w:r>
        <w:rPr>
          <w:sz w:val="24"/>
        </w:rPr>
        <w:t>nejméně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ceny</w:t>
      </w:r>
      <w:r>
        <w:rPr>
          <w:spacing w:val="-15"/>
          <w:sz w:val="24"/>
        </w:rPr>
        <w:t xml:space="preserve"> </w:t>
      </w:r>
      <w:r>
        <w:rPr>
          <w:sz w:val="24"/>
        </w:rPr>
        <w:t>díla,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podílem</w:t>
      </w:r>
      <w:r>
        <w:rPr>
          <w:spacing w:val="-15"/>
          <w:sz w:val="24"/>
        </w:rPr>
        <w:t xml:space="preserve"> </w:t>
      </w:r>
      <w:r>
        <w:rPr>
          <w:sz w:val="24"/>
        </w:rPr>
        <w:t>spoluúčasti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zhotovitele maximálně ve výši 1 % z ceny díla, nejvýše však 100.000 Kč. Pojištění se musí vztahovat na všechny obvyklé škodní události (tzv. </w:t>
      </w:r>
      <w:proofErr w:type="spellStart"/>
      <w:r>
        <w:rPr>
          <w:sz w:val="24"/>
        </w:rPr>
        <w:t>allrisk</w:t>
      </w:r>
      <w:proofErr w:type="spellEnd"/>
      <w:r>
        <w:rPr>
          <w:sz w:val="24"/>
        </w:rPr>
        <w:t>). Zhotovitel je na žádost objednatele povinen předložit doklad o existenci pojištění, případně příslušnou pojistnou smlouvu, ve lhůtě stanovené objednatelem. V případě prodloužení termínu pro dokončení stavebních prací je zhotovitel povinen platnost pojištění prodloužit tak, aby trvala po celou dobu provádění stavby.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dojde ke zvýšení c</w:t>
      </w:r>
      <w:r>
        <w:rPr>
          <w:sz w:val="24"/>
        </w:rPr>
        <w:t>eny díla, je zhotovitel povinen odpovídajícím</w:t>
      </w:r>
      <w:r>
        <w:rPr>
          <w:spacing w:val="-1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1"/>
          <w:sz w:val="24"/>
        </w:rPr>
        <w:t xml:space="preserve"> </w:t>
      </w:r>
      <w:r>
        <w:rPr>
          <w:sz w:val="24"/>
        </w:rPr>
        <w:t>zvýšit</w:t>
      </w:r>
      <w:r>
        <w:rPr>
          <w:spacing w:val="-11"/>
          <w:sz w:val="24"/>
        </w:rPr>
        <w:t xml:space="preserve"> </w:t>
      </w:r>
      <w:r>
        <w:rPr>
          <w:sz w:val="24"/>
        </w:rPr>
        <w:t>pojistné</w:t>
      </w:r>
      <w:r>
        <w:rPr>
          <w:spacing w:val="-11"/>
          <w:sz w:val="24"/>
        </w:rPr>
        <w:t xml:space="preserve"> </w:t>
      </w:r>
      <w:r>
        <w:rPr>
          <w:sz w:val="24"/>
        </w:rPr>
        <w:t>plnění.</w:t>
      </w:r>
      <w:r>
        <w:rPr>
          <w:spacing w:val="-1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předložit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objednateli doklad o prodloužení platnosti pojištění nebo zvýšení pojistné částky před uzavřením příslušného dodatku.</w:t>
      </w:r>
    </w:p>
    <w:p w14:paraId="569A272C" w14:textId="77777777" w:rsidR="00655C5D" w:rsidRDefault="001B6FF6">
      <w:pPr>
        <w:pStyle w:val="Odstavecseseznamem"/>
        <w:numPr>
          <w:ilvl w:val="0"/>
          <w:numId w:val="8"/>
        </w:numPr>
        <w:tabs>
          <w:tab w:val="left" w:pos="529"/>
        </w:tabs>
        <w:spacing w:before="123"/>
        <w:ind w:right="0"/>
        <w:jc w:val="both"/>
        <w:rPr>
          <w:sz w:val="24"/>
        </w:rPr>
      </w:pPr>
      <w:r>
        <w:rPr>
          <w:sz w:val="24"/>
        </w:rPr>
        <w:t>Stavba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probíhat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provozu </w:t>
      </w:r>
      <w:r>
        <w:rPr>
          <w:spacing w:val="-2"/>
          <w:sz w:val="24"/>
        </w:rPr>
        <w:t>objektu.</w:t>
      </w:r>
    </w:p>
    <w:p w14:paraId="72DD97F3" w14:textId="77777777" w:rsidR="00655C5D" w:rsidRDefault="00655C5D">
      <w:pPr>
        <w:pStyle w:val="Zkladntext"/>
        <w:ind w:left="0"/>
        <w:rPr>
          <w:sz w:val="26"/>
        </w:rPr>
      </w:pPr>
    </w:p>
    <w:p w14:paraId="3A1B44BB" w14:textId="77777777" w:rsidR="00655C5D" w:rsidRDefault="001B6FF6">
      <w:pPr>
        <w:pStyle w:val="Nadpis2"/>
        <w:spacing w:before="174" w:line="242" w:lineRule="auto"/>
        <w:ind w:left="3204" w:right="3066" w:firstLine="969"/>
        <w:rPr>
          <w:u w:val="none"/>
        </w:rPr>
      </w:pPr>
      <w:r>
        <w:rPr>
          <w:u w:val="none"/>
        </w:rPr>
        <w:t xml:space="preserve">Článek VII. </w:t>
      </w:r>
      <w:r>
        <w:rPr>
          <w:u w:val="thick"/>
        </w:rPr>
        <w:t>Staveniště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zařízení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staveniště</w:t>
      </w:r>
    </w:p>
    <w:p w14:paraId="432892B9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předá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stavu</w:t>
      </w:r>
      <w:r>
        <w:rPr>
          <w:spacing w:val="-1"/>
          <w:sz w:val="24"/>
        </w:rPr>
        <w:t xml:space="preserve"> </w:t>
      </w:r>
      <w:r>
        <w:rPr>
          <w:sz w:val="24"/>
        </w:rPr>
        <w:t>způsobilém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plochu</w:t>
      </w:r>
      <w:r>
        <w:rPr>
          <w:spacing w:val="-1"/>
          <w:sz w:val="24"/>
        </w:rPr>
        <w:t xml:space="preserve"> </w:t>
      </w:r>
      <w:r>
        <w:rPr>
          <w:sz w:val="24"/>
        </w:rPr>
        <w:t>pro zařízení staveniště.</w:t>
      </w:r>
    </w:p>
    <w:p w14:paraId="0691A66A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Zhotovitel je povinen řádně označit staveniště v souladu s obecně platnými právními předpisy. Zhotovitel není oprávněn umísťovat na staveniště jakékoliv informační nápisy, reklamní</w:t>
      </w:r>
      <w:r>
        <w:rPr>
          <w:spacing w:val="-9"/>
          <w:sz w:val="24"/>
        </w:rPr>
        <w:t xml:space="preserve"> </w:t>
      </w:r>
      <w:r>
        <w:rPr>
          <w:sz w:val="24"/>
        </w:rPr>
        <w:t>plochy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jiné</w:t>
      </w:r>
      <w:r>
        <w:rPr>
          <w:spacing w:val="-9"/>
          <w:sz w:val="24"/>
        </w:rPr>
        <w:t xml:space="preserve"> </w:t>
      </w:r>
      <w:r>
        <w:rPr>
          <w:sz w:val="24"/>
        </w:rPr>
        <w:t>věci</w:t>
      </w:r>
      <w:r>
        <w:rPr>
          <w:spacing w:val="-9"/>
          <w:sz w:val="24"/>
        </w:rPr>
        <w:t xml:space="preserve"> </w:t>
      </w:r>
      <w:r>
        <w:rPr>
          <w:sz w:val="24"/>
        </w:rPr>
        <w:t>obdobného</w:t>
      </w:r>
      <w:r>
        <w:rPr>
          <w:spacing w:val="-9"/>
          <w:sz w:val="24"/>
        </w:rPr>
        <w:t xml:space="preserve"> </w:t>
      </w:r>
      <w:r>
        <w:rPr>
          <w:sz w:val="24"/>
        </w:rPr>
        <w:t>charakteru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výjimkou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9"/>
          <w:sz w:val="24"/>
        </w:rPr>
        <w:t xml:space="preserve"> </w:t>
      </w:r>
      <w:r>
        <w:rPr>
          <w:sz w:val="24"/>
        </w:rPr>
        <w:t>označení</w:t>
      </w:r>
      <w:r>
        <w:rPr>
          <w:spacing w:val="-9"/>
          <w:sz w:val="24"/>
        </w:rPr>
        <w:t xml:space="preserve"> </w:t>
      </w:r>
      <w:r>
        <w:rPr>
          <w:sz w:val="24"/>
        </w:rPr>
        <w:t>nebo jen po předchozím písemném svolení objednatele.</w:t>
      </w:r>
    </w:p>
    <w:p w14:paraId="1CA9F6DE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before="123"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32"/>
          <w:sz w:val="24"/>
        </w:rPr>
        <w:t xml:space="preserve"> </w:t>
      </w:r>
      <w:r>
        <w:rPr>
          <w:sz w:val="24"/>
        </w:rPr>
        <w:t>je</w:t>
      </w:r>
      <w:r>
        <w:rPr>
          <w:spacing w:val="32"/>
          <w:sz w:val="24"/>
        </w:rPr>
        <w:t xml:space="preserve"> </w:t>
      </w:r>
      <w:r>
        <w:rPr>
          <w:sz w:val="24"/>
        </w:rPr>
        <w:t>povinen</w:t>
      </w:r>
      <w:r>
        <w:rPr>
          <w:spacing w:val="32"/>
          <w:sz w:val="24"/>
        </w:rPr>
        <w:t xml:space="preserve"> </w:t>
      </w:r>
      <w:r>
        <w:rPr>
          <w:sz w:val="24"/>
        </w:rPr>
        <w:t>zabezpečit</w:t>
      </w:r>
      <w:r>
        <w:rPr>
          <w:spacing w:val="3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32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32"/>
          <w:sz w:val="24"/>
        </w:rPr>
        <w:t xml:space="preserve"> </w:t>
      </w:r>
      <w:r>
        <w:rPr>
          <w:sz w:val="24"/>
        </w:rPr>
        <w:t>včetně</w:t>
      </w:r>
      <w:r>
        <w:rPr>
          <w:spacing w:val="32"/>
          <w:sz w:val="24"/>
        </w:rPr>
        <w:t xml:space="preserve"> </w:t>
      </w:r>
      <w:r>
        <w:rPr>
          <w:sz w:val="24"/>
        </w:rPr>
        <w:t>jeho</w:t>
      </w:r>
      <w:r>
        <w:rPr>
          <w:spacing w:val="32"/>
          <w:sz w:val="24"/>
        </w:rPr>
        <w:t xml:space="preserve"> </w:t>
      </w:r>
      <w:r>
        <w:rPr>
          <w:sz w:val="24"/>
        </w:rPr>
        <w:t>ochrany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ostrahy,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to 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2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jeho</w:t>
      </w:r>
      <w:r>
        <w:rPr>
          <w:spacing w:val="24"/>
          <w:sz w:val="24"/>
        </w:rPr>
        <w:t xml:space="preserve"> </w:t>
      </w:r>
      <w:r>
        <w:rPr>
          <w:sz w:val="24"/>
        </w:rPr>
        <w:t>potřebami,</w:t>
      </w:r>
      <w:r>
        <w:rPr>
          <w:spacing w:val="24"/>
          <w:sz w:val="24"/>
        </w:rPr>
        <w:t xml:space="preserve"> </w:t>
      </w:r>
      <w:r>
        <w:rPr>
          <w:sz w:val="24"/>
        </w:rPr>
        <w:t>v</w:t>
      </w:r>
      <w:r>
        <w:rPr>
          <w:spacing w:val="24"/>
          <w:sz w:val="24"/>
        </w:rPr>
        <w:t xml:space="preserve"> </w:t>
      </w:r>
      <w:r>
        <w:rPr>
          <w:sz w:val="24"/>
        </w:rPr>
        <w:t>souladu</w:t>
      </w:r>
      <w:r>
        <w:rPr>
          <w:spacing w:val="2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dokumentací</w:t>
      </w:r>
      <w:r>
        <w:rPr>
          <w:spacing w:val="24"/>
          <w:sz w:val="24"/>
        </w:rPr>
        <w:t xml:space="preserve"> </w:t>
      </w:r>
      <w:r>
        <w:rPr>
          <w:sz w:val="24"/>
        </w:rPr>
        <w:t>předanou</w:t>
      </w:r>
      <w:r>
        <w:rPr>
          <w:spacing w:val="24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 dalšími požadavky objednatele.</w:t>
      </w:r>
    </w:p>
    <w:p w14:paraId="3F706BA1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before="118" w:line="276" w:lineRule="auto"/>
        <w:jc w:val="both"/>
        <w:rPr>
          <w:sz w:val="24"/>
        </w:rPr>
      </w:pPr>
      <w:r>
        <w:rPr>
          <w:sz w:val="24"/>
        </w:rPr>
        <w:t>Zařízení staveniště předá objednatel zhotoviteli v</w:t>
      </w:r>
      <w:r>
        <w:rPr>
          <w:spacing w:val="-3"/>
          <w:sz w:val="24"/>
        </w:rPr>
        <w:t xml:space="preserve"> </w:t>
      </w:r>
      <w:r>
        <w:rPr>
          <w:sz w:val="24"/>
        </w:rPr>
        <w:t>tomto rozsahu: napojovací body vody a elektrického proudu.</w:t>
      </w:r>
    </w:p>
    <w:p w14:paraId="56DDD62E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Zhotovitel je oprávněn prostory staveniště užívat jen pro účely související s prováděním stavby. Zhotovitel se zavazuje zajistit čistotu na staveništi a v jeho okolí, v případě potřeby na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9"/>
          <w:sz w:val="24"/>
        </w:rPr>
        <w:t xml:space="preserve"> </w:t>
      </w:r>
      <w:r>
        <w:rPr>
          <w:sz w:val="24"/>
        </w:rPr>
        <w:t>náklady</w:t>
      </w:r>
      <w:r>
        <w:rPr>
          <w:spacing w:val="-9"/>
          <w:sz w:val="24"/>
        </w:rPr>
        <w:t xml:space="preserve"> </w:t>
      </w:r>
      <w:r>
        <w:rPr>
          <w:sz w:val="24"/>
        </w:rPr>
        <w:t>zajistit</w:t>
      </w:r>
      <w:r>
        <w:rPr>
          <w:spacing w:val="-9"/>
          <w:sz w:val="24"/>
        </w:rPr>
        <w:t xml:space="preserve"> </w:t>
      </w:r>
      <w:r>
        <w:rPr>
          <w:sz w:val="24"/>
        </w:rPr>
        <w:t>čištění</w:t>
      </w:r>
      <w:r>
        <w:rPr>
          <w:spacing w:val="-9"/>
          <w:sz w:val="24"/>
        </w:rPr>
        <w:t xml:space="preserve"> </w:t>
      </w:r>
      <w:r>
        <w:rPr>
          <w:sz w:val="24"/>
        </w:rPr>
        <w:t>komunikací</w:t>
      </w:r>
      <w:r>
        <w:rPr>
          <w:spacing w:val="-9"/>
          <w:sz w:val="24"/>
        </w:rPr>
        <w:t xml:space="preserve"> </w:t>
      </w:r>
      <w:r>
        <w:rPr>
          <w:sz w:val="24"/>
        </w:rPr>
        <w:t>dotčených</w:t>
      </w:r>
      <w:r>
        <w:rPr>
          <w:spacing w:val="-9"/>
          <w:sz w:val="24"/>
        </w:rPr>
        <w:t xml:space="preserve"> </w:t>
      </w:r>
      <w:r>
        <w:rPr>
          <w:sz w:val="24"/>
        </w:rPr>
        <w:t>provozem</w:t>
      </w:r>
      <w:r>
        <w:rPr>
          <w:spacing w:val="-9"/>
          <w:sz w:val="24"/>
        </w:rPr>
        <w:t xml:space="preserve"> </w:t>
      </w:r>
      <w:r>
        <w:rPr>
          <w:sz w:val="24"/>
        </w:rPr>
        <w:t>zhotovitele,</w:t>
      </w:r>
      <w:r>
        <w:rPr>
          <w:spacing w:val="-9"/>
          <w:sz w:val="24"/>
        </w:rPr>
        <w:t xml:space="preserve"> </w:t>
      </w:r>
      <w:r>
        <w:rPr>
          <w:sz w:val="24"/>
        </w:rPr>
        <w:t>zejména</w:t>
      </w:r>
      <w:r>
        <w:rPr>
          <w:spacing w:val="-9"/>
          <w:sz w:val="24"/>
        </w:rPr>
        <w:t xml:space="preserve"> </w:t>
      </w:r>
      <w:r>
        <w:rPr>
          <w:sz w:val="24"/>
        </w:rPr>
        <w:t>příjezd a výjezd ze staveniště.</w:t>
      </w:r>
    </w:p>
    <w:p w14:paraId="176E829F" w14:textId="77777777" w:rsidR="00655C5D" w:rsidRDefault="00655C5D">
      <w:pPr>
        <w:spacing w:line="276" w:lineRule="auto"/>
        <w:jc w:val="both"/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0595D46C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before="69" w:line="276" w:lineRule="auto"/>
        <w:jc w:val="both"/>
        <w:rPr>
          <w:sz w:val="24"/>
        </w:rPr>
      </w:pPr>
      <w:r>
        <w:rPr>
          <w:sz w:val="24"/>
        </w:rPr>
        <w:lastRenderedPageBreak/>
        <w:t>Všechny</w:t>
      </w:r>
      <w:r>
        <w:rPr>
          <w:spacing w:val="-5"/>
          <w:sz w:val="24"/>
        </w:rPr>
        <w:t xml:space="preserve"> </w:t>
      </w:r>
      <w:r>
        <w:rPr>
          <w:sz w:val="24"/>
        </w:rPr>
        <w:t>plochy</w:t>
      </w:r>
      <w:r>
        <w:rPr>
          <w:spacing w:val="-5"/>
          <w:sz w:val="24"/>
        </w:rPr>
        <w:t xml:space="preserve"> </w:t>
      </w:r>
      <w:r>
        <w:rPr>
          <w:sz w:val="24"/>
        </w:rPr>
        <w:t>dotčené</w:t>
      </w:r>
      <w:r>
        <w:rPr>
          <w:spacing w:val="-5"/>
          <w:sz w:val="24"/>
        </w:rPr>
        <w:t xml:space="preserve"> </w:t>
      </w:r>
      <w:r>
        <w:rPr>
          <w:sz w:val="24"/>
        </w:rPr>
        <w:t>výstavbou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eventuální</w:t>
      </w:r>
      <w:r>
        <w:rPr>
          <w:spacing w:val="-5"/>
          <w:sz w:val="24"/>
        </w:rPr>
        <w:t xml:space="preserve"> </w:t>
      </w:r>
      <w:r>
        <w:rPr>
          <w:sz w:val="24"/>
        </w:rPr>
        <w:t>škody</w:t>
      </w:r>
      <w:r>
        <w:rPr>
          <w:spacing w:val="-5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výstavbou musí být zhotovitelem po skončení jeho prací zahlazeny a uvedeny do původního stavu na jeho náklady. Zhotovitel odpovídá v průběhu provádění stavby za pořádek a čistotu na staveništi,</w:t>
      </w:r>
      <w:r>
        <w:rPr>
          <w:spacing w:val="-15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odstraňovat</w:t>
      </w:r>
      <w:r>
        <w:rPr>
          <w:spacing w:val="-15"/>
          <w:sz w:val="24"/>
        </w:rPr>
        <w:t xml:space="preserve"> </w:t>
      </w:r>
      <w:r>
        <w:rPr>
          <w:sz w:val="24"/>
        </w:rPr>
        <w:t>veškerá</w:t>
      </w:r>
      <w:r>
        <w:rPr>
          <w:spacing w:val="-15"/>
          <w:sz w:val="24"/>
        </w:rPr>
        <w:t xml:space="preserve"> </w:t>
      </w:r>
      <w:r>
        <w:rPr>
          <w:sz w:val="24"/>
        </w:rPr>
        <w:t>znečištění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poškození</w:t>
      </w:r>
      <w:r>
        <w:rPr>
          <w:spacing w:val="-15"/>
          <w:sz w:val="24"/>
        </w:rPr>
        <w:t xml:space="preserve"> </w:t>
      </w:r>
      <w:r>
        <w:rPr>
          <w:sz w:val="24"/>
        </w:rPr>
        <w:t>komunikací,</w:t>
      </w:r>
      <w:r>
        <w:rPr>
          <w:spacing w:val="-15"/>
          <w:sz w:val="24"/>
        </w:rPr>
        <w:t xml:space="preserve"> </w:t>
      </w:r>
      <w:r>
        <w:rPr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z w:val="24"/>
        </w:rPr>
        <w:t>kterým dojde jeho provozem nebo činností.</w:t>
      </w:r>
    </w:p>
    <w:p w14:paraId="6002F1B9" w14:textId="77777777" w:rsidR="00655C5D" w:rsidRDefault="001B6FF6">
      <w:pPr>
        <w:pStyle w:val="Odstavecseseznamem"/>
        <w:numPr>
          <w:ilvl w:val="0"/>
          <w:numId w:val="7"/>
        </w:numPr>
        <w:tabs>
          <w:tab w:val="left" w:pos="529"/>
        </w:tabs>
        <w:spacing w:before="122" w:line="276" w:lineRule="auto"/>
        <w:jc w:val="both"/>
        <w:rPr>
          <w:sz w:val="24"/>
        </w:rPr>
      </w:pPr>
      <w:r>
        <w:rPr>
          <w:sz w:val="24"/>
        </w:rPr>
        <w:t>Zhotovitel je povinen odstranit zařízení staveniště a vyklidit staveniště nejpozději do 5 dnů po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5"/>
          <w:sz w:val="24"/>
        </w:rPr>
        <w:t xml:space="preserve"> </w:t>
      </w:r>
      <w:r>
        <w:rPr>
          <w:sz w:val="24"/>
        </w:rPr>
        <w:t>díla.</w:t>
      </w:r>
      <w:r>
        <w:rPr>
          <w:spacing w:val="-15"/>
          <w:sz w:val="24"/>
        </w:rPr>
        <w:t xml:space="preserve"> </w:t>
      </w:r>
      <w:r>
        <w:rPr>
          <w:sz w:val="24"/>
        </w:rPr>
        <w:t>Dohodne-li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tom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objednatelem,</w:t>
      </w:r>
      <w:r>
        <w:rPr>
          <w:spacing w:val="-15"/>
          <w:sz w:val="24"/>
        </w:rPr>
        <w:t xml:space="preserve"> </w:t>
      </w:r>
      <w:r>
        <w:rPr>
          <w:sz w:val="24"/>
        </w:rPr>
        <w:t>může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staveništi</w:t>
      </w:r>
      <w:r>
        <w:rPr>
          <w:spacing w:val="-15"/>
          <w:sz w:val="24"/>
        </w:rPr>
        <w:t xml:space="preserve"> </w:t>
      </w:r>
      <w:r>
        <w:rPr>
          <w:sz w:val="24"/>
        </w:rPr>
        <w:t>ponechat zařízení,</w:t>
      </w:r>
      <w:r>
        <w:rPr>
          <w:spacing w:val="-9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-9"/>
          <w:sz w:val="24"/>
        </w:rPr>
        <w:t xml:space="preserve"> </w:t>
      </w:r>
      <w:r>
        <w:rPr>
          <w:sz w:val="24"/>
        </w:rPr>
        <w:t>jiné</w:t>
      </w:r>
      <w:r>
        <w:rPr>
          <w:spacing w:val="-9"/>
          <w:sz w:val="24"/>
        </w:rPr>
        <w:t xml:space="preserve"> </w:t>
      </w:r>
      <w:r>
        <w:rPr>
          <w:sz w:val="24"/>
        </w:rPr>
        <w:t>věci,</w:t>
      </w:r>
      <w:r>
        <w:rPr>
          <w:spacing w:val="-9"/>
          <w:sz w:val="24"/>
        </w:rPr>
        <w:t xml:space="preserve"> </w:t>
      </w:r>
      <w:r>
        <w:rPr>
          <w:sz w:val="24"/>
        </w:rPr>
        <w:t>potřebné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9"/>
          <w:sz w:val="24"/>
        </w:rPr>
        <w:t xml:space="preserve"> </w:t>
      </w:r>
      <w:r>
        <w:rPr>
          <w:sz w:val="24"/>
        </w:rPr>
        <w:t>vad</w:t>
      </w:r>
      <w:r>
        <w:rPr>
          <w:spacing w:val="-9"/>
          <w:sz w:val="24"/>
        </w:rPr>
        <w:t xml:space="preserve"> </w:t>
      </w:r>
      <w:r>
        <w:rPr>
          <w:sz w:val="24"/>
        </w:rPr>
        <w:t>uvedených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předávacím</w:t>
      </w:r>
      <w:r>
        <w:rPr>
          <w:spacing w:val="-9"/>
          <w:sz w:val="24"/>
        </w:rPr>
        <w:t xml:space="preserve"> </w:t>
      </w:r>
      <w:r>
        <w:rPr>
          <w:sz w:val="24"/>
        </w:rPr>
        <w:t>protokolu. Bez</w:t>
      </w:r>
      <w:r>
        <w:rPr>
          <w:spacing w:val="-8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-8"/>
          <w:sz w:val="24"/>
        </w:rPr>
        <w:t xml:space="preserve"> </w:t>
      </w:r>
      <w:r>
        <w:rPr>
          <w:sz w:val="24"/>
        </w:rPr>
        <w:t>odkladu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8"/>
          <w:sz w:val="24"/>
        </w:rPr>
        <w:t xml:space="preserve"> </w:t>
      </w:r>
      <w:r>
        <w:rPr>
          <w:sz w:val="24"/>
        </w:rPr>
        <w:t>těchto</w:t>
      </w:r>
      <w:r>
        <w:rPr>
          <w:spacing w:val="-8"/>
          <w:sz w:val="24"/>
        </w:rPr>
        <w:t xml:space="preserve"> </w:t>
      </w:r>
      <w:r>
        <w:rPr>
          <w:sz w:val="24"/>
        </w:rPr>
        <w:t>vad</w:t>
      </w:r>
      <w:r>
        <w:rPr>
          <w:spacing w:val="-8"/>
          <w:sz w:val="24"/>
        </w:rPr>
        <w:t xml:space="preserve"> </w:t>
      </w:r>
      <w:r>
        <w:rPr>
          <w:sz w:val="24"/>
        </w:rPr>
        <w:t>pak</w:t>
      </w:r>
      <w:r>
        <w:rPr>
          <w:spacing w:val="-8"/>
          <w:sz w:val="24"/>
        </w:rPr>
        <w:t xml:space="preserve"> </w:t>
      </w:r>
      <w:r>
        <w:rPr>
          <w:sz w:val="24"/>
        </w:rPr>
        <w:t>zhotovitel</w:t>
      </w:r>
      <w:r>
        <w:rPr>
          <w:spacing w:val="-8"/>
          <w:sz w:val="24"/>
        </w:rPr>
        <w:t xml:space="preserve"> </w:t>
      </w:r>
      <w:r>
        <w:rPr>
          <w:sz w:val="24"/>
        </w:rPr>
        <w:t>odstraní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tato zařízení nebo jiné věci a staveniště zcela vyklidí a s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 bude sepsán protokol o převzetí vyklizené a upravené plochy staveniště.</w:t>
      </w:r>
    </w:p>
    <w:p w14:paraId="6C0032C7" w14:textId="77777777" w:rsidR="00655C5D" w:rsidRDefault="00655C5D">
      <w:pPr>
        <w:pStyle w:val="Zkladntext"/>
        <w:ind w:left="0"/>
        <w:rPr>
          <w:sz w:val="26"/>
        </w:rPr>
      </w:pPr>
    </w:p>
    <w:p w14:paraId="5EA8DDB3" w14:textId="77777777" w:rsidR="00655C5D" w:rsidRDefault="00655C5D">
      <w:pPr>
        <w:pStyle w:val="Zkladntext"/>
        <w:spacing w:before="1"/>
        <w:ind w:left="0"/>
        <w:rPr>
          <w:sz w:val="22"/>
        </w:rPr>
      </w:pPr>
    </w:p>
    <w:p w14:paraId="0F4DFAF7" w14:textId="77777777" w:rsidR="00655C5D" w:rsidRDefault="001B6FF6">
      <w:pPr>
        <w:pStyle w:val="Nadpis2"/>
        <w:spacing w:line="275" w:lineRule="exact"/>
        <w:jc w:val="center"/>
        <w:rPr>
          <w:u w:val="none"/>
        </w:rPr>
      </w:pPr>
      <w:r>
        <w:rPr>
          <w:u w:val="none"/>
        </w:rPr>
        <w:t>Článek</w:t>
      </w:r>
      <w:r>
        <w:rPr>
          <w:spacing w:val="-2"/>
          <w:u w:val="none"/>
        </w:rPr>
        <w:t xml:space="preserve"> VIII.</w:t>
      </w:r>
    </w:p>
    <w:p w14:paraId="3DA18E87" w14:textId="77777777" w:rsidR="00655C5D" w:rsidRDefault="001B6FF6">
      <w:pPr>
        <w:spacing w:line="275" w:lineRule="exact"/>
        <w:ind w:left="3056"/>
        <w:jc w:val="both"/>
        <w:rPr>
          <w:b/>
          <w:sz w:val="24"/>
        </w:rPr>
      </w:pPr>
      <w:r>
        <w:rPr>
          <w:b/>
          <w:sz w:val="24"/>
          <w:u w:val="thick"/>
        </w:rPr>
        <w:t>Cena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za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dílo 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platební </w:t>
      </w:r>
      <w:r>
        <w:rPr>
          <w:b/>
          <w:spacing w:val="-2"/>
          <w:sz w:val="24"/>
          <w:u w:val="thick"/>
        </w:rPr>
        <w:t>podmínky</w:t>
      </w:r>
    </w:p>
    <w:p w14:paraId="79E59EBE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before="127"/>
        <w:ind w:right="0"/>
        <w:jc w:val="both"/>
        <w:rPr>
          <w:sz w:val="24"/>
        </w:rPr>
      </w:pP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</w:t>
      </w:r>
      <w:r>
        <w:rPr>
          <w:spacing w:val="-1"/>
          <w:sz w:val="24"/>
        </w:rPr>
        <w:t xml:space="preserve"> </w:t>
      </w:r>
      <w:r>
        <w:rPr>
          <w:sz w:val="24"/>
        </w:rPr>
        <w:t>sjednána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výši:</w:t>
      </w:r>
    </w:p>
    <w:p w14:paraId="7907C6B9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1094"/>
          <w:tab w:val="left" w:pos="1096"/>
        </w:tabs>
        <w:spacing w:before="158" w:line="276" w:lineRule="auto"/>
        <w:ind w:right="108"/>
        <w:rPr>
          <w:sz w:val="24"/>
        </w:rPr>
      </w:pP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041</w:t>
      </w:r>
      <w:r>
        <w:rPr>
          <w:spacing w:val="-14"/>
          <w:sz w:val="24"/>
        </w:rPr>
        <w:t xml:space="preserve"> </w:t>
      </w:r>
      <w:r>
        <w:rPr>
          <w:sz w:val="24"/>
        </w:rPr>
        <w:t>887,39</w:t>
      </w:r>
      <w:r>
        <w:rPr>
          <w:spacing w:val="32"/>
          <w:sz w:val="24"/>
        </w:rPr>
        <w:t xml:space="preserve"> </w:t>
      </w:r>
      <w:r>
        <w:rPr>
          <w:sz w:val="24"/>
        </w:rPr>
        <w:t>Kč</w:t>
      </w:r>
      <w:r>
        <w:rPr>
          <w:spacing w:val="-14"/>
          <w:sz w:val="24"/>
        </w:rPr>
        <w:t xml:space="preserve"> </w:t>
      </w:r>
      <w:r>
        <w:rPr>
          <w:sz w:val="24"/>
        </w:rPr>
        <w:t>(slovy:</w:t>
      </w:r>
      <w:r>
        <w:rPr>
          <w:spacing w:val="-15"/>
          <w:sz w:val="24"/>
        </w:rPr>
        <w:t xml:space="preserve"> </w:t>
      </w:r>
      <w:r>
        <w:rPr>
          <w:sz w:val="24"/>
        </w:rPr>
        <w:t>jeden</w:t>
      </w:r>
      <w:r>
        <w:rPr>
          <w:spacing w:val="-14"/>
          <w:sz w:val="24"/>
        </w:rPr>
        <w:t xml:space="preserve"> </w:t>
      </w:r>
      <w:r>
        <w:rPr>
          <w:sz w:val="24"/>
        </w:rPr>
        <w:t>milion</w:t>
      </w:r>
      <w:r>
        <w:rPr>
          <w:spacing w:val="-14"/>
          <w:sz w:val="24"/>
        </w:rPr>
        <w:t xml:space="preserve"> </w:t>
      </w:r>
      <w:r>
        <w:rPr>
          <w:sz w:val="24"/>
        </w:rPr>
        <w:t>čtyřicet</w:t>
      </w:r>
      <w:r>
        <w:rPr>
          <w:spacing w:val="-14"/>
          <w:sz w:val="24"/>
        </w:rPr>
        <w:t xml:space="preserve"> </w:t>
      </w:r>
      <w:r>
        <w:rPr>
          <w:sz w:val="24"/>
        </w:rPr>
        <w:t>jedna</w:t>
      </w:r>
      <w:r>
        <w:rPr>
          <w:spacing w:val="-14"/>
          <w:sz w:val="24"/>
        </w:rPr>
        <w:t xml:space="preserve"> </w:t>
      </w:r>
      <w:r>
        <w:rPr>
          <w:sz w:val="24"/>
        </w:rPr>
        <w:t>tisíc</w:t>
      </w:r>
      <w:r>
        <w:rPr>
          <w:spacing w:val="-14"/>
          <w:sz w:val="24"/>
        </w:rPr>
        <w:t xml:space="preserve"> </w:t>
      </w:r>
      <w:r>
        <w:rPr>
          <w:sz w:val="24"/>
        </w:rPr>
        <w:t>osm</w:t>
      </w:r>
      <w:r>
        <w:rPr>
          <w:spacing w:val="-14"/>
          <w:sz w:val="24"/>
        </w:rPr>
        <w:t xml:space="preserve"> </w:t>
      </w:r>
      <w:r>
        <w:rPr>
          <w:sz w:val="24"/>
        </w:rPr>
        <w:t>set</w:t>
      </w:r>
      <w:r>
        <w:rPr>
          <w:spacing w:val="-14"/>
          <w:sz w:val="24"/>
        </w:rPr>
        <w:t xml:space="preserve"> </w:t>
      </w:r>
      <w:r>
        <w:rPr>
          <w:sz w:val="24"/>
        </w:rPr>
        <w:t>osmdesát</w:t>
      </w:r>
      <w:r>
        <w:rPr>
          <w:spacing w:val="-14"/>
          <w:sz w:val="24"/>
        </w:rPr>
        <w:t xml:space="preserve"> </w:t>
      </w:r>
      <w:r>
        <w:rPr>
          <w:sz w:val="24"/>
        </w:rPr>
        <w:t>sedm</w:t>
      </w:r>
      <w:r>
        <w:rPr>
          <w:spacing w:val="-14"/>
          <w:sz w:val="24"/>
        </w:rPr>
        <w:t xml:space="preserve"> </w:t>
      </w:r>
      <w:r>
        <w:rPr>
          <w:sz w:val="24"/>
        </w:rPr>
        <w:t>korun českých třicet devět haléřů) bez DPH,</w:t>
      </w:r>
    </w:p>
    <w:p w14:paraId="3A5F9008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1094"/>
          <w:tab w:val="left" w:pos="1096"/>
        </w:tabs>
        <w:spacing w:before="118" w:line="276" w:lineRule="auto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041</w:t>
      </w:r>
      <w:r>
        <w:rPr>
          <w:spacing w:val="-11"/>
          <w:sz w:val="24"/>
        </w:rPr>
        <w:t xml:space="preserve"> </w:t>
      </w:r>
      <w:r>
        <w:rPr>
          <w:sz w:val="24"/>
        </w:rPr>
        <w:t>887,39</w:t>
      </w:r>
      <w:r>
        <w:rPr>
          <w:spacing w:val="-11"/>
          <w:sz w:val="24"/>
        </w:rPr>
        <w:t xml:space="preserve"> </w:t>
      </w:r>
      <w:r>
        <w:rPr>
          <w:sz w:val="24"/>
        </w:rPr>
        <w:t>Kč</w:t>
      </w:r>
      <w:r>
        <w:rPr>
          <w:spacing w:val="-11"/>
          <w:sz w:val="24"/>
        </w:rPr>
        <w:t xml:space="preserve"> </w:t>
      </w:r>
      <w:r>
        <w:rPr>
          <w:sz w:val="24"/>
        </w:rPr>
        <w:t>(slovy:</w:t>
      </w:r>
      <w:r>
        <w:rPr>
          <w:spacing w:val="-11"/>
          <w:sz w:val="24"/>
        </w:rPr>
        <w:t xml:space="preserve"> </w:t>
      </w:r>
      <w:r>
        <w:rPr>
          <w:sz w:val="24"/>
        </w:rPr>
        <w:t>jeden</w:t>
      </w:r>
      <w:r>
        <w:rPr>
          <w:spacing w:val="-11"/>
          <w:sz w:val="24"/>
        </w:rPr>
        <w:t xml:space="preserve"> </w:t>
      </w:r>
      <w:r>
        <w:rPr>
          <w:sz w:val="24"/>
        </w:rPr>
        <w:t>milion</w:t>
      </w:r>
      <w:r>
        <w:rPr>
          <w:spacing w:val="-11"/>
          <w:sz w:val="24"/>
        </w:rPr>
        <w:t xml:space="preserve"> </w:t>
      </w:r>
      <w:r>
        <w:rPr>
          <w:sz w:val="24"/>
        </w:rPr>
        <w:t>čtyřicet</w:t>
      </w:r>
      <w:r>
        <w:rPr>
          <w:spacing w:val="-11"/>
          <w:sz w:val="24"/>
        </w:rPr>
        <w:t xml:space="preserve"> </w:t>
      </w:r>
      <w:r>
        <w:rPr>
          <w:sz w:val="24"/>
        </w:rPr>
        <w:t>jedna</w:t>
      </w:r>
      <w:r>
        <w:rPr>
          <w:spacing w:val="-11"/>
          <w:sz w:val="24"/>
        </w:rPr>
        <w:t xml:space="preserve"> </w:t>
      </w:r>
      <w:r>
        <w:rPr>
          <w:sz w:val="24"/>
        </w:rPr>
        <w:t>tisíc</w:t>
      </w:r>
      <w:r>
        <w:rPr>
          <w:spacing w:val="-11"/>
          <w:sz w:val="24"/>
        </w:rPr>
        <w:t xml:space="preserve"> </w:t>
      </w:r>
      <w:r>
        <w:rPr>
          <w:sz w:val="24"/>
        </w:rPr>
        <w:t>osm</w:t>
      </w:r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osmdesát</w:t>
      </w:r>
      <w:r>
        <w:rPr>
          <w:spacing w:val="-11"/>
          <w:sz w:val="24"/>
        </w:rPr>
        <w:t xml:space="preserve"> </w:t>
      </w:r>
      <w:r>
        <w:rPr>
          <w:sz w:val="24"/>
        </w:rPr>
        <w:t>sedm</w:t>
      </w:r>
      <w:r>
        <w:rPr>
          <w:spacing w:val="-11"/>
          <w:sz w:val="24"/>
        </w:rPr>
        <w:t xml:space="preserve"> </w:t>
      </w:r>
      <w:r>
        <w:rPr>
          <w:sz w:val="24"/>
        </w:rPr>
        <w:t>korun českých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6"/>
          <w:sz w:val="24"/>
        </w:rPr>
        <w:t xml:space="preserve"> </w:t>
      </w:r>
      <w:r>
        <w:rPr>
          <w:sz w:val="24"/>
        </w:rPr>
        <w:t>devět</w:t>
      </w:r>
      <w:r>
        <w:rPr>
          <w:spacing w:val="-6"/>
          <w:sz w:val="24"/>
        </w:rPr>
        <w:t xml:space="preserve"> </w:t>
      </w:r>
      <w:r>
        <w:rPr>
          <w:sz w:val="24"/>
        </w:rPr>
        <w:t>haléřů)</w:t>
      </w:r>
      <w:r>
        <w:rPr>
          <w:spacing w:val="-6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DPH,</w:t>
      </w:r>
      <w:r>
        <w:rPr>
          <w:spacing w:val="-6"/>
          <w:sz w:val="24"/>
        </w:rPr>
        <w:t xml:space="preserve"> </w:t>
      </w:r>
      <w:r>
        <w:rPr>
          <w:sz w:val="24"/>
        </w:rPr>
        <w:t>jejíž</w:t>
      </w:r>
      <w:r>
        <w:rPr>
          <w:spacing w:val="-6"/>
          <w:sz w:val="24"/>
        </w:rPr>
        <w:t xml:space="preserve"> </w:t>
      </w:r>
      <w:r>
        <w:rPr>
          <w:sz w:val="24"/>
        </w:rPr>
        <w:t>sazba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uzavření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činí 15 %</w:t>
      </w:r>
    </w:p>
    <w:p w14:paraId="7F25613D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Objednatel neposkytuje zálohy. Podrobný rozpis ceny díla je uveden v</w:t>
      </w:r>
      <w:r>
        <w:rPr>
          <w:spacing w:val="-3"/>
          <w:sz w:val="24"/>
        </w:rPr>
        <w:t xml:space="preserve"> </w:t>
      </w:r>
      <w:r>
        <w:rPr>
          <w:sz w:val="24"/>
        </w:rPr>
        <w:t>oceněném soupisu prací, který tvoří přílohu této smlouvy.</w:t>
      </w:r>
    </w:p>
    <w:p w14:paraId="5810554C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Cena dle odstavce 1 uvedená bez DPH je stanovená jako konečná a nepřekročitelná a zahrnuje veškeré náklady nezbytné k řádnému splnění závazků zhotovitele, včetně inflace.</w:t>
      </w:r>
    </w:p>
    <w:p w14:paraId="05A5336F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Zhotovitel je oprávněn fakturovat cenu po předání díla pouze za předpokladu, že podle článku V. této smlouvy je dílo akceptováno bez výhrad a zhotovitel řádně splnil další závazky vyplývající z této smlouvy.</w:t>
      </w:r>
    </w:p>
    <w:p w14:paraId="2DB2CF3D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before="123"/>
        <w:ind w:right="0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splatná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lhůtě</w:t>
      </w:r>
      <w:r>
        <w:rPr>
          <w:spacing w:val="-2"/>
          <w:sz w:val="24"/>
        </w:rPr>
        <w:t xml:space="preserve"> </w:t>
      </w:r>
      <w:r>
        <w:rPr>
          <w:sz w:val="24"/>
        </w:rPr>
        <w:t>30 dnů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jejího</w:t>
      </w:r>
      <w:r>
        <w:rPr>
          <w:spacing w:val="-1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objednateli.</w:t>
      </w:r>
    </w:p>
    <w:p w14:paraId="3FC52D8E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before="161"/>
        <w:ind w:right="0"/>
        <w:jc w:val="left"/>
        <w:rPr>
          <w:sz w:val="24"/>
        </w:rPr>
      </w:pPr>
      <w:r>
        <w:rPr>
          <w:sz w:val="24"/>
        </w:rPr>
        <w:t>Faktura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-2"/>
          <w:sz w:val="24"/>
        </w:rPr>
        <w:t xml:space="preserve"> </w:t>
      </w:r>
      <w:r>
        <w:rPr>
          <w:sz w:val="24"/>
        </w:rPr>
        <w:t>obsahovat</w:t>
      </w:r>
      <w:r>
        <w:rPr>
          <w:spacing w:val="-2"/>
          <w:sz w:val="24"/>
        </w:rPr>
        <w:t xml:space="preserve"> zejména:</w:t>
      </w:r>
    </w:p>
    <w:p w14:paraId="0A7164A0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38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včetně</w:t>
      </w:r>
      <w:r>
        <w:rPr>
          <w:spacing w:val="-2"/>
          <w:sz w:val="24"/>
        </w:rPr>
        <w:t xml:space="preserve"> </w:t>
      </w:r>
      <w:r>
        <w:rPr>
          <w:sz w:val="24"/>
        </w:rPr>
        <w:t>uvedení</w:t>
      </w:r>
      <w:r>
        <w:rPr>
          <w:spacing w:val="-1"/>
          <w:sz w:val="24"/>
        </w:rPr>
        <w:t xml:space="preserve"> </w:t>
      </w:r>
      <w:r>
        <w:rPr>
          <w:sz w:val="24"/>
        </w:rPr>
        <w:t>sídla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IČ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(DIČ),</w:t>
      </w:r>
    </w:p>
    <w:p w14:paraId="3B2DFEE7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3"/>
          <w:sz w:val="24"/>
        </w:rPr>
        <w:t xml:space="preserve"> </w:t>
      </w:r>
      <w:r>
        <w:rPr>
          <w:sz w:val="24"/>
        </w:rPr>
        <w:t>uvedení</w:t>
      </w:r>
      <w:r>
        <w:rPr>
          <w:spacing w:val="-2"/>
          <w:sz w:val="24"/>
        </w:rPr>
        <w:t xml:space="preserve"> </w:t>
      </w:r>
      <w:r>
        <w:rPr>
          <w:sz w:val="24"/>
        </w:rPr>
        <w:t>sídla,</w:t>
      </w:r>
      <w:r>
        <w:rPr>
          <w:spacing w:val="-1"/>
          <w:sz w:val="24"/>
        </w:rPr>
        <w:t xml:space="preserve"> </w:t>
      </w:r>
      <w:r>
        <w:rPr>
          <w:sz w:val="24"/>
        </w:rPr>
        <w:t>IČ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DIČ,</w:t>
      </w:r>
    </w:p>
    <w:p w14:paraId="6E98C745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název</w:t>
      </w:r>
      <w:r>
        <w:rPr>
          <w:spacing w:val="-3"/>
          <w:sz w:val="24"/>
        </w:rPr>
        <w:t xml:space="preserve"> </w:t>
      </w:r>
      <w:r>
        <w:rPr>
          <w:sz w:val="24"/>
        </w:rPr>
        <w:t>veřejné</w:t>
      </w:r>
      <w:r>
        <w:rPr>
          <w:spacing w:val="-3"/>
          <w:sz w:val="24"/>
        </w:rPr>
        <w:t xml:space="preserve"> </w:t>
      </w:r>
      <w:r>
        <w:rPr>
          <w:sz w:val="24"/>
        </w:rPr>
        <w:t>zakázky: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</w:t>
      </w:r>
      <w:r>
        <w:rPr>
          <w:sz w:val="24"/>
        </w:rPr>
        <w:t>NÁZEV</w:t>
      </w:r>
      <w:r>
        <w:rPr>
          <w:spacing w:val="-2"/>
          <w:sz w:val="24"/>
        </w:rPr>
        <w:t xml:space="preserve"> ZAKÁZKY“</w:t>
      </w:r>
    </w:p>
    <w:p w14:paraId="76219CB9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evidenční</w:t>
      </w:r>
      <w:r>
        <w:rPr>
          <w:spacing w:val="-4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pacing w:val="-2"/>
          <w:sz w:val="24"/>
        </w:rPr>
        <w:t xml:space="preserve"> </w:t>
      </w:r>
      <w:r>
        <w:rPr>
          <w:sz w:val="24"/>
        </w:rPr>
        <w:t>vystavení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faktury,</w:t>
      </w:r>
    </w:p>
    <w:p w14:paraId="02864C63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rozsah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předmět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(nestačí</w:t>
      </w:r>
      <w:r>
        <w:rPr>
          <w:spacing w:val="-1"/>
          <w:sz w:val="24"/>
        </w:rPr>
        <w:t xml:space="preserve"> </w:t>
      </w:r>
      <w:r>
        <w:rPr>
          <w:sz w:val="24"/>
        </w:rPr>
        <w:t>pouze</w:t>
      </w:r>
      <w:r>
        <w:rPr>
          <w:spacing w:val="-3"/>
          <w:sz w:val="24"/>
        </w:rPr>
        <w:t xml:space="preserve"> </w:t>
      </w:r>
      <w:r>
        <w:rPr>
          <w:sz w:val="24"/>
        </w:rPr>
        <w:t>odkaz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evidenční</w:t>
      </w:r>
      <w:r>
        <w:rPr>
          <w:spacing w:val="-2"/>
          <w:sz w:val="24"/>
        </w:rPr>
        <w:t xml:space="preserve"> </w:t>
      </w: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smlouvy),</w:t>
      </w:r>
    </w:p>
    <w:p w14:paraId="752D2A15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2"/>
          <w:sz w:val="24"/>
        </w:rPr>
        <w:t xml:space="preserve"> plnění,</w:t>
      </w:r>
    </w:p>
    <w:p w14:paraId="60B469B5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3"/>
          <w:sz w:val="24"/>
        </w:rPr>
        <w:t xml:space="preserve"> </w:t>
      </w:r>
      <w:r>
        <w:rPr>
          <w:sz w:val="24"/>
        </w:rPr>
        <w:t>uvedení</w:t>
      </w:r>
      <w:r>
        <w:rPr>
          <w:spacing w:val="-2"/>
          <w:sz w:val="24"/>
        </w:rPr>
        <w:t xml:space="preserve"> </w:t>
      </w:r>
      <w:r>
        <w:rPr>
          <w:sz w:val="24"/>
        </w:rPr>
        <w:t>jejího</w:t>
      </w:r>
      <w:r>
        <w:rPr>
          <w:spacing w:val="-2"/>
          <w:sz w:val="24"/>
        </w:rPr>
        <w:t xml:space="preserve"> </w:t>
      </w:r>
      <w:r>
        <w:rPr>
          <w:sz w:val="24"/>
        </w:rPr>
        <w:t>evidenčního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čísla,</w:t>
      </w:r>
    </w:p>
    <w:p w14:paraId="04481BE6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lhůtu</w:t>
      </w:r>
      <w:r>
        <w:rPr>
          <w:spacing w:val="-2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předchozím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odstavcem,</w:t>
      </w:r>
    </w:p>
    <w:p w14:paraId="5D63038B" w14:textId="77777777" w:rsidR="00655C5D" w:rsidRDefault="001B6FF6">
      <w:pPr>
        <w:pStyle w:val="Odstavecseseznamem"/>
        <w:numPr>
          <w:ilvl w:val="1"/>
          <w:numId w:val="6"/>
        </w:numPr>
        <w:tabs>
          <w:tab w:val="left" w:pos="965"/>
        </w:tabs>
        <w:spacing w:before="0" w:line="293" w:lineRule="exact"/>
        <w:ind w:left="965" w:right="0" w:hanging="355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banky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>
        <w:rPr>
          <w:sz w:val="24"/>
        </w:rPr>
        <w:t>účtu,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2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poukázána.</w:t>
      </w:r>
    </w:p>
    <w:p w14:paraId="3A8BE628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before="126"/>
        <w:ind w:right="0"/>
        <w:jc w:val="left"/>
        <w:rPr>
          <w:sz w:val="24"/>
        </w:rPr>
      </w:pPr>
      <w:r>
        <w:rPr>
          <w:sz w:val="24"/>
        </w:rPr>
        <w:t>Kromě</w:t>
      </w:r>
      <w:r>
        <w:rPr>
          <w:spacing w:val="-1"/>
          <w:sz w:val="24"/>
        </w:rPr>
        <w:t xml:space="preserve"> </w:t>
      </w:r>
      <w:r>
        <w:rPr>
          <w:sz w:val="24"/>
        </w:rPr>
        <w:t>náležitostí</w:t>
      </w:r>
      <w:r>
        <w:rPr>
          <w:spacing w:val="2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předchozím</w:t>
      </w:r>
      <w:r>
        <w:rPr>
          <w:spacing w:val="2"/>
          <w:sz w:val="24"/>
        </w:rPr>
        <w:t xml:space="preserve"> </w:t>
      </w:r>
      <w:r>
        <w:rPr>
          <w:sz w:val="24"/>
        </w:rPr>
        <w:t>odstavci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2"/>
          <w:sz w:val="24"/>
        </w:rPr>
        <w:t xml:space="preserve"> </w:t>
      </w:r>
      <w:r>
        <w:rPr>
          <w:sz w:val="24"/>
        </w:rPr>
        <w:t>faktura</w:t>
      </w:r>
      <w:r>
        <w:rPr>
          <w:spacing w:val="1"/>
          <w:sz w:val="24"/>
        </w:rPr>
        <w:t xml:space="preserve"> </w:t>
      </w:r>
      <w:r>
        <w:rPr>
          <w:sz w:val="24"/>
        </w:rPr>
        <w:t>obsahovat</w:t>
      </w:r>
      <w:r>
        <w:rPr>
          <w:spacing w:val="2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dle</w:t>
      </w:r>
    </w:p>
    <w:p w14:paraId="24094D45" w14:textId="77777777" w:rsidR="00655C5D" w:rsidRDefault="00655C5D">
      <w:pPr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13E62783" w14:textId="77777777" w:rsidR="00655C5D" w:rsidRDefault="001B6FF6">
      <w:pPr>
        <w:pStyle w:val="Zkladntext"/>
        <w:spacing w:before="69"/>
      </w:pPr>
      <w:r>
        <w:lastRenderedPageBreak/>
        <w:t>příslušných</w:t>
      </w:r>
      <w:r>
        <w:rPr>
          <w:spacing w:val="-2"/>
        </w:rPr>
        <w:t xml:space="preserve"> </w:t>
      </w:r>
      <w:r>
        <w:t>právních</w:t>
      </w:r>
      <w:r>
        <w:rPr>
          <w:spacing w:val="-2"/>
        </w:rPr>
        <w:t xml:space="preserve"> předpisů.</w:t>
      </w:r>
    </w:p>
    <w:p w14:paraId="7F867F17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before="165" w:line="276" w:lineRule="auto"/>
        <w:ind w:hanging="426"/>
        <w:jc w:val="both"/>
        <w:rPr>
          <w:sz w:val="24"/>
        </w:rPr>
      </w:pPr>
      <w:r>
        <w:rPr>
          <w:sz w:val="24"/>
        </w:rPr>
        <w:t>Jestliže faktura nebude obsahovat dohodnuté náležitosti, nebo náležitosti dle příslušných právních</w:t>
      </w:r>
      <w:r>
        <w:rPr>
          <w:spacing w:val="36"/>
          <w:sz w:val="24"/>
        </w:rPr>
        <w:t xml:space="preserve"> </w:t>
      </w:r>
      <w:r>
        <w:rPr>
          <w:sz w:val="24"/>
        </w:rPr>
        <w:t>předpisů,</w:t>
      </w:r>
      <w:r>
        <w:rPr>
          <w:spacing w:val="36"/>
          <w:sz w:val="24"/>
        </w:rPr>
        <w:t xml:space="preserve"> </w:t>
      </w:r>
      <w:r>
        <w:rPr>
          <w:sz w:val="24"/>
        </w:rPr>
        <w:t>nebo</w:t>
      </w:r>
      <w:r>
        <w:rPr>
          <w:spacing w:val="36"/>
          <w:sz w:val="24"/>
        </w:rPr>
        <w:t xml:space="preserve"> </w:t>
      </w:r>
      <w:r>
        <w:rPr>
          <w:sz w:val="24"/>
        </w:rPr>
        <w:t>bude</w:t>
      </w:r>
      <w:r>
        <w:rPr>
          <w:spacing w:val="36"/>
          <w:sz w:val="24"/>
        </w:rPr>
        <w:t xml:space="preserve"> </w:t>
      </w:r>
      <w:r>
        <w:rPr>
          <w:sz w:val="24"/>
        </w:rPr>
        <w:t>mít</w:t>
      </w:r>
      <w:r>
        <w:rPr>
          <w:spacing w:val="36"/>
          <w:sz w:val="24"/>
        </w:rPr>
        <w:t xml:space="preserve"> </w:t>
      </w:r>
      <w:r>
        <w:rPr>
          <w:sz w:val="24"/>
        </w:rPr>
        <w:t>jiné</w:t>
      </w:r>
      <w:r>
        <w:rPr>
          <w:spacing w:val="36"/>
          <w:sz w:val="24"/>
        </w:rPr>
        <w:t xml:space="preserve"> </w:t>
      </w:r>
      <w:r>
        <w:rPr>
          <w:sz w:val="24"/>
        </w:rPr>
        <w:t>vady,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r>
        <w:rPr>
          <w:sz w:val="24"/>
        </w:rPr>
        <w:t>objednatel</w:t>
      </w:r>
      <w:r>
        <w:rPr>
          <w:spacing w:val="35"/>
          <w:sz w:val="24"/>
        </w:rPr>
        <w:t xml:space="preserve"> </w:t>
      </w:r>
      <w:r>
        <w:rPr>
          <w:sz w:val="24"/>
        </w:rPr>
        <w:t>oprávněn</w:t>
      </w:r>
      <w:r>
        <w:rPr>
          <w:spacing w:val="36"/>
          <w:sz w:val="24"/>
        </w:rPr>
        <w:t xml:space="preserve"> </w:t>
      </w:r>
      <w:r>
        <w:rPr>
          <w:sz w:val="24"/>
        </w:rPr>
        <w:t>ji</w:t>
      </w:r>
      <w:r>
        <w:rPr>
          <w:spacing w:val="36"/>
          <w:sz w:val="24"/>
        </w:rPr>
        <w:t xml:space="preserve"> </w:t>
      </w:r>
      <w:r>
        <w:rPr>
          <w:sz w:val="24"/>
        </w:rPr>
        <w:t>vrátit</w:t>
      </w:r>
      <w:r>
        <w:rPr>
          <w:spacing w:val="36"/>
          <w:sz w:val="24"/>
        </w:rPr>
        <w:t xml:space="preserve"> </w:t>
      </w:r>
      <w:r>
        <w:rPr>
          <w:sz w:val="24"/>
        </w:rPr>
        <w:t>zhotoviteli s</w:t>
      </w:r>
      <w:r>
        <w:rPr>
          <w:spacing w:val="-2"/>
          <w:sz w:val="24"/>
        </w:rPr>
        <w:t xml:space="preserve"> </w:t>
      </w:r>
      <w:r>
        <w:rPr>
          <w:sz w:val="24"/>
        </w:rPr>
        <w:t>uvedením</w:t>
      </w:r>
      <w:r>
        <w:rPr>
          <w:spacing w:val="-11"/>
          <w:sz w:val="24"/>
        </w:rPr>
        <w:t xml:space="preserve"> </w:t>
      </w:r>
      <w:r>
        <w:rPr>
          <w:sz w:val="24"/>
        </w:rPr>
        <w:t>vad.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takovém</w:t>
      </w:r>
      <w:r>
        <w:rPr>
          <w:spacing w:val="-1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přeruší</w:t>
      </w:r>
      <w:r>
        <w:rPr>
          <w:spacing w:val="-11"/>
          <w:sz w:val="24"/>
        </w:rPr>
        <w:t xml:space="preserve"> </w:t>
      </w:r>
      <w:r>
        <w:rPr>
          <w:sz w:val="24"/>
        </w:rPr>
        <w:t>lhůta</w:t>
      </w:r>
      <w:r>
        <w:rPr>
          <w:spacing w:val="-11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počne</w:t>
      </w:r>
      <w:r>
        <w:rPr>
          <w:spacing w:val="-11"/>
          <w:sz w:val="24"/>
        </w:rPr>
        <w:t xml:space="preserve"> </w:t>
      </w:r>
      <w:r>
        <w:rPr>
          <w:sz w:val="24"/>
        </w:rPr>
        <w:t>běžet</w:t>
      </w:r>
      <w:r>
        <w:rPr>
          <w:spacing w:val="-11"/>
          <w:sz w:val="24"/>
        </w:rPr>
        <w:t xml:space="preserve"> </w:t>
      </w:r>
      <w:r>
        <w:rPr>
          <w:sz w:val="24"/>
        </w:rPr>
        <w:t>znovu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stejné délce doručením opravené faktury.</w:t>
      </w:r>
    </w:p>
    <w:p w14:paraId="65C67F87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529"/>
        </w:tabs>
        <w:spacing w:before="118" w:line="276" w:lineRule="auto"/>
        <w:ind w:hanging="426"/>
        <w:jc w:val="both"/>
        <w:rPr>
          <w:sz w:val="24"/>
        </w:rPr>
      </w:pPr>
      <w:r>
        <w:rPr>
          <w:sz w:val="24"/>
        </w:rPr>
        <w:t>Cenu za dílo uhradí objednatel na základě faktury, která obsahuje všechny náležitosti stanovené touto smlouvou a příslušnými právními předpisy, bezhotovostním převodem na účet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2"/>
          <w:sz w:val="24"/>
        </w:rPr>
        <w:t xml:space="preserve"> </w:t>
      </w:r>
      <w:r>
        <w:rPr>
          <w:sz w:val="24"/>
        </w:rPr>
        <w:t>uvedený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smlouvě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účet,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písemně sdělí po uzavření této smlouvy.</w:t>
      </w:r>
    </w:p>
    <w:p w14:paraId="0B1746B9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642"/>
          <w:tab w:val="left" w:pos="954"/>
        </w:tabs>
        <w:spacing w:before="118" w:line="276" w:lineRule="auto"/>
        <w:ind w:left="642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bude objednatel požadovat práce, které nejsou v</w:t>
      </w:r>
      <w:r>
        <w:rPr>
          <w:spacing w:val="-4"/>
          <w:sz w:val="24"/>
        </w:rPr>
        <w:t xml:space="preserve"> </w:t>
      </w:r>
      <w:r>
        <w:rPr>
          <w:sz w:val="24"/>
        </w:rPr>
        <w:t>předmětu díla zahrnuty (dále</w:t>
      </w:r>
      <w:r>
        <w:rPr>
          <w:spacing w:val="-13"/>
          <w:sz w:val="24"/>
        </w:rPr>
        <w:t xml:space="preserve"> </w:t>
      </w:r>
      <w:r>
        <w:rPr>
          <w:sz w:val="24"/>
        </w:rPr>
        <w:t>také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2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vícepráce</w:t>
      </w:r>
      <w:r>
        <w:rPr>
          <w:sz w:val="24"/>
        </w:rPr>
        <w:t>“),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potřeba</w:t>
      </w:r>
      <w:r>
        <w:rPr>
          <w:spacing w:val="-13"/>
          <w:sz w:val="24"/>
        </w:rPr>
        <w:t xml:space="preserve"> </w:t>
      </w:r>
      <w:r>
        <w:rPr>
          <w:sz w:val="24"/>
        </w:rPr>
        <w:t>víceprací</w:t>
      </w:r>
      <w:r>
        <w:rPr>
          <w:spacing w:val="-12"/>
          <w:sz w:val="24"/>
        </w:rPr>
        <w:t xml:space="preserve"> </w:t>
      </w:r>
      <w:r>
        <w:rPr>
          <w:sz w:val="24"/>
        </w:rPr>
        <w:t>vyvstane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důsledku</w:t>
      </w:r>
      <w:r>
        <w:rPr>
          <w:spacing w:val="-12"/>
          <w:sz w:val="24"/>
        </w:rPr>
        <w:t xml:space="preserve"> </w:t>
      </w:r>
      <w:r>
        <w:rPr>
          <w:sz w:val="24"/>
        </w:rPr>
        <w:t>skutečností,</w:t>
      </w:r>
      <w:r>
        <w:rPr>
          <w:spacing w:val="-12"/>
          <w:sz w:val="24"/>
        </w:rPr>
        <w:t xml:space="preserve"> </w:t>
      </w:r>
      <w:r>
        <w:rPr>
          <w:sz w:val="24"/>
        </w:rPr>
        <w:t>které nebyly v</w:t>
      </w:r>
      <w:r>
        <w:rPr>
          <w:spacing w:val="-3"/>
          <w:sz w:val="24"/>
        </w:rPr>
        <w:t xml:space="preserve"> </w:t>
      </w:r>
      <w:r>
        <w:rPr>
          <w:sz w:val="24"/>
        </w:rPr>
        <w:t>době podpisu smlouvy známy, a zhotovitel je nezavinil ani nemohl předvídat, případně se při realizaci díla zjistí skutečnosti odlišné od dokumentace předané objednatelem,</w:t>
      </w:r>
      <w:r>
        <w:rPr>
          <w:spacing w:val="-15"/>
          <w:sz w:val="24"/>
        </w:rPr>
        <w:t xml:space="preserve"> </w:t>
      </w:r>
      <w:r>
        <w:rPr>
          <w:sz w:val="24"/>
        </w:rPr>
        <w:t>které</w:t>
      </w:r>
      <w:r>
        <w:rPr>
          <w:spacing w:val="-15"/>
          <w:sz w:val="24"/>
        </w:rPr>
        <w:t xml:space="preserve"> </w:t>
      </w:r>
      <w:r>
        <w:rPr>
          <w:sz w:val="24"/>
        </w:rPr>
        <w:t>způsobí</w:t>
      </w:r>
      <w:r>
        <w:rPr>
          <w:spacing w:val="-15"/>
          <w:sz w:val="24"/>
        </w:rPr>
        <w:t xml:space="preserve"> </w:t>
      </w:r>
      <w:r>
        <w:rPr>
          <w:sz w:val="24"/>
        </w:rPr>
        <w:t>zvýšení</w:t>
      </w:r>
      <w:r>
        <w:rPr>
          <w:spacing w:val="-15"/>
          <w:sz w:val="24"/>
        </w:rPr>
        <w:t xml:space="preserve"> </w:t>
      </w:r>
      <w:r>
        <w:rPr>
          <w:sz w:val="24"/>
        </w:rPr>
        <w:t>ceny</w:t>
      </w:r>
      <w:r>
        <w:rPr>
          <w:spacing w:val="-15"/>
          <w:sz w:val="24"/>
        </w:rPr>
        <w:t xml:space="preserve"> </w:t>
      </w:r>
      <w:r>
        <w:rPr>
          <w:sz w:val="24"/>
        </w:rPr>
        <w:t>díla,</w:t>
      </w:r>
      <w:r>
        <w:rPr>
          <w:spacing w:val="-15"/>
          <w:sz w:val="24"/>
        </w:rPr>
        <w:t xml:space="preserve"> </w:t>
      </w:r>
      <w:r>
        <w:rPr>
          <w:sz w:val="24"/>
        </w:rPr>
        <w:t>postupuje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způsobem</w:t>
      </w:r>
      <w:r>
        <w:rPr>
          <w:spacing w:val="-15"/>
          <w:sz w:val="24"/>
        </w:rPr>
        <w:t xml:space="preserve"> </w:t>
      </w:r>
      <w:r>
        <w:rPr>
          <w:sz w:val="24"/>
        </w:rPr>
        <w:t>uvedeným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XIII. této smlouvy.</w:t>
      </w:r>
    </w:p>
    <w:p w14:paraId="1700D12B" w14:textId="77777777" w:rsidR="00655C5D" w:rsidRDefault="001B6FF6">
      <w:pPr>
        <w:pStyle w:val="Odstavecseseznamem"/>
        <w:numPr>
          <w:ilvl w:val="0"/>
          <w:numId w:val="6"/>
        </w:numPr>
        <w:tabs>
          <w:tab w:val="left" w:pos="642"/>
          <w:tab w:val="left" w:pos="954"/>
        </w:tabs>
        <w:spacing w:before="121" w:line="276" w:lineRule="auto"/>
        <w:ind w:left="642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bude objednatel požadovat vypustit některé práce z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 díla (dále také jako „</w:t>
      </w:r>
      <w:r>
        <w:rPr>
          <w:i/>
          <w:sz w:val="24"/>
        </w:rPr>
        <w:t>méněpráce</w:t>
      </w:r>
      <w:r>
        <w:rPr>
          <w:sz w:val="24"/>
        </w:rPr>
        <w:t>“), nebo potřeba méněprací vyvstane v</w:t>
      </w:r>
      <w:r>
        <w:rPr>
          <w:spacing w:val="-4"/>
          <w:sz w:val="24"/>
        </w:rPr>
        <w:t xml:space="preserve"> </w:t>
      </w:r>
      <w:r>
        <w:rPr>
          <w:sz w:val="24"/>
        </w:rPr>
        <w:t>důsledku skutečností, které nebyly v</w:t>
      </w:r>
      <w:r>
        <w:rPr>
          <w:spacing w:val="-3"/>
          <w:sz w:val="24"/>
        </w:rPr>
        <w:t xml:space="preserve"> </w:t>
      </w:r>
      <w:r>
        <w:rPr>
          <w:sz w:val="24"/>
        </w:rPr>
        <w:t>době podpisu smlouvy známy, a zhotovitel je nezavinil, ani nemohl předvídat, případně potřeba méněprací vyvstane v</w:t>
      </w:r>
      <w:r>
        <w:rPr>
          <w:spacing w:val="-3"/>
          <w:sz w:val="24"/>
        </w:rPr>
        <w:t xml:space="preserve"> </w:t>
      </w:r>
      <w:r>
        <w:rPr>
          <w:sz w:val="24"/>
        </w:rPr>
        <w:t>důsledku toho, že se při realizaci díla zjistí skutečnosti odlišné od dokumentace předané objednatelem, snižuje se cena za dílo o cenu položek, které nebyly provedeny a postupuje se způsobem uvedeným v článku</w:t>
      </w:r>
      <w:r>
        <w:rPr>
          <w:spacing w:val="-3"/>
          <w:sz w:val="24"/>
        </w:rPr>
        <w:t xml:space="preserve"> </w:t>
      </w:r>
      <w:r>
        <w:rPr>
          <w:sz w:val="24"/>
        </w:rPr>
        <w:t>XIII. tét</w:t>
      </w:r>
      <w:r>
        <w:rPr>
          <w:sz w:val="24"/>
        </w:rPr>
        <w:t xml:space="preserve">o </w:t>
      </w:r>
      <w:r>
        <w:rPr>
          <w:spacing w:val="-2"/>
          <w:sz w:val="24"/>
        </w:rPr>
        <w:t>smlouvy.</w:t>
      </w:r>
    </w:p>
    <w:p w14:paraId="15652DAC" w14:textId="77777777" w:rsidR="00655C5D" w:rsidRDefault="00655C5D">
      <w:pPr>
        <w:pStyle w:val="Zkladntext"/>
        <w:spacing w:before="1"/>
        <w:ind w:left="0"/>
      </w:pPr>
    </w:p>
    <w:p w14:paraId="6595EB29" w14:textId="77777777" w:rsidR="00655C5D" w:rsidRDefault="001B6FF6">
      <w:pPr>
        <w:pStyle w:val="Nadpis2"/>
        <w:spacing w:line="237" w:lineRule="auto"/>
        <w:ind w:left="3097" w:right="2959" w:firstLine="1123"/>
        <w:rPr>
          <w:u w:val="none"/>
        </w:rPr>
      </w:pPr>
      <w:r>
        <w:rPr>
          <w:u w:val="none"/>
        </w:rPr>
        <w:t xml:space="preserve">Článek IX. </w:t>
      </w:r>
      <w:r>
        <w:rPr>
          <w:u w:val="thick"/>
        </w:rPr>
        <w:t>Odpovědnost</w:t>
      </w:r>
      <w:r>
        <w:rPr>
          <w:spacing w:val="-2"/>
          <w:u w:val="thick"/>
        </w:rPr>
        <w:t xml:space="preserve"> </w:t>
      </w:r>
      <w:r>
        <w:rPr>
          <w:u w:val="thick"/>
        </w:rPr>
        <w:t>zhotovitele</w:t>
      </w:r>
      <w:r>
        <w:rPr>
          <w:spacing w:val="-3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spacing w:val="-4"/>
          <w:u w:val="thick"/>
        </w:rPr>
        <w:t>vady</w:t>
      </w:r>
    </w:p>
    <w:p w14:paraId="436B6F44" w14:textId="77777777" w:rsidR="00655C5D" w:rsidRDefault="001B6FF6">
      <w:pPr>
        <w:pStyle w:val="Odstavecseseznamem"/>
        <w:numPr>
          <w:ilvl w:val="0"/>
          <w:numId w:val="5"/>
        </w:numPr>
        <w:tabs>
          <w:tab w:val="left" w:pos="529"/>
        </w:tabs>
        <w:spacing w:before="128" w:line="276" w:lineRule="auto"/>
        <w:jc w:val="both"/>
        <w:rPr>
          <w:sz w:val="24"/>
        </w:rPr>
      </w:pPr>
      <w:r>
        <w:rPr>
          <w:sz w:val="24"/>
        </w:rPr>
        <w:t>Zhotovitel odpovídá za vady, jež má dílo v době jeho předání a převzetí a dále odpovídá za vady díla zjištěné po celou dobu záruční lhůty (záruka za jakost). Zhotovitel poskytuje objednateli</w:t>
      </w:r>
      <w:r>
        <w:rPr>
          <w:spacing w:val="-15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stavbu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dobu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pacing w:val="-15"/>
          <w:sz w:val="24"/>
        </w:rPr>
        <w:t xml:space="preserve"> </w:t>
      </w:r>
      <w:r>
        <w:rPr>
          <w:sz w:val="24"/>
        </w:rPr>
        <w:t>měsíců.</w:t>
      </w:r>
      <w:r>
        <w:rPr>
          <w:spacing w:val="-15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5"/>
          <w:sz w:val="24"/>
        </w:rPr>
        <w:t xml:space="preserve"> </w:t>
      </w:r>
      <w:r>
        <w:rPr>
          <w:sz w:val="24"/>
        </w:rPr>
        <w:t>doba</w:t>
      </w:r>
      <w:r>
        <w:rPr>
          <w:spacing w:val="-15"/>
          <w:sz w:val="24"/>
        </w:rPr>
        <w:t xml:space="preserve"> </w:t>
      </w:r>
      <w:r>
        <w:rPr>
          <w:sz w:val="24"/>
        </w:rPr>
        <w:t>běží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převzetí stavby v souladu s článkem IV.</w:t>
      </w:r>
    </w:p>
    <w:p w14:paraId="0B9868B6" w14:textId="77777777" w:rsidR="00655C5D" w:rsidRDefault="001B6FF6">
      <w:pPr>
        <w:pStyle w:val="Odstavecseseznamem"/>
        <w:numPr>
          <w:ilvl w:val="0"/>
          <w:numId w:val="5"/>
        </w:numPr>
        <w:tabs>
          <w:tab w:val="left" w:pos="529"/>
        </w:tabs>
        <w:spacing w:before="118" w:line="276" w:lineRule="auto"/>
        <w:jc w:val="both"/>
        <w:rPr>
          <w:sz w:val="24"/>
        </w:rPr>
      </w:pPr>
      <w:r>
        <w:rPr>
          <w:sz w:val="24"/>
        </w:rPr>
        <w:t>Objednavatel má nárok na bezplatné odstranění jakékoli vady, kterou mělo dílo při předání a převzetí, nebo kterou objednavatel zjistil během záruční doby.</w:t>
      </w:r>
    </w:p>
    <w:p w14:paraId="70F5BBE5" w14:textId="77777777" w:rsidR="00655C5D" w:rsidRDefault="001B6FF6">
      <w:pPr>
        <w:pStyle w:val="Odstavecseseznamem"/>
        <w:numPr>
          <w:ilvl w:val="0"/>
          <w:numId w:val="5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37"/>
          <w:sz w:val="24"/>
        </w:rPr>
        <w:t xml:space="preserve"> </w:t>
      </w:r>
      <w:r>
        <w:rPr>
          <w:sz w:val="24"/>
        </w:rPr>
        <w:t>povinen</w:t>
      </w:r>
      <w:r>
        <w:rPr>
          <w:spacing w:val="37"/>
          <w:sz w:val="24"/>
        </w:rPr>
        <w:t xml:space="preserve"> </w:t>
      </w:r>
      <w:r>
        <w:rPr>
          <w:sz w:val="24"/>
        </w:rPr>
        <w:t>odstranit</w:t>
      </w:r>
      <w:r>
        <w:rPr>
          <w:spacing w:val="37"/>
          <w:sz w:val="24"/>
        </w:rPr>
        <w:t xml:space="preserve"> </w:t>
      </w:r>
      <w:r>
        <w:rPr>
          <w:sz w:val="24"/>
        </w:rPr>
        <w:t>vady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lhůtě,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které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obě</w:t>
      </w:r>
      <w:r>
        <w:rPr>
          <w:spacing w:val="37"/>
          <w:sz w:val="24"/>
        </w:rPr>
        <w:t xml:space="preserve"> </w:t>
      </w:r>
      <w:r>
        <w:rPr>
          <w:sz w:val="24"/>
        </w:rPr>
        <w:t>strany</w:t>
      </w:r>
      <w:r>
        <w:rPr>
          <w:spacing w:val="37"/>
          <w:sz w:val="24"/>
        </w:rPr>
        <w:t xml:space="preserve"> </w:t>
      </w:r>
      <w:r>
        <w:rPr>
          <w:sz w:val="24"/>
        </w:rPr>
        <w:t>dohodnou.</w:t>
      </w:r>
      <w:r>
        <w:rPr>
          <w:spacing w:val="37"/>
          <w:sz w:val="24"/>
        </w:rPr>
        <w:t xml:space="preserve"> </w:t>
      </w:r>
      <w:r>
        <w:rPr>
          <w:sz w:val="24"/>
        </w:rPr>
        <w:t>Pokud k</w:t>
      </w:r>
      <w:r>
        <w:rPr>
          <w:spacing w:val="-2"/>
          <w:sz w:val="24"/>
        </w:rPr>
        <w:t xml:space="preserve"> </w:t>
      </w:r>
      <w:r>
        <w:rPr>
          <w:sz w:val="24"/>
        </w:rPr>
        <w:t>dohodě</w:t>
      </w:r>
      <w:r>
        <w:rPr>
          <w:spacing w:val="-1"/>
          <w:sz w:val="24"/>
        </w:rPr>
        <w:t xml:space="preserve"> </w:t>
      </w:r>
      <w:r>
        <w:rPr>
          <w:sz w:val="24"/>
        </w:rPr>
        <w:t>nedojde,</w:t>
      </w:r>
      <w:r>
        <w:rPr>
          <w:spacing w:val="-1"/>
          <w:sz w:val="24"/>
        </w:rPr>
        <w:t xml:space="preserve"> </w:t>
      </w:r>
      <w:r>
        <w:rPr>
          <w:sz w:val="24"/>
        </w:rPr>
        <w:t>odstraní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lhůtě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dní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oznámení.</w:t>
      </w:r>
      <w:r>
        <w:rPr>
          <w:spacing w:val="-1"/>
          <w:sz w:val="24"/>
        </w:rPr>
        <w:t xml:space="preserve"> </w:t>
      </w:r>
      <w:r>
        <w:rPr>
          <w:sz w:val="24"/>
        </w:rPr>
        <w:t>Jde-li</w:t>
      </w:r>
      <w:r>
        <w:rPr>
          <w:spacing w:val="-1"/>
          <w:sz w:val="24"/>
        </w:rPr>
        <w:t xml:space="preserve"> </w:t>
      </w:r>
      <w:r>
        <w:rPr>
          <w:sz w:val="24"/>
        </w:rPr>
        <w:t>o vadu havarijní nebo ohrožující provoz či bezpečnost díla, je zhotovitel povinen ji odstranit ve lhůtě 24 hodin od dne oznámení takové vady.</w:t>
      </w:r>
    </w:p>
    <w:p w14:paraId="1E363FB9" w14:textId="77777777" w:rsidR="00655C5D" w:rsidRDefault="001B6FF6">
      <w:pPr>
        <w:pStyle w:val="Odstavecseseznamem"/>
        <w:numPr>
          <w:ilvl w:val="0"/>
          <w:numId w:val="5"/>
        </w:numPr>
        <w:tabs>
          <w:tab w:val="left" w:pos="529"/>
        </w:tabs>
        <w:spacing w:before="122"/>
        <w:ind w:right="0"/>
        <w:jc w:val="both"/>
        <w:rPr>
          <w:sz w:val="24"/>
        </w:rPr>
      </w:pPr>
      <w:r>
        <w:rPr>
          <w:sz w:val="24"/>
        </w:rPr>
        <w:t>Oznámení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2"/>
          <w:sz w:val="24"/>
        </w:rPr>
        <w:t xml:space="preserve"> </w:t>
      </w:r>
      <w:r>
        <w:rPr>
          <w:sz w:val="24"/>
        </w:rPr>
        <w:t>obsahovat</w:t>
      </w:r>
      <w:r>
        <w:rPr>
          <w:spacing w:val="-2"/>
          <w:sz w:val="24"/>
        </w:rPr>
        <w:t xml:space="preserve"> </w:t>
      </w:r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223755AE" w14:textId="77777777" w:rsidR="00655C5D" w:rsidRDefault="00655C5D">
      <w:pPr>
        <w:pStyle w:val="Zkladntext"/>
        <w:ind w:left="0"/>
        <w:rPr>
          <w:sz w:val="26"/>
        </w:rPr>
      </w:pPr>
    </w:p>
    <w:p w14:paraId="3FDEB3E6" w14:textId="77777777" w:rsidR="00655C5D" w:rsidRDefault="00655C5D">
      <w:pPr>
        <w:pStyle w:val="Zkladntext"/>
        <w:ind w:left="0"/>
        <w:rPr>
          <w:sz w:val="26"/>
        </w:rPr>
      </w:pPr>
    </w:p>
    <w:p w14:paraId="5DA86787" w14:textId="77777777" w:rsidR="00655C5D" w:rsidRDefault="00655C5D">
      <w:pPr>
        <w:pStyle w:val="Zkladntext"/>
        <w:spacing w:before="4"/>
        <w:ind w:left="0"/>
        <w:rPr>
          <w:sz w:val="23"/>
        </w:rPr>
      </w:pPr>
    </w:p>
    <w:p w14:paraId="2098923E" w14:textId="77777777" w:rsidR="00655C5D" w:rsidRDefault="001B6FF6">
      <w:pPr>
        <w:pStyle w:val="Nadpis2"/>
        <w:jc w:val="center"/>
        <w:rPr>
          <w:u w:val="none"/>
        </w:rPr>
      </w:pPr>
      <w:r>
        <w:rPr>
          <w:u w:val="none"/>
        </w:rPr>
        <w:t>Článek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X.</w:t>
      </w:r>
    </w:p>
    <w:p w14:paraId="182F1317" w14:textId="77777777" w:rsidR="00655C5D" w:rsidRDefault="001B6FF6">
      <w:pPr>
        <w:spacing w:before="3"/>
        <w:ind w:left="242" w:right="107"/>
        <w:jc w:val="center"/>
        <w:rPr>
          <w:b/>
          <w:sz w:val="24"/>
        </w:rPr>
      </w:pPr>
      <w:r>
        <w:rPr>
          <w:b/>
          <w:sz w:val="24"/>
          <w:u w:val="thick"/>
        </w:rPr>
        <w:t>Dohoda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smluvní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pokutě,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úrok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z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prodlení,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náhrada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škody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započtení</w:t>
      </w:r>
    </w:p>
    <w:p w14:paraId="60FC2688" w14:textId="77777777" w:rsidR="00655C5D" w:rsidRDefault="00655C5D">
      <w:pPr>
        <w:jc w:val="center"/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445F0CB1" w14:textId="77777777" w:rsidR="00655C5D" w:rsidRDefault="001B6FF6">
      <w:pPr>
        <w:pStyle w:val="Odstavecseseznamem"/>
        <w:numPr>
          <w:ilvl w:val="1"/>
          <w:numId w:val="5"/>
        </w:numPr>
        <w:tabs>
          <w:tab w:val="left" w:pos="642"/>
        </w:tabs>
        <w:spacing w:before="69" w:line="276" w:lineRule="auto"/>
        <w:ind w:right="108"/>
        <w:jc w:val="both"/>
        <w:rPr>
          <w:sz w:val="24"/>
        </w:rPr>
      </w:pPr>
      <w:r>
        <w:rPr>
          <w:sz w:val="24"/>
        </w:rPr>
        <w:lastRenderedPageBreak/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3"/>
          <w:sz w:val="24"/>
        </w:rPr>
        <w:t xml:space="preserve"> </w:t>
      </w:r>
      <w:r>
        <w:rPr>
          <w:sz w:val="24"/>
        </w:rPr>
        <w:t>prodlení</w:t>
      </w:r>
      <w:r>
        <w:rPr>
          <w:spacing w:val="-13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dokončením</w:t>
      </w:r>
      <w:r>
        <w:rPr>
          <w:spacing w:val="-13"/>
          <w:sz w:val="24"/>
        </w:rPr>
        <w:t xml:space="preserve"> </w:t>
      </w:r>
      <w:r>
        <w:rPr>
          <w:sz w:val="24"/>
        </w:rPr>
        <w:t>stavby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termínu</w:t>
      </w:r>
      <w:r>
        <w:rPr>
          <w:spacing w:val="-13"/>
          <w:sz w:val="24"/>
        </w:rPr>
        <w:t xml:space="preserve"> </w:t>
      </w:r>
      <w:r>
        <w:rPr>
          <w:sz w:val="24"/>
        </w:rPr>
        <w:t>sjednaném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IV.</w:t>
      </w:r>
      <w:r>
        <w:rPr>
          <w:spacing w:val="-13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zhotovitel</w:t>
      </w:r>
      <w:r>
        <w:rPr>
          <w:spacing w:val="-9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0,5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ceny</w:t>
      </w:r>
      <w:r>
        <w:rPr>
          <w:spacing w:val="-9"/>
          <w:sz w:val="24"/>
        </w:rPr>
        <w:t xml:space="preserve"> </w:t>
      </w:r>
      <w:r>
        <w:rPr>
          <w:sz w:val="24"/>
        </w:rPr>
        <w:t>za dílo včetně DPH sjednané v</w:t>
      </w:r>
      <w:r>
        <w:rPr>
          <w:spacing w:val="-3"/>
          <w:sz w:val="24"/>
        </w:rPr>
        <w:t xml:space="preserve"> </w:t>
      </w:r>
      <w:r>
        <w:rPr>
          <w:sz w:val="24"/>
        </w:rPr>
        <w:t>článku VIII. odst. 1 této smlouvy 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každý započatý den </w:t>
      </w:r>
      <w:r>
        <w:rPr>
          <w:spacing w:val="-2"/>
          <w:sz w:val="24"/>
        </w:rPr>
        <w:t>prodlení.</w:t>
      </w:r>
    </w:p>
    <w:p w14:paraId="0D76C19D" w14:textId="77777777" w:rsidR="00655C5D" w:rsidRDefault="001B6FF6">
      <w:pPr>
        <w:pStyle w:val="Odstavecseseznamem"/>
        <w:numPr>
          <w:ilvl w:val="1"/>
          <w:numId w:val="5"/>
        </w:numPr>
        <w:tabs>
          <w:tab w:val="left" w:pos="529"/>
        </w:tabs>
        <w:spacing w:before="122" w:line="276" w:lineRule="auto"/>
        <w:ind w:left="529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z w:val="24"/>
        </w:rPr>
        <w:t>prodlení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-7"/>
          <w:sz w:val="24"/>
        </w:rPr>
        <w:t xml:space="preserve"> </w:t>
      </w:r>
      <w:r>
        <w:rPr>
          <w:sz w:val="24"/>
        </w:rPr>
        <w:t>vad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lhůtě</w:t>
      </w:r>
      <w:r>
        <w:rPr>
          <w:spacing w:val="-7"/>
          <w:sz w:val="24"/>
        </w:rPr>
        <w:t xml:space="preserve"> </w:t>
      </w:r>
      <w:r>
        <w:rPr>
          <w:sz w:val="24"/>
        </w:rPr>
        <w:t>stanovené</w:t>
      </w:r>
      <w:r>
        <w:rPr>
          <w:spacing w:val="-7"/>
          <w:sz w:val="24"/>
        </w:rPr>
        <w:t xml:space="preserve"> </w:t>
      </w:r>
      <w:r>
        <w:rPr>
          <w:sz w:val="24"/>
        </w:rPr>
        <w:t>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</w:t>
      </w:r>
      <w:r>
        <w:rPr>
          <w:spacing w:val="-7"/>
          <w:sz w:val="24"/>
        </w:rPr>
        <w:t xml:space="preserve"> </w:t>
      </w:r>
      <w:r>
        <w:rPr>
          <w:sz w:val="24"/>
        </w:rPr>
        <w:t>se zhotovitel zavazuje objednateli uhradit smluvní pokutu ve výši 0,5 % z ceny za dílo včetně DPH za každý započatý den prodlení a jednotlivou vadu, nejvýše však 1.000 Kč za každou vadu a za každý započatý den prodlení.</w:t>
      </w:r>
    </w:p>
    <w:p w14:paraId="1FEE5950" w14:textId="77777777" w:rsidR="00655C5D" w:rsidRDefault="001B6FF6">
      <w:pPr>
        <w:pStyle w:val="Odstavecseseznamem"/>
        <w:numPr>
          <w:ilvl w:val="1"/>
          <w:numId w:val="5"/>
        </w:numPr>
        <w:tabs>
          <w:tab w:val="left" w:pos="529"/>
        </w:tabs>
        <w:spacing w:before="118"/>
        <w:ind w:left="529" w:right="0"/>
        <w:jc w:val="both"/>
        <w:rPr>
          <w:sz w:val="24"/>
        </w:rPr>
      </w:pPr>
      <w:r>
        <w:rPr>
          <w:sz w:val="24"/>
        </w:rPr>
        <w:t>Poruší-li</w:t>
      </w:r>
      <w:r>
        <w:rPr>
          <w:spacing w:val="-12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0"/>
          <w:sz w:val="24"/>
        </w:rPr>
        <w:t xml:space="preserve"> </w:t>
      </w:r>
      <w:r>
        <w:rPr>
          <w:sz w:val="24"/>
        </w:rPr>
        <w:t>povinnost</w:t>
      </w:r>
      <w:r>
        <w:rPr>
          <w:spacing w:val="-10"/>
          <w:sz w:val="24"/>
        </w:rPr>
        <w:t xml:space="preserve"> </w:t>
      </w:r>
      <w:r>
        <w:rPr>
          <w:sz w:val="24"/>
        </w:rPr>
        <w:t>udržovat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0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-10"/>
          <w:sz w:val="24"/>
        </w:rPr>
        <w:t xml:space="preserve"> </w:t>
      </w:r>
      <w:r>
        <w:rPr>
          <w:sz w:val="24"/>
        </w:rPr>
        <w:t>vyžadované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smlouvou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článku</w:t>
      </w:r>
    </w:p>
    <w:p w14:paraId="15E50B29" w14:textId="77777777" w:rsidR="00655C5D" w:rsidRDefault="001B6FF6">
      <w:pPr>
        <w:pStyle w:val="Zkladntext"/>
        <w:spacing w:before="41" w:line="278" w:lineRule="auto"/>
        <w:ind w:right="107"/>
        <w:jc w:val="both"/>
      </w:pPr>
      <w:r>
        <w:t>VI.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nepředloží</w:t>
      </w:r>
      <w:r>
        <w:rPr>
          <w:spacing w:val="-7"/>
        </w:rPr>
        <w:t xml:space="preserve"> </w:t>
      </w:r>
      <w:r>
        <w:t>doklad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existenci,</w:t>
      </w:r>
      <w:r>
        <w:rPr>
          <w:spacing w:val="-7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objednateli</w:t>
      </w:r>
      <w:r>
        <w:rPr>
          <w:spacing w:val="-7"/>
        </w:rPr>
        <w:t xml:space="preserve"> </w:t>
      </w:r>
      <w:r>
        <w:t>uhradit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 xml:space="preserve">pokutu ve výši 0,1 % z ceny za dílo včetně DPH za každý započatý kalendářní den, kdy tento stav </w:t>
      </w:r>
      <w:r>
        <w:rPr>
          <w:spacing w:val="-2"/>
        </w:rPr>
        <w:t>trvá.</w:t>
      </w:r>
    </w:p>
    <w:p w14:paraId="0EE9E71C" w14:textId="77777777" w:rsidR="00655C5D" w:rsidRDefault="001B6FF6">
      <w:pPr>
        <w:pStyle w:val="Odstavecseseznamem"/>
        <w:numPr>
          <w:ilvl w:val="1"/>
          <w:numId w:val="5"/>
        </w:numPr>
        <w:tabs>
          <w:tab w:val="left" w:pos="529"/>
        </w:tabs>
        <w:spacing w:before="115" w:line="276" w:lineRule="auto"/>
        <w:ind w:left="529" w:right="108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bude zhotovitel v</w:t>
      </w:r>
      <w:r>
        <w:rPr>
          <w:spacing w:val="-3"/>
          <w:sz w:val="24"/>
        </w:rPr>
        <w:t xml:space="preserve"> </w:t>
      </w:r>
      <w:r>
        <w:rPr>
          <w:sz w:val="24"/>
        </w:rPr>
        <w:t>prodlení s</w:t>
      </w:r>
      <w:r>
        <w:rPr>
          <w:spacing w:val="-3"/>
          <w:sz w:val="24"/>
        </w:rPr>
        <w:t xml:space="preserve"> </w:t>
      </w:r>
      <w:r>
        <w:rPr>
          <w:sz w:val="24"/>
        </w:rPr>
        <w:t>úhradou výdajů dle článku X. odst. 8 této smlouvy, zavazuje se objednateli uhradit smluvní pokutu ve výši 0,05 % z ceny za dílo včetně DPH za každý započatý den prodlení.</w:t>
      </w:r>
    </w:p>
    <w:p w14:paraId="3E53CE07" w14:textId="77777777" w:rsidR="00655C5D" w:rsidRDefault="001B6FF6">
      <w:pPr>
        <w:pStyle w:val="Odstavecseseznamem"/>
        <w:numPr>
          <w:ilvl w:val="1"/>
          <w:numId w:val="5"/>
        </w:numPr>
        <w:tabs>
          <w:tab w:val="left" w:pos="529"/>
        </w:tabs>
        <w:spacing w:before="118" w:line="276" w:lineRule="auto"/>
        <w:ind w:left="529"/>
        <w:jc w:val="both"/>
        <w:rPr>
          <w:sz w:val="24"/>
        </w:rPr>
      </w:pPr>
      <w:r>
        <w:rPr>
          <w:sz w:val="24"/>
        </w:rPr>
        <w:t>Smluvní pokuta je splatná ve lhůtě 10 dnů ode dne zániku povinnosti, kterou utvrzuje. Zhotovitel je povinen na výzvu objednatele uhradit dosud vzniklou část smluvní pokuty i před</w:t>
      </w:r>
      <w:r>
        <w:rPr>
          <w:spacing w:val="-13"/>
          <w:sz w:val="24"/>
        </w:rPr>
        <w:t xml:space="preserve"> </w:t>
      </w:r>
      <w:r>
        <w:rPr>
          <w:sz w:val="24"/>
        </w:rPr>
        <w:t>zánikem</w:t>
      </w:r>
      <w:r>
        <w:rPr>
          <w:spacing w:val="-13"/>
          <w:sz w:val="24"/>
        </w:rPr>
        <w:t xml:space="preserve"> </w:t>
      </w:r>
      <w:r>
        <w:rPr>
          <w:sz w:val="24"/>
        </w:rPr>
        <w:t>utvrzené</w:t>
      </w:r>
      <w:r>
        <w:rPr>
          <w:spacing w:val="-13"/>
          <w:sz w:val="24"/>
        </w:rPr>
        <w:t xml:space="preserve"> </w:t>
      </w:r>
      <w:r>
        <w:rPr>
          <w:sz w:val="24"/>
        </w:rPr>
        <w:t>povinnosti,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takovém</w:t>
      </w:r>
      <w:r>
        <w:rPr>
          <w:spacing w:val="-1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vzniklá</w:t>
      </w:r>
      <w:r>
        <w:rPr>
          <w:spacing w:val="-13"/>
          <w:sz w:val="24"/>
        </w:rPr>
        <w:t xml:space="preserve"> </w:t>
      </w:r>
      <w:r>
        <w:rPr>
          <w:sz w:val="24"/>
        </w:rPr>
        <w:t>část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pokuty</w:t>
      </w:r>
      <w:r>
        <w:rPr>
          <w:spacing w:val="-13"/>
          <w:sz w:val="24"/>
        </w:rPr>
        <w:t xml:space="preserve"> </w:t>
      </w:r>
      <w:r>
        <w:rPr>
          <w:sz w:val="24"/>
        </w:rPr>
        <w:t>splatná ve lhůtě 10 dnů od doručení písemné výzvy zhotoviteli.</w:t>
      </w:r>
    </w:p>
    <w:p w14:paraId="3013A681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22" w:line="276" w:lineRule="auto"/>
        <w:ind w:hanging="426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5"/>
          <w:sz w:val="24"/>
        </w:rPr>
        <w:t xml:space="preserve"> </w:t>
      </w:r>
      <w:r>
        <w:rPr>
          <w:sz w:val="24"/>
        </w:rPr>
        <w:t>prodlení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zaplatit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5"/>
          <w:sz w:val="24"/>
        </w:rPr>
        <w:t xml:space="preserve"> </w:t>
      </w:r>
      <w:r>
        <w:rPr>
          <w:sz w:val="24"/>
        </w:rPr>
        <w:t>úrok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prodlení ve výši 0,05 % z fakturované částky za každý, byť jen započatý den prodlení.</w:t>
      </w:r>
    </w:p>
    <w:p w14:paraId="7CE77308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line="276" w:lineRule="auto"/>
        <w:ind w:hanging="426"/>
        <w:jc w:val="both"/>
        <w:rPr>
          <w:sz w:val="24"/>
        </w:rPr>
      </w:pPr>
      <w:r>
        <w:rPr>
          <w:sz w:val="24"/>
        </w:rPr>
        <w:t>Objednatel má právo na náhradu škody způsobené porušením jakékoli povinnosti zhotovitelem</w:t>
      </w:r>
      <w:r>
        <w:rPr>
          <w:spacing w:val="-14"/>
          <w:sz w:val="24"/>
        </w:rPr>
        <w:t xml:space="preserve"> </w:t>
      </w:r>
      <w:r>
        <w:rPr>
          <w:sz w:val="24"/>
        </w:rPr>
        <w:t>vztahující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smlouvě.</w:t>
      </w:r>
      <w:r>
        <w:rPr>
          <w:spacing w:val="-14"/>
          <w:sz w:val="24"/>
        </w:rPr>
        <w:t xml:space="preserve"> </w:t>
      </w:r>
      <w:r>
        <w:rPr>
          <w:sz w:val="24"/>
        </w:rPr>
        <w:t>Vznikne-li</w:t>
      </w:r>
      <w:r>
        <w:rPr>
          <w:spacing w:val="-14"/>
          <w:sz w:val="24"/>
        </w:rPr>
        <w:t xml:space="preserve"> </w:t>
      </w:r>
      <w:r>
        <w:rPr>
          <w:sz w:val="24"/>
        </w:rPr>
        <w:t>škoda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důsledku</w:t>
      </w:r>
      <w:r>
        <w:rPr>
          <w:spacing w:val="-1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4"/>
          <w:sz w:val="24"/>
        </w:rPr>
        <w:t xml:space="preserve"> </w:t>
      </w:r>
      <w:r>
        <w:rPr>
          <w:sz w:val="24"/>
        </w:rPr>
        <w:t>povinnosti, která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utvrzena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pokutou,</w:t>
      </w:r>
      <w:r>
        <w:rPr>
          <w:spacing w:val="-14"/>
          <w:sz w:val="24"/>
        </w:rPr>
        <w:t xml:space="preserve"> </w:t>
      </w:r>
      <w:r>
        <w:rPr>
          <w:sz w:val="24"/>
        </w:rPr>
        <w:t>má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náhradu</w:t>
      </w:r>
      <w:r>
        <w:rPr>
          <w:spacing w:val="-14"/>
          <w:sz w:val="24"/>
        </w:rPr>
        <w:t xml:space="preserve"> </w:t>
      </w:r>
      <w:r>
        <w:rPr>
          <w:sz w:val="24"/>
        </w:rPr>
        <w:t>škody,</w:t>
      </w:r>
      <w:r>
        <w:rPr>
          <w:spacing w:val="-14"/>
          <w:sz w:val="24"/>
        </w:rPr>
        <w:t xml:space="preserve"> </w:t>
      </w:r>
      <w:r>
        <w:rPr>
          <w:sz w:val="24"/>
        </w:rPr>
        <w:t>která</w:t>
      </w:r>
      <w:r>
        <w:rPr>
          <w:spacing w:val="-14"/>
          <w:sz w:val="24"/>
        </w:rPr>
        <w:t xml:space="preserve"> </w:t>
      </w:r>
      <w:r>
        <w:rPr>
          <w:sz w:val="24"/>
        </w:rPr>
        <w:t>dohodnutou smluvní pokutu převyšuje. Zhotovitel rovněž odpovídá objednateli za škodu, která mu vznikne v</w:t>
      </w:r>
      <w:r>
        <w:rPr>
          <w:spacing w:val="-2"/>
          <w:sz w:val="24"/>
        </w:rPr>
        <w:t xml:space="preserve"> </w:t>
      </w:r>
      <w:r>
        <w:rPr>
          <w:sz w:val="24"/>
        </w:rPr>
        <w:t>důsledku jednání zhotovitele, kterým je porušen platný zákon o zadávání veřejných zakázek.</w:t>
      </w:r>
    </w:p>
    <w:p w14:paraId="563507BF" w14:textId="77777777" w:rsidR="00655C5D" w:rsidRDefault="001B6FF6">
      <w:pPr>
        <w:pStyle w:val="Odstavecseseznamem"/>
        <w:numPr>
          <w:ilvl w:val="0"/>
          <w:numId w:val="9"/>
        </w:numPr>
        <w:tabs>
          <w:tab w:val="left" w:pos="529"/>
        </w:tabs>
        <w:spacing w:before="122" w:line="276" w:lineRule="auto"/>
        <w:ind w:hanging="426"/>
        <w:jc w:val="both"/>
        <w:rPr>
          <w:sz w:val="24"/>
        </w:rPr>
      </w:pPr>
      <w:r>
        <w:rPr>
          <w:sz w:val="24"/>
        </w:rPr>
        <w:t>Objednatel je oprávněn započíst svoji pohledávku, kterou má za zhotovitelem, proti pohledávce zhotovitele za objednatelem, a to za podmínek stanovených touto smlouvou a občanským</w:t>
      </w:r>
      <w:r>
        <w:rPr>
          <w:spacing w:val="-1"/>
          <w:sz w:val="24"/>
        </w:rPr>
        <w:t xml:space="preserve"> </w:t>
      </w:r>
      <w:r>
        <w:rPr>
          <w:sz w:val="24"/>
        </w:rPr>
        <w:t>zákoníkem.</w:t>
      </w:r>
      <w:r>
        <w:rPr>
          <w:spacing w:val="-1"/>
          <w:sz w:val="24"/>
        </w:rPr>
        <w:t xml:space="preserve"> </w:t>
      </w:r>
      <w:r>
        <w:rPr>
          <w:sz w:val="24"/>
        </w:rPr>
        <w:t>Pokud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poruší</w:t>
      </w:r>
      <w:r>
        <w:rPr>
          <w:spacing w:val="-1"/>
          <w:sz w:val="24"/>
        </w:rPr>
        <w:t xml:space="preserve"> </w:t>
      </w:r>
      <w:r>
        <w:rPr>
          <w:sz w:val="24"/>
        </w:rPr>
        <w:t>některou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svých</w:t>
      </w:r>
      <w:r>
        <w:rPr>
          <w:spacing w:val="-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důsledku toho vznikne objednateli nárok na smluvní pokutu, prohlašuje zhotovitel, že v</w:t>
      </w:r>
      <w:r>
        <w:rPr>
          <w:spacing w:val="-3"/>
          <w:sz w:val="24"/>
        </w:rPr>
        <w:t xml:space="preserve"> </w:t>
      </w:r>
      <w:r>
        <w:rPr>
          <w:sz w:val="24"/>
        </w:rPr>
        <w:t>takovém případě</w:t>
      </w:r>
      <w:r>
        <w:rPr>
          <w:spacing w:val="29"/>
          <w:sz w:val="24"/>
        </w:rPr>
        <w:t xml:space="preserve"> </w:t>
      </w:r>
      <w:r>
        <w:rPr>
          <w:sz w:val="24"/>
        </w:rPr>
        <w:t>nebude</w:t>
      </w:r>
      <w:r>
        <w:rPr>
          <w:spacing w:val="28"/>
          <w:sz w:val="24"/>
        </w:rPr>
        <w:t xml:space="preserve"> </w:t>
      </w:r>
      <w:r>
        <w:rPr>
          <w:sz w:val="24"/>
        </w:rPr>
        <w:t>považovat</w:t>
      </w:r>
      <w:r>
        <w:rPr>
          <w:spacing w:val="29"/>
          <w:sz w:val="24"/>
        </w:rPr>
        <w:t xml:space="preserve"> </w:t>
      </w:r>
      <w:r>
        <w:rPr>
          <w:sz w:val="24"/>
        </w:rPr>
        <w:t>pohledávku</w:t>
      </w:r>
      <w:r>
        <w:rPr>
          <w:spacing w:val="28"/>
          <w:sz w:val="24"/>
        </w:rPr>
        <w:t xml:space="preserve"> </w:t>
      </w:r>
      <w:r>
        <w:rPr>
          <w:sz w:val="24"/>
        </w:rPr>
        <w:t>objednatele</w:t>
      </w:r>
      <w:r>
        <w:rPr>
          <w:spacing w:val="29"/>
          <w:sz w:val="24"/>
        </w:rPr>
        <w:t xml:space="preserve"> </w:t>
      </w:r>
      <w:r>
        <w:rPr>
          <w:sz w:val="24"/>
        </w:rPr>
        <w:t>za</w:t>
      </w:r>
      <w:r>
        <w:rPr>
          <w:spacing w:val="28"/>
          <w:sz w:val="24"/>
        </w:rPr>
        <w:t xml:space="preserve"> </w:t>
      </w:r>
      <w:r>
        <w:rPr>
          <w:sz w:val="24"/>
        </w:rPr>
        <w:t>nejistou</w:t>
      </w:r>
      <w:r>
        <w:rPr>
          <w:spacing w:val="29"/>
          <w:sz w:val="24"/>
        </w:rPr>
        <w:t xml:space="preserve"> </w:t>
      </w:r>
      <w:r>
        <w:rPr>
          <w:sz w:val="24"/>
        </w:rPr>
        <w:t>nebo</w:t>
      </w:r>
      <w:r>
        <w:rPr>
          <w:spacing w:val="28"/>
          <w:sz w:val="24"/>
        </w:rPr>
        <w:t xml:space="preserve"> </w:t>
      </w:r>
      <w:r>
        <w:rPr>
          <w:sz w:val="24"/>
        </w:rPr>
        <w:t>neurčitou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souhlasí s</w:t>
      </w:r>
      <w:r>
        <w:rPr>
          <w:spacing w:val="-2"/>
          <w:sz w:val="24"/>
        </w:rPr>
        <w:t xml:space="preserve"> </w:t>
      </w:r>
      <w:r>
        <w:rPr>
          <w:sz w:val="24"/>
        </w:rPr>
        <w:t>tím, aby si ji objednatel započetl proti nároku zhotovitele na uhrazení faktury, popř. proti jiné pohledávce zhotovitele za objednatelem.</w:t>
      </w:r>
    </w:p>
    <w:p w14:paraId="4B76FE62" w14:textId="77777777" w:rsidR="00655C5D" w:rsidRDefault="00655C5D">
      <w:pPr>
        <w:pStyle w:val="Zkladntext"/>
        <w:spacing w:before="7"/>
        <w:ind w:left="0"/>
        <w:rPr>
          <w:sz w:val="23"/>
        </w:rPr>
      </w:pPr>
    </w:p>
    <w:p w14:paraId="2F09C0D5" w14:textId="77777777" w:rsidR="00655C5D" w:rsidRDefault="001B6FF6">
      <w:pPr>
        <w:pStyle w:val="Nadpis2"/>
        <w:spacing w:line="237" w:lineRule="auto"/>
        <w:ind w:left="3573" w:right="3141" w:firstLine="693"/>
        <w:jc w:val="left"/>
        <w:rPr>
          <w:u w:val="none"/>
        </w:rPr>
      </w:pPr>
      <w:r>
        <w:rPr>
          <w:u w:val="none"/>
        </w:rPr>
        <w:t xml:space="preserve">Článek X. </w:t>
      </w:r>
      <w:r>
        <w:rPr>
          <w:u w:val="thick"/>
        </w:rPr>
        <w:t>Odstoupení</w:t>
      </w:r>
      <w:r>
        <w:rPr>
          <w:spacing w:val="-15"/>
          <w:u w:val="thick"/>
        </w:rPr>
        <w:t xml:space="preserve"> </w:t>
      </w:r>
      <w:r>
        <w:rPr>
          <w:u w:val="thick"/>
        </w:rPr>
        <w:t>od</w:t>
      </w:r>
      <w:r>
        <w:rPr>
          <w:spacing w:val="-15"/>
          <w:u w:val="thick"/>
        </w:rPr>
        <w:t xml:space="preserve"> </w:t>
      </w:r>
      <w:r>
        <w:rPr>
          <w:u w:val="thick"/>
        </w:rPr>
        <w:t>smlouvy</w:t>
      </w:r>
    </w:p>
    <w:p w14:paraId="24376CF1" w14:textId="77777777" w:rsidR="00655C5D" w:rsidRDefault="001B6FF6">
      <w:pPr>
        <w:pStyle w:val="Odstavecseseznamem"/>
        <w:numPr>
          <w:ilvl w:val="1"/>
          <w:numId w:val="9"/>
        </w:numPr>
        <w:tabs>
          <w:tab w:val="left" w:pos="529"/>
          <w:tab w:val="left" w:pos="545"/>
        </w:tabs>
        <w:spacing w:before="128" w:line="276" w:lineRule="auto"/>
        <w:ind w:right="108" w:hanging="284"/>
        <w:rPr>
          <w:sz w:val="24"/>
        </w:rPr>
      </w:pPr>
      <w:r>
        <w:rPr>
          <w:sz w:val="24"/>
        </w:rPr>
        <w:tab/>
        <w:t>Smluvní</w:t>
      </w:r>
      <w:r>
        <w:rPr>
          <w:spacing w:val="33"/>
          <w:sz w:val="24"/>
        </w:rPr>
        <w:t xml:space="preserve"> </w:t>
      </w:r>
      <w:r>
        <w:rPr>
          <w:sz w:val="24"/>
        </w:rPr>
        <w:t>strany</w:t>
      </w:r>
      <w:r>
        <w:rPr>
          <w:spacing w:val="33"/>
          <w:sz w:val="24"/>
        </w:rPr>
        <w:t xml:space="preserve"> </w:t>
      </w:r>
      <w:r>
        <w:rPr>
          <w:sz w:val="24"/>
        </w:rPr>
        <w:t>mohou</w:t>
      </w:r>
      <w:r>
        <w:rPr>
          <w:spacing w:val="33"/>
          <w:sz w:val="24"/>
        </w:rPr>
        <w:t xml:space="preserve"> </w:t>
      </w:r>
      <w:r>
        <w:rPr>
          <w:sz w:val="24"/>
        </w:rPr>
        <w:t>odstoupit</w:t>
      </w:r>
      <w:r>
        <w:rPr>
          <w:spacing w:val="33"/>
          <w:sz w:val="24"/>
        </w:rPr>
        <w:t xml:space="preserve"> </w:t>
      </w:r>
      <w:r>
        <w:rPr>
          <w:sz w:val="24"/>
        </w:rPr>
        <w:t>od</w:t>
      </w:r>
      <w:r>
        <w:rPr>
          <w:spacing w:val="33"/>
          <w:sz w:val="24"/>
        </w:rPr>
        <w:t xml:space="preserve"> </w:t>
      </w:r>
      <w:r>
        <w:rPr>
          <w:sz w:val="24"/>
        </w:rPr>
        <w:t>této</w:t>
      </w:r>
      <w:r>
        <w:rPr>
          <w:spacing w:val="33"/>
          <w:sz w:val="24"/>
        </w:rPr>
        <w:t xml:space="preserve"> </w:t>
      </w:r>
      <w:r>
        <w:rPr>
          <w:sz w:val="24"/>
        </w:rPr>
        <w:t>smlouvy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důvodů</w:t>
      </w:r>
      <w:r>
        <w:rPr>
          <w:spacing w:val="33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33"/>
          <w:sz w:val="24"/>
        </w:rPr>
        <w:t xml:space="preserve"> </w:t>
      </w:r>
      <w:r>
        <w:rPr>
          <w:sz w:val="24"/>
        </w:rPr>
        <w:t>zákonem</w:t>
      </w:r>
      <w:r>
        <w:rPr>
          <w:spacing w:val="33"/>
          <w:sz w:val="24"/>
        </w:rPr>
        <w:t xml:space="preserve"> </w:t>
      </w:r>
      <w:r>
        <w:rPr>
          <w:sz w:val="24"/>
        </w:rPr>
        <w:t>nebo touto smlouvou.</w:t>
      </w:r>
    </w:p>
    <w:p w14:paraId="7D5B30EA" w14:textId="77777777" w:rsidR="00655C5D" w:rsidRDefault="001B6FF6">
      <w:pPr>
        <w:pStyle w:val="Odstavecseseznamem"/>
        <w:numPr>
          <w:ilvl w:val="1"/>
          <w:numId w:val="9"/>
        </w:numPr>
        <w:tabs>
          <w:tab w:val="left" w:pos="545"/>
        </w:tabs>
        <w:ind w:left="545" w:right="0"/>
        <w:rPr>
          <w:sz w:val="24"/>
        </w:rPr>
      </w:pPr>
      <w:r>
        <w:rPr>
          <w:sz w:val="24"/>
        </w:rPr>
        <w:t>Objednatel</w:t>
      </w:r>
      <w:r>
        <w:rPr>
          <w:spacing w:val="5"/>
          <w:sz w:val="24"/>
        </w:rPr>
        <w:t xml:space="preserve"> </w:t>
      </w:r>
      <w:r>
        <w:rPr>
          <w:sz w:val="24"/>
        </w:rPr>
        <w:t>je</w:t>
      </w:r>
      <w:r>
        <w:rPr>
          <w:spacing w:val="6"/>
          <w:sz w:val="24"/>
        </w:rPr>
        <w:t xml:space="preserve"> </w:t>
      </w:r>
      <w:r>
        <w:rPr>
          <w:sz w:val="24"/>
        </w:rPr>
        <w:t>oprávněn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6"/>
          <w:sz w:val="24"/>
        </w:rPr>
        <w:t xml:space="preserve"> </w:t>
      </w:r>
      <w:r>
        <w:rPr>
          <w:sz w:val="24"/>
        </w:rPr>
        <w:t>této</w:t>
      </w:r>
      <w:r>
        <w:rPr>
          <w:spacing w:val="5"/>
          <w:sz w:val="24"/>
        </w:rPr>
        <w:t xml:space="preserve"> </w:t>
      </w:r>
      <w:r>
        <w:rPr>
          <w:sz w:val="24"/>
        </w:rPr>
        <w:t>smlouvy</w:t>
      </w:r>
      <w:r>
        <w:rPr>
          <w:spacing w:val="6"/>
          <w:sz w:val="24"/>
        </w:rPr>
        <w:t xml:space="preserve"> </w:t>
      </w:r>
      <w:r>
        <w:rPr>
          <w:sz w:val="24"/>
        </w:rPr>
        <w:t>odstoupit,</w:t>
      </w:r>
      <w:r>
        <w:rPr>
          <w:spacing w:val="5"/>
          <w:sz w:val="24"/>
        </w:rPr>
        <w:t xml:space="preserve"> </w:t>
      </w:r>
      <w:r>
        <w:rPr>
          <w:sz w:val="24"/>
        </w:rPr>
        <w:t>pokud</w:t>
      </w:r>
      <w:r>
        <w:rPr>
          <w:spacing w:val="6"/>
          <w:sz w:val="24"/>
        </w:rPr>
        <w:t xml:space="preserve"> </w:t>
      </w:r>
      <w:r>
        <w:rPr>
          <w:sz w:val="24"/>
        </w:rPr>
        <w:t>zhotovitel</w:t>
      </w:r>
      <w:r>
        <w:rPr>
          <w:spacing w:val="5"/>
          <w:sz w:val="24"/>
        </w:rPr>
        <w:t xml:space="preserve"> </w:t>
      </w:r>
      <w:r>
        <w:rPr>
          <w:sz w:val="24"/>
        </w:rPr>
        <w:t>poruší</w:t>
      </w:r>
      <w:r>
        <w:rPr>
          <w:spacing w:val="6"/>
          <w:sz w:val="24"/>
        </w:rPr>
        <w:t xml:space="preserve"> </w:t>
      </w:r>
      <w:r>
        <w:rPr>
          <w:sz w:val="24"/>
        </w:rPr>
        <w:t>jakoukoli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svoji</w:t>
      </w:r>
    </w:p>
    <w:p w14:paraId="2E707945" w14:textId="77777777" w:rsidR="00655C5D" w:rsidRDefault="00655C5D">
      <w:pPr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2BE91413" w14:textId="77777777" w:rsidR="00655C5D" w:rsidRDefault="001B6FF6">
      <w:pPr>
        <w:pStyle w:val="Zkladntext"/>
        <w:spacing w:before="69" w:line="280" w:lineRule="auto"/>
      </w:pPr>
      <w:r>
        <w:lastRenderedPageBreak/>
        <w:t>povinnost vyplývající z</w:t>
      </w:r>
      <w:r>
        <w:rPr>
          <w:spacing w:val="-3"/>
        </w:rPr>
        <w:t xml:space="preserve"> </w:t>
      </w:r>
      <w:r>
        <w:t>této smlouvy, pokud zhotovitel vstoupí do likvidace nebo je proti němu zahájeno insolvenční řízení.</w:t>
      </w:r>
    </w:p>
    <w:p w14:paraId="27B3E5BC" w14:textId="77777777" w:rsidR="00655C5D" w:rsidRDefault="00655C5D">
      <w:pPr>
        <w:pStyle w:val="Zkladntext"/>
        <w:spacing w:before="8"/>
        <w:ind w:left="0"/>
        <w:rPr>
          <w:sz w:val="22"/>
        </w:rPr>
      </w:pPr>
    </w:p>
    <w:p w14:paraId="3B81260E" w14:textId="77777777" w:rsidR="00655C5D" w:rsidRDefault="001B6FF6">
      <w:pPr>
        <w:pStyle w:val="Nadpis2"/>
        <w:jc w:val="center"/>
        <w:rPr>
          <w:u w:val="none"/>
        </w:rPr>
      </w:pPr>
      <w:r>
        <w:rPr>
          <w:u w:val="none"/>
        </w:rPr>
        <w:t>Článek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XI.</w:t>
      </w:r>
    </w:p>
    <w:p w14:paraId="649DA8DF" w14:textId="77777777" w:rsidR="00655C5D" w:rsidRDefault="001B6FF6">
      <w:pPr>
        <w:spacing w:before="3"/>
        <w:ind w:left="242" w:right="107"/>
        <w:jc w:val="center"/>
        <w:rPr>
          <w:b/>
          <w:sz w:val="24"/>
        </w:rPr>
      </w:pPr>
      <w:r>
        <w:rPr>
          <w:b/>
          <w:sz w:val="24"/>
          <w:u w:val="thick"/>
        </w:rPr>
        <w:t>Kontaktní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osoby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doručování</w:t>
      </w:r>
      <w:r>
        <w:rPr>
          <w:b/>
          <w:spacing w:val="-2"/>
          <w:sz w:val="24"/>
          <w:u w:val="thick"/>
        </w:rPr>
        <w:t xml:space="preserve"> písemností</w:t>
      </w:r>
    </w:p>
    <w:p w14:paraId="0F645F49" w14:textId="77777777" w:rsidR="00655C5D" w:rsidRDefault="00655C5D">
      <w:pPr>
        <w:pStyle w:val="Zkladntext"/>
        <w:spacing w:before="3"/>
        <w:ind w:left="0"/>
        <w:rPr>
          <w:b/>
          <w:sz w:val="28"/>
        </w:rPr>
      </w:pPr>
    </w:p>
    <w:p w14:paraId="18A8390E" w14:textId="77777777" w:rsidR="00655C5D" w:rsidRDefault="001B6FF6">
      <w:pPr>
        <w:pStyle w:val="Odstavecseseznamem"/>
        <w:numPr>
          <w:ilvl w:val="2"/>
          <w:numId w:val="9"/>
        </w:numPr>
        <w:tabs>
          <w:tab w:val="left" w:pos="965"/>
        </w:tabs>
        <w:spacing w:before="90" w:line="276" w:lineRule="auto"/>
        <w:jc w:val="both"/>
        <w:rPr>
          <w:sz w:val="24"/>
        </w:rPr>
      </w:pPr>
      <w:r>
        <w:rPr>
          <w:sz w:val="24"/>
        </w:rPr>
        <w:t>Kontaktní osoby uvedené výše jednají každý samostatně za smluvní strany ve všech věcech souvisejících s</w:t>
      </w:r>
      <w:r>
        <w:rPr>
          <w:spacing w:val="-3"/>
          <w:sz w:val="24"/>
        </w:rPr>
        <w:t xml:space="preserve"> </w:t>
      </w:r>
      <w:r>
        <w:rPr>
          <w:sz w:val="24"/>
        </w:rPr>
        <w:t>plněním této smlouvy, zejména podepisují zápisy z</w:t>
      </w:r>
      <w:r>
        <w:rPr>
          <w:spacing w:val="-3"/>
          <w:sz w:val="24"/>
        </w:rPr>
        <w:t xml:space="preserve"> </w:t>
      </w:r>
      <w:r>
        <w:rPr>
          <w:sz w:val="24"/>
        </w:rPr>
        <w:t>jednání smluvních stran a předávací protokol. Kontaktní osoba objednatele též vykonává kontrolu zhotovitele při provádění díla, je oprávněna činit prohlášení o převzetí či nepřevzetí</w:t>
      </w:r>
      <w:r>
        <w:rPr>
          <w:spacing w:val="-6"/>
          <w:sz w:val="24"/>
        </w:rPr>
        <w:t xml:space="preserve"> </w:t>
      </w:r>
      <w:r>
        <w:rPr>
          <w:sz w:val="24"/>
        </w:rPr>
        <w:t>díla,</w:t>
      </w:r>
      <w:r>
        <w:rPr>
          <w:spacing w:val="-6"/>
          <w:sz w:val="24"/>
        </w:rPr>
        <w:t xml:space="preserve"> </w:t>
      </w:r>
      <w:r>
        <w:rPr>
          <w:sz w:val="24"/>
        </w:rPr>
        <w:t>oznamovat</w:t>
      </w:r>
      <w:r>
        <w:rPr>
          <w:spacing w:val="-6"/>
          <w:sz w:val="24"/>
        </w:rPr>
        <w:t xml:space="preserve"> </w:t>
      </w:r>
      <w:r>
        <w:rPr>
          <w:sz w:val="24"/>
        </w:rPr>
        <w:t>vady</w:t>
      </w:r>
      <w:r>
        <w:rPr>
          <w:spacing w:val="-6"/>
          <w:sz w:val="24"/>
        </w:rPr>
        <w:t xml:space="preserve"> </w:t>
      </w:r>
      <w:r>
        <w:rPr>
          <w:sz w:val="24"/>
        </w:rPr>
        <w:t>díla,</w:t>
      </w:r>
      <w:r>
        <w:rPr>
          <w:spacing w:val="-6"/>
          <w:sz w:val="24"/>
        </w:rPr>
        <w:t xml:space="preserve"> </w:t>
      </w:r>
      <w:r>
        <w:rPr>
          <w:sz w:val="24"/>
        </w:rPr>
        <w:t>jednat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stanovení</w:t>
      </w:r>
      <w:r>
        <w:rPr>
          <w:spacing w:val="-6"/>
          <w:sz w:val="24"/>
        </w:rPr>
        <w:t xml:space="preserve"> </w:t>
      </w:r>
      <w:r>
        <w:rPr>
          <w:sz w:val="24"/>
        </w:rPr>
        <w:t>lhůty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6"/>
          <w:sz w:val="24"/>
        </w:rPr>
        <w:t xml:space="preserve"> </w:t>
      </w:r>
      <w:r>
        <w:rPr>
          <w:sz w:val="24"/>
        </w:rPr>
        <w:t>vad</w:t>
      </w:r>
      <w:r>
        <w:rPr>
          <w:spacing w:val="-6"/>
          <w:sz w:val="24"/>
        </w:rPr>
        <w:t xml:space="preserve"> </w:t>
      </w:r>
      <w:r>
        <w:rPr>
          <w:sz w:val="24"/>
        </w:rPr>
        <w:t>díla</w:t>
      </w:r>
      <w:r>
        <w:rPr>
          <w:spacing w:val="-6"/>
          <w:sz w:val="24"/>
        </w:rPr>
        <w:t xml:space="preserve"> </w:t>
      </w:r>
      <w:r>
        <w:rPr>
          <w:sz w:val="24"/>
        </w:rPr>
        <w:t>a činit další oznámení, žádosti či jiné úkony podle této smlouvy.</w:t>
      </w:r>
    </w:p>
    <w:p w14:paraId="08A19725" w14:textId="77777777" w:rsidR="00655C5D" w:rsidRDefault="001B6FF6">
      <w:pPr>
        <w:pStyle w:val="Odstavecseseznamem"/>
        <w:numPr>
          <w:ilvl w:val="2"/>
          <w:numId w:val="9"/>
        </w:numPr>
        <w:tabs>
          <w:tab w:val="left" w:pos="965"/>
        </w:tabs>
        <w:spacing w:before="117" w:line="278" w:lineRule="auto"/>
        <w:jc w:val="both"/>
        <w:rPr>
          <w:sz w:val="24"/>
        </w:rPr>
      </w:pPr>
      <w:r>
        <w:rPr>
          <w:sz w:val="24"/>
        </w:rPr>
        <w:t>Změna</w:t>
      </w:r>
      <w:r>
        <w:rPr>
          <w:spacing w:val="-15"/>
          <w:sz w:val="24"/>
        </w:rPr>
        <w:t xml:space="preserve"> </w:t>
      </w:r>
      <w:r>
        <w:rPr>
          <w:sz w:val="24"/>
        </w:rPr>
        <w:t>určení</w:t>
      </w:r>
      <w:r>
        <w:rPr>
          <w:spacing w:val="-15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-15"/>
          <w:sz w:val="24"/>
        </w:rPr>
        <w:t xml:space="preserve"> </w:t>
      </w:r>
      <w:r>
        <w:rPr>
          <w:sz w:val="24"/>
        </w:rPr>
        <w:t>osob</w:t>
      </w:r>
      <w:r>
        <w:rPr>
          <w:spacing w:val="-15"/>
          <w:sz w:val="24"/>
        </w:rPr>
        <w:t xml:space="preserve"> </w:t>
      </w:r>
      <w:r>
        <w:rPr>
          <w:sz w:val="24"/>
        </w:rPr>
        <w:t>nevyžaduje</w:t>
      </w:r>
      <w:r>
        <w:rPr>
          <w:spacing w:val="-15"/>
          <w:sz w:val="24"/>
        </w:rPr>
        <w:t xml:space="preserve"> </w:t>
      </w:r>
      <w:r>
        <w:rPr>
          <w:sz w:val="24"/>
        </w:rPr>
        <w:t>změnu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strana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však povinna</w:t>
      </w:r>
      <w:r>
        <w:rPr>
          <w:spacing w:val="-2"/>
          <w:sz w:val="24"/>
        </w:rPr>
        <w:t xml:space="preserve"> </w:t>
      </w:r>
      <w:r>
        <w:rPr>
          <w:sz w:val="24"/>
        </w:rPr>
        <w:t>změnu</w:t>
      </w:r>
      <w:r>
        <w:rPr>
          <w:spacing w:val="-2"/>
          <w:sz w:val="24"/>
        </w:rPr>
        <w:t xml:space="preserve"> </w:t>
      </w:r>
      <w:r>
        <w:rPr>
          <w:sz w:val="24"/>
        </w:rPr>
        <w:t>kontaktní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-2"/>
          <w:sz w:val="24"/>
        </w:rPr>
        <w:t xml:space="preserve"> </w:t>
      </w:r>
      <w:r>
        <w:rPr>
          <w:sz w:val="24"/>
        </w:rPr>
        <w:t>odkladu</w:t>
      </w:r>
      <w:r>
        <w:rPr>
          <w:spacing w:val="-2"/>
          <w:sz w:val="24"/>
        </w:rPr>
        <w:t xml:space="preserve"> </w:t>
      </w:r>
      <w:r>
        <w:rPr>
          <w:sz w:val="24"/>
        </w:rPr>
        <w:t>písemně</w:t>
      </w:r>
      <w:r>
        <w:rPr>
          <w:spacing w:val="-2"/>
          <w:sz w:val="24"/>
        </w:rPr>
        <w:t xml:space="preserve"> </w:t>
      </w:r>
      <w:r>
        <w:rPr>
          <w:sz w:val="24"/>
        </w:rPr>
        <w:t>sdělit</w:t>
      </w:r>
      <w:r>
        <w:rPr>
          <w:spacing w:val="-2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smluvní </w:t>
      </w:r>
      <w:r>
        <w:rPr>
          <w:spacing w:val="-2"/>
          <w:sz w:val="24"/>
        </w:rPr>
        <w:t>straně.</w:t>
      </w:r>
    </w:p>
    <w:p w14:paraId="3A301DBD" w14:textId="77777777" w:rsidR="00655C5D" w:rsidRDefault="001B6FF6">
      <w:pPr>
        <w:pStyle w:val="Odstavecseseznamem"/>
        <w:numPr>
          <w:ilvl w:val="2"/>
          <w:numId w:val="9"/>
        </w:numPr>
        <w:tabs>
          <w:tab w:val="left" w:pos="965"/>
        </w:tabs>
        <w:spacing w:before="114" w:line="276" w:lineRule="auto"/>
        <w:jc w:val="both"/>
        <w:rPr>
          <w:sz w:val="24"/>
        </w:rPr>
      </w:pPr>
      <w:r>
        <w:rPr>
          <w:sz w:val="24"/>
        </w:rPr>
        <w:t>Kromě jiných způsobů komunikace dohodnutých mezi stranami se za účinné považují osobní doručování, doručování doporučenou poštou, datovou schránkou, faxem či elektronickou poštou. Pro doručování platí kontaktní údaje smluvních stran a jejích kontaktních</w:t>
      </w:r>
      <w:r>
        <w:rPr>
          <w:spacing w:val="-15"/>
          <w:sz w:val="24"/>
        </w:rPr>
        <w:t xml:space="preserve"> </w:t>
      </w:r>
      <w:r>
        <w:rPr>
          <w:sz w:val="24"/>
        </w:rPr>
        <w:t>osob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5"/>
          <w:sz w:val="24"/>
        </w:rPr>
        <w:t xml:space="preserve"> </w:t>
      </w:r>
      <w:r>
        <w:rPr>
          <w:sz w:val="24"/>
        </w:rPr>
        <w:t>údaje,</w:t>
      </w:r>
      <w:r>
        <w:rPr>
          <w:spacing w:val="-15"/>
          <w:sz w:val="24"/>
        </w:rPr>
        <w:t xml:space="preserve"> </w:t>
      </w:r>
      <w:r>
        <w:rPr>
          <w:sz w:val="24"/>
        </w:rPr>
        <w:t>které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 písemně oznámily.</w:t>
      </w:r>
    </w:p>
    <w:p w14:paraId="62F1B772" w14:textId="77777777" w:rsidR="00655C5D" w:rsidRDefault="001B6FF6">
      <w:pPr>
        <w:pStyle w:val="Odstavecseseznamem"/>
        <w:numPr>
          <w:ilvl w:val="2"/>
          <w:numId w:val="9"/>
        </w:numPr>
        <w:tabs>
          <w:tab w:val="left" w:pos="965"/>
        </w:tabs>
        <w:spacing w:before="117" w:line="276" w:lineRule="auto"/>
        <w:jc w:val="both"/>
        <w:rPr>
          <w:sz w:val="24"/>
        </w:rPr>
      </w:pPr>
      <w:r>
        <w:rPr>
          <w:sz w:val="24"/>
        </w:rPr>
        <w:t>Oznámení správně adresovaná se považují za uskutečněná v případě osobního doručování anebo doručování doporučenou poštou okamžikem doručení, v případě posílání faxem či elektronickou poštou okamžikem obdržení potvrzení o doručení od protistrany při použití stejného komunikačního kanálu.</w:t>
      </w:r>
    </w:p>
    <w:p w14:paraId="6E177DCF" w14:textId="77777777" w:rsidR="00655C5D" w:rsidRDefault="00655C5D">
      <w:pPr>
        <w:pStyle w:val="Zkladntext"/>
        <w:spacing w:before="7"/>
        <w:ind w:left="0"/>
        <w:rPr>
          <w:sz w:val="23"/>
        </w:rPr>
      </w:pPr>
    </w:p>
    <w:p w14:paraId="16424F89" w14:textId="77777777" w:rsidR="00655C5D" w:rsidRDefault="001B6FF6">
      <w:pPr>
        <w:pStyle w:val="Nadpis2"/>
        <w:jc w:val="center"/>
        <w:rPr>
          <w:u w:val="none"/>
        </w:rPr>
      </w:pPr>
      <w:r>
        <w:rPr>
          <w:u w:val="none"/>
        </w:rPr>
        <w:t>Článek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XII.</w:t>
      </w:r>
    </w:p>
    <w:p w14:paraId="08F1EC73" w14:textId="77777777" w:rsidR="00655C5D" w:rsidRDefault="001B6FF6">
      <w:pPr>
        <w:spacing w:before="3"/>
        <w:ind w:left="2667"/>
        <w:jc w:val="both"/>
        <w:rPr>
          <w:b/>
          <w:sz w:val="24"/>
        </w:rPr>
      </w:pPr>
      <w:r>
        <w:rPr>
          <w:b/>
          <w:sz w:val="24"/>
          <w:u w:val="thick"/>
        </w:rPr>
        <w:t>Zveřejnění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smlouvy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obchodní</w:t>
      </w:r>
      <w:r>
        <w:rPr>
          <w:b/>
          <w:spacing w:val="-2"/>
          <w:sz w:val="24"/>
          <w:u w:val="thick"/>
        </w:rPr>
        <w:t xml:space="preserve"> tajemství</w:t>
      </w:r>
    </w:p>
    <w:p w14:paraId="4408BBAA" w14:textId="77777777" w:rsidR="00655C5D" w:rsidRDefault="001B6FF6">
      <w:pPr>
        <w:pStyle w:val="Odstavecseseznamem"/>
        <w:numPr>
          <w:ilvl w:val="0"/>
          <w:numId w:val="4"/>
        </w:numPr>
        <w:tabs>
          <w:tab w:val="left" w:pos="529"/>
        </w:tabs>
        <w:spacing w:before="122" w:line="276" w:lineRule="auto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5"/>
          <w:sz w:val="24"/>
        </w:rPr>
        <w:t xml:space="preserve"> </w:t>
      </w:r>
      <w:r>
        <w:rPr>
          <w:sz w:val="24"/>
        </w:rPr>
        <w:t>bere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vědomí,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hodnotou</w:t>
      </w:r>
      <w:r>
        <w:rPr>
          <w:spacing w:val="-1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5"/>
          <w:sz w:val="24"/>
        </w:rPr>
        <w:t xml:space="preserve"> </w:t>
      </w:r>
      <w:r>
        <w:rPr>
          <w:sz w:val="24"/>
        </w:rPr>
        <w:t>převyšující</w:t>
      </w:r>
      <w:r>
        <w:rPr>
          <w:spacing w:val="-15"/>
          <w:sz w:val="24"/>
        </w:rPr>
        <w:t xml:space="preserve"> </w:t>
      </w:r>
      <w:r>
        <w:rPr>
          <w:sz w:val="24"/>
        </w:rPr>
        <w:t>50.000</w:t>
      </w:r>
      <w:r>
        <w:rPr>
          <w:spacing w:val="-15"/>
          <w:sz w:val="24"/>
        </w:rPr>
        <w:t xml:space="preserve"> </w:t>
      </w:r>
      <w:r>
        <w:rPr>
          <w:sz w:val="24"/>
        </w:rPr>
        <w:t>Kč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DPH včetně dohod, na základě, kterých se tyto smlouvy mění, nahrazují nebo ruší, zveřejní objednatel v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registru smluv </w:t>
      </w:r>
      <w:r>
        <w:rPr>
          <w:sz w:val="24"/>
        </w:rPr>
        <w:t>zřízeném jako informační systém veřejné správy na základě zákona 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 Sb., o registru smluv. Zhotovitel výslovně souhlasí s tím, aby tato smlouva včetně případných dohod o její změně, nahrazení nebo zrušení byly v plném rozsahu v registru smluv objednatelem zveřejněny.</w:t>
      </w:r>
    </w:p>
    <w:p w14:paraId="1E1431F7" w14:textId="77777777" w:rsidR="00655C5D" w:rsidRDefault="001B6FF6">
      <w:pPr>
        <w:pStyle w:val="Odstavecseseznamem"/>
        <w:numPr>
          <w:ilvl w:val="0"/>
          <w:numId w:val="4"/>
        </w:numPr>
        <w:tabs>
          <w:tab w:val="left" w:pos="529"/>
        </w:tabs>
        <w:spacing w:before="122" w:line="276" w:lineRule="auto"/>
        <w:jc w:val="both"/>
        <w:rPr>
          <w:sz w:val="24"/>
        </w:rPr>
      </w:pPr>
      <w:r>
        <w:rPr>
          <w:sz w:val="24"/>
        </w:rPr>
        <w:t xml:space="preserve">Zhotovitel prohlašuje, že skutečnosti uvedené v této smlouvě nepovažuje za obchodní tajemství a uděluje svolení k jejich užití a zveřejnění bez stanovení jakýchkoliv dalších </w:t>
      </w:r>
      <w:r>
        <w:rPr>
          <w:spacing w:val="-2"/>
          <w:sz w:val="24"/>
        </w:rPr>
        <w:t>podmínek.</w:t>
      </w:r>
    </w:p>
    <w:p w14:paraId="07CD95F8" w14:textId="77777777" w:rsidR="00655C5D" w:rsidRDefault="001B6FF6">
      <w:pPr>
        <w:pStyle w:val="Nadpis2"/>
        <w:spacing w:line="242" w:lineRule="auto"/>
        <w:ind w:left="3587" w:right="3450" w:firstLine="539"/>
        <w:rPr>
          <w:u w:val="none"/>
        </w:rPr>
      </w:pPr>
      <w:r>
        <w:rPr>
          <w:u w:val="none"/>
        </w:rPr>
        <w:t xml:space="preserve">Článek XIII. </w:t>
      </w:r>
      <w:r>
        <w:rPr>
          <w:u w:val="thick"/>
        </w:rPr>
        <w:t>Vícepráce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méněpráce</w:t>
      </w:r>
    </w:p>
    <w:p w14:paraId="74FEF846" w14:textId="77777777" w:rsidR="00655C5D" w:rsidRDefault="001B6FF6">
      <w:pPr>
        <w:pStyle w:val="Odstavecseseznamem"/>
        <w:numPr>
          <w:ilvl w:val="0"/>
          <w:numId w:val="3"/>
        </w:numPr>
        <w:tabs>
          <w:tab w:val="left" w:pos="529"/>
        </w:tabs>
        <w:spacing w:before="112" w:line="276" w:lineRule="auto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průběhu</w:t>
      </w:r>
      <w:r>
        <w:rPr>
          <w:spacing w:val="-1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1"/>
          <w:sz w:val="24"/>
        </w:rPr>
        <w:t xml:space="preserve"> </w:t>
      </w:r>
      <w:r>
        <w:rPr>
          <w:sz w:val="24"/>
        </w:rPr>
        <w:t>stavby</w:t>
      </w:r>
      <w:r>
        <w:rPr>
          <w:spacing w:val="-11"/>
          <w:sz w:val="24"/>
        </w:rPr>
        <w:t xml:space="preserve"> </w:t>
      </w:r>
      <w:r>
        <w:rPr>
          <w:sz w:val="24"/>
        </w:rPr>
        <w:t>vyskytne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skutečnost,</w:t>
      </w:r>
      <w:r>
        <w:rPr>
          <w:spacing w:val="-11"/>
          <w:sz w:val="24"/>
        </w:rPr>
        <w:t xml:space="preserve"> </w:t>
      </w:r>
      <w:r>
        <w:rPr>
          <w:sz w:val="24"/>
        </w:rPr>
        <w:t>která</w:t>
      </w:r>
      <w:r>
        <w:rPr>
          <w:spacing w:val="-11"/>
          <w:sz w:val="24"/>
        </w:rPr>
        <w:t xml:space="preserve"> </w:t>
      </w:r>
      <w:r>
        <w:rPr>
          <w:sz w:val="24"/>
        </w:rPr>
        <w:t>znemožňuje</w:t>
      </w:r>
      <w:r>
        <w:rPr>
          <w:spacing w:val="-11"/>
          <w:sz w:val="24"/>
        </w:rPr>
        <w:t xml:space="preserve"> </w:t>
      </w:r>
      <w:r>
        <w:rPr>
          <w:sz w:val="24"/>
        </w:rPr>
        <w:t>provést stavbu dohodnutým způsobem, a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jejímž důsledku bude nezbytné provést vícepráce nebo nerealizovat méněpráce, je zhotovitel povinen výskyt skutečnosti objednateli neprodleně </w:t>
      </w:r>
      <w:r>
        <w:rPr>
          <w:spacing w:val="-2"/>
          <w:sz w:val="24"/>
        </w:rPr>
        <w:t>oznámit.</w:t>
      </w:r>
    </w:p>
    <w:p w14:paraId="74878392" w14:textId="77777777" w:rsidR="00655C5D" w:rsidRDefault="00655C5D">
      <w:pPr>
        <w:spacing w:line="276" w:lineRule="auto"/>
        <w:jc w:val="both"/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0DCF78D8" w14:textId="77777777" w:rsidR="00655C5D" w:rsidRDefault="001B6FF6">
      <w:pPr>
        <w:pStyle w:val="Odstavecseseznamem"/>
        <w:numPr>
          <w:ilvl w:val="0"/>
          <w:numId w:val="3"/>
        </w:numPr>
        <w:tabs>
          <w:tab w:val="left" w:pos="529"/>
        </w:tabs>
        <w:spacing w:before="69" w:line="280" w:lineRule="auto"/>
        <w:jc w:val="both"/>
        <w:rPr>
          <w:sz w:val="24"/>
        </w:rPr>
      </w:pPr>
      <w:r>
        <w:rPr>
          <w:sz w:val="24"/>
        </w:rPr>
        <w:lastRenderedPageBreak/>
        <w:t>Zhotovitel je oprávněn přerušit provádění stavby pouze v</w:t>
      </w:r>
      <w:r>
        <w:rPr>
          <w:spacing w:val="-3"/>
          <w:sz w:val="24"/>
        </w:rPr>
        <w:t xml:space="preserve"> </w:t>
      </w:r>
      <w:r>
        <w:rPr>
          <w:sz w:val="24"/>
        </w:rPr>
        <w:t>té části, jejímuž provedení brání vzniklá skutečnost.</w:t>
      </w:r>
    </w:p>
    <w:p w14:paraId="6B5BB33C" w14:textId="77777777" w:rsidR="00655C5D" w:rsidRDefault="001B6FF6">
      <w:pPr>
        <w:pStyle w:val="Odstavecseseznamem"/>
        <w:numPr>
          <w:ilvl w:val="0"/>
          <w:numId w:val="3"/>
        </w:numPr>
        <w:tabs>
          <w:tab w:val="left" w:pos="529"/>
        </w:tabs>
        <w:spacing w:before="112" w:line="276" w:lineRule="auto"/>
        <w:jc w:val="both"/>
        <w:rPr>
          <w:sz w:val="24"/>
        </w:rPr>
      </w:pPr>
      <w:r>
        <w:rPr>
          <w:sz w:val="24"/>
        </w:rPr>
        <w:t>Pokud tomu nebrání zákonné, příp. jiné podmínky, kterými je objednatel vázán (např. podmínky platného zákona o zadávání veřejných zakázek), dohodly se smluvní strany na tom,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vícepráce</w:t>
      </w:r>
      <w:r>
        <w:rPr>
          <w:spacing w:val="-4"/>
          <w:sz w:val="24"/>
        </w:rPr>
        <w:t xml:space="preserve"> </w:t>
      </w:r>
      <w:r>
        <w:rPr>
          <w:sz w:val="24"/>
        </w:rPr>
        <w:t>provést</w:t>
      </w:r>
      <w:r>
        <w:rPr>
          <w:spacing w:val="-4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naopak</w:t>
      </w:r>
      <w:r>
        <w:rPr>
          <w:spacing w:val="-4"/>
          <w:sz w:val="24"/>
        </w:rPr>
        <w:t xml:space="preserve"> </w:t>
      </w:r>
      <w:r>
        <w:rPr>
          <w:sz w:val="24"/>
        </w:rPr>
        <w:t>nerealizovat</w:t>
      </w:r>
      <w:r>
        <w:rPr>
          <w:spacing w:val="-4"/>
          <w:sz w:val="24"/>
        </w:rPr>
        <w:t xml:space="preserve"> </w:t>
      </w:r>
      <w:r>
        <w:rPr>
          <w:sz w:val="24"/>
        </w:rPr>
        <w:t>méněpráce.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tímto účelem je zhotovitel povinen uzavřít s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 dodatek k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smlouvě. Zhotovitel je povinen vícepráce provést v</w:t>
      </w:r>
      <w:r>
        <w:rPr>
          <w:spacing w:val="-3"/>
          <w:sz w:val="24"/>
        </w:rPr>
        <w:t xml:space="preserve"> </w:t>
      </w:r>
      <w:r>
        <w:rPr>
          <w:sz w:val="24"/>
        </w:rPr>
        <w:t>co nejkratším možném čase, je při tom povinen dbát toho, aby byla stavba dokončena v termínu sjednaném v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 této smlouvy, pokud se smluvní strany nedohodnou jinak.</w:t>
      </w:r>
    </w:p>
    <w:p w14:paraId="37F7EA8D" w14:textId="77777777" w:rsidR="00655C5D" w:rsidRDefault="001B6FF6">
      <w:pPr>
        <w:pStyle w:val="Odstavecseseznamem"/>
        <w:numPr>
          <w:ilvl w:val="0"/>
          <w:numId w:val="3"/>
        </w:numPr>
        <w:tabs>
          <w:tab w:val="left" w:pos="529"/>
        </w:tabs>
        <w:spacing w:before="116" w:line="278" w:lineRule="auto"/>
        <w:jc w:val="both"/>
        <w:rPr>
          <w:sz w:val="24"/>
        </w:rPr>
      </w:pPr>
      <w:r>
        <w:rPr>
          <w:sz w:val="24"/>
        </w:rPr>
        <w:t>Za účelem uzavření dodatku o provedení víceprací či nerealizaci méněprací je zhotovitel povinen nejpozději do 5 pracovních dnů ode dne výskytu skutečnosti nebo pokynu objednatele předložit objednateli oznámení, které bude obsahovat:</w:t>
      </w:r>
    </w:p>
    <w:p w14:paraId="3CEDF079" w14:textId="77777777" w:rsidR="00655C5D" w:rsidRDefault="001B6FF6">
      <w:pPr>
        <w:pStyle w:val="Odstavecseseznamem"/>
        <w:numPr>
          <w:ilvl w:val="1"/>
          <w:numId w:val="3"/>
        </w:numPr>
        <w:tabs>
          <w:tab w:val="left" w:pos="963"/>
          <w:tab w:val="left" w:pos="965"/>
        </w:tabs>
        <w:spacing w:before="115" w:line="276" w:lineRule="auto"/>
        <w:jc w:val="both"/>
        <w:rPr>
          <w:sz w:val="24"/>
        </w:rPr>
      </w:pPr>
      <w:r>
        <w:rPr>
          <w:sz w:val="24"/>
        </w:rPr>
        <w:t>rozsah potřebných víceprací či méněprací včetně zdůvodnění jejich vzniku a nezbytnosti jejich provedení či nerealizace;</w:t>
      </w:r>
    </w:p>
    <w:p w14:paraId="0F2F3637" w14:textId="77777777" w:rsidR="00655C5D" w:rsidRDefault="001B6FF6">
      <w:pPr>
        <w:pStyle w:val="Odstavecseseznamem"/>
        <w:numPr>
          <w:ilvl w:val="1"/>
          <w:numId w:val="3"/>
        </w:numPr>
        <w:tabs>
          <w:tab w:val="left" w:pos="965"/>
        </w:tabs>
        <w:spacing w:line="276" w:lineRule="auto"/>
        <w:jc w:val="both"/>
        <w:rPr>
          <w:sz w:val="24"/>
        </w:rPr>
      </w:pPr>
      <w:r>
        <w:rPr>
          <w:sz w:val="24"/>
        </w:rPr>
        <w:t>oceněný položkový soupis víceprací či méněprací s</w:t>
      </w:r>
      <w:r>
        <w:rPr>
          <w:spacing w:val="-3"/>
          <w:sz w:val="24"/>
        </w:rPr>
        <w:t xml:space="preserve"> </w:t>
      </w:r>
      <w:r>
        <w:rPr>
          <w:sz w:val="24"/>
        </w:rPr>
        <w:t>výkazy výměr, který je zhotovitel povinen ocenit jednotkovými cenami uvedenými ve stávajícím položkovém soupisu prací, dodávek a služeb sloužící pro provádění díla s</w:t>
      </w:r>
      <w:r>
        <w:rPr>
          <w:spacing w:val="-3"/>
          <w:sz w:val="24"/>
        </w:rPr>
        <w:t xml:space="preserve"> </w:t>
      </w:r>
      <w:r>
        <w:rPr>
          <w:sz w:val="24"/>
        </w:rPr>
        <w:t>tím, že pokud jednotlivé položky tvořící vícepráce nejsou obsaženy ve stávajícím položkovém soupisu prací, dodávek a služeb, použije zhotovitel ceny do maximální výše jednotkových cen odpovídajících expertním směrným cenám (např. CS ÚRS, SW KROS)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poslední aktuální cenové </w:t>
      </w:r>
      <w:r>
        <w:rPr>
          <w:spacing w:val="-2"/>
          <w:sz w:val="24"/>
        </w:rPr>
        <w:t>úrovni;</w:t>
      </w:r>
    </w:p>
    <w:p w14:paraId="213F90CF" w14:textId="77777777" w:rsidR="00655C5D" w:rsidRDefault="001B6FF6">
      <w:pPr>
        <w:pStyle w:val="Odstavecseseznamem"/>
        <w:numPr>
          <w:ilvl w:val="1"/>
          <w:numId w:val="3"/>
        </w:numPr>
        <w:tabs>
          <w:tab w:val="left" w:pos="963"/>
          <w:tab w:val="left" w:pos="965"/>
        </w:tabs>
        <w:spacing w:before="121" w:line="276" w:lineRule="auto"/>
        <w:ind w:right="108"/>
        <w:jc w:val="both"/>
        <w:rPr>
          <w:sz w:val="24"/>
        </w:rPr>
      </w:pPr>
      <w:r>
        <w:rPr>
          <w:sz w:val="24"/>
        </w:rPr>
        <w:t>informace o dopadu víceprací či méněprací na termín pro dokončení stavby sjednaný</w:t>
      </w:r>
      <w:r>
        <w:rPr>
          <w:spacing w:val="80"/>
          <w:sz w:val="24"/>
        </w:rPr>
        <w:t xml:space="preserve"> </w:t>
      </w:r>
      <w:r>
        <w:rPr>
          <w:sz w:val="24"/>
        </w:rPr>
        <w:t>v článku IV. této smlouvy.</w:t>
      </w:r>
    </w:p>
    <w:p w14:paraId="1EA30ADA" w14:textId="77777777" w:rsidR="00655C5D" w:rsidRDefault="001B6FF6">
      <w:pPr>
        <w:pStyle w:val="Odstavecseseznamem"/>
        <w:numPr>
          <w:ilvl w:val="0"/>
          <w:numId w:val="3"/>
        </w:numPr>
        <w:tabs>
          <w:tab w:val="left" w:pos="529"/>
        </w:tabs>
        <w:spacing w:line="276" w:lineRule="auto"/>
        <w:jc w:val="both"/>
        <w:rPr>
          <w:sz w:val="24"/>
        </w:rPr>
      </w:pPr>
      <w:r>
        <w:rPr>
          <w:sz w:val="24"/>
        </w:rPr>
        <w:t>Neprodleně po předložení oznámení v</w:t>
      </w:r>
      <w:r>
        <w:rPr>
          <w:spacing w:val="-3"/>
          <w:sz w:val="24"/>
        </w:rPr>
        <w:t xml:space="preserve"> </w:t>
      </w:r>
      <w:r>
        <w:rPr>
          <w:sz w:val="24"/>
        </w:rPr>
        <w:t>požadovaném rozsahu se objednatel zavazuje se zhotovitelem</w:t>
      </w:r>
      <w:r>
        <w:rPr>
          <w:spacing w:val="-15"/>
          <w:sz w:val="24"/>
        </w:rPr>
        <w:t xml:space="preserve"> </w:t>
      </w:r>
      <w:r>
        <w:rPr>
          <w:sz w:val="24"/>
        </w:rPr>
        <w:t>jednat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obsahu</w:t>
      </w:r>
      <w:r>
        <w:rPr>
          <w:spacing w:val="-15"/>
          <w:sz w:val="24"/>
        </w:rPr>
        <w:t xml:space="preserve"> </w:t>
      </w:r>
      <w:r>
        <w:rPr>
          <w:sz w:val="24"/>
        </w:rPr>
        <w:t>dodatku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smlouvě.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obsahu</w:t>
      </w:r>
      <w:r>
        <w:rPr>
          <w:spacing w:val="-15"/>
          <w:sz w:val="24"/>
        </w:rPr>
        <w:t xml:space="preserve"> </w:t>
      </w:r>
      <w:r>
        <w:rPr>
          <w:sz w:val="24"/>
        </w:rPr>
        <w:t>dodatku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zavazují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smluvní strany jednat bez zbytečných průtahů a objektivně posuzovat všechny okolnosti daného </w:t>
      </w:r>
      <w:r>
        <w:rPr>
          <w:spacing w:val="-2"/>
          <w:sz w:val="24"/>
        </w:rPr>
        <w:t>případu.</w:t>
      </w:r>
    </w:p>
    <w:p w14:paraId="6FE402C4" w14:textId="77777777" w:rsidR="00655C5D" w:rsidRDefault="00655C5D">
      <w:pPr>
        <w:pStyle w:val="Zkladntext"/>
        <w:ind w:left="0"/>
        <w:rPr>
          <w:sz w:val="26"/>
        </w:rPr>
      </w:pPr>
    </w:p>
    <w:p w14:paraId="194B148A" w14:textId="77777777" w:rsidR="00655C5D" w:rsidRDefault="00655C5D">
      <w:pPr>
        <w:pStyle w:val="Zkladntext"/>
        <w:ind w:left="0"/>
        <w:rPr>
          <w:sz w:val="22"/>
        </w:rPr>
      </w:pPr>
    </w:p>
    <w:p w14:paraId="705FA502" w14:textId="77777777" w:rsidR="00655C5D" w:rsidRDefault="001B6FF6">
      <w:pPr>
        <w:pStyle w:val="Nadpis2"/>
        <w:spacing w:line="237" w:lineRule="auto"/>
        <w:ind w:left="3816" w:right="3317" w:firstLine="316"/>
        <w:jc w:val="left"/>
        <w:rPr>
          <w:u w:val="none"/>
        </w:rPr>
      </w:pPr>
      <w:r>
        <w:rPr>
          <w:u w:val="none"/>
        </w:rPr>
        <w:t xml:space="preserve">Článek XIV. </w:t>
      </w:r>
      <w:r>
        <w:rPr>
          <w:u w:val="thick"/>
        </w:rPr>
        <w:t>Ostatní</w:t>
      </w:r>
      <w:r>
        <w:rPr>
          <w:spacing w:val="-15"/>
          <w:u w:val="thick"/>
        </w:rPr>
        <w:t xml:space="preserve"> </w:t>
      </w:r>
      <w:r>
        <w:rPr>
          <w:u w:val="thick"/>
        </w:rPr>
        <w:t>ustanovení</w:t>
      </w:r>
    </w:p>
    <w:p w14:paraId="204A2461" w14:textId="77777777" w:rsidR="00655C5D" w:rsidRDefault="001B6FF6">
      <w:pPr>
        <w:pStyle w:val="Odstavecseseznamem"/>
        <w:numPr>
          <w:ilvl w:val="0"/>
          <w:numId w:val="2"/>
        </w:numPr>
        <w:tabs>
          <w:tab w:val="left" w:pos="529"/>
        </w:tabs>
        <w:spacing w:before="128" w:line="276" w:lineRule="auto"/>
        <w:rPr>
          <w:sz w:val="24"/>
        </w:rPr>
      </w:pPr>
      <w:r>
        <w:rPr>
          <w:sz w:val="24"/>
        </w:rPr>
        <w:t>Zhotovitel</w:t>
      </w:r>
      <w:r>
        <w:rPr>
          <w:spacing w:val="-15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5"/>
          <w:sz w:val="24"/>
        </w:rPr>
        <w:t xml:space="preserve"> </w:t>
      </w:r>
      <w:r>
        <w:rPr>
          <w:sz w:val="24"/>
        </w:rPr>
        <w:t>postoupit</w:t>
      </w:r>
      <w:r>
        <w:rPr>
          <w:spacing w:val="-15"/>
          <w:sz w:val="24"/>
        </w:rPr>
        <w:t xml:space="preserve"> </w:t>
      </w:r>
      <w:r>
        <w:rPr>
          <w:sz w:val="24"/>
        </w:rPr>
        <w:t>třetí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souhlasu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žádnou</w:t>
      </w:r>
      <w:r>
        <w:rPr>
          <w:spacing w:val="-15"/>
          <w:sz w:val="24"/>
        </w:rPr>
        <w:t xml:space="preserve"> </w:t>
      </w:r>
      <w:r>
        <w:rPr>
          <w:sz w:val="24"/>
        </w:rPr>
        <w:t>pohledávku, kterou vůči němu má a která vyplývá z této smlouvy.</w:t>
      </w:r>
    </w:p>
    <w:p w14:paraId="57627162" w14:textId="77777777" w:rsidR="00655C5D" w:rsidRDefault="001B6FF6">
      <w:pPr>
        <w:pStyle w:val="Odstavecseseznamem"/>
        <w:numPr>
          <w:ilvl w:val="0"/>
          <w:numId w:val="2"/>
        </w:numPr>
        <w:tabs>
          <w:tab w:val="left" w:pos="529"/>
        </w:tabs>
        <w:spacing w:line="276" w:lineRule="auto"/>
        <w:rPr>
          <w:sz w:val="24"/>
        </w:rPr>
      </w:pPr>
      <w:r>
        <w:rPr>
          <w:sz w:val="24"/>
        </w:rPr>
        <w:t>Zhotovitel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sebe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smyslu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1765</w:t>
      </w:r>
      <w:r>
        <w:rPr>
          <w:spacing w:val="-9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9"/>
          <w:sz w:val="24"/>
        </w:rPr>
        <w:t xml:space="preserve"> </w:t>
      </w:r>
      <w:r>
        <w:rPr>
          <w:sz w:val="24"/>
        </w:rPr>
        <w:t>zákoníku</w:t>
      </w:r>
      <w:r>
        <w:rPr>
          <w:spacing w:val="-9"/>
          <w:sz w:val="24"/>
        </w:rPr>
        <w:t xml:space="preserve"> </w:t>
      </w:r>
      <w:r>
        <w:rPr>
          <w:sz w:val="24"/>
        </w:rPr>
        <w:t>bere</w:t>
      </w:r>
      <w:r>
        <w:rPr>
          <w:spacing w:val="-9"/>
          <w:sz w:val="24"/>
        </w:rPr>
        <w:t xml:space="preserve"> </w:t>
      </w:r>
      <w:r>
        <w:rPr>
          <w:sz w:val="24"/>
        </w:rPr>
        <w:t>nebezpečí</w:t>
      </w:r>
      <w:r>
        <w:rPr>
          <w:spacing w:val="-9"/>
          <w:sz w:val="24"/>
        </w:rPr>
        <w:t xml:space="preserve"> </w:t>
      </w:r>
      <w:r>
        <w:rPr>
          <w:sz w:val="24"/>
        </w:rPr>
        <w:t>změny</w:t>
      </w:r>
      <w:r>
        <w:rPr>
          <w:spacing w:val="-9"/>
          <w:sz w:val="24"/>
        </w:rPr>
        <w:t xml:space="preserve"> </w:t>
      </w:r>
      <w:r>
        <w:rPr>
          <w:sz w:val="24"/>
        </w:rPr>
        <w:t>okolností, které nejsou výslovně upraveny touto smlouvou.</w:t>
      </w:r>
    </w:p>
    <w:p w14:paraId="76A495C3" w14:textId="77777777" w:rsidR="00655C5D" w:rsidRDefault="001B6FF6">
      <w:pPr>
        <w:pStyle w:val="Odstavecseseznamem"/>
        <w:numPr>
          <w:ilvl w:val="0"/>
          <w:numId w:val="2"/>
        </w:numPr>
        <w:tabs>
          <w:tab w:val="left" w:pos="529"/>
        </w:tabs>
        <w:spacing w:line="276" w:lineRule="auto"/>
        <w:rPr>
          <w:sz w:val="24"/>
        </w:rPr>
      </w:pPr>
      <w:r>
        <w:rPr>
          <w:sz w:val="24"/>
        </w:rPr>
        <w:t>Není-li</w:t>
      </w:r>
      <w:r>
        <w:rPr>
          <w:spacing w:val="3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38"/>
          <w:sz w:val="24"/>
        </w:rPr>
        <w:t xml:space="preserve"> </w:t>
      </w:r>
      <w:r>
        <w:rPr>
          <w:sz w:val="24"/>
        </w:rPr>
        <w:t>smlouvě</w:t>
      </w:r>
      <w:r>
        <w:rPr>
          <w:spacing w:val="38"/>
          <w:sz w:val="24"/>
        </w:rPr>
        <w:t xml:space="preserve"> </w:t>
      </w:r>
      <w:r>
        <w:rPr>
          <w:sz w:val="24"/>
        </w:rPr>
        <w:t>ujednáno</w:t>
      </w:r>
      <w:r>
        <w:rPr>
          <w:spacing w:val="38"/>
          <w:sz w:val="24"/>
        </w:rPr>
        <w:t xml:space="preserve"> </w:t>
      </w:r>
      <w:r>
        <w:rPr>
          <w:sz w:val="24"/>
        </w:rPr>
        <w:t>jinak,</w:t>
      </w:r>
      <w:r>
        <w:rPr>
          <w:spacing w:val="38"/>
          <w:sz w:val="24"/>
        </w:rPr>
        <w:t xml:space="preserve"> </w:t>
      </w:r>
      <w:r>
        <w:rPr>
          <w:sz w:val="24"/>
        </w:rPr>
        <w:t>vztahuje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vztahy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ní</w:t>
      </w:r>
      <w:r>
        <w:rPr>
          <w:spacing w:val="38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občanský </w:t>
      </w:r>
      <w:r>
        <w:rPr>
          <w:spacing w:val="-2"/>
          <w:sz w:val="24"/>
        </w:rPr>
        <w:t>zákoník.</w:t>
      </w:r>
    </w:p>
    <w:p w14:paraId="23125FE3" w14:textId="77777777" w:rsidR="00655C5D" w:rsidRDefault="001B6FF6">
      <w:pPr>
        <w:pStyle w:val="Nadpis2"/>
        <w:spacing w:before="114" w:line="242" w:lineRule="auto"/>
        <w:ind w:left="3657" w:right="3141" w:firstLine="523"/>
        <w:jc w:val="left"/>
        <w:rPr>
          <w:u w:val="none"/>
        </w:rPr>
      </w:pPr>
      <w:r>
        <w:rPr>
          <w:u w:val="none"/>
        </w:rPr>
        <w:t xml:space="preserve">Článek XV. </w:t>
      </w:r>
      <w:r>
        <w:rPr>
          <w:u w:val="thick"/>
        </w:rPr>
        <w:t>Závěrečná</w:t>
      </w:r>
      <w:r>
        <w:rPr>
          <w:spacing w:val="-15"/>
          <w:u w:val="thick"/>
        </w:rPr>
        <w:t xml:space="preserve"> </w:t>
      </w:r>
      <w:r>
        <w:rPr>
          <w:u w:val="thick"/>
        </w:rPr>
        <w:t>ustanovení</w:t>
      </w:r>
    </w:p>
    <w:p w14:paraId="12F55FA9" w14:textId="77777777" w:rsidR="00655C5D" w:rsidRDefault="001B6FF6">
      <w:pPr>
        <w:pStyle w:val="Odstavecseseznamem"/>
        <w:numPr>
          <w:ilvl w:val="0"/>
          <w:numId w:val="1"/>
        </w:numPr>
        <w:tabs>
          <w:tab w:val="left" w:pos="529"/>
        </w:tabs>
        <w:ind w:right="0"/>
        <w:rPr>
          <w:sz w:val="24"/>
        </w:rPr>
      </w:pPr>
      <w:r>
        <w:rPr>
          <w:sz w:val="24"/>
        </w:rPr>
        <w:t>Tuto</w:t>
      </w:r>
      <w:r>
        <w:rPr>
          <w:spacing w:val="-2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možno</w:t>
      </w:r>
      <w:r>
        <w:rPr>
          <w:spacing w:val="1"/>
          <w:sz w:val="24"/>
        </w:rPr>
        <w:t xml:space="preserve"> </w:t>
      </w:r>
      <w:r>
        <w:rPr>
          <w:sz w:val="24"/>
        </w:rPr>
        <w:t>měnit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vzestupně</w:t>
      </w:r>
      <w:r>
        <w:rPr>
          <w:spacing w:val="1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1"/>
          <w:sz w:val="24"/>
        </w:rPr>
        <w:t xml:space="preserve"> </w:t>
      </w:r>
      <w:r>
        <w:rPr>
          <w:sz w:val="24"/>
        </w:rPr>
        <w:t>dodatků,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A6381DA" w14:textId="77777777" w:rsidR="00655C5D" w:rsidRDefault="00655C5D">
      <w:pPr>
        <w:rPr>
          <w:sz w:val="24"/>
        </w:r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06796F86" w14:textId="77777777" w:rsidR="00655C5D" w:rsidRDefault="001B6FF6">
      <w:pPr>
        <w:pStyle w:val="Zkladntext"/>
        <w:spacing w:before="69"/>
        <w:jc w:val="both"/>
      </w:pPr>
      <w:r>
        <w:lastRenderedPageBreak/>
        <w:t xml:space="preserve">to prostřednictvím osob oprávněných k uzavření této </w:t>
      </w:r>
      <w:r>
        <w:rPr>
          <w:spacing w:val="-2"/>
        </w:rPr>
        <w:t>smlouvy.</w:t>
      </w:r>
    </w:p>
    <w:p w14:paraId="7BB82DA9" w14:textId="77777777" w:rsidR="00655C5D" w:rsidRDefault="001B6FF6">
      <w:pPr>
        <w:pStyle w:val="Odstavecseseznamem"/>
        <w:numPr>
          <w:ilvl w:val="0"/>
          <w:numId w:val="1"/>
        </w:numPr>
        <w:tabs>
          <w:tab w:val="left" w:pos="529"/>
        </w:tabs>
        <w:spacing w:before="165" w:line="276" w:lineRule="auto"/>
        <w:ind w:right="106"/>
        <w:jc w:val="both"/>
        <w:rPr>
          <w:sz w:val="24"/>
        </w:rPr>
      </w:pPr>
      <w:r>
        <w:rPr>
          <w:sz w:val="24"/>
        </w:rPr>
        <w:t>Tato smlouva je vyhotovena ve třech vyhotoveních, které mají platnost a závaznost originálu. Objednatel obdrží dvě vyhotovení a jedno vyhotovení obdrží zhotovitel.</w:t>
      </w:r>
    </w:p>
    <w:p w14:paraId="63BC9F42" w14:textId="77777777" w:rsidR="00655C5D" w:rsidRDefault="001B6FF6">
      <w:pPr>
        <w:pStyle w:val="Odstavecseseznamem"/>
        <w:numPr>
          <w:ilvl w:val="0"/>
          <w:numId w:val="1"/>
        </w:numPr>
        <w:tabs>
          <w:tab w:val="left" w:pos="528"/>
        </w:tabs>
        <w:ind w:left="528" w:right="0" w:hanging="283"/>
        <w:rPr>
          <w:sz w:val="24"/>
        </w:rPr>
      </w:pPr>
      <w:r>
        <w:rPr>
          <w:sz w:val="24"/>
        </w:rPr>
        <w:t>Nedílnou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 jsou</w:t>
      </w:r>
      <w:r>
        <w:rPr>
          <w:spacing w:val="-1"/>
          <w:sz w:val="24"/>
        </w:rPr>
        <w:t xml:space="preserve"> </w:t>
      </w:r>
      <w:r>
        <w:rPr>
          <w:sz w:val="24"/>
        </w:rPr>
        <w:t>tyto přílohy: oceněný</w:t>
      </w:r>
      <w:r>
        <w:rPr>
          <w:spacing w:val="-1"/>
          <w:sz w:val="24"/>
        </w:rPr>
        <w:t xml:space="preserve"> </w:t>
      </w:r>
      <w:r>
        <w:rPr>
          <w:sz w:val="24"/>
        </w:rPr>
        <w:t>soupis</w:t>
      </w:r>
      <w:r>
        <w:rPr>
          <w:spacing w:val="-1"/>
          <w:sz w:val="24"/>
        </w:rPr>
        <w:t xml:space="preserve"> </w:t>
      </w:r>
      <w:r>
        <w:rPr>
          <w:sz w:val="24"/>
        </w:rPr>
        <w:t>prací,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dodávek a </w:t>
      </w:r>
      <w:r>
        <w:rPr>
          <w:spacing w:val="-2"/>
          <w:sz w:val="24"/>
        </w:rPr>
        <w:t>služeb.</w:t>
      </w:r>
    </w:p>
    <w:p w14:paraId="56369259" w14:textId="77777777" w:rsidR="00655C5D" w:rsidRDefault="001B6FF6">
      <w:pPr>
        <w:pStyle w:val="Odstavecseseznamem"/>
        <w:numPr>
          <w:ilvl w:val="0"/>
          <w:numId w:val="1"/>
        </w:numPr>
        <w:tabs>
          <w:tab w:val="left" w:pos="528"/>
        </w:tabs>
        <w:spacing w:before="161" w:line="276" w:lineRule="auto"/>
        <w:ind w:left="528"/>
        <w:jc w:val="both"/>
        <w:rPr>
          <w:sz w:val="24"/>
        </w:rPr>
      </w:pPr>
      <w:r>
        <w:rPr>
          <w:sz w:val="24"/>
        </w:rPr>
        <w:t>Tato smlouva nabývá účinnosti nejdříve dnem, kdy je zveřejněna objednatelem v</w:t>
      </w:r>
      <w:r>
        <w:rPr>
          <w:spacing w:val="-4"/>
          <w:sz w:val="24"/>
        </w:rPr>
        <w:t xml:space="preserve"> </w:t>
      </w:r>
      <w:r>
        <w:rPr>
          <w:sz w:val="24"/>
        </w:rPr>
        <w:t>registru smluv, a to i tehdy, pokud bude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registru smluv zveřejněna protistranou nebo třetí osobou </w:t>
      </w:r>
      <w:r>
        <w:rPr>
          <w:spacing w:val="-2"/>
          <w:sz w:val="24"/>
        </w:rPr>
        <w:t>dříve.</w:t>
      </w:r>
    </w:p>
    <w:p w14:paraId="06994557" w14:textId="77777777" w:rsidR="00655C5D" w:rsidRDefault="001B6FF6">
      <w:pPr>
        <w:pStyle w:val="Zkladntext"/>
        <w:spacing w:before="118"/>
        <w:ind w:left="528"/>
        <w:jc w:val="both"/>
      </w:pPr>
      <w:r>
        <w:t>Smluvní strany prohlašují, že souhlasí s</w:t>
      </w:r>
      <w:r>
        <w:rPr>
          <w:spacing w:val="-1"/>
        </w:rPr>
        <w:t xml:space="preserve"> </w:t>
      </w:r>
      <w:r>
        <w:t xml:space="preserve">textem této </w:t>
      </w:r>
      <w:r>
        <w:rPr>
          <w:spacing w:val="-2"/>
        </w:rPr>
        <w:t>smlouvy.</w:t>
      </w:r>
    </w:p>
    <w:p w14:paraId="4105C863" w14:textId="77777777" w:rsidR="00655C5D" w:rsidRDefault="00655C5D">
      <w:pPr>
        <w:pStyle w:val="Zkladntext"/>
        <w:ind w:left="0"/>
        <w:rPr>
          <w:sz w:val="20"/>
        </w:rPr>
      </w:pPr>
    </w:p>
    <w:p w14:paraId="15E55722" w14:textId="77777777" w:rsidR="00655C5D" w:rsidRDefault="00655C5D">
      <w:pPr>
        <w:pStyle w:val="Zkladntext"/>
        <w:spacing w:before="2"/>
        <w:ind w:left="0"/>
      </w:pPr>
    </w:p>
    <w:p w14:paraId="1A4C6CAD" w14:textId="77777777" w:rsidR="00655C5D" w:rsidRDefault="00655C5D">
      <w:pPr>
        <w:sectPr w:rsidR="00655C5D">
          <w:pgSz w:w="11910" w:h="16840"/>
          <w:pgMar w:top="1340" w:right="1300" w:bottom="1260" w:left="1180" w:header="0" w:footer="1073" w:gutter="0"/>
          <w:cols w:space="708"/>
        </w:sectPr>
      </w:pPr>
    </w:p>
    <w:p w14:paraId="00F1DA9B" w14:textId="77777777" w:rsidR="00655C5D" w:rsidRDefault="001B6FF6">
      <w:pPr>
        <w:pStyle w:val="Zkladntext"/>
        <w:spacing w:before="90"/>
        <w:ind w:left="245"/>
      </w:pPr>
      <w:r>
        <w:t>V</w:t>
      </w:r>
      <w:r>
        <w:rPr>
          <w:spacing w:val="-1"/>
        </w:rPr>
        <w:t xml:space="preserve"> </w:t>
      </w:r>
      <w:r>
        <w:t xml:space="preserve">Jablonci nad Nisou </w:t>
      </w:r>
      <w:r>
        <w:rPr>
          <w:spacing w:val="-5"/>
        </w:rPr>
        <w:t>dne</w:t>
      </w:r>
    </w:p>
    <w:p w14:paraId="595C10CC" w14:textId="77777777" w:rsidR="00655C5D" w:rsidRDefault="001B6FF6">
      <w:pPr>
        <w:spacing w:before="108"/>
        <w:ind w:left="113"/>
        <w:rPr>
          <w:rFonts w:ascii="Arial"/>
          <w:sz w:val="20"/>
        </w:rPr>
      </w:pPr>
      <w:r>
        <w:br w:type="column"/>
      </w:r>
      <w:r>
        <w:rPr>
          <w:rFonts w:ascii="Arial"/>
          <w:spacing w:val="-2"/>
          <w:sz w:val="20"/>
        </w:rPr>
        <w:t>27.09.2023</w:t>
      </w:r>
    </w:p>
    <w:p w14:paraId="3BFD4D8F" w14:textId="77777777" w:rsidR="00655C5D" w:rsidRDefault="001B6FF6">
      <w:pPr>
        <w:pStyle w:val="Zkladntext"/>
        <w:spacing w:before="90"/>
        <w:ind w:left="245"/>
      </w:pPr>
      <w:r>
        <w:br w:type="column"/>
      </w:r>
      <w:proofErr w:type="gramStart"/>
      <w:r>
        <w:t>V</w:t>
      </w:r>
      <w:proofErr w:type="gramEnd"/>
      <w:r>
        <w:rPr>
          <w:spacing w:val="-1"/>
        </w:rPr>
        <w:t xml:space="preserve"> </w:t>
      </w:r>
      <w:r>
        <w:t xml:space="preserve">Skalici dne </w:t>
      </w:r>
      <w:r>
        <w:rPr>
          <w:spacing w:val="-2"/>
        </w:rPr>
        <w:t>13.09.2023</w:t>
      </w:r>
    </w:p>
    <w:p w14:paraId="7F953805" w14:textId="77777777" w:rsidR="00655C5D" w:rsidRDefault="00655C5D">
      <w:pPr>
        <w:sectPr w:rsidR="00655C5D">
          <w:type w:val="continuous"/>
          <w:pgSz w:w="11910" w:h="16840"/>
          <w:pgMar w:top="1400" w:right="1300" w:bottom="280" w:left="1180" w:header="0" w:footer="1073" w:gutter="0"/>
          <w:cols w:num="3" w:space="708" w:equalWidth="0">
            <w:col w:w="2725" w:space="40"/>
            <w:col w:w="1154" w:space="2161"/>
            <w:col w:w="3350"/>
          </w:cols>
        </w:sectPr>
      </w:pPr>
    </w:p>
    <w:p w14:paraId="1A930630" w14:textId="77777777" w:rsidR="00655C5D" w:rsidRDefault="00655C5D">
      <w:pPr>
        <w:pStyle w:val="Zkladntext"/>
        <w:ind w:left="0"/>
        <w:rPr>
          <w:sz w:val="20"/>
        </w:rPr>
      </w:pPr>
    </w:p>
    <w:p w14:paraId="15612858" w14:textId="77777777" w:rsidR="00655C5D" w:rsidRDefault="00655C5D">
      <w:pPr>
        <w:pStyle w:val="Zkladntext"/>
        <w:ind w:left="0"/>
        <w:rPr>
          <w:sz w:val="20"/>
        </w:rPr>
      </w:pPr>
    </w:p>
    <w:p w14:paraId="4B5587B1" w14:textId="77777777" w:rsidR="00655C5D" w:rsidRDefault="00655C5D">
      <w:pPr>
        <w:pStyle w:val="Zkladntext"/>
        <w:ind w:left="0"/>
        <w:rPr>
          <w:sz w:val="20"/>
        </w:rPr>
      </w:pPr>
    </w:p>
    <w:p w14:paraId="2B437555" w14:textId="77777777" w:rsidR="00655C5D" w:rsidRDefault="00655C5D">
      <w:pPr>
        <w:pStyle w:val="Zkladntext"/>
        <w:spacing w:before="2"/>
        <w:ind w:left="0"/>
        <w:rPr>
          <w:sz w:val="23"/>
        </w:rPr>
      </w:pPr>
    </w:p>
    <w:p w14:paraId="692FD3EA" w14:textId="77777777" w:rsidR="00655C5D" w:rsidRDefault="00655C5D">
      <w:pPr>
        <w:rPr>
          <w:rFonts w:ascii="Gill Sans MT"/>
          <w:sz w:val="15"/>
        </w:rPr>
        <w:sectPr w:rsidR="00655C5D">
          <w:type w:val="continuous"/>
          <w:pgSz w:w="11910" w:h="16840"/>
          <w:pgMar w:top="1400" w:right="1300" w:bottom="280" w:left="1180" w:header="0" w:footer="1073" w:gutter="0"/>
          <w:cols w:num="2" w:space="708" w:equalWidth="0">
            <w:col w:w="1137" w:space="332"/>
            <w:col w:w="7961"/>
          </w:cols>
        </w:sectPr>
      </w:pPr>
    </w:p>
    <w:p w14:paraId="6AE1B0A4" w14:textId="77777777" w:rsidR="00655C5D" w:rsidRDefault="001B6FF6">
      <w:pPr>
        <w:pStyle w:val="Zkladntext"/>
        <w:tabs>
          <w:tab w:val="left" w:pos="6340"/>
          <w:tab w:val="left" w:pos="6977"/>
        </w:tabs>
        <w:spacing w:line="343" w:lineRule="auto"/>
        <w:ind w:left="605" w:right="142" w:hanging="360"/>
      </w:pPr>
      <w:r>
        <w:rPr>
          <w:spacing w:val="-2"/>
        </w:rPr>
        <w:t>………………………………</w:t>
      </w:r>
      <w:r>
        <w:tab/>
      </w:r>
      <w:r>
        <w:rPr>
          <w:spacing w:val="-2"/>
        </w:rPr>
        <w:t xml:space="preserve">…………………………….… </w:t>
      </w:r>
      <w:r>
        <w:t>zástupce objednatele</w:t>
      </w:r>
      <w:r>
        <w:tab/>
      </w:r>
      <w:r>
        <w:tab/>
        <w:t xml:space="preserve">Vladimír </w:t>
      </w:r>
      <w:proofErr w:type="spellStart"/>
      <w:r>
        <w:t>Malych</w:t>
      </w:r>
      <w:proofErr w:type="spellEnd"/>
    </w:p>
    <w:sectPr w:rsidR="00655C5D">
      <w:type w:val="continuous"/>
      <w:pgSz w:w="11910" w:h="16840"/>
      <w:pgMar w:top="1400" w:right="1300" w:bottom="280" w:left="1180" w:header="0" w:footer="10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7262" w14:textId="77777777" w:rsidR="001B6FF6" w:rsidRDefault="001B6FF6">
      <w:r>
        <w:separator/>
      </w:r>
    </w:p>
  </w:endnote>
  <w:endnote w:type="continuationSeparator" w:id="0">
    <w:p w14:paraId="24B84B25" w14:textId="77777777" w:rsidR="001B6FF6" w:rsidRDefault="001B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819F" w14:textId="77777777" w:rsidR="00655C5D" w:rsidRDefault="001B6FF6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05E68BE2" wp14:editId="789118E4">
              <wp:simplePos x="0" y="0"/>
              <wp:positionH relativeFrom="page">
                <wp:posOffset>3375433</wp:posOffset>
              </wp:positionH>
              <wp:positionV relativeFrom="page">
                <wp:posOffset>9870543</wp:posOffset>
              </wp:positionV>
              <wp:extent cx="81915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50F3E" w14:textId="77777777" w:rsidR="00655C5D" w:rsidRDefault="001B6FF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68B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5.8pt;margin-top:777.2pt;width:64.5pt;height:13.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" filled="f" stroked="f">
              <v:textbox inset="0,0,0,0">
                <w:txbxContent>
                  <w:p w14:paraId="76F50F3E" w14:textId="77777777" w:rsidR="00655C5D" w:rsidRDefault="001B6FF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7"/>
                        <w:sz w:val="20"/>
                      </w:rPr>
                      <w:t>11</w: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D4E1" w14:textId="77777777" w:rsidR="001B6FF6" w:rsidRDefault="001B6FF6">
      <w:r>
        <w:separator/>
      </w:r>
    </w:p>
  </w:footnote>
  <w:footnote w:type="continuationSeparator" w:id="0">
    <w:p w14:paraId="1CF4181B" w14:textId="77777777" w:rsidR="001B6FF6" w:rsidRDefault="001B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BDD"/>
    <w:multiLevelType w:val="hybridMultilevel"/>
    <w:tmpl w:val="DCF675E8"/>
    <w:lvl w:ilvl="0" w:tplc="BCEADA0A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0B80444">
      <w:numFmt w:val="bullet"/>
      <w:lvlText w:val="-"/>
      <w:lvlJc w:val="left"/>
      <w:pPr>
        <w:ind w:left="10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FE5CB260">
      <w:numFmt w:val="bullet"/>
      <w:lvlText w:val="•"/>
      <w:lvlJc w:val="left"/>
      <w:pPr>
        <w:ind w:left="2025" w:hanging="360"/>
      </w:pPr>
      <w:rPr>
        <w:rFonts w:hint="default"/>
        <w:lang w:val="cs-CZ" w:eastAsia="en-US" w:bidi="ar-SA"/>
      </w:rPr>
    </w:lvl>
    <w:lvl w:ilvl="3" w:tplc="92565344">
      <w:numFmt w:val="bullet"/>
      <w:lvlText w:val="•"/>
      <w:lvlJc w:val="left"/>
      <w:pPr>
        <w:ind w:left="2950" w:hanging="360"/>
      </w:pPr>
      <w:rPr>
        <w:rFonts w:hint="default"/>
        <w:lang w:val="cs-CZ" w:eastAsia="en-US" w:bidi="ar-SA"/>
      </w:rPr>
    </w:lvl>
    <w:lvl w:ilvl="4" w:tplc="E40E8652">
      <w:numFmt w:val="bullet"/>
      <w:lvlText w:val="•"/>
      <w:lvlJc w:val="left"/>
      <w:pPr>
        <w:ind w:left="3875" w:hanging="360"/>
      </w:pPr>
      <w:rPr>
        <w:rFonts w:hint="default"/>
        <w:lang w:val="cs-CZ" w:eastAsia="en-US" w:bidi="ar-SA"/>
      </w:rPr>
    </w:lvl>
    <w:lvl w:ilvl="5" w:tplc="98DEE6B4">
      <w:numFmt w:val="bullet"/>
      <w:lvlText w:val="•"/>
      <w:lvlJc w:val="left"/>
      <w:pPr>
        <w:ind w:left="4800" w:hanging="360"/>
      </w:pPr>
      <w:rPr>
        <w:rFonts w:hint="default"/>
        <w:lang w:val="cs-CZ" w:eastAsia="en-US" w:bidi="ar-SA"/>
      </w:rPr>
    </w:lvl>
    <w:lvl w:ilvl="6" w:tplc="4E80E928">
      <w:numFmt w:val="bullet"/>
      <w:lvlText w:val="•"/>
      <w:lvlJc w:val="left"/>
      <w:pPr>
        <w:ind w:left="5725" w:hanging="360"/>
      </w:pPr>
      <w:rPr>
        <w:rFonts w:hint="default"/>
        <w:lang w:val="cs-CZ" w:eastAsia="en-US" w:bidi="ar-SA"/>
      </w:rPr>
    </w:lvl>
    <w:lvl w:ilvl="7" w:tplc="55AAACFA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9870701A">
      <w:numFmt w:val="bullet"/>
      <w:lvlText w:val="•"/>
      <w:lvlJc w:val="left"/>
      <w:pPr>
        <w:ind w:left="757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7792207"/>
    <w:multiLevelType w:val="hybridMultilevel"/>
    <w:tmpl w:val="5C1AEC02"/>
    <w:lvl w:ilvl="0" w:tplc="C8ECB352">
      <w:start w:val="1"/>
      <w:numFmt w:val="decimal"/>
      <w:lvlText w:val="%1."/>
      <w:lvlJc w:val="left"/>
      <w:pPr>
        <w:ind w:left="529" w:hanging="28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D2386E36">
      <w:start w:val="1"/>
      <w:numFmt w:val="decimal"/>
      <w:lvlText w:val="%2."/>
      <w:lvlJc w:val="left"/>
      <w:pPr>
        <w:ind w:left="64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AAA87932">
      <w:numFmt w:val="bullet"/>
      <w:lvlText w:val="•"/>
      <w:lvlJc w:val="left"/>
      <w:pPr>
        <w:ind w:left="1616" w:hanging="284"/>
      </w:pPr>
      <w:rPr>
        <w:rFonts w:hint="default"/>
        <w:lang w:val="cs-CZ" w:eastAsia="en-US" w:bidi="ar-SA"/>
      </w:rPr>
    </w:lvl>
    <w:lvl w:ilvl="3" w:tplc="D9C87B92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4" w:tplc="083EA314">
      <w:numFmt w:val="bullet"/>
      <w:lvlText w:val="•"/>
      <w:lvlJc w:val="left"/>
      <w:pPr>
        <w:ind w:left="3568" w:hanging="284"/>
      </w:pPr>
      <w:rPr>
        <w:rFonts w:hint="default"/>
        <w:lang w:val="cs-CZ" w:eastAsia="en-US" w:bidi="ar-SA"/>
      </w:rPr>
    </w:lvl>
    <w:lvl w:ilvl="5" w:tplc="9E582966">
      <w:numFmt w:val="bullet"/>
      <w:lvlText w:val="•"/>
      <w:lvlJc w:val="left"/>
      <w:pPr>
        <w:ind w:left="4544" w:hanging="284"/>
      </w:pPr>
      <w:rPr>
        <w:rFonts w:hint="default"/>
        <w:lang w:val="cs-CZ" w:eastAsia="en-US" w:bidi="ar-SA"/>
      </w:rPr>
    </w:lvl>
    <w:lvl w:ilvl="6" w:tplc="B656A2AC">
      <w:numFmt w:val="bullet"/>
      <w:lvlText w:val="•"/>
      <w:lvlJc w:val="left"/>
      <w:pPr>
        <w:ind w:left="5520" w:hanging="284"/>
      </w:pPr>
      <w:rPr>
        <w:rFonts w:hint="default"/>
        <w:lang w:val="cs-CZ" w:eastAsia="en-US" w:bidi="ar-SA"/>
      </w:rPr>
    </w:lvl>
    <w:lvl w:ilvl="7" w:tplc="1FC05B1A">
      <w:numFmt w:val="bullet"/>
      <w:lvlText w:val="•"/>
      <w:lvlJc w:val="left"/>
      <w:pPr>
        <w:ind w:left="6497" w:hanging="284"/>
      </w:pPr>
      <w:rPr>
        <w:rFonts w:hint="default"/>
        <w:lang w:val="cs-CZ" w:eastAsia="en-US" w:bidi="ar-SA"/>
      </w:rPr>
    </w:lvl>
    <w:lvl w:ilvl="8" w:tplc="8CD429CE">
      <w:numFmt w:val="bullet"/>
      <w:lvlText w:val="•"/>
      <w:lvlJc w:val="left"/>
      <w:pPr>
        <w:ind w:left="7473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BC62B87"/>
    <w:multiLevelType w:val="hybridMultilevel"/>
    <w:tmpl w:val="20AA969A"/>
    <w:lvl w:ilvl="0" w:tplc="0D8E8636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D1838C2">
      <w:numFmt w:val="bullet"/>
      <w:lvlText w:val="•"/>
      <w:lvlJc w:val="left"/>
      <w:pPr>
        <w:ind w:left="1410" w:hanging="284"/>
      </w:pPr>
      <w:rPr>
        <w:rFonts w:hint="default"/>
        <w:lang w:val="cs-CZ" w:eastAsia="en-US" w:bidi="ar-SA"/>
      </w:rPr>
    </w:lvl>
    <w:lvl w:ilvl="2" w:tplc="D59E84B2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1AC68A1E">
      <w:numFmt w:val="bullet"/>
      <w:lvlText w:val="•"/>
      <w:lvlJc w:val="left"/>
      <w:pPr>
        <w:ind w:left="3191" w:hanging="284"/>
      </w:pPr>
      <w:rPr>
        <w:rFonts w:hint="default"/>
        <w:lang w:val="cs-CZ" w:eastAsia="en-US" w:bidi="ar-SA"/>
      </w:rPr>
    </w:lvl>
    <w:lvl w:ilvl="4" w:tplc="0590A4FC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EAE28CD0">
      <w:numFmt w:val="bullet"/>
      <w:lvlText w:val="•"/>
      <w:lvlJc w:val="left"/>
      <w:pPr>
        <w:ind w:left="4972" w:hanging="284"/>
      </w:pPr>
      <w:rPr>
        <w:rFonts w:hint="default"/>
        <w:lang w:val="cs-CZ" w:eastAsia="en-US" w:bidi="ar-SA"/>
      </w:rPr>
    </w:lvl>
    <w:lvl w:ilvl="6" w:tplc="B13A6A12">
      <w:numFmt w:val="bullet"/>
      <w:lvlText w:val="•"/>
      <w:lvlJc w:val="left"/>
      <w:pPr>
        <w:ind w:left="5863" w:hanging="284"/>
      </w:pPr>
      <w:rPr>
        <w:rFonts w:hint="default"/>
        <w:lang w:val="cs-CZ" w:eastAsia="en-US" w:bidi="ar-SA"/>
      </w:rPr>
    </w:lvl>
    <w:lvl w:ilvl="7" w:tplc="A274EC42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3E38377C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4102373"/>
    <w:multiLevelType w:val="hybridMultilevel"/>
    <w:tmpl w:val="6988EC06"/>
    <w:lvl w:ilvl="0" w:tplc="50ECDEF0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D3CF9DE">
      <w:start w:val="1"/>
      <w:numFmt w:val="decimal"/>
      <w:lvlText w:val="%2."/>
      <w:lvlJc w:val="left"/>
      <w:pPr>
        <w:ind w:left="64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551A55F4">
      <w:numFmt w:val="bullet"/>
      <w:lvlText w:val="•"/>
      <w:lvlJc w:val="left"/>
      <w:pPr>
        <w:ind w:left="1616" w:hanging="284"/>
      </w:pPr>
      <w:rPr>
        <w:rFonts w:hint="default"/>
        <w:lang w:val="cs-CZ" w:eastAsia="en-US" w:bidi="ar-SA"/>
      </w:rPr>
    </w:lvl>
    <w:lvl w:ilvl="3" w:tplc="C5A625F6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4" w:tplc="9A02E65E">
      <w:numFmt w:val="bullet"/>
      <w:lvlText w:val="•"/>
      <w:lvlJc w:val="left"/>
      <w:pPr>
        <w:ind w:left="3568" w:hanging="284"/>
      </w:pPr>
      <w:rPr>
        <w:rFonts w:hint="default"/>
        <w:lang w:val="cs-CZ" w:eastAsia="en-US" w:bidi="ar-SA"/>
      </w:rPr>
    </w:lvl>
    <w:lvl w:ilvl="5" w:tplc="694ABF18">
      <w:numFmt w:val="bullet"/>
      <w:lvlText w:val="•"/>
      <w:lvlJc w:val="left"/>
      <w:pPr>
        <w:ind w:left="4544" w:hanging="284"/>
      </w:pPr>
      <w:rPr>
        <w:rFonts w:hint="default"/>
        <w:lang w:val="cs-CZ" w:eastAsia="en-US" w:bidi="ar-SA"/>
      </w:rPr>
    </w:lvl>
    <w:lvl w:ilvl="6" w:tplc="6BC84628">
      <w:numFmt w:val="bullet"/>
      <w:lvlText w:val="•"/>
      <w:lvlJc w:val="left"/>
      <w:pPr>
        <w:ind w:left="5520" w:hanging="284"/>
      </w:pPr>
      <w:rPr>
        <w:rFonts w:hint="default"/>
        <w:lang w:val="cs-CZ" w:eastAsia="en-US" w:bidi="ar-SA"/>
      </w:rPr>
    </w:lvl>
    <w:lvl w:ilvl="7" w:tplc="E0C2F5AE">
      <w:numFmt w:val="bullet"/>
      <w:lvlText w:val="•"/>
      <w:lvlJc w:val="left"/>
      <w:pPr>
        <w:ind w:left="6497" w:hanging="284"/>
      </w:pPr>
      <w:rPr>
        <w:rFonts w:hint="default"/>
        <w:lang w:val="cs-CZ" w:eastAsia="en-US" w:bidi="ar-SA"/>
      </w:rPr>
    </w:lvl>
    <w:lvl w:ilvl="8" w:tplc="A1A843E6">
      <w:numFmt w:val="bullet"/>
      <w:lvlText w:val="•"/>
      <w:lvlJc w:val="left"/>
      <w:pPr>
        <w:ind w:left="7473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062293"/>
    <w:multiLevelType w:val="hybridMultilevel"/>
    <w:tmpl w:val="2F9AB5D8"/>
    <w:lvl w:ilvl="0" w:tplc="CC403864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99AD7CE">
      <w:numFmt w:val="bullet"/>
      <w:lvlText w:val="•"/>
      <w:lvlJc w:val="left"/>
      <w:pPr>
        <w:ind w:left="1410" w:hanging="284"/>
      </w:pPr>
      <w:rPr>
        <w:rFonts w:hint="default"/>
        <w:lang w:val="cs-CZ" w:eastAsia="en-US" w:bidi="ar-SA"/>
      </w:rPr>
    </w:lvl>
    <w:lvl w:ilvl="2" w:tplc="8A9275D6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0A1C4E52">
      <w:numFmt w:val="bullet"/>
      <w:lvlText w:val="•"/>
      <w:lvlJc w:val="left"/>
      <w:pPr>
        <w:ind w:left="3191" w:hanging="284"/>
      </w:pPr>
      <w:rPr>
        <w:rFonts w:hint="default"/>
        <w:lang w:val="cs-CZ" w:eastAsia="en-US" w:bidi="ar-SA"/>
      </w:rPr>
    </w:lvl>
    <w:lvl w:ilvl="4" w:tplc="0ED443F6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A71677A2">
      <w:numFmt w:val="bullet"/>
      <w:lvlText w:val="•"/>
      <w:lvlJc w:val="left"/>
      <w:pPr>
        <w:ind w:left="4972" w:hanging="284"/>
      </w:pPr>
      <w:rPr>
        <w:rFonts w:hint="default"/>
        <w:lang w:val="cs-CZ" w:eastAsia="en-US" w:bidi="ar-SA"/>
      </w:rPr>
    </w:lvl>
    <w:lvl w:ilvl="6" w:tplc="0988F402">
      <w:numFmt w:val="bullet"/>
      <w:lvlText w:val="•"/>
      <w:lvlJc w:val="left"/>
      <w:pPr>
        <w:ind w:left="5863" w:hanging="284"/>
      </w:pPr>
      <w:rPr>
        <w:rFonts w:hint="default"/>
        <w:lang w:val="cs-CZ" w:eastAsia="en-US" w:bidi="ar-SA"/>
      </w:rPr>
    </w:lvl>
    <w:lvl w:ilvl="7" w:tplc="7C729C02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A30C6EF8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60E5C84"/>
    <w:multiLevelType w:val="hybridMultilevel"/>
    <w:tmpl w:val="20386EE4"/>
    <w:lvl w:ilvl="0" w:tplc="9B84AA22">
      <w:start w:val="1"/>
      <w:numFmt w:val="decimal"/>
      <w:lvlText w:val="%1."/>
      <w:lvlJc w:val="left"/>
      <w:pPr>
        <w:ind w:left="52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A662EDA">
      <w:numFmt w:val="bullet"/>
      <w:lvlText w:val=""/>
      <w:lvlJc w:val="left"/>
      <w:pPr>
        <w:ind w:left="109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B6904BF6">
      <w:numFmt w:val="bullet"/>
      <w:lvlText w:val="•"/>
      <w:lvlJc w:val="left"/>
      <w:pPr>
        <w:ind w:left="1100" w:hanging="285"/>
      </w:pPr>
      <w:rPr>
        <w:rFonts w:hint="default"/>
        <w:lang w:val="cs-CZ" w:eastAsia="en-US" w:bidi="ar-SA"/>
      </w:rPr>
    </w:lvl>
    <w:lvl w:ilvl="3" w:tplc="91025BD6">
      <w:numFmt w:val="bullet"/>
      <w:lvlText w:val="•"/>
      <w:lvlJc w:val="left"/>
      <w:pPr>
        <w:ind w:left="2140" w:hanging="285"/>
      </w:pPr>
      <w:rPr>
        <w:rFonts w:hint="default"/>
        <w:lang w:val="cs-CZ" w:eastAsia="en-US" w:bidi="ar-SA"/>
      </w:rPr>
    </w:lvl>
    <w:lvl w:ilvl="4" w:tplc="891EAFB8">
      <w:numFmt w:val="bullet"/>
      <w:lvlText w:val="•"/>
      <w:lvlJc w:val="left"/>
      <w:pPr>
        <w:ind w:left="3181" w:hanging="285"/>
      </w:pPr>
      <w:rPr>
        <w:rFonts w:hint="default"/>
        <w:lang w:val="cs-CZ" w:eastAsia="en-US" w:bidi="ar-SA"/>
      </w:rPr>
    </w:lvl>
    <w:lvl w:ilvl="5" w:tplc="A89E5A4A">
      <w:numFmt w:val="bullet"/>
      <w:lvlText w:val="•"/>
      <w:lvlJc w:val="left"/>
      <w:pPr>
        <w:ind w:left="4222" w:hanging="285"/>
      </w:pPr>
      <w:rPr>
        <w:rFonts w:hint="default"/>
        <w:lang w:val="cs-CZ" w:eastAsia="en-US" w:bidi="ar-SA"/>
      </w:rPr>
    </w:lvl>
    <w:lvl w:ilvl="6" w:tplc="64D260EE">
      <w:numFmt w:val="bullet"/>
      <w:lvlText w:val="•"/>
      <w:lvlJc w:val="left"/>
      <w:pPr>
        <w:ind w:left="5262" w:hanging="285"/>
      </w:pPr>
      <w:rPr>
        <w:rFonts w:hint="default"/>
        <w:lang w:val="cs-CZ" w:eastAsia="en-US" w:bidi="ar-SA"/>
      </w:rPr>
    </w:lvl>
    <w:lvl w:ilvl="7" w:tplc="0E36917E">
      <w:numFmt w:val="bullet"/>
      <w:lvlText w:val="•"/>
      <w:lvlJc w:val="left"/>
      <w:pPr>
        <w:ind w:left="6303" w:hanging="285"/>
      </w:pPr>
      <w:rPr>
        <w:rFonts w:hint="default"/>
        <w:lang w:val="cs-CZ" w:eastAsia="en-US" w:bidi="ar-SA"/>
      </w:rPr>
    </w:lvl>
    <w:lvl w:ilvl="8" w:tplc="3B105F1C">
      <w:numFmt w:val="bullet"/>
      <w:lvlText w:val="•"/>
      <w:lvlJc w:val="left"/>
      <w:pPr>
        <w:ind w:left="7344" w:hanging="285"/>
      </w:pPr>
      <w:rPr>
        <w:rFonts w:hint="default"/>
        <w:lang w:val="cs-CZ" w:eastAsia="en-US" w:bidi="ar-SA"/>
      </w:rPr>
    </w:lvl>
  </w:abstractNum>
  <w:abstractNum w:abstractNumId="6" w15:restartNumberingAfterBreak="0">
    <w:nsid w:val="57674418"/>
    <w:multiLevelType w:val="hybridMultilevel"/>
    <w:tmpl w:val="0336666A"/>
    <w:lvl w:ilvl="0" w:tplc="8D881424">
      <w:start w:val="1"/>
      <w:numFmt w:val="decimal"/>
      <w:lvlText w:val="%1."/>
      <w:lvlJc w:val="left"/>
      <w:pPr>
        <w:ind w:left="52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8B05C38">
      <w:start w:val="1"/>
      <w:numFmt w:val="decimal"/>
      <w:lvlText w:val="%2."/>
      <w:lvlJc w:val="left"/>
      <w:pPr>
        <w:ind w:left="52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48A8A3EE">
      <w:start w:val="1"/>
      <w:numFmt w:val="decimal"/>
      <w:lvlText w:val="%3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 w:tplc="8A3A3724">
      <w:numFmt w:val="bullet"/>
      <w:lvlText w:val="•"/>
      <w:lvlJc w:val="left"/>
      <w:pPr>
        <w:ind w:left="2841" w:hanging="360"/>
      </w:pPr>
      <w:rPr>
        <w:rFonts w:hint="default"/>
        <w:lang w:val="cs-CZ" w:eastAsia="en-US" w:bidi="ar-SA"/>
      </w:rPr>
    </w:lvl>
    <w:lvl w:ilvl="4" w:tplc="EE0CEBE4">
      <w:numFmt w:val="bullet"/>
      <w:lvlText w:val="•"/>
      <w:lvlJc w:val="left"/>
      <w:pPr>
        <w:ind w:left="3781" w:hanging="360"/>
      </w:pPr>
      <w:rPr>
        <w:rFonts w:hint="default"/>
        <w:lang w:val="cs-CZ" w:eastAsia="en-US" w:bidi="ar-SA"/>
      </w:rPr>
    </w:lvl>
    <w:lvl w:ilvl="5" w:tplc="32C2B1C8">
      <w:numFmt w:val="bullet"/>
      <w:lvlText w:val="•"/>
      <w:lvlJc w:val="left"/>
      <w:pPr>
        <w:ind w:left="4722" w:hanging="360"/>
      </w:pPr>
      <w:rPr>
        <w:rFonts w:hint="default"/>
        <w:lang w:val="cs-CZ" w:eastAsia="en-US" w:bidi="ar-SA"/>
      </w:rPr>
    </w:lvl>
    <w:lvl w:ilvl="6" w:tplc="C966FC24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7" w:tplc="A1B63450">
      <w:numFmt w:val="bullet"/>
      <w:lvlText w:val="•"/>
      <w:lvlJc w:val="left"/>
      <w:pPr>
        <w:ind w:left="6603" w:hanging="360"/>
      </w:pPr>
      <w:rPr>
        <w:rFonts w:hint="default"/>
        <w:lang w:val="cs-CZ" w:eastAsia="en-US" w:bidi="ar-SA"/>
      </w:rPr>
    </w:lvl>
    <w:lvl w:ilvl="8" w:tplc="6F3A701E">
      <w:numFmt w:val="bullet"/>
      <w:lvlText w:val="•"/>
      <w:lvlJc w:val="left"/>
      <w:pPr>
        <w:ind w:left="754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9763D0F"/>
    <w:multiLevelType w:val="hybridMultilevel"/>
    <w:tmpl w:val="3D5AF76E"/>
    <w:lvl w:ilvl="0" w:tplc="E916986E">
      <w:start w:val="15"/>
      <w:numFmt w:val="decimal"/>
      <w:lvlText w:val="%1."/>
      <w:lvlJc w:val="left"/>
      <w:pPr>
        <w:ind w:left="529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7CAB7BA">
      <w:numFmt w:val="bullet"/>
      <w:lvlText w:val="•"/>
      <w:lvlJc w:val="left"/>
      <w:pPr>
        <w:ind w:left="1410" w:hanging="426"/>
      </w:pPr>
      <w:rPr>
        <w:rFonts w:hint="default"/>
        <w:lang w:val="cs-CZ" w:eastAsia="en-US" w:bidi="ar-SA"/>
      </w:rPr>
    </w:lvl>
    <w:lvl w:ilvl="2" w:tplc="1472DB32">
      <w:numFmt w:val="bullet"/>
      <w:lvlText w:val="•"/>
      <w:lvlJc w:val="left"/>
      <w:pPr>
        <w:ind w:left="2301" w:hanging="426"/>
      </w:pPr>
      <w:rPr>
        <w:rFonts w:hint="default"/>
        <w:lang w:val="cs-CZ" w:eastAsia="en-US" w:bidi="ar-SA"/>
      </w:rPr>
    </w:lvl>
    <w:lvl w:ilvl="3" w:tplc="CD249442">
      <w:numFmt w:val="bullet"/>
      <w:lvlText w:val="•"/>
      <w:lvlJc w:val="left"/>
      <w:pPr>
        <w:ind w:left="3191" w:hanging="426"/>
      </w:pPr>
      <w:rPr>
        <w:rFonts w:hint="default"/>
        <w:lang w:val="cs-CZ" w:eastAsia="en-US" w:bidi="ar-SA"/>
      </w:rPr>
    </w:lvl>
    <w:lvl w:ilvl="4" w:tplc="46EAF180">
      <w:numFmt w:val="bullet"/>
      <w:lvlText w:val="•"/>
      <w:lvlJc w:val="left"/>
      <w:pPr>
        <w:ind w:left="4082" w:hanging="426"/>
      </w:pPr>
      <w:rPr>
        <w:rFonts w:hint="default"/>
        <w:lang w:val="cs-CZ" w:eastAsia="en-US" w:bidi="ar-SA"/>
      </w:rPr>
    </w:lvl>
    <w:lvl w:ilvl="5" w:tplc="515A5A7E">
      <w:numFmt w:val="bullet"/>
      <w:lvlText w:val="•"/>
      <w:lvlJc w:val="left"/>
      <w:pPr>
        <w:ind w:left="4972" w:hanging="426"/>
      </w:pPr>
      <w:rPr>
        <w:rFonts w:hint="default"/>
        <w:lang w:val="cs-CZ" w:eastAsia="en-US" w:bidi="ar-SA"/>
      </w:rPr>
    </w:lvl>
    <w:lvl w:ilvl="6" w:tplc="E62A8814">
      <w:numFmt w:val="bullet"/>
      <w:lvlText w:val="•"/>
      <w:lvlJc w:val="left"/>
      <w:pPr>
        <w:ind w:left="5863" w:hanging="426"/>
      </w:pPr>
      <w:rPr>
        <w:rFonts w:hint="default"/>
        <w:lang w:val="cs-CZ" w:eastAsia="en-US" w:bidi="ar-SA"/>
      </w:rPr>
    </w:lvl>
    <w:lvl w:ilvl="7" w:tplc="D28A81A6">
      <w:numFmt w:val="bullet"/>
      <w:lvlText w:val="•"/>
      <w:lvlJc w:val="left"/>
      <w:pPr>
        <w:ind w:left="6753" w:hanging="426"/>
      </w:pPr>
      <w:rPr>
        <w:rFonts w:hint="default"/>
        <w:lang w:val="cs-CZ" w:eastAsia="en-US" w:bidi="ar-SA"/>
      </w:rPr>
    </w:lvl>
    <w:lvl w:ilvl="8" w:tplc="358EE8B4">
      <w:numFmt w:val="bullet"/>
      <w:lvlText w:val="•"/>
      <w:lvlJc w:val="left"/>
      <w:pPr>
        <w:ind w:left="7644" w:hanging="426"/>
      </w:pPr>
      <w:rPr>
        <w:rFonts w:hint="default"/>
        <w:lang w:val="cs-CZ" w:eastAsia="en-US" w:bidi="ar-SA"/>
      </w:rPr>
    </w:lvl>
  </w:abstractNum>
  <w:abstractNum w:abstractNumId="8" w15:restartNumberingAfterBreak="0">
    <w:nsid w:val="5C0A44C1"/>
    <w:multiLevelType w:val="hybridMultilevel"/>
    <w:tmpl w:val="AC106B6A"/>
    <w:lvl w:ilvl="0" w:tplc="2E5CD786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1AA2DD8">
      <w:numFmt w:val="bullet"/>
      <w:lvlText w:val="•"/>
      <w:lvlJc w:val="left"/>
      <w:pPr>
        <w:ind w:left="1410" w:hanging="284"/>
      </w:pPr>
      <w:rPr>
        <w:rFonts w:hint="default"/>
        <w:lang w:val="cs-CZ" w:eastAsia="en-US" w:bidi="ar-SA"/>
      </w:rPr>
    </w:lvl>
    <w:lvl w:ilvl="2" w:tplc="30B619FC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5BB6C4A6">
      <w:numFmt w:val="bullet"/>
      <w:lvlText w:val="•"/>
      <w:lvlJc w:val="left"/>
      <w:pPr>
        <w:ind w:left="3191" w:hanging="284"/>
      </w:pPr>
      <w:rPr>
        <w:rFonts w:hint="default"/>
        <w:lang w:val="cs-CZ" w:eastAsia="en-US" w:bidi="ar-SA"/>
      </w:rPr>
    </w:lvl>
    <w:lvl w:ilvl="4" w:tplc="BBCCF250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81D446E0">
      <w:numFmt w:val="bullet"/>
      <w:lvlText w:val="•"/>
      <w:lvlJc w:val="left"/>
      <w:pPr>
        <w:ind w:left="4972" w:hanging="284"/>
      </w:pPr>
      <w:rPr>
        <w:rFonts w:hint="default"/>
        <w:lang w:val="cs-CZ" w:eastAsia="en-US" w:bidi="ar-SA"/>
      </w:rPr>
    </w:lvl>
    <w:lvl w:ilvl="6" w:tplc="5F68AD8C">
      <w:numFmt w:val="bullet"/>
      <w:lvlText w:val="•"/>
      <w:lvlJc w:val="left"/>
      <w:pPr>
        <w:ind w:left="5863" w:hanging="284"/>
      </w:pPr>
      <w:rPr>
        <w:rFonts w:hint="default"/>
        <w:lang w:val="cs-CZ" w:eastAsia="en-US" w:bidi="ar-SA"/>
      </w:rPr>
    </w:lvl>
    <w:lvl w:ilvl="7" w:tplc="3F027BA2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77D48E92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4613678"/>
    <w:multiLevelType w:val="hybridMultilevel"/>
    <w:tmpl w:val="BCD49ABE"/>
    <w:lvl w:ilvl="0" w:tplc="F0CEA618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332E9E8">
      <w:numFmt w:val="bullet"/>
      <w:lvlText w:val="•"/>
      <w:lvlJc w:val="left"/>
      <w:pPr>
        <w:ind w:left="1410" w:hanging="284"/>
      </w:pPr>
      <w:rPr>
        <w:rFonts w:hint="default"/>
        <w:lang w:val="cs-CZ" w:eastAsia="en-US" w:bidi="ar-SA"/>
      </w:rPr>
    </w:lvl>
    <w:lvl w:ilvl="2" w:tplc="00CA8EBC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42D8E1DA">
      <w:numFmt w:val="bullet"/>
      <w:lvlText w:val="•"/>
      <w:lvlJc w:val="left"/>
      <w:pPr>
        <w:ind w:left="3191" w:hanging="284"/>
      </w:pPr>
      <w:rPr>
        <w:rFonts w:hint="default"/>
        <w:lang w:val="cs-CZ" w:eastAsia="en-US" w:bidi="ar-SA"/>
      </w:rPr>
    </w:lvl>
    <w:lvl w:ilvl="4" w:tplc="0A8E5E66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C8702D66">
      <w:numFmt w:val="bullet"/>
      <w:lvlText w:val="•"/>
      <w:lvlJc w:val="left"/>
      <w:pPr>
        <w:ind w:left="4972" w:hanging="284"/>
      </w:pPr>
      <w:rPr>
        <w:rFonts w:hint="default"/>
        <w:lang w:val="cs-CZ" w:eastAsia="en-US" w:bidi="ar-SA"/>
      </w:rPr>
    </w:lvl>
    <w:lvl w:ilvl="6" w:tplc="2DAEF210">
      <w:numFmt w:val="bullet"/>
      <w:lvlText w:val="•"/>
      <w:lvlJc w:val="left"/>
      <w:pPr>
        <w:ind w:left="5863" w:hanging="284"/>
      </w:pPr>
      <w:rPr>
        <w:rFonts w:hint="default"/>
        <w:lang w:val="cs-CZ" w:eastAsia="en-US" w:bidi="ar-SA"/>
      </w:rPr>
    </w:lvl>
    <w:lvl w:ilvl="7" w:tplc="E3BC4FB2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EA1CC5EA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6D71052"/>
    <w:multiLevelType w:val="hybridMultilevel"/>
    <w:tmpl w:val="835E12A0"/>
    <w:lvl w:ilvl="0" w:tplc="D50842C6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C743486">
      <w:numFmt w:val="bullet"/>
      <w:lvlText w:val="•"/>
      <w:lvlJc w:val="left"/>
      <w:pPr>
        <w:ind w:left="1410" w:hanging="284"/>
      </w:pPr>
      <w:rPr>
        <w:rFonts w:hint="default"/>
        <w:lang w:val="cs-CZ" w:eastAsia="en-US" w:bidi="ar-SA"/>
      </w:rPr>
    </w:lvl>
    <w:lvl w:ilvl="2" w:tplc="6DE6A2FA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EE1667BE">
      <w:numFmt w:val="bullet"/>
      <w:lvlText w:val="•"/>
      <w:lvlJc w:val="left"/>
      <w:pPr>
        <w:ind w:left="3191" w:hanging="284"/>
      </w:pPr>
      <w:rPr>
        <w:rFonts w:hint="default"/>
        <w:lang w:val="cs-CZ" w:eastAsia="en-US" w:bidi="ar-SA"/>
      </w:rPr>
    </w:lvl>
    <w:lvl w:ilvl="4" w:tplc="76CC0C32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150A7C22">
      <w:numFmt w:val="bullet"/>
      <w:lvlText w:val="•"/>
      <w:lvlJc w:val="left"/>
      <w:pPr>
        <w:ind w:left="4972" w:hanging="284"/>
      </w:pPr>
      <w:rPr>
        <w:rFonts w:hint="default"/>
        <w:lang w:val="cs-CZ" w:eastAsia="en-US" w:bidi="ar-SA"/>
      </w:rPr>
    </w:lvl>
    <w:lvl w:ilvl="6" w:tplc="C8CAA34C">
      <w:numFmt w:val="bullet"/>
      <w:lvlText w:val="•"/>
      <w:lvlJc w:val="left"/>
      <w:pPr>
        <w:ind w:left="5863" w:hanging="284"/>
      </w:pPr>
      <w:rPr>
        <w:rFonts w:hint="default"/>
        <w:lang w:val="cs-CZ" w:eastAsia="en-US" w:bidi="ar-SA"/>
      </w:rPr>
    </w:lvl>
    <w:lvl w:ilvl="7" w:tplc="443AB678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AA5E738C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6F5E3158"/>
    <w:multiLevelType w:val="hybridMultilevel"/>
    <w:tmpl w:val="8D32222C"/>
    <w:lvl w:ilvl="0" w:tplc="5A4C7EF4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BBAC50C">
      <w:numFmt w:val="bullet"/>
      <w:lvlText w:val="•"/>
      <w:lvlJc w:val="left"/>
      <w:pPr>
        <w:ind w:left="1410" w:hanging="284"/>
      </w:pPr>
      <w:rPr>
        <w:rFonts w:hint="default"/>
        <w:lang w:val="cs-CZ" w:eastAsia="en-US" w:bidi="ar-SA"/>
      </w:rPr>
    </w:lvl>
    <w:lvl w:ilvl="2" w:tplc="12524AB4">
      <w:numFmt w:val="bullet"/>
      <w:lvlText w:val="•"/>
      <w:lvlJc w:val="left"/>
      <w:pPr>
        <w:ind w:left="2301" w:hanging="284"/>
      </w:pPr>
      <w:rPr>
        <w:rFonts w:hint="default"/>
        <w:lang w:val="cs-CZ" w:eastAsia="en-US" w:bidi="ar-SA"/>
      </w:rPr>
    </w:lvl>
    <w:lvl w:ilvl="3" w:tplc="3378E7FA">
      <w:numFmt w:val="bullet"/>
      <w:lvlText w:val="•"/>
      <w:lvlJc w:val="left"/>
      <w:pPr>
        <w:ind w:left="3191" w:hanging="284"/>
      </w:pPr>
      <w:rPr>
        <w:rFonts w:hint="default"/>
        <w:lang w:val="cs-CZ" w:eastAsia="en-US" w:bidi="ar-SA"/>
      </w:rPr>
    </w:lvl>
    <w:lvl w:ilvl="4" w:tplc="E074757A">
      <w:numFmt w:val="bullet"/>
      <w:lvlText w:val="•"/>
      <w:lvlJc w:val="left"/>
      <w:pPr>
        <w:ind w:left="4082" w:hanging="284"/>
      </w:pPr>
      <w:rPr>
        <w:rFonts w:hint="default"/>
        <w:lang w:val="cs-CZ" w:eastAsia="en-US" w:bidi="ar-SA"/>
      </w:rPr>
    </w:lvl>
    <w:lvl w:ilvl="5" w:tplc="580E8D54">
      <w:numFmt w:val="bullet"/>
      <w:lvlText w:val="•"/>
      <w:lvlJc w:val="left"/>
      <w:pPr>
        <w:ind w:left="4972" w:hanging="284"/>
      </w:pPr>
      <w:rPr>
        <w:rFonts w:hint="default"/>
        <w:lang w:val="cs-CZ" w:eastAsia="en-US" w:bidi="ar-SA"/>
      </w:rPr>
    </w:lvl>
    <w:lvl w:ilvl="6" w:tplc="5B648084">
      <w:numFmt w:val="bullet"/>
      <w:lvlText w:val="•"/>
      <w:lvlJc w:val="left"/>
      <w:pPr>
        <w:ind w:left="5863" w:hanging="284"/>
      </w:pPr>
      <w:rPr>
        <w:rFonts w:hint="default"/>
        <w:lang w:val="cs-CZ" w:eastAsia="en-US" w:bidi="ar-SA"/>
      </w:rPr>
    </w:lvl>
    <w:lvl w:ilvl="7" w:tplc="B6E85580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9F5CFC9E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7C6877C3"/>
    <w:multiLevelType w:val="hybridMultilevel"/>
    <w:tmpl w:val="96E6A080"/>
    <w:lvl w:ilvl="0" w:tplc="EE68A186">
      <w:start w:val="1"/>
      <w:numFmt w:val="decimal"/>
      <w:lvlText w:val="%1."/>
      <w:lvlJc w:val="left"/>
      <w:pPr>
        <w:ind w:left="5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F44E308">
      <w:start w:val="1"/>
      <w:numFmt w:val="lowerLetter"/>
      <w:lvlText w:val="%2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69F2EA86">
      <w:numFmt w:val="bullet"/>
      <w:lvlText w:val="•"/>
      <w:lvlJc w:val="left"/>
      <w:pPr>
        <w:ind w:left="1900" w:hanging="360"/>
      </w:pPr>
      <w:rPr>
        <w:rFonts w:hint="default"/>
        <w:lang w:val="cs-CZ" w:eastAsia="en-US" w:bidi="ar-SA"/>
      </w:rPr>
    </w:lvl>
    <w:lvl w:ilvl="3" w:tplc="D25A6562">
      <w:numFmt w:val="bullet"/>
      <w:lvlText w:val="•"/>
      <w:lvlJc w:val="left"/>
      <w:pPr>
        <w:ind w:left="2841" w:hanging="360"/>
      </w:pPr>
      <w:rPr>
        <w:rFonts w:hint="default"/>
        <w:lang w:val="cs-CZ" w:eastAsia="en-US" w:bidi="ar-SA"/>
      </w:rPr>
    </w:lvl>
    <w:lvl w:ilvl="4" w:tplc="E6C6B604">
      <w:numFmt w:val="bullet"/>
      <w:lvlText w:val="•"/>
      <w:lvlJc w:val="left"/>
      <w:pPr>
        <w:ind w:left="3781" w:hanging="360"/>
      </w:pPr>
      <w:rPr>
        <w:rFonts w:hint="default"/>
        <w:lang w:val="cs-CZ" w:eastAsia="en-US" w:bidi="ar-SA"/>
      </w:rPr>
    </w:lvl>
    <w:lvl w:ilvl="5" w:tplc="357AD4D6">
      <w:numFmt w:val="bullet"/>
      <w:lvlText w:val="•"/>
      <w:lvlJc w:val="left"/>
      <w:pPr>
        <w:ind w:left="4722" w:hanging="360"/>
      </w:pPr>
      <w:rPr>
        <w:rFonts w:hint="default"/>
        <w:lang w:val="cs-CZ" w:eastAsia="en-US" w:bidi="ar-SA"/>
      </w:rPr>
    </w:lvl>
    <w:lvl w:ilvl="6" w:tplc="8E723106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7" w:tplc="2012B2E8">
      <w:numFmt w:val="bullet"/>
      <w:lvlText w:val="•"/>
      <w:lvlJc w:val="left"/>
      <w:pPr>
        <w:ind w:left="6603" w:hanging="360"/>
      </w:pPr>
      <w:rPr>
        <w:rFonts w:hint="default"/>
        <w:lang w:val="cs-CZ" w:eastAsia="en-US" w:bidi="ar-SA"/>
      </w:rPr>
    </w:lvl>
    <w:lvl w:ilvl="8" w:tplc="F19EEC72">
      <w:numFmt w:val="bullet"/>
      <w:lvlText w:val="•"/>
      <w:lvlJc w:val="left"/>
      <w:pPr>
        <w:ind w:left="7544" w:hanging="360"/>
      </w:pPr>
      <w:rPr>
        <w:rFonts w:hint="default"/>
        <w:lang w:val="cs-CZ" w:eastAsia="en-US" w:bidi="ar-SA"/>
      </w:rPr>
    </w:lvl>
  </w:abstractNum>
  <w:num w:numId="1" w16cid:durableId="799224172">
    <w:abstractNumId w:val="11"/>
  </w:num>
  <w:num w:numId="2" w16cid:durableId="2030833958">
    <w:abstractNumId w:val="8"/>
  </w:num>
  <w:num w:numId="3" w16cid:durableId="433477646">
    <w:abstractNumId w:val="12"/>
  </w:num>
  <w:num w:numId="4" w16cid:durableId="1251964058">
    <w:abstractNumId w:val="10"/>
  </w:num>
  <w:num w:numId="5" w16cid:durableId="872183422">
    <w:abstractNumId w:val="3"/>
  </w:num>
  <w:num w:numId="6" w16cid:durableId="1516724896">
    <w:abstractNumId w:val="5"/>
  </w:num>
  <w:num w:numId="7" w16cid:durableId="1275868483">
    <w:abstractNumId w:val="4"/>
  </w:num>
  <w:num w:numId="8" w16cid:durableId="563031854">
    <w:abstractNumId w:val="7"/>
  </w:num>
  <w:num w:numId="9" w16cid:durableId="860171547">
    <w:abstractNumId w:val="6"/>
  </w:num>
  <w:num w:numId="10" w16cid:durableId="1299068064">
    <w:abstractNumId w:val="9"/>
  </w:num>
  <w:num w:numId="11" w16cid:durableId="1559052939">
    <w:abstractNumId w:val="1"/>
  </w:num>
  <w:num w:numId="12" w16cid:durableId="1504202077">
    <w:abstractNumId w:val="2"/>
  </w:num>
  <w:num w:numId="13" w16cid:durableId="3554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5D"/>
    <w:rsid w:val="001B6FF6"/>
    <w:rsid w:val="006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204"/>
  <w15:docId w15:val="{F1E9DB13-938C-4ED6-98CA-973DDCB5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242" w:right="107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9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9"/>
      <w:ind w:left="242" w:right="107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119"/>
      <w:ind w:left="529" w:right="107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droizom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3690</Words>
  <Characters>21773</Characters>
  <Application>Microsoft Office Word</Application>
  <DocSecurity>0</DocSecurity>
  <Lines>181</Lines>
  <Paragraphs>50</Paragraphs>
  <ScaleCrop>false</ScaleCrop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P04_Zavazny_navrh_smlouvy_o_provedení_stavby</dc:title>
  <dc:creator>Hydroizomat</dc:creator>
  <cp:lastModifiedBy>jh14@seznam.cz</cp:lastModifiedBy>
  <cp:revision>2</cp:revision>
  <dcterms:created xsi:type="dcterms:W3CDTF">2023-11-28T15:44:00Z</dcterms:created>
  <dcterms:modified xsi:type="dcterms:W3CDTF">2023-11-28T15:44:00Z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Word</vt:lpwstr>
  </property>
  <property fmtid="{D5CDD505-2E9C-101B-9397-08002B2CF9AE}" pid="4" name="LastSaved">
    <vt:filetime>2023-11-28T00:00:00Z</vt:filetime>
  </property>
  <property fmtid="{D5CDD505-2E9C-101B-9397-08002B2CF9AE}" pid="5" name="Producer">
    <vt:lpwstr>macOS Verzia 13.4.1 (c) (build 22F770820d) Quartz PDFContext</vt:lpwstr>
  </property>
</Properties>
</file>