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A5C5399" w:rsidR="00997E47" w:rsidRPr="00CD02FF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CD02FF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5A54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F149D5" w:rsidRPr="005A5452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Pr="00CD02FF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CD02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19DBFF67" w:rsidR="00005867" w:rsidRPr="00BC1E91" w:rsidRDefault="00CF0A48">
      <w:pPr>
        <w:spacing w:before="120" w:after="120" w:line="3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1E91">
        <w:rPr>
          <w:rFonts w:asciiTheme="minorHAnsi" w:hAnsiTheme="minorHAnsi" w:cstheme="minorHAnsi"/>
          <w:b/>
          <w:sz w:val="24"/>
          <w:szCs w:val="24"/>
          <w:highlight w:val="black"/>
        </w:rPr>
        <w:t>XXXXXXX</w:t>
      </w:r>
    </w:p>
    <w:p w14:paraId="3353B428" w14:textId="5EF718B7" w:rsidR="00997E47" w:rsidRPr="00BC1E91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37C29591" w14:textId="7777777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BC1E91">
        <w:rPr>
          <w:rFonts w:ascii="Calibri" w:hAnsi="Calibri" w:cs="Calibri"/>
          <w:b/>
          <w:sz w:val="24"/>
          <w:szCs w:val="24"/>
        </w:rPr>
        <w:t>RBP, zdravotní pojišťovna</w:t>
      </w:r>
    </w:p>
    <w:p w14:paraId="3EF0AE8C" w14:textId="7777777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BC1E91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326506A7" w14:textId="7777777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BC1E91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68BD0DAE" w14:textId="7777777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BC1E91">
        <w:rPr>
          <w:rFonts w:ascii="Calibri" w:hAnsi="Calibri" w:cs="Calibri"/>
          <w:bCs/>
          <w:sz w:val="24"/>
          <w:szCs w:val="24"/>
        </w:rPr>
        <w:t>476 73 036</w:t>
      </w:r>
    </w:p>
    <w:p w14:paraId="37C2C452" w14:textId="7777777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BC1E91">
        <w:rPr>
          <w:rFonts w:ascii="Calibri" w:hAnsi="Calibri" w:cs="Calibri"/>
          <w:bCs/>
          <w:sz w:val="24"/>
          <w:szCs w:val="24"/>
        </w:rPr>
        <w:t>CZ47673036</w:t>
      </w:r>
    </w:p>
    <w:p w14:paraId="45F25E26" w14:textId="7777777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BC1E91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7E12A1E8" w14:textId="39511CF7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proofErr w:type="spellStart"/>
      <w:r w:rsidRPr="00BC1E91">
        <w:rPr>
          <w:rFonts w:ascii="Calibri" w:hAnsi="Calibri" w:cs="Calibri"/>
          <w:sz w:val="24"/>
          <w:szCs w:val="24"/>
          <w:highlight w:val="black"/>
        </w:rPr>
        <w:t>xxxxxxxxxxx</w:t>
      </w:r>
      <w:proofErr w:type="spellEnd"/>
    </w:p>
    <w:p w14:paraId="2BDA33C6" w14:textId="712037DF" w:rsidR="001235B4" w:rsidRPr="00BC1E91" w:rsidRDefault="001235B4" w:rsidP="001235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C1E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proofErr w:type="spellStart"/>
      <w:r w:rsidRPr="00BC1E91">
        <w:rPr>
          <w:rFonts w:ascii="Calibri" w:hAnsi="Calibri" w:cs="Calibri"/>
          <w:sz w:val="24"/>
          <w:szCs w:val="24"/>
          <w:highlight w:val="black"/>
        </w:rPr>
        <w:t>xxxxxxxxxxx</w:t>
      </w:r>
      <w:proofErr w:type="spellEnd"/>
    </w:p>
    <w:p w14:paraId="65243D8D" w14:textId="6D00FB62" w:rsidR="00997E47" w:rsidRPr="00BC1E91" w:rsidRDefault="001235B4" w:rsidP="001235B4">
      <w:pPr>
        <w:spacing w:before="120" w:after="120" w:line="3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C1E91">
        <w:rPr>
          <w:rFonts w:ascii="Calibri" w:hAnsi="Calibri" w:cs="Calibri"/>
          <w:sz w:val="24"/>
          <w:szCs w:val="24"/>
        </w:rPr>
        <w:t>(dále jen „</w:t>
      </w:r>
      <w:r w:rsidRPr="00BC1E91">
        <w:rPr>
          <w:rFonts w:ascii="Calibri" w:hAnsi="Calibri" w:cs="Calibri"/>
          <w:b/>
          <w:sz w:val="24"/>
          <w:szCs w:val="24"/>
        </w:rPr>
        <w:t>Pojišťovna</w:t>
      </w:r>
      <w:r w:rsidRPr="00BC1E91">
        <w:rPr>
          <w:rFonts w:ascii="Calibri" w:hAnsi="Calibri" w:cs="Calibri"/>
          <w:sz w:val="24"/>
          <w:szCs w:val="24"/>
        </w:rPr>
        <w:t>“)</w:t>
      </w:r>
    </w:p>
    <w:p w14:paraId="3A5A46AE" w14:textId="77777777" w:rsidR="00997E47" w:rsidRPr="00CD02FF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4CAFC3DB" w:rsidR="00E4237A" w:rsidRPr="00CD02FF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315123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 Pierre </w:t>
      </w:r>
      <w:proofErr w:type="spellStart"/>
      <w:r w:rsidR="00315123" w:rsidRPr="00CD02FF">
        <w:rPr>
          <w:rFonts w:asciiTheme="minorHAnsi" w:hAnsiTheme="minorHAnsi" w:cstheme="minorHAnsi"/>
          <w:b/>
          <w:bCs/>
          <w:sz w:val="24"/>
          <w:szCs w:val="24"/>
        </w:rPr>
        <w:t>Fabre</w:t>
      </w:r>
      <w:proofErr w:type="spellEnd"/>
      <w:r w:rsidR="00315123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315123" w:rsidRPr="00CD02FF">
        <w:rPr>
          <w:rFonts w:asciiTheme="minorHAnsi" w:hAnsiTheme="minorHAnsi" w:cstheme="minorHAnsi"/>
          <w:b/>
          <w:bCs/>
          <w:sz w:val="24"/>
          <w:szCs w:val="24"/>
        </w:rPr>
        <w:t>Medicament</w:t>
      </w:r>
      <w:proofErr w:type="spellEnd"/>
      <w:r w:rsidR="00315123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 SAS</w:t>
      </w:r>
    </w:p>
    <w:p w14:paraId="69AF4926" w14:textId="29BEF007" w:rsidR="002C418D" w:rsidRPr="002C418D" w:rsidRDefault="00C16C6C" w:rsidP="002C418D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proofErr w:type="gramStart"/>
      <w:r w:rsidR="001B3A0C" w:rsidRPr="00CD02F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E4237A" w:rsidRPr="00CD02FF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CD02FF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425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>Les</w:t>
      </w:r>
      <w:proofErr w:type="gramEnd"/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>Cauquillous</w:t>
      </w:r>
      <w:proofErr w:type="spellEnd"/>
      <w:r w:rsidR="002C418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 xml:space="preserve">81500 </w:t>
      </w:r>
      <w:proofErr w:type="spellStart"/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>Lavaur</w:t>
      </w:r>
      <w:proofErr w:type="spellEnd"/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 xml:space="preserve"> FRANC</w:t>
      </w:r>
      <w:r w:rsidR="007D1C2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48CB1946" w14:textId="135FD9CF" w:rsidR="00BB32C0" w:rsidRPr="00CD02FF" w:rsidRDefault="0006737B" w:rsidP="002C418D">
      <w:pPr>
        <w:spacing w:before="120"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Reg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. č.: </w:t>
      </w:r>
      <w:r w:rsidR="002C418D" w:rsidRPr="002C418D">
        <w:rPr>
          <w:rFonts w:asciiTheme="minorHAnsi" w:hAnsiTheme="minorHAnsi" w:cstheme="minorHAnsi"/>
          <w:b/>
          <w:bCs/>
          <w:sz w:val="24"/>
          <w:szCs w:val="24"/>
        </w:rPr>
        <w:t>326118502</w:t>
      </w:r>
      <w:r w:rsidR="002C41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52A7425" w14:textId="175F69EA" w:rsidR="00E4237A" w:rsidRPr="00CD02FF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D5B40" w:rsidRPr="00CD02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Register</w:t>
      </w:r>
      <w:proofErr w:type="spellEnd"/>
      <w:r w:rsidR="00AD5B40" w:rsidRPr="00CD02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AD5B40" w:rsidRPr="00CD02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Commerce</w:t>
      </w:r>
      <w:proofErr w:type="spellEnd"/>
      <w:r w:rsidR="00AD5B40" w:rsidRPr="00CD02F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Trade</w:t>
      </w:r>
      <w:proofErr w:type="spellEnd"/>
      <w:r w:rsidR="00AD5B40" w:rsidRPr="00CD02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AD5B40" w:rsidRPr="00CD02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D5B40" w:rsidRPr="00CD02FF">
        <w:rPr>
          <w:rFonts w:asciiTheme="minorHAnsi" w:hAnsiTheme="minorHAnsi" w:cstheme="minorHAnsi"/>
          <w:sz w:val="24"/>
          <w:szCs w:val="24"/>
        </w:rPr>
        <w:t>Nanterre</w:t>
      </w:r>
      <w:proofErr w:type="spellEnd"/>
    </w:p>
    <w:p w14:paraId="38B6854F" w14:textId="2006D80F" w:rsidR="00E4237A" w:rsidRPr="00CD02FF" w:rsidRDefault="00E4237A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sz w:val="24"/>
          <w:szCs w:val="24"/>
        </w:rPr>
        <w:t>Zastoupený:</w:t>
      </w:r>
      <w:r w:rsidR="006B4B50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4B50" w:rsidRPr="00CD02FF">
        <w:rPr>
          <w:rFonts w:asciiTheme="minorHAnsi" w:hAnsiTheme="minorHAnsi" w:cstheme="minorHAnsi"/>
          <w:bCs/>
          <w:sz w:val="24"/>
          <w:szCs w:val="24"/>
        </w:rPr>
        <w:t xml:space="preserve">na základě plné moci ze dne </w:t>
      </w:r>
      <w:r w:rsidR="006B4B50" w:rsidRPr="00CD02FF">
        <w:rPr>
          <w:rFonts w:asciiTheme="minorHAnsi" w:hAnsiTheme="minorHAnsi" w:cstheme="minorHAnsi"/>
          <w:sz w:val="24"/>
          <w:szCs w:val="24"/>
        </w:rPr>
        <w:t>16.</w:t>
      </w:r>
      <w:r w:rsidR="004D74E9"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="006B4B50" w:rsidRPr="00CD02FF">
        <w:rPr>
          <w:rFonts w:asciiTheme="minorHAnsi" w:hAnsiTheme="minorHAnsi" w:cstheme="minorHAnsi"/>
          <w:sz w:val="24"/>
          <w:szCs w:val="24"/>
        </w:rPr>
        <w:t>6.</w:t>
      </w:r>
      <w:r w:rsidR="004D74E9"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="006B4B50" w:rsidRPr="00CD02FF">
        <w:rPr>
          <w:rFonts w:asciiTheme="minorHAnsi" w:hAnsiTheme="minorHAnsi" w:cstheme="minorHAnsi"/>
          <w:sz w:val="24"/>
          <w:szCs w:val="24"/>
        </w:rPr>
        <w:t>2020</w:t>
      </w:r>
      <w:r w:rsidR="006B4B50" w:rsidRPr="00CD02FF">
        <w:rPr>
          <w:rFonts w:asciiTheme="minorHAnsi" w:hAnsiTheme="minorHAnsi" w:cstheme="minorHAnsi"/>
          <w:bCs/>
          <w:sz w:val="24"/>
          <w:szCs w:val="24"/>
        </w:rPr>
        <w:t xml:space="preserve"> společností</w:t>
      </w:r>
    </w:p>
    <w:p w14:paraId="6EF3142F" w14:textId="77777777" w:rsidR="00C00734" w:rsidRPr="00CD02FF" w:rsidRDefault="00C00734" w:rsidP="00542D4D">
      <w:pPr>
        <w:rPr>
          <w:rFonts w:asciiTheme="minorHAnsi" w:hAnsiTheme="minorHAnsi" w:cstheme="minorHAnsi"/>
          <w:b/>
          <w:sz w:val="24"/>
          <w:szCs w:val="24"/>
        </w:rPr>
      </w:pPr>
    </w:p>
    <w:p w14:paraId="680EC416" w14:textId="5924AC4E" w:rsidR="00542D4D" w:rsidRPr="00CD02FF" w:rsidRDefault="00542D4D" w:rsidP="00542D4D">
      <w:pPr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CD02FF">
        <w:rPr>
          <w:rFonts w:asciiTheme="minorHAnsi" w:hAnsiTheme="minorHAnsi" w:cstheme="minorHAnsi"/>
          <w:b/>
          <w:sz w:val="24"/>
          <w:szCs w:val="24"/>
        </w:rPr>
        <w:t xml:space="preserve">Pierre </w:t>
      </w:r>
      <w:proofErr w:type="spellStart"/>
      <w:r w:rsidRPr="00CD02FF">
        <w:rPr>
          <w:rFonts w:asciiTheme="minorHAnsi" w:hAnsiTheme="minorHAnsi" w:cstheme="minorHAnsi"/>
          <w:b/>
          <w:sz w:val="24"/>
          <w:szCs w:val="24"/>
        </w:rPr>
        <w:t>Fabre</w:t>
      </w:r>
      <w:proofErr w:type="spellEnd"/>
      <w:r w:rsidRPr="00CD02F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D02FF">
        <w:rPr>
          <w:rFonts w:asciiTheme="minorHAnsi" w:hAnsiTheme="minorHAnsi" w:cstheme="minorHAnsi"/>
          <w:b/>
          <w:sz w:val="24"/>
          <w:szCs w:val="24"/>
        </w:rPr>
        <w:t>Medicament</w:t>
      </w:r>
      <w:proofErr w:type="spellEnd"/>
      <w:r w:rsidRPr="00CD02FF">
        <w:rPr>
          <w:rFonts w:asciiTheme="minorHAnsi" w:hAnsiTheme="minorHAnsi" w:cstheme="minorHAnsi"/>
          <w:b/>
          <w:sz w:val="24"/>
          <w:szCs w:val="24"/>
        </w:rPr>
        <w:t xml:space="preserve"> s.r.o</w:t>
      </w:r>
    </w:p>
    <w:p w14:paraId="19856F0A" w14:textId="4307F7DB" w:rsidR="00542D4D" w:rsidRPr="00CD02FF" w:rsidRDefault="00542D4D" w:rsidP="00542D4D">
      <w:pPr>
        <w:rPr>
          <w:rFonts w:asciiTheme="minorHAnsi" w:hAnsiTheme="minorHAnsi" w:cstheme="minorHAnsi"/>
          <w:sz w:val="24"/>
          <w:szCs w:val="24"/>
        </w:rPr>
      </w:pPr>
      <w:r w:rsidRPr="00CD02FF">
        <w:rPr>
          <w:rFonts w:asciiTheme="minorHAnsi" w:hAnsiTheme="minorHAnsi" w:cstheme="minorHAnsi"/>
          <w:b/>
          <w:sz w:val="24"/>
          <w:szCs w:val="24"/>
        </w:rPr>
        <w:t>se sídlem:</w:t>
      </w:r>
      <w:r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="00D425D3">
        <w:rPr>
          <w:rFonts w:asciiTheme="minorHAnsi" w:hAnsiTheme="minorHAnsi" w:cstheme="minorHAnsi"/>
          <w:sz w:val="24"/>
          <w:szCs w:val="24"/>
        </w:rPr>
        <w:t>Kolbenova 1021/9</w:t>
      </w:r>
      <w:r w:rsidRPr="00CD02FF">
        <w:rPr>
          <w:rFonts w:asciiTheme="minorHAnsi" w:hAnsiTheme="minorHAnsi" w:cstheme="minorHAnsi"/>
          <w:sz w:val="24"/>
          <w:szCs w:val="24"/>
        </w:rPr>
        <w:t>, 190 00 Praha 9</w:t>
      </w:r>
    </w:p>
    <w:p w14:paraId="2AC4A7C4" w14:textId="021EE4B7" w:rsidR="00F622D4" w:rsidRPr="00CD02FF" w:rsidRDefault="00542D4D" w:rsidP="00F622D4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CD02FF">
        <w:rPr>
          <w:rFonts w:asciiTheme="minorHAnsi" w:hAnsiTheme="minorHAnsi" w:cstheme="minorHAnsi"/>
          <w:b/>
          <w:sz w:val="24"/>
          <w:szCs w:val="24"/>
        </w:rPr>
        <w:t>zastoupena na základě pověření ze dne 16.</w:t>
      </w:r>
      <w:r w:rsidR="004D74E9" w:rsidRPr="00CD0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02FF">
        <w:rPr>
          <w:rFonts w:asciiTheme="minorHAnsi" w:hAnsiTheme="minorHAnsi" w:cstheme="minorHAnsi"/>
          <w:b/>
          <w:sz w:val="24"/>
          <w:szCs w:val="24"/>
        </w:rPr>
        <w:t>6.</w:t>
      </w:r>
      <w:r w:rsidR="004D74E9" w:rsidRPr="00CD0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02FF">
        <w:rPr>
          <w:rFonts w:asciiTheme="minorHAnsi" w:hAnsiTheme="minorHAnsi" w:cstheme="minorHAnsi"/>
          <w:b/>
          <w:sz w:val="24"/>
          <w:szCs w:val="24"/>
        </w:rPr>
        <w:t>2020:</w:t>
      </w:r>
      <w:r w:rsidR="00F622D4" w:rsidRPr="00CD02F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235B4" w:rsidRPr="001235B4">
        <w:rPr>
          <w:rFonts w:ascii="Calibri" w:hAnsi="Calibri" w:cs="Calibri"/>
          <w:sz w:val="24"/>
          <w:szCs w:val="24"/>
          <w:highlight w:val="black"/>
        </w:rPr>
        <w:t>xxxxxxxxxxx</w:t>
      </w:r>
      <w:proofErr w:type="spellEnd"/>
    </w:p>
    <w:p w14:paraId="4D2507AF" w14:textId="6D15C120" w:rsidR="00E4237A" w:rsidRPr="00CD02FF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="009B1B54" w:rsidRPr="00CD02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F0A48" w:rsidRPr="00CF0A48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>XXXXXXX</w:t>
      </w:r>
    </w:p>
    <w:p w14:paraId="20A49234" w14:textId="1EF81315" w:rsidR="00E4237A" w:rsidRPr="00CD02FF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="00C00734"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="00CF0A48" w:rsidRPr="00CF0A48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>XXXXXXX</w:t>
      </w:r>
    </w:p>
    <w:p w14:paraId="64898F42" w14:textId="77777777" w:rsidR="00E4237A" w:rsidRPr="00CD02FF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CD02FF">
        <w:rPr>
          <w:rFonts w:asciiTheme="minorHAnsi" w:hAnsiTheme="minorHAnsi" w:cstheme="minorHAnsi"/>
          <w:bCs/>
          <w:sz w:val="24"/>
          <w:szCs w:val="24"/>
        </w:rPr>
        <w:t>(dále jen</w:t>
      </w:r>
      <w:r w:rsidRPr="00CD02FF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CD02FF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CD02FF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CD02FF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CD02FF">
        <w:rPr>
          <w:rFonts w:asciiTheme="minorHAnsi" w:hAnsiTheme="minorHAnsi" w:cstheme="minorHAnsi"/>
          <w:sz w:val="24"/>
          <w:szCs w:val="24"/>
        </w:rPr>
        <w:t>(společně dále jen „</w:t>
      </w:r>
      <w:r w:rsidRPr="00CD02FF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CD02FF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CD02FF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CD02FF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CD02FF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2EADEB66" w:rsidR="00997E47" w:rsidRPr="00CD02FF" w:rsidRDefault="008E4705" w:rsidP="5D16A06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Smluvní strany uzavřely dne </w:t>
      </w:r>
      <w:r w:rsidR="002D10E0">
        <w:rPr>
          <w:rFonts w:asciiTheme="minorHAnsi" w:hAnsiTheme="minorHAnsi" w:cstheme="minorHAnsi"/>
          <w:color w:val="000000" w:themeColor="text1"/>
          <w:sz w:val="24"/>
          <w:szCs w:val="24"/>
        </w:rPr>
        <w:t>11.8.2020</w:t>
      </w:r>
      <w:r w:rsidR="002D10E0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CF0A48" w:rsidRPr="00CF0A48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>XXXXXXX</w:t>
      </w:r>
      <w:r w:rsidR="6151CDBB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, následně upravenou prostřednictvím</w:t>
      </w:r>
      <w:r w:rsidR="4A1D99CE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Dodatku č. 1</w:t>
      </w:r>
      <w:r w:rsidR="0EAECE75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 dne </w:t>
      </w:r>
      <w:r w:rsidR="008F48FD">
        <w:rPr>
          <w:rFonts w:asciiTheme="minorHAnsi" w:hAnsiTheme="minorHAnsi" w:cstheme="minorHAnsi"/>
          <w:color w:val="000000" w:themeColor="text1"/>
          <w:sz w:val="24"/>
          <w:szCs w:val="24"/>
        </w:rPr>
        <w:t>14.6.2021</w:t>
      </w:r>
      <w:r w:rsidR="008F48FD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(dále jen „</w:t>
      </w:r>
      <w:r w:rsidRPr="00CD02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Smlouva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“).</w:t>
      </w:r>
    </w:p>
    <w:p w14:paraId="0BFE1AA0" w14:textId="297067B9" w:rsidR="00997E47" w:rsidRPr="00CD02FF" w:rsidRDefault="008E4705" w:rsidP="5D16A06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CD02FF">
        <w:rPr>
          <w:rFonts w:asciiTheme="minorHAnsi" w:hAnsiTheme="minorHAnsi" w:cstheme="minorHAns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CD02FF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28EF8EA9" w:rsidRPr="00CD02FF">
        <w:rPr>
          <w:rFonts w:asciiTheme="minorHAnsi" w:hAnsiTheme="minorHAnsi" w:cstheme="minorHAnsi"/>
          <w:sz w:val="24"/>
          <w:szCs w:val="24"/>
          <w:lang w:val="cs-CZ"/>
        </w:rPr>
        <w:t xml:space="preserve">č. 2 </w:t>
      </w:r>
      <w:r w:rsidR="00FA6647" w:rsidRPr="00CD02FF">
        <w:rPr>
          <w:rFonts w:asciiTheme="minorHAnsi" w:hAnsiTheme="minorHAnsi" w:cstheme="minorHAnsi"/>
          <w:sz w:val="24"/>
          <w:szCs w:val="24"/>
          <w:lang w:val="cs-CZ"/>
        </w:rPr>
        <w:t>ke Smlouvě</w:t>
      </w:r>
      <w:r w:rsidR="25F52948" w:rsidRPr="00CD02FF">
        <w:rPr>
          <w:rFonts w:asciiTheme="minorHAnsi" w:hAnsiTheme="minorHAnsi" w:cstheme="minorHAnsi"/>
          <w:sz w:val="24"/>
          <w:szCs w:val="24"/>
          <w:lang w:val="cs-CZ"/>
        </w:rPr>
        <w:t xml:space="preserve"> (dále jen </w:t>
      </w:r>
      <w:r w:rsidR="00B64A27" w:rsidRPr="00CD02FF">
        <w:rPr>
          <w:rFonts w:asciiTheme="minorHAnsi" w:hAnsiTheme="minorHAnsi" w:cstheme="minorHAnsi"/>
          <w:sz w:val="24"/>
          <w:szCs w:val="24"/>
          <w:lang w:val="cs-CZ"/>
        </w:rPr>
        <w:t>„</w:t>
      </w:r>
      <w:r w:rsidR="25F52948" w:rsidRPr="00CD02FF">
        <w:rPr>
          <w:rFonts w:asciiTheme="minorHAnsi" w:hAnsiTheme="minorHAnsi" w:cstheme="minorHAnsi"/>
          <w:b/>
          <w:bCs/>
          <w:sz w:val="24"/>
          <w:szCs w:val="24"/>
          <w:lang w:val="cs-CZ"/>
        </w:rPr>
        <w:t>Dodatek</w:t>
      </w:r>
      <w:r w:rsidR="25F52948" w:rsidRPr="00CD02FF">
        <w:rPr>
          <w:rFonts w:asciiTheme="minorHAnsi" w:hAnsiTheme="minorHAnsi" w:cstheme="minorHAnsi"/>
          <w:sz w:val="24"/>
          <w:szCs w:val="24"/>
          <w:lang w:val="cs-CZ"/>
        </w:rPr>
        <w:t>”)</w:t>
      </w:r>
      <w:r w:rsidR="00E4237A" w:rsidRPr="00CD02FF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E5025BF" w14:textId="77777777" w:rsidR="00997E47" w:rsidRPr="00CD02F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773A33E5" w:rsidR="00997E47" w:rsidRPr="00CD02F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CD02FF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6386F"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X </w:t>
      </w:r>
      <w:r w:rsidR="00343933" w:rsidRPr="00CD02FF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CD02F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3E7A"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1 </w:t>
      </w:r>
      <w:r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1" w:name="_Hlk85112756"/>
      <w:r w:rsidRPr="00CD02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31754" w:rsidRPr="00CD02FF">
        <w:rPr>
          <w:rFonts w:asciiTheme="minorHAnsi" w:hAnsiTheme="minorHAnsi" w:cstheme="minorHAnsi"/>
          <w:color w:val="000000"/>
          <w:sz w:val="24"/>
          <w:szCs w:val="24"/>
        </w:rPr>
        <w:t>30. 6. 2024</w:t>
      </w:r>
      <w:r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  <w:bookmarkEnd w:id="1"/>
      <w:r w:rsidRPr="00CD02FF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CD02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DA1F57" w:rsidRPr="00CD02F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904617" w:rsidRPr="00CD02FF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DA1F57" w:rsidRPr="00CD02FF">
        <w:rPr>
          <w:rFonts w:asciiTheme="minorHAnsi" w:hAnsiTheme="minorHAnsi" w:cstheme="minorHAnsi"/>
          <w:color w:val="000000"/>
          <w:sz w:val="24"/>
          <w:szCs w:val="24"/>
        </w:rPr>
        <w:t>. 6. 2025</w:t>
      </w:r>
      <w:r w:rsidR="00E4237A" w:rsidRPr="00CD02FF">
        <w:rPr>
          <w:rFonts w:asciiTheme="minorHAnsi" w:hAnsiTheme="minorHAnsi" w:cstheme="minorHAnsi"/>
          <w:color w:val="000000"/>
          <w:sz w:val="24"/>
          <w:szCs w:val="24"/>
        </w:rPr>
        <w:t>“.</w:t>
      </w:r>
    </w:p>
    <w:p w14:paraId="4285F9D3" w14:textId="0EE5C657" w:rsidR="00997E47" w:rsidRPr="00CD02FF" w:rsidRDefault="008E4705" w:rsidP="5D16A06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Znění </w:t>
      </w:r>
      <w:r w:rsidR="4356B2C5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ruší</w:t>
      </w:r>
      <w:proofErr w:type="gramEnd"/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plně nahrazuje zněním, které tvoří </w:t>
      </w:r>
      <w:r w:rsidR="0335D114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řílohu č. 1 tohoto Dodatku.</w:t>
      </w:r>
    </w:p>
    <w:p w14:paraId="28CDDA3D" w14:textId="11B228CC" w:rsidR="00997E47" w:rsidRPr="00CD02FF" w:rsidRDefault="008E4705" w:rsidP="00091C8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Smluvní strany se dohodly, že </w:t>
      </w:r>
      <w:r w:rsidR="5F097FD0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416991" w:rsidRPr="00CD02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090DBC" w:rsidRPr="00CD02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  <w:r w:rsidR="000F5335" w:rsidRPr="00CD02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090DBC" w:rsidRPr="00CD02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  <w:r w:rsidR="00416991" w:rsidRPr="00CD02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2023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C3A0DAE" w14:textId="77777777" w:rsidR="00997E47" w:rsidRPr="00CD02F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CD02F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49DB11" w:rsidR="00997E47" w:rsidRPr="00CD02F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CD02FF">
        <w:rPr>
          <w:rFonts w:asciiTheme="minorHAnsi" w:hAnsiTheme="minorHAnsi" w:cstheme="minorHAnsi"/>
          <w:sz w:val="24"/>
          <w:szCs w:val="24"/>
        </w:rPr>
        <w:t>Ustanovení Smlouvy o jejím uveřejnění v registru smluv dle zákona č. 340/2015 Sb., o zvláštních podmínkách účinnosti některých smluv, uveřejňování těchto smluv a</w:t>
      </w:r>
      <w:r w:rsidR="00CD02FF" w:rsidRPr="00CD02FF">
        <w:rPr>
          <w:rFonts w:asciiTheme="minorHAnsi" w:hAnsiTheme="minorHAnsi" w:cstheme="minorHAnsi"/>
          <w:sz w:val="24"/>
          <w:szCs w:val="24"/>
        </w:rPr>
        <w:t> </w:t>
      </w:r>
      <w:r w:rsidRPr="00CD02FF">
        <w:rPr>
          <w:rFonts w:asciiTheme="minorHAnsi" w:hAnsiTheme="minorHAnsi" w:cstheme="minorHAnsi"/>
          <w:sz w:val="24"/>
          <w:szCs w:val="24"/>
        </w:rPr>
        <w:t>o</w:t>
      </w:r>
      <w:r w:rsidR="00CD02FF" w:rsidRPr="00CD02FF">
        <w:rPr>
          <w:rFonts w:asciiTheme="minorHAnsi" w:hAnsiTheme="minorHAnsi" w:cstheme="minorHAnsi"/>
          <w:sz w:val="24"/>
          <w:szCs w:val="24"/>
        </w:rPr>
        <w:t> </w:t>
      </w:r>
      <w:r w:rsidRPr="00CD02FF">
        <w:rPr>
          <w:rFonts w:asciiTheme="minorHAnsi" w:hAnsiTheme="minorHAnsi" w:cstheme="minorHAnsi"/>
          <w:sz w:val="24"/>
          <w:szCs w:val="24"/>
        </w:rPr>
        <w:t>registru smluv (zákon o registru smluv), ve znění pozdějších předpisů, se použijí na uveřejnění tohoto Dodatku</w:t>
      </w:r>
      <w:r w:rsidR="00090DBC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D02FF">
        <w:rPr>
          <w:rFonts w:asciiTheme="minorHAnsi" w:hAnsiTheme="minorHAnsi" w:cstheme="minorHAnsi"/>
          <w:i/>
          <w:iCs/>
          <w:sz w:val="24"/>
          <w:szCs w:val="24"/>
        </w:rPr>
        <w:t>mutatis</w:t>
      </w:r>
      <w:proofErr w:type="spellEnd"/>
      <w:r w:rsidRPr="00CD02F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CD02FF">
        <w:rPr>
          <w:rFonts w:asciiTheme="minorHAnsi" w:hAnsiTheme="minorHAnsi" w:cstheme="minorHAnsi"/>
          <w:i/>
          <w:iCs/>
          <w:sz w:val="24"/>
          <w:szCs w:val="24"/>
        </w:rPr>
        <w:t>mutandis</w:t>
      </w:r>
      <w:proofErr w:type="spellEnd"/>
      <w:r w:rsidRPr="00CD02FF">
        <w:rPr>
          <w:rFonts w:asciiTheme="minorHAnsi" w:hAnsiTheme="minorHAnsi" w:cstheme="minorHAnsi"/>
          <w:sz w:val="24"/>
          <w:szCs w:val="24"/>
        </w:rPr>
        <w:t>.</w:t>
      </w:r>
    </w:p>
    <w:p w14:paraId="6248AEBB" w14:textId="40E99246" w:rsidR="00997E47" w:rsidRPr="00CD02F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CD02FF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Pr="00CD02FF">
        <w:rPr>
          <w:rFonts w:asciiTheme="minorHAnsi" w:hAnsiTheme="minorHAnsi" w:cstheme="minorHAns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CD02F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CD02FF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Pr="00CD02FF">
        <w:rPr>
          <w:rFonts w:asciiTheme="minorHAnsi" w:hAnsiTheme="minorHAnsi" w:cstheme="minorHAnsi"/>
          <w:sz w:val="24"/>
          <w:szCs w:val="24"/>
        </w:rPr>
        <w:t>je vyhotoven ve 4 (čtyřech) stejnopisech</w:t>
      </w:r>
      <w:r w:rsidR="738B05A2" w:rsidRPr="00CD02FF">
        <w:rPr>
          <w:rFonts w:asciiTheme="minorHAnsi" w:hAnsiTheme="minorHAnsi" w:cstheme="minorHAnsi"/>
          <w:sz w:val="24"/>
          <w:szCs w:val="24"/>
        </w:rPr>
        <w:t>, kdy</w:t>
      </w:r>
      <w:r w:rsidRPr="00CD02FF">
        <w:rPr>
          <w:rFonts w:asciiTheme="minorHAnsi" w:hAnsiTheme="minorHAnsi" w:cstheme="minorHAnsi"/>
          <w:sz w:val="24"/>
          <w:szCs w:val="24"/>
        </w:rPr>
        <w:t xml:space="preserve"> </w:t>
      </w:r>
      <w:r w:rsidR="7F608E7B" w:rsidRPr="00CD02FF">
        <w:rPr>
          <w:rFonts w:asciiTheme="minorHAnsi" w:hAnsiTheme="minorHAnsi" w:cstheme="minorHAnsi"/>
          <w:sz w:val="24"/>
          <w:szCs w:val="24"/>
        </w:rPr>
        <w:t>k</w:t>
      </w:r>
      <w:r w:rsidRPr="00CD02FF">
        <w:rPr>
          <w:rFonts w:asciiTheme="minorHAnsi" w:hAnsiTheme="minorHAnsi" w:cstheme="minorHAnsi"/>
          <w:sz w:val="24"/>
          <w:szCs w:val="24"/>
        </w:rPr>
        <w:t xml:space="preserve">aždá ze smluvních stran </w:t>
      </w:r>
      <w:proofErr w:type="gramStart"/>
      <w:r w:rsidRPr="00CD02FF">
        <w:rPr>
          <w:rFonts w:asciiTheme="minorHAnsi" w:hAnsiTheme="minorHAnsi" w:cstheme="minorHAnsi"/>
          <w:sz w:val="24"/>
          <w:szCs w:val="24"/>
        </w:rPr>
        <w:t>obdrží</w:t>
      </w:r>
      <w:proofErr w:type="gramEnd"/>
      <w:r w:rsidRPr="00CD02FF">
        <w:rPr>
          <w:rFonts w:asciiTheme="minorHAnsi" w:hAnsiTheme="minorHAnsi" w:cstheme="minorHAnsi"/>
          <w:sz w:val="24"/>
          <w:szCs w:val="24"/>
        </w:rPr>
        <w:t xml:space="preserve"> po 2 (dvou) stejnopisech.</w:t>
      </w:r>
    </w:p>
    <w:p w14:paraId="3386B1DB" w14:textId="203F259B" w:rsidR="00997E47" w:rsidRPr="00CD02F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Tento Dodatek nabývá platnosti dnem jeho podpisu oběma smluvními stranami a</w:t>
      </w:r>
      <w:r w:rsidR="00CD02FF"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D02FF">
        <w:rPr>
          <w:rFonts w:asciiTheme="minorHAnsi" w:hAnsiTheme="minorHAnsi" w:cstheme="minorHAns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CD02FF" w:rsidRDefault="008E4705" w:rsidP="31A302DF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CD02FF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CD02FF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CD02FF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6A554047" w:rsidR="00997E47" w:rsidRPr="00CD02FF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 w:rsidRPr="00CD02FF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8E4705" w:rsidRPr="00CD02FF">
        <w:rPr>
          <w:rFonts w:asciiTheme="minorHAnsi" w:hAnsiTheme="minorHAnsi" w:cstheme="minorHAnsi"/>
          <w:sz w:val="24"/>
          <w:szCs w:val="24"/>
          <w:lang w:val="cs-CZ"/>
        </w:rPr>
        <w:t>říloha č. 1 – Obchodní tajemství</w:t>
      </w:r>
    </w:p>
    <w:p w14:paraId="6E4F3685" w14:textId="77777777" w:rsidR="00781562" w:rsidRPr="00CD02F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1D24074C" w14:textId="35C6510A" w:rsidR="00781562" w:rsidRPr="00CD02FF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CD02FF">
        <w:rPr>
          <w:rFonts w:asciiTheme="minorHAnsi" w:hAnsiTheme="minorHAnsi" w:cstheme="minorHAnsi"/>
          <w:sz w:val="24"/>
          <w:szCs w:val="24"/>
        </w:rPr>
        <w:t>Za Pojišťovnu:</w:t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="006E48BC">
        <w:rPr>
          <w:rFonts w:asciiTheme="minorHAnsi" w:hAnsiTheme="minorHAnsi" w:cstheme="minorHAnsi"/>
          <w:sz w:val="24"/>
          <w:szCs w:val="24"/>
        </w:rPr>
        <w:t xml:space="preserve">      </w:t>
      </w:r>
      <w:r w:rsidRPr="00CD02FF">
        <w:rPr>
          <w:rFonts w:asciiTheme="minorHAnsi" w:hAnsiTheme="minorHAnsi" w:cstheme="minorHAnsi"/>
          <w:sz w:val="24"/>
          <w:szCs w:val="24"/>
        </w:rPr>
        <w:t>Za Držitele:</w:t>
      </w:r>
    </w:p>
    <w:p w14:paraId="3F889BF4" w14:textId="50A80D2F" w:rsidR="005B27C2" w:rsidRPr="00090DBC" w:rsidRDefault="005B27C2" w:rsidP="005B27C2">
      <w:pPr>
        <w:tabs>
          <w:tab w:val="left" w:pos="467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C1E91">
        <w:rPr>
          <w:rFonts w:asciiTheme="minorHAnsi" w:hAnsiTheme="minorHAnsi" w:cstheme="minorHAnsi"/>
          <w:sz w:val="24"/>
          <w:szCs w:val="24"/>
        </w:rPr>
        <w:t xml:space="preserve"> </w:t>
      </w:r>
      <w:r w:rsidR="003D12EB">
        <w:rPr>
          <w:rFonts w:asciiTheme="minorHAnsi" w:hAnsiTheme="minorHAnsi" w:cstheme="minorHAnsi"/>
          <w:sz w:val="24"/>
          <w:szCs w:val="24"/>
        </w:rPr>
        <w:t>27.11.2023</w:t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D12EB">
        <w:rPr>
          <w:rFonts w:asciiTheme="minorHAnsi" w:hAnsiTheme="minorHAnsi" w:cstheme="minorHAnsi"/>
          <w:sz w:val="24"/>
          <w:szCs w:val="24"/>
        </w:rPr>
        <w:t xml:space="preserve"> 23.11.2023</w:t>
      </w:r>
    </w:p>
    <w:p w14:paraId="76D3B894" w14:textId="77777777" w:rsidR="005B27C2" w:rsidRPr="00CD02FF" w:rsidRDefault="005B27C2" w:rsidP="005B27C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5CF6E9" w14:textId="77777777" w:rsidR="005B27C2" w:rsidRPr="00CD02FF" w:rsidRDefault="005B27C2" w:rsidP="005B27C2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27C2" w:rsidRPr="00CD02FF" w14:paraId="490171B1" w14:textId="77777777" w:rsidTr="002C7086">
        <w:tc>
          <w:tcPr>
            <w:tcW w:w="4531" w:type="dxa"/>
          </w:tcPr>
          <w:p w14:paraId="107906EA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</w:p>
          <w:p w14:paraId="0E0AF050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</w:p>
          <w:p w14:paraId="54B1F478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výkonný ředitel</w:t>
            </w:r>
          </w:p>
          <w:p w14:paraId="49FC7D67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</w:p>
        </w:tc>
        <w:tc>
          <w:tcPr>
            <w:tcW w:w="4531" w:type="dxa"/>
          </w:tcPr>
          <w:p w14:paraId="7663C224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</w:p>
          <w:p w14:paraId="6C1BC43B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na základě plné moci – PIERRE FABRE MEDICAMENT s.r.o.</w:t>
            </w:r>
          </w:p>
          <w:p w14:paraId="0043EDAB" w14:textId="77777777" w:rsidR="005B27C2" w:rsidRPr="00CD02FF" w:rsidRDefault="005B27C2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Dr. Katarína Pochová, MBA</w:t>
            </w:r>
          </w:p>
        </w:tc>
      </w:tr>
    </w:tbl>
    <w:p w14:paraId="55764C1A" w14:textId="3AB34032" w:rsidR="00811CB1" w:rsidRPr="00CD02FF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D02FF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lastRenderedPageBreak/>
        <w:t>PŘÍLOHA Č. 1</w:t>
      </w:r>
      <w:r w:rsidR="00811CB1" w:rsidRPr="00CD02FF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CD02F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D02FF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CD02FF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658C44C" w14:textId="4E373099" w:rsidR="00E358D5" w:rsidRPr="00CD02FF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D02FF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Přípravkem dle této Smlouvy se rozumí:</w:t>
      </w:r>
    </w:p>
    <w:p w14:paraId="36503DA4" w14:textId="60CCB18A" w:rsidR="00090DBC" w:rsidRPr="00CD02F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2"/>
        <w:gridCol w:w="3021"/>
      </w:tblGrid>
      <w:tr w:rsidR="00FC3E70" w:rsidRPr="00CD02FF" w14:paraId="0EAB045E" w14:textId="77777777" w:rsidTr="00B9702E">
        <w:trPr>
          <w:trHeight w:val="228"/>
          <w:jc w:val="center"/>
        </w:trPr>
        <w:tc>
          <w:tcPr>
            <w:tcW w:w="3070" w:type="dxa"/>
            <w:shd w:val="clear" w:color="auto" w:fill="D9D9D9"/>
          </w:tcPr>
          <w:p w14:paraId="0B32CC4B" w14:textId="77777777" w:rsidR="00FC3E70" w:rsidRPr="00CD02FF" w:rsidRDefault="00FC3E70" w:rsidP="00F158D0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Kód SÚKL</w:t>
            </w:r>
          </w:p>
        </w:tc>
        <w:tc>
          <w:tcPr>
            <w:tcW w:w="3071" w:type="dxa"/>
            <w:shd w:val="clear" w:color="auto" w:fill="D9D9D9"/>
          </w:tcPr>
          <w:p w14:paraId="36D40D3F" w14:textId="77777777" w:rsidR="00FC3E70" w:rsidRPr="00CD02FF" w:rsidRDefault="00FC3E70" w:rsidP="00F158D0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Název léčivého přípravku</w:t>
            </w:r>
          </w:p>
        </w:tc>
        <w:tc>
          <w:tcPr>
            <w:tcW w:w="3071" w:type="dxa"/>
            <w:shd w:val="clear" w:color="auto" w:fill="D9D9D9"/>
          </w:tcPr>
          <w:p w14:paraId="000D05FA" w14:textId="77777777" w:rsidR="00FC3E70" w:rsidRPr="00CD02FF" w:rsidRDefault="00FC3E70" w:rsidP="00F158D0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Doplněk názvu</w:t>
            </w:r>
          </w:p>
        </w:tc>
      </w:tr>
      <w:tr w:rsidR="00FC3E70" w:rsidRPr="00CD02FF" w14:paraId="382D0200" w14:textId="77777777" w:rsidTr="00B9702E">
        <w:trPr>
          <w:trHeight w:val="119"/>
          <w:jc w:val="center"/>
        </w:trPr>
        <w:tc>
          <w:tcPr>
            <w:tcW w:w="3070" w:type="dxa"/>
            <w:shd w:val="clear" w:color="auto" w:fill="auto"/>
          </w:tcPr>
          <w:p w14:paraId="51D334A2" w14:textId="26EE0E8B" w:rsidR="00FC3E70" w:rsidRPr="00CD02FF" w:rsidRDefault="00CF0A48" w:rsidP="00F158D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0A4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071" w:type="dxa"/>
            <w:shd w:val="clear" w:color="auto" w:fill="auto"/>
          </w:tcPr>
          <w:p w14:paraId="2E9711F9" w14:textId="5A8D7B9A" w:rsidR="00FC3E70" w:rsidRPr="00CD02FF" w:rsidRDefault="00CF0A48" w:rsidP="00F158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F0A4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071" w:type="dxa"/>
            <w:shd w:val="clear" w:color="auto" w:fill="auto"/>
          </w:tcPr>
          <w:p w14:paraId="74994D07" w14:textId="694FF41D" w:rsidR="00FC3E70" w:rsidRPr="00CD02FF" w:rsidRDefault="00CF0A48" w:rsidP="00F158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F0A4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</w:tr>
      <w:tr w:rsidR="00FC3E70" w:rsidRPr="00CD02FF" w14:paraId="51A81862" w14:textId="77777777" w:rsidTr="00B9702E">
        <w:trPr>
          <w:trHeight w:val="1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889A" w14:textId="39186C89" w:rsidR="00FC3E70" w:rsidRPr="00CD02FF" w:rsidRDefault="00CF0A48" w:rsidP="00F158D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0A4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42E" w14:textId="1F758F3E" w:rsidR="00FC3E70" w:rsidRPr="00CD02FF" w:rsidRDefault="00CF0A48" w:rsidP="00F158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F0A4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016" w14:textId="4362D382" w:rsidR="00FC3E70" w:rsidRPr="00CD02FF" w:rsidRDefault="00CF0A48" w:rsidP="00F158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F0A4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</w:tr>
    </w:tbl>
    <w:p w14:paraId="27C3D580" w14:textId="77777777" w:rsidR="00090DBC" w:rsidRPr="00CD02F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DB56C23" w14:textId="77777777" w:rsidR="00007AC8" w:rsidRPr="00CD02FF" w:rsidRDefault="00007AC8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9F9519" w14:textId="77777777" w:rsidR="00E358D5" w:rsidRPr="00CD02FF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D02FF">
        <w:rPr>
          <w:rFonts w:asciiTheme="minorHAnsi" w:eastAsia="Times New Roman" w:hAnsiTheme="minorHAnsi" w:cstheme="minorHAnsi"/>
          <w:sz w:val="24"/>
          <w:szCs w:val="24"/>
          <w:lang w:eastAsia="cs-CZ"/>
        </w:rPr>
        <w:t>Limit se sjednává takto:</w:t>
      </w:r>
    </w:p>
    <w:p w14:paraId="062E0016" w14:textId="3E178532" w:rsidR="00E358D5" w:rsidRPr="00CD02FF" w:rsidRDefault="00CF0A48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highlight w:val="green"/>
          <w:lang w:eastAsia="cs-CZ"/>
        </w:rPr>
      </w:pPr>
      <w:r w:rsidRPr="00CF0A48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C60CA8" w14:textId="77777777" w:rsidR="00E358D5" w:rsidRPr="00CD02F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8A1DA58" w14:textId="77777777" w:rsidR="00090DBC" w:rsidRPr="00CD02FF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5442391C" w14:textId="77777777" w:rsidR="00090DBC" w:rsidRPr="00CD02FF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sz w:val="24"/>
          <w:szCs w:val="24"/>
        </w:rPr>
      </w:pPr>
    </w:p>
    <w:p w14:paraId="0B95CA88" w14:textId="6EAE2ADC" w:rsidR="00090DBC" w:rsidRPr="00CD02FF" w:rsidRDefault="00090DBC" w:rsidP="00090DBC">
      <w:pPr>
        <w:rPr>
          <w:rFonts w:asciiTheme="minorHAnsi" w:hAnsiTheme="minorHAnsi" w:cstheme="minorHAnsi"/>
          <w:sz w:val="24"/>
          <w:szCs w:val="24"/>
        </w:rPr>
      </w:pPr>
      <w:bookmarkStart w:id="2" w:name="_Hlk85113189"/>
      <w:r w:rsidRPr="00CD02FF">
        <w:rPr>
          <w:rFonts w:asciiTheme="minorHAnsi" w:hAnsiTheme="minorHAnsi" w:cstheme="minorHAnsi"/>
          <w:sz w:val="24"/>
          <w:szCs w:val="24"/>
        </w:rPr>
        <w:t>Za Pojišťovnu:</w:t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Pr="00CD02FF">
        <w:rPr>
          <w:rFonts w:asciiTheme="minorHAnsi" w:hAnsiTheme="minorHAnsi" w:cstheme="minorHAnsi"/>
          <w:sz w:val="24"/>
          <w:szCs w:val="24"/>
        </w:rPr>
        <w:tab/>
      </w:r>
      <w:r w:rsidR="00451463">
        <w:rPr>
          <w:rFonts w:asciiTheme="minorHAnsi" w:hAnsiTheme="minorHAnsi" w:cstheme="minorHAnsi"/>
          <w:sz w:val="24"/>
          <w:szCs w:val="24"/>
        </w:rPr>
        <w:t xml:space="preserve">      </w:t>
      </w:r>
      <w:r w:rsidRPr="00CD02FF">
        <w:rPr>
          <w:rFonts w:asciiTheme="minorHAnsi" w:hAnsiTheme="minorHAnsi" w:cstheme="minorHAnsi"/>
          <w:sz w:val="24"/>
          <w:szCs w:val="24"/>
        </w:rPr>
        <w:t>Za Držitele:</w:t>
      </w:r>
    </w:p>
    <w:bookmarkEnd w:id="2"/>
    <w:p w14:paraId="21D27973" w14:textId="77777777" w:rsidR="003D12EB" w:rsidRPr="00090DBC" w:rsidRDefault="003D12EB" w:rsidP="003D12EB">
      <w:pPr>
        <w:tabs>
          <w:tab w:val="left" w:pos="467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27.11.2023</w:t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23.11.2023</w:t>
      </w:r>
    </w:p>
    <w:p w14:paraId="5E0E03A8" w14:textId="77777777" w:rsidR="00A84DBE" w:rsidRPr="00CD02FF" w:rsidRDefault="00A84DBE" w:rsidP="00A84DB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AAF3E17" w14:textId="77777777" w:rsidR="00A84DBE" w:rsidRPr="00CD02FF" w:rsidRDefault="00A84DBE" w:rsidP="00A84DBE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DBE" w:rsidRPr="00CD02FF" w14:paraId="06F4929C" w14:textId="77777777" w:rsidTr="002C7086">
        <w:tc>
          <w:tcPr>
            <w:tcW w:w="4531" w:type="dxa"/>
          </w:tcPr>
          <w:p w14:paraId="0FEDCE14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</w:p>
          <w:p w14:paraId="310780F3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</w:p>
          <w:p w14:paraId="07EAC026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výkonný ředitel</w:t>
            </w:r>
          </w:p>
          <w:p w14:paraId="53DA2B6C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</w:p>
        </w:tc>
        <w:tc>
          <w:tcPr>
            <w:tcW w:w="4531" w:type="dxa"/>
          </w:tcPr>
          <w:p w14:paraId="73C0C238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</w:p>
          <w:p w14:paraId="44E7E571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na základě plné moci – PIERRE FABRE MEDICAMENT s.r.o.</w:t>
            </w:r>
          </w:p>
          <w:p w14:paraId="0F59E6B6" w14:textId="77777777" w:rsidR="00A84DBE" w:rsidRPr="00CD02FF" w:rsidRDefault="00A84DBE" w:rsidP="002C708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02FF">
              <w:rPr>
                <w:rFonts w:asciiTheme="minorHAnsi" w:hAnsiTheme="minorHAnsi" w:cstheme="minorHAnsi"/>
                <w:sz w:val="24"/>
                <w:szCs w:val="24"/>
              </w:rPr>
              <w:t>Dr. Katarína Pochová, MBA</w:t>
            </w:r>
          </w:p>
        </w:tc>
      </w:tr>
    </w:tbl>
    <w:p w14:paraId="47BFF2C7" w14:textId="12EAFFAF" w:rsidR="00E358D5" w:rsidRPr="00CD02FF" w:rsidRDefault="00E358D5" w:rsidP="00192D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sectPr w:rsidR="00E358D5" w:rsidRPr="00CD02F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6179" w14:textId="77777777" w:rsidR="00E75276" w:rsidRDefault="00E75276">
      <w:pPr>
        <w:spacing w:after="0" w:line="240" w:lineRule="auto"/>
      </w:pPr>
      <w:r>
        <w:separator/>
      </w:r>
    </w:p>
  </w:endnote>
  <w:endnote w:type="continuationSeparator" w:id="0">
    <w:p w14:paraId="30AAB28E" w14:textId="77777777" w:rsidR="00E75276" w:rsidRDefault="00E7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FA1B" w14:textId="77777777" w:rsidR="00E75276" w:rsidRDefault="00E75276">
      <w:pPr>
        <w:spacing w:after="0" w:line="240" w:lineRule="auto"/>
      </w:pPr>
      <w:r>
        <w:separator/>
      </w:r>
    </w:p>
  </w:footnote>
  <w:footnote w:type="continuationSeparator" w:id="0">
    <w:p w14:paraId="0D5498CE" w14:textId="77777777" w:rsidR="00E75276" w:rsidRDefault="00E7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07AC8"/>
    <w:rsid w:val="0003328C"/>
    <w:rsid w:val="00051DA2"/>
    <w:rsid w:val="00064DB4"/>
    <w:rsid w:val="0006737B"/>
    <w:rsid w:val="00090DBC"/>
    <w:rsid w:val="00091C8E"/>
    <w:rsid w:val="000A1DC7"/>
    <w:rsid w:val="000A7E99"/>
    <w:rsid w:val="000C2B74"/>
    <w:rsid w:val="000C76F4"/>
    <w:rsid w:val="000D1EBE"/>
    <w:rsid w:val="000E01EB"/>
    <w:rsid w:val="000F5335"/>
    <w:rsid w:val="00103627"/>
    <w:rsid w:val="00117BBF"/>
    <w:rsid w:val="001235B4"/>
    <w:rsid w:val="001633DB"/>
    <w:rsid w:val="00182ABD"/>
    <w:rsid w:val="00192DC7"/>
    <w:rsid w:val="001B3A0C"/>
    <w:rsid w:val="001C48C0"/>
    <w:rsid w:val="001E4197"/>
    <w:rsid w:val="00273463"/>
    <w:rsid w:val="002C418D"/>
    <w:rsid w:val="002D10E0"/>
    <w:rsid w:val="002F701F"/>
    <w:rsid w:val="00315123"/>
    <w:rsid w:val="00322002"/>
    <w:rsid w:val="00331754"/>
    <w:rsid w:val="00343933"/>
    <w:rsid w:val="003448B6"/>
    <w:rsid w:val="0036386F"/>
    <w:rsid w:val="0036555D"/>
    <w:rsid w:val="0037723B"/>
    <w:rsid w:val="00382372"/>
    <w:rsid w:val="003D12EB"/>
    <w:rsid w:val="003E0FD5"/>
    <w:rsid w:val="003E471F"/>
    <w:rsid w:val="003F55B2"/>
    <w:rsid w:val="00413C52"/>
    <w:rsid w:val="00416991"/>
    <w:rsid w:val="00433C70"/>
    <w:rsid w:val="004476A2"/>
    <w:rsid w:val="00451463"/>
    <w:rsid w:val="004D74E9"/>
    <w:rsid w:val="004E6C6D"/>
    <w:rsid w:val="005205C6"/>
    <w:rsid w:val="00542D4D"/>
    <w:rsid w:val="00581B34"/>
    <w:rsid w:val="005A5452"/>
    <w:rsid w:val="005B27C2"/>
    <w:rsid w:val="005C6AAF"/>
    <w:rsid w:val="005F24F2"/>
    <w:rsid w:val="00635E4F"/>
    <w:rsid w:val="006558F4"/>
    <w:rsid w:val="006676A5"/>
    <w:rsid w:val="00674362"/>
    <w:rsid w:val="006B4B50"/>
    <w:rsid w:val="006E48BC"/>
    <w:rsid w:val="006E7FDE"/>
    <w:rsid w:val="006F7F1F"/>
    <w:rsid w:val="007527D5"/>
    <w:rsid w:val="00765B60"/>
    <w:rsid w:val="00781562"/>
    <w:rsid w:val="007926E5"/>
    <w:rsid w:val="007D1C2E"/>
    <w:rsid w:val="007D3B82"/>
    <w:rsid w:val="007D6974"/>
    <w:rsid w:val="007E4176"/>
    <w:rsid w:val="007F32FD"/>
    <w:rsid w:val="008073D0"/>
    <w:rsid w:val="00811CB1"/>
    <w:rsid w:val="008518A9"/>
    <w:rsid w:val="00874E98"/>
    <w:rsid w:val="008910E8"/>
    <w:rsid w:val="008C1E2C"/>
    <w:rsid w:val="008E4705"/>
    <w:rsid w:val="008F48FD"/>
    <w:rsid w:val="00904617"/>
    <w:rsid w:val="009162D8"/>
    <w:rsid w:val="00922D8B"/>
    <w:rsid w:val="009253B7"/>
    <w:rsid w:val="00947B8A"/>
    <w:rsid w:val="00962CD8"/>
    <w:rsid w:val="0097680A"/>
    <w:rsid w:val="00994C22"/>
    <w:rsid w:val="00997E47"/>
    <w:rsid w:val="009A334F"/>
    <w:rsid w:val="009B1B54"/>
    <w:rsid w:val="009B5992"/>
    <w:rsid w:val="009E7BD6"/>
    <w:rsid w:val="00A153AE"/>
    <w:rsid w:val="00A5510B"/>
    <w:rsid w:val="00A6131D"/>
    <w:rsid w:val="00A70912"/>
    <w:rsid w:val="00A84DBE"/>
    <w:rsid w:val="00A86E5A"/>
    <w:rsid w:val="00AA0372"/>
    <w:rsid w:val="00AA0906"/>
    <w:rsid w:val="00AD34FB"/>
    <w:rsid w:val="00AD5B40"/>
    <w:rsid w:val="00AF4DD4"/>
    <w:rsid w:val="00B05CC0"/>
    <w:rsid w:val="00B31752"/>
    <w:rsid w:val="00B3208F"/>
    <w:rsid w:val="00B375BF"/>
    <w:rsid w:val="00B47D44"/>
    <w:rsid w:val="00B64A27"/>
    <w:rsid w:val="00B72F44"/>
    <w:rsid w:val="00B9702E"/>
    <w:rsid w:val="00BB32C0"/>
    <w:rsid w:val="00BC1E91"/>
    <w:rsid w:val="00C00734"/>
    <w:rsid w:val="00C043C1"/>
    <w:rsid w:val="00C16C6C"/>
    <w:rsid w:val="00C44812"/>
    <w:rsid w:val="00CD02FF"/>
    <w:rsid w:val="00CF0A48"/>
    <w:rsid w:val="00D33E7A"/>
    <w:rsid w:val="00D35E29"/>
    <w:rsid w:val="00D425D3"/>
    <w:rsid w:val="00D64825"/>
    <w:rsid w:val="00D83A82"/>
    <w:rsid w:val="00D84603"/>
    <w:rsid w:val="00DA14D7"/>
    <w:rsid w:val="00DA1F57"/>
    <w:rsid w:val="00DF01D9"/>
    <w:rsid w:val="00DF33A5"/>
    <w:rsid w:val="00DF3DF9"/>
    <w:rsid w:val="00DFF7EF"/>
    <w:rsid w:val="00E00B02"/>
    <w:rsid w:val="00E358D5"/>
    <w:rsid w:val="00E4237A"/>
    <w:rsid w:val="00E75276"/>
    <w:rsid w:val="00E810FA"/>
    <w:rsid w:val="00E83756"/>
    <w:rsid w:val="00EA538D"/>
    <w:rsid w:val="00EE49D5"/>
    <w:rsid w:val="00F01D2C"/>
    <w:rsid w:val="00F07C8E"/>
    <w:rsid w:val="00F12611"/>
    <w:rsid w:val="00F149D5"/>
    <w:rsid w:val="00F15466"/>
    <w:rsid w:val="00F622D4"/>
    <w:rsid w:val="00F67C3E"/>
    <w:rsid w:val="00F8431B"/>
    <w:rsid w:val="00F86305"/>
    <w:rsid w:val="00FA1ADA"/>
    <w:rsid w:val="00FA6647"/>
    <w:rsid w:val="00FC3E70"/>
    <w:rsid w:val="00FE2329"/>
    <w:rsid w:val="0335D114"/>
    <w:rsid w:val="051E5CE3"/>
    <w:rsid w:val="0EAECE75"/>
    <w:rsid w:val="11E3B78E"/>
    <w:rsid w:val="1BFDF753"/>
    <w:rsid w:val="1DF323F3"/>
    <w:rsid w:val="222D428D"/>
    <w:rsid w:val="25F52948"/>
    <w:rsid w:val="28EF8EA9"/>
    <w:rsid w:val="29F9D984"/>
    <w:rsid w:val="2BE6CACA"/>
    <w:rsid w:val="2C3AF4CC"/>
    <w:rsid w:val="319B58E9"/>
    <w:rsid w:val="31A302DF"/>
    <w:rsid w:val="3D3FF31F"/>
    <w:rsid w:val="4356B2C5"/>
    <w:rsid w:val="43E687C3"/>
    <w:rsid w:val="462D4A8B"/>
    <w:rsid w:val="4927C576"/>
    <w:rsid w:val="4A1D99CE"/>
    <w:rsid w:val="501888A7"/>
    <w:rsid w:val="57373148"/>
    <w:rsid w:val="5C39B353"/>
    <w:rsid w:val="5D16A065"/>
    <w:rsid w:val="5F097FD0"/>
    <w:rsid w:val="6151CDBB"/>
    <w:rsid w:val="628843AC"/>
    <w:rsid w:val="63B6016D"/>
    <w:rsid w:val="6D607083"/>
    <w:rsid w:val="6E34B12A"/>
    <w:rsid w:val="6EFC40E4"/>
    <w:rsid w:val="6FCEEDF4"/>
    <w:rsid w:val="70981145"/>
    <w:rsid w:val="71B41C21"/>
    <w:rsid w:val="7233E1A6"/>
    <w:rsid w:val="738B05A2"/>
    <w:rsid w:val="74D70418"/>
    <w:rsid w:val="7DA8572C"/>
    <w:rsid w:val="7F46C802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047B8B-7B16-49E7-86AA-D189AB09A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8</cp:revision>
  <dcterms:created xsi:type="dcterms:W3CDTF">2023-11-01T09:31:00Z</dcterms:created>
  <dcterms:modified xsi:type="dcterms:W3CDTF">2023-11-28T13:04:00Z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GrammarlyDocumentId">
    <vt:lpwstr>00e53b45cc612cf7989bab14bee786b097529fcc29287253661fb0c767c9ae90</vt:lpwstr>
  </property>
</Properties>
</file>