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A24FE" w14:textId="67837382" w:rsidR="00B2393B" w:rsidRPr="00D7035C" w:rsidRDefault="0092345D" w:rsidP="00B2393B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D7035C">
        <w:rPr>
          <w:rFonts w:ascii="Tahoma" w:hAnsi="Tahoma" w:cs="Tahoma"/>
          <w:b/>
          <w:bCs/>
          <w:sz w:val="18"/>
          <w:szCs w:val="18"/>
        </w:rPr>
        <w:t>Dohod</w:t>
      </w:r>
      <w:r w:rsidR="00B2393B" w:rsidRPr="00D7035C">
        <w:rPr>
          <w:rFonts w:ascii="Tahoma" w:hAnsi="Tahoma" w:cs="Tahoma"/>
          <w:b/>
          <w:bCs/>
          <w:sz w:val="18"/>
          <w:szCs w:val="18"/>
        </w:rPr>
        <w:t>a</w:t>
      </w:r>
      <w:r w:rsidRPr="00D7035C">
        <w:rPr>
          <w:rFonts w:ascii="Tahoma" w:hAnsi="Tahoma" w:cs="Tahoma"/>
          <w:b/>
          <w:bCs/>
          <w:sz w:val="18"/>
          <w:szCs w:val="18"/>
        </w:rPr>
        <w:t xml:space="preserve"> o narovnání</w:t>
      </w:r>
    </w:p>
    <w:p w14:paraId="3F63F5B6" w14:textId="07ACA7B4" w:rsidR="00D7035C" w:rsidRPr="00D7035C" w:rsidRDefault="00D7035C" w:rsidP="00D7035C">
      <w:pPr>
        <w:jc w:val="center"/>
        <w:rPr>
          <w:rFonts w:ascii="Tahoma" w:hAnsi="Tahoma" w:cs="Tahoma"/>
          <w:bCs/>
          <w:i/>
          <w:iCs/>
          <w:sz w:val="18"/>
          <w:szCs w:val="18"/>
        </w:rPr>
      </w:pPr>
      <w:r w:rsidRPr="00D7035C">
        <w:rPr>
          <w:rFonts w:ascii="Tahoma" w:hAnsi="Tahoma" w:cs="Tahoma"/>
          <w:bCs/>
          <w:i/>
          <w:iCs/>
          <w:sz w:val="18"/>
          <w:szCs w:val="18"/>
        </w:rPr>
        <w:t xml:space="preserve">uzavřená dle </w:t>
      </w:r>
      <w:proofErr w:type="spellStart"/>
      <w:r w:rsidRPr="00D7035C">
        <w:rPr>
          <w:rFonts w:ascii="Tahoma" w:hAnsi="Tahoma" w:cs="Tahoma"/>
          <w:bCs/>
          <w:i/>
          <w:iCs/>
          <w:sz w:val="18"/>
          <w:szCs w:val="18"/>
        </w:rPr>
        <w:t>ust</w:t>
      </w:r>
      <w:proofErr w:type="spellEnd"/>
      <w:r w:rsidRPr="00D7035C">
        <w:rPr>
          <w:rFonts w:ascii="Tahoma" w:hAnsi="Tahoma" w:cs="Tahoma"/>
          <w:bCs/>
          <w:i/>
          <w:iCs/>
          <w:sz w:val="18"/>
          <w:szCs w:val="18"/>
        </w:rPr>
        <w:t xml:space="preserve">. § 1903 a násl. a dle </w:t>
      </w:r>
      <w:proofErr w:type="spellStart"/>
      <w:r w:rsidRPr="00D7035C">
        <w:rPr>
          <w:rFonts w:ascii="Tahoma" w:hAnsi="Tahoma" w:cs="Tahoma"/>
          <w:bCs/>
          <w:i/>
          <w:iCs/>
          <w:sz w:val="18"/>
          <w:szCs w:val="18"/>
        </w:rPr>
        <w:t>ust</w:t>
      </w:r>
      <w:proofErr w:type="spellEnd"/>
      <w:r w:rsidRPr="00D7035C">
        <w:rPr>
          <w:rFonts w:ascii="Tahoma" w:hAnsi="Tahoma" w:cs="Tahoma"/>
          <w:bCs/>
          <w:i/>
          <w:iCs/>
          <w:sz w:val="18"/>
          <w:szCs w:val="18"/>
        </w:rPr>
        <w:t>. § 1746 odst. 2 zák. č. 89/2012 Sb., občanského zákoníku, ve znění pozdějších předpisů (dále jen „občanský zákoník“)</w:t>
      </w:r>
    </w:p>
    <w:p w14:paraId="38F33DEF" w14:textId="11DBAF4F" w:rsidR="00B2393B" w:rsidRPr="00D7035C" w:rsidRDefault="00B2393B" w:rsidP="00B2393B">
      <w:pPr>
        <w:jc w:val="center"/>
        <w:rPr>
          <w:rFonts w:ascii="Tahoma" w:hAnsi="Tahoma" w:cs="Tahoma"/>
          <w:sz w:val="18"/>
          <w:szCs w:val="18"/>
        </w:rPr>
      </w:pPr>
      <w:r w:rsidRPr="00D7035C">
        <w:rPr>
          <w:rFonts w:ascii="Tahoma" w:hAnsi="Tahoma" w:cs="Tahoma"/>
          <w:sz w:val="18"/>
          <w:szCs w:val="18"/>
        </w:rPr>
        <w:t>uzavřená níže uvedeného dne, měsíce a roku mezi smluvními stranami:</w:t>
      </w:r>
    </w:p>
    <w:p w14:paraId="414F86E8" w14:textId="4C2BDDBD" w:rsidR="00B2393B" w:rsidRPr="00D7035C" w:rsidRDefault="00B2393B" w:rsidP="00B2393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9E66FF4" w14:textId="77777777" w:rsidR="00D26CF2" w:rsidRPr="007B206C" w:rsidRDefault="00D26CF2" w:rsidP="00B2393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2F7503E" w14:textId="77777777" w:rsidR="00B2393B" w:rsidRPr="00B2393B" w:rsidRDefault="00B2393B" w:rsidP="000A1F9E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2480852" w14:textId="77777777" w:rsidR="00D7035C" w:rsidRPr="00D7035C" w:rsidRDefault="00D7035C" w:rsidP="000A1F9E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7035C">
        <w:rPr>
          <w:rFonts w:ascii="Tahoma" w:hAnsi="Tahoma" w:cs="Tahoma"/>
          <w:b/>
          <w:sz w:val="18"/>
          <w:szCs w:val="18"/>
        </w:rPr>
        <w:t xml:space="preserve">Léčebné lázně </w:t>
      </w:r>
      <w:proofErr w:type="spellStart"/>
      <w:r w:rsidRPr="00D7035C">
        <w:rPr>
          <w:rFonts w:ascii="Tahoma" w:hAnsi="Tahoma" w:cs="Tahoma"/>
          <w:b/>
          <w:sz w:val="18"/>
          <w:szCs w:val="18"/>
        </w:rPr>
        <w:t>Lázně</w:t>
      </w:r>
      <w:proofErr w:type="spellEnd"/>
      <w:r w:rsidRPr="00D7035C">
        <w:rPr>
          <w:rFonts w:ascii="Tahoma" w:hAnsi="Tahoma" w:cs="Tahoma"/>
          <w:b/>
          <w:sz w:val="18"/>
          <w:szCs w:val="18"/>
        </w:rPr>
        <w:t xml:space="preserve"> Kynžvart</w:t>
      </w:r>
      <w:r w:rsidRPr="00D7035C">
        <w:rPr>
          <w:rFonts w:ascii="Tahoma" w:hAnsi="Tahoma" w:cs="Tahoma"/>
          <w:sz w:val="18"/>
          <w:szCs w:val="18"/>
        </w:rPr>
        <w:t xml:space="preserve">, IČO:00883573, </w:t>
      </w:r>
    </w:p>
    <w:p w14:paraId="3074130C" w14:textId="77777777" w:rsidR="00D7035C" w:rsidRPr="00D7035C" w:rsidRDefault="00D7035C" w:rsidP="000A1F9E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7035C">
        <w:rPr>
          <w:rFonts w:ascii="Tahoma" w:hAnsi="Tahoma" w:cs="Tahoma"/>
          <w:sz w:val="18"/>
          <w:szCs w:val="18"/>
        </w:rPr>
        <w:t>se sídlem Lázeňská 295, 354 91, Lázně Kynžvart</w:t>
      </w:r>
    </w:p>
    <w:p w14:paraId="44B40E6F" w14:textId="1EAE8041" w:rsidR="00D7035C" w:rsidRPr="00D7035C" w:rsidRDefault="00D7035C" w:rsidP="000A1F9E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D7035C">
        <w:rPr>
          <w:rFonts w:ascii="Tahoma" w:hAnsi="Tahoma" w:cs="Tahoma"/>
          <w:sz w:val="18"/>
          <w:szCs w:val="18"/>
        </w:rPr>
        <w:t xml:space="preserve">zastoupené Mgr. Karlem </w:t>
      </w:r>
      <w:proofErr w:type="spellStart"/>
      <w:r w:rsidRPr="00D7035C">
        <w:rPr>
          <w:rFonts w:ascii="Tahoma" w:hAnsi="Tahoma" w:cs="Tahoma"/>
          <w:sz w:val="18"/>
          <w:szCs w:val="18"/>
        </w:rPr>
        <w:t>Naxerou</w:t>
      </w:r>
      <w:proofErr w:type="spellEnd"/>
      <w:r w:rsidRPr="00D7035C">
        <w:rPr>
          <w:rFonts w:ascii="Tahoma" w:hAnsi="Tahoma" w:cs="Tahoma"/>
          <w:sz w:val="18"/>
          <w:szCs w:val="18"/>
        </w:rPr>
        <w:t>, ředitelem</w:t>
      </w:r>
    </w:p>
    <w:p w14:paraId="5A6BC251" w14:textId="730A7DF8" w:rsidR="00B2393B" w:rsidRPr="00D7035C" w:rsidRDefault="00B2393B" w:rsidP="000A1F9E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748F81D6" w14:textId="7D473AAB" w:rsidR="00B2393B" w:rsidRPr="00D7035C" w:rsidRDefault="00B2393B" w:rsidP="000A1F9E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D7035C">
        <w:rPr>
          <w:rFonts w:ascii="Tahoma" w:hAnsi="Tahoma" w:cs="Tahoma"/>
          <w:sz w:val="18"/>
          <w:szCs w:val="18"/>
        </w:rPr>
        <w:t>(dále jen jako „</w:t>
      </w:r>
      <w:r w:rsidR="00D7035C" w:rsidRPr="00D7035C">
        <w:rPr>
          <w:rFonts w:ascii="Tahoma" w:hAnsi="Tahoma" w:cs="Tahoma"/>
          <w:sz w:val="18"/>
          <w:szCs w:val="18"/>
        </w:rPr>
        <w:t>Objednatel</w:t>
      </w:r>
      <w:r w:rsidRPr="00D7035C">
        <w:rPr>
          <w:rFonts w:ascii="Tahoma" w:hAnsi="Tahoma" w:cs="Tahoma"/>
          <w:sz w:val="18"/>
          <w:szCs w:val="18"/>
        </w:rPr>
        <w:t>“)</w:t>
      </w:r>
    </w:p>
    <w:p w14:paraId="7473F433" w14:textId="77777777" w:rsidR="00B2393B" w:rsidRPr="00D7035C" w:rsidRDefault="00B2393B" w:rsidP="000A1F9E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79B71979" w14:textId="77777777" w:rsidR="00D7035C" w:rsidRDefault="00D7035C" w:rsidP="000A1F9E">
      <w:pPr>
        <w:spacing w:after="0"/>
        <w:jc w:val="both"/>
        <w:rPr>
          <w:rFonts w:ascii="Tahoma" w:eastAsia="Times New Roman" w:hAnsi="Tahoma" w:cs="Tahoma"/>
          <w:b/>
          <w:bCs/>
          <w:sz w:val="18"/>
          <w:szCs w:val="18"/>
          <w:lang w:eastAsia="cs-CZ"/>
        </w:rPr>
      </w:pPr>
    </w:p>
    <w:p w14:paraId="2DAF4DBA" w14:textId="4C79DA43" w:rsidR="00D7035C" w:rsidRPr="00D7035C" w:rsidRDefault="00D7035C" w:rsidP="000A1F9E">
      <w:p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proofErr w:type="spellStart"/>
      <w:r w:rsidRPr="00D7035C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Saffron</w:t>
      </w:r>
      <w:proofErr w:type="spellEnd"/>
      <w:r w:rsidRPr="00D7035C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 xml:space="preserve"> </w:t>
      </w:r>
      <w:proofErr w:type="spellStart"/>
      <w:r w:rsidRPr="00D7035C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Universe</w:t>
      </w:r>
      <w:proofErr w:type="spellEnd"/>
      <w:r w:rsidRPr="00D7035C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 xml:space="preserve"> s.r.o</w:t>
      </w:r>
      <w:r w:rsidRPr="00D7035C">
        <w:rPr>
          <w:rFonts w:ascii="Tahoma" w:eastAsia="Times New Roman" w:hAnsi="Tahoma" w:cs="Tahoma"/>
          <w:sz w:val="18"/>
          <w:szCs w:val="18"/>
          <w:lang w:eastAsia="cs-CZ"/>
        </w:rPr>
        <w:t>., IČO: 03595269,</w:t>
      </w:r>
    </w:p>
    <w:p w14:paraId="103B4929" w14:textId="011C6F01" w:rsidR="00B2393B" w:rsidRPr="00D7035C" w:rsidRDefault="00D7035C" w:rsidP="000A1F9E">
      <w:p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D7035C">
        <w:rPr>
          <w:rFonts w:ascii="Tahoma" w:eastAsia="Times New Roman" w:hAnsi="Tahoma" w:cs="Tahoma"/>
          <w:sz w:val="18"/>
          <w:szCs w:val="18"/>
          <w:lang w:eastAsia="cs-CZ"/>
        </w:rPr>
        <w:t>se sídlem Zrzavého 1705/2a, Řepy, 163 00 Praha</w:t>
      </w:r>
    </w:p>
    <w:p w14:paraId="028E05BA" w14:textId="4DE9A88B" w:rsidR="00D7035C" w:rsidRPr="00D7035C" w:rsidRDefault="00D7035C" w:rsidP="000A1F9E">
      <w:pPr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  <w:r w:rsidRPr="00D7035C">
        <w:rPr>
          <w:rFonts w:ascii="Tahoma" w:eastAsia="Times New Roman" w:hAnsi="Tahoma" w:cs="Tahoma"/>
          <w:sz w:val="18"/>
          <w:szCs w:val="18"/>
          <w:lang w:eastAsia="cs-CZ"/>
        </w:rPr>
        <w:t>zastoupená Pavlem Kapičkou, jednatelem</w:t>
      </w:r>
    </w:p>
    <w:p w14:paraId="78612054" w14:textId="77777777" w:rsidR="00D7035C" w:rsidRDefault="00D7035C" w:rsidP="00D7035C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5D7F80A6" w14:textId="00592EB2" w:rsidR="00B2393B" w:rsidRPr="00D7035C" w:rsidRDefault="00B2393B" w:rsidP="00D7035C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7035C">
        <w:rPr>
          <w:rFonts w:ascii="Tahoma" w:hAnsi="Tahoma" w:cs="Tahoma"/>
          <w:sz w:val="18"/>
          <w:szCs w:val="18"/>
        </w:rPr>
        <w:t>(dále jen jako „</w:t>
      </w:r>
      <w:r w:rsidR="00D7035C" w:rsidRPr="00D7035C">
        <w:rPr>
          <w:rFonts w:ascii="Tahoma" w:hAnsi="Tahoma" w:cs="Tahoma"/>
          <w:sz w:val="18"/>
          <w:szCs w:val="18"/>
        </w:rPr>
        <w:t>Zhotovitel</w:t>
      </w:r>
      <w:r w:rsidRPr="00D7035C">
        <w:rPr>
          <w:rFonts w:ascii="Tahoma" w:hAnsi="Tahoma" w:cs="Tahoma"/>
          <w:sz w:val="18"/>
          <w:szCs w:val="18"/>
        </w:rPr>
        <w:t>“)</w:t>
      </w:r>
    </w:p>
    <w:p w14:paraId="55ABD2A8" w14:textId="77777777" w:rsidR="00D7035C" w:rsidRDefault="00D7035C" w:rsidP="00D7035C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38E2937D" w14:textId="4122232A" w:rsidR="00B2393B" w:rsidRDefault="00B2393B" w:rsidP="00D7035C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7035C">
        <w:rPr>
          <w:rFonts w:ascii="Tahoma" w:hAnsi="Tahoma" w:cs="Tahoma"/>
          <w:sz w:val="18"/>
          <w:szCs w:val="18"/>
        </w:rPr>
        <w:t>(</w:t>
      </w:r>
      <w:r w:rsidR="00D7035C" w:rsidRPr="00D7035C">
        <w:rPr>
          <w:rFonts w:ascii="Tahoma" w:hAnsi="Tahoma" w:cs="Tahoma"/>
          <w:sz w:val="18"/>
          <w:szCs w:val="18"/>
        </w:rPr>
        <w:t xml:space="preserve">Objednatel </w:t>
      </w:r>
      <w:r w:rsidRPr="00D7035C">
        <w:rPr>
          <w:rFonts w:ascii="Tahoma" w:hAnsi="Tahoma" w:cs="Tahoma"/>
          <w:sz w:val="18"/>
          <w:szCs w:val="18"/>
        </w:rPr>
        <w:t xml:space="preserve">a </w:t>
      </w:r>
      <w:r w:rsidR="00D7035C" w:rsidRPr="00D7035C">
        <w:rPr>
          <w:rFonts w:ascii="Tahoma" w:hAnsi="Tahoma" w:cs="Tahoma"/>
          <w:sz w:val="18"/>
          <w:szCs w:val="18"/>
        </w:rPr>
        <w:t>Zhotovitel</w:t>
      </w:r>
      <w:r w:rsidRPr="00D7035C">
        <w:rPr>
          <w:rFonts w:ascii="Tahoma" w:hAnsi="Tahoma" w:cs="Tahoma"/>
          <w:sz w:val="18"/>
          <w:szCs w:val="18"/>
        </w:rPr>
        <w:t xml:space="preserve"> společně také jako „smluvní strany“</w:t>
      </w:r>
      <w:r w:rsidR="00D7035C" w:rsidRPr="00D7035C">
        <w:rPr>
          <w:rFonts w:ascii="Tahoma" w:hAnsi="Tahoma" w:cs="Tahoma"/>
          <w:sz w:val="18"/>
          <w:szCs w:val="18"/>
        </w:rPr>
        <w:t xml:space="preserve"> nebo „strany“</w:t>
      </w:r>
      <w:r w:rsidRPr="00D7035C">
        <w:rPr>
          <w:rFonts w:ascii="Tahoma" w:hAnsi="Tahoma" w:cs="Tahoma"/>
          <w:sz w:val="18"/>
          <w:szCs w:val="18"/>
        </w:rPr>
        <w:t>)</w:t>
      </w:r>
    </w:p>
    <w:p w14:paraId="6841B347" w14:textId="77777777" w:rsidR="00D7035C" w:rsidRPr="008C24CF" w:rsidRDefault="00D7035C" w:rsidP="00D7035C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442DE882" w14:textId="71820B8E" w:rsidR="00B2393B" w:rsidRPr="008C24CF" w:rsidRDefault="00B1334A" w:rsidP="00B1334A">
      <w:pPr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8C24CF">
        <w:rPr>
          <w:rFonts w:ascii="Tahoma" w:hAnsi="Tahoma" w:cs="Tahoma"/>
          <w:b/>
          <w:bCs/>
          <w:sz w:val="18"/>
          <w:szCs w:val="18"/>
        </w:rPr>
        <w:t>I.</w:t>
      </w:r>
    </w:p>
    <w:p w14:paraId="2F9ED9EE" w14:textId="1D93CD6F" w:rsidR="00B1334A" w:rsidRPr="008C24CF" w:rsidRDefault="00B1334A" w:rsidP="00BC0672">
      <w:pPr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8C24CF">
        <w:rPr>
          <w:rFonts w:ascii="Tahoma" w:hAnsi="Tahoma" w:cs="Tahoma"/>
          <w:b/>
          <w:bCs/>
          <w:sz w:val="18"/>
          <w:szCs w:val="18"/>
        </w:rPr>
        <w:t>Úvodní ustanovení</w:t>
      </w:r>
    </w:p>
    <w:p w14:paraId="40ADCB9A" w14:textId="6668A524" w:rsidR="00B1334A" w:rsidRPr="008C24CF" w:rsidRDefault="00B1334A" w:rsidP="00B1334A">
      <w:pPr>
        <w:spacing w:after="0"/>
        <w:rPr>
          <w:rFonts w:ascii="Tahoma" w:hAnsi="Tahoma" w:cs="Tahoma"/>
          <w:b/>
          <w:bCs/>
          <w:sz w:val="18"/>
          <w:szCs w:val="18"/>
        </w:rPr>
      </w:pPr>
    </w:p>
    <w:p w14:paraId="7BD7B88A" w14:textId="77777777" w:rsidR="008C24CF" w:rsidRPr="008C24CF" w:rsidRDefault="008C24CF" w:rsidP="008C24CF">
      <w:pPr>
        <w:pStyle w:val="Odstavecseseznamem"/>
        <w:numPr>
          <w:ilvl w:val="1"/>
          <w:numId w:val="2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8C24CF">
        <w:rPr>
          <w:rFonts w:ascii="Tahoma" w:hAnsi="Tahoma" w:cs="Tahoma"/>
          <w:sz w:val="18"/>
          <w:szCs w:val="18"/>
        </w:rPr>
        <w:t>M</w:t>
      </w:r>
      <w:r w:rsidR="00D7035C" w:rsidRPr="008C24CF">
        <w:rPr>
          <w:rFonts w:ascii="Tahoma" w:hAnsi="Tahoma" w:cs="Tahoma"/>
          <w:sz w:val="18"/>
          <w:szCs w:val="18"/>
        </w:rPr>
        <w:t xml:space="preserve">ezi Objednatelem a Zhotovitelem </w:t>
      </w:r>
      <w:r w:rsidR="00D7035C" w:rsidRPr="008C24CF">
        <w:rPr>
          <w:rFonts w:ascii="Tahoma" w:eastAsia="Times New Roman" w:hAnsi="Tahoma" w:cs="Tahoma"/>
          <w:sz w:val="18"/>
          <w:szCs w:val="18"/>
          <w:lang w:eastAsia="cs-CZ"/>
        </w:rPr>
        <w:t>byla dne 14. 12. 2020 uzavřena Smlouva o dílo č. 133/2020 (dále jen „Smlouva“)</w:t>
      </w:r>
      <w:r w:rsidRPr="008C24CF">
        <w:rPr>
          <w:rFonts w:ascii="Tahoma" w:eastAsia="Times New Roman" w:hAnsi="Tahoma" w:cs="Tahoma"/>
          <w:sz w:val="18"/>
          <w:szCs w:val="18"/>
          <w:lang w:eastAsia="cs-CZ"/>
        </w:rPr>
        <w:t xml:space="preserve">. </w:t>
      </w:r>
    </w:p>
    <w:p w14:paraId="3D4A6406" w14:textId="77777777" w:rsidR="008C24CF" w:rsidRPr="008C24CF" w:rsidRDefault="008C24CF" w:rsidP="008C24CF">
      <w:pPr>
        <w:pStyle w:val="Odstavecseseznamem"/>
        <w:spacing w:after="0"/>
        <w:jc w:val="both"/>
        <w:rPr>
          <w:rFonts w:ascii="Tahoma" w:hAnsi="Tahoma" w:cs="Tahoma"/>
          <w:sz w:val="18"/>
          <w:szCs w:val="18"/>
        </w:rPr>
      </w:pPr>
    </w:p>
    <w:p w14:paraId="19E95E89" w14:textId="19D704FA" w:rsidR="008C24CF" w:rsidRPr="008C24CF" w:rsidRDefault="008C24CF" w:rsidP="008C24CF">
      <w:pPr>
        <w:pStyle w:val="Odstavecseseznamem"/>
        <w:numPr>
          <w:ilvl w:val="1"/>
          <w:numId w:val="2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8C24CF">
        <w:rPr>
          <w:rFonts w:ascii="Tahoma" w:eastAsia="Times New Roman" w:hAnsi="Tahoma" w:cs="Tahoma"/>
          <w:sz w:val="18"/>
          <w:szCs w:val="18"/>
          <w:lang w:eastAsia="cs-CZ"/>
        </w:rPr>
        <w:t xml:space="preserve">Uzavření Smlouvy vzešlo z veřejné zakázky malého rozsahu dle § 27 zákona č. 134/2016 Sb., o zadávání veřejných zakázek, ve znění pozdějších předpisů (dále jen „ZZVZ“), dle výzvy pro zadání veřejné zakázky pro </w:t>
      </w:r>
      <w:r>
        <w:rPr>
          <w:rFonts w:ascii="Tahoma" w:eastAsia="Times New Roman" w:hAnsi="Tahoma" w:cs="Tahoma"/>
          <w:sz w:val="18"/>
          <w:szCs w:val="18"/>
          <w:lang w:eastAsia="cs-CZ"/>
        </w:rPr>
        <w:t>Objednatele</w:t>
      </w:r>
      <w:r w:rsidRPr="008C24CF">
        <w:rPr>
          <w:rFonts w:ascii="Tahoma" w:eastAsia="Times New Roman" w:hAnsi="Tahoma" w:cs="Tahoma"/>
          <w:sz w:val="18"/>
          <w:szCs w:val="18"/>
          <w:lang w:eastAsia="cs-CZ"/>
        </w:rPr>
        <w:t xml:space="preserve"> k vytvoření projektové dokumentace opravy a rekonstrukce Léčebny Mánes VZ 0103379/2020003/PTN (dále jen „VZ“). Rozhodnutí o výběru nejvhodnější nabídky je ze dne 3. 12. 2020.</w:t>
      </w:r>
    </w:p>
    <w:p w14:paraId="28DC746E" w14:textId="77777777" w:rsidR="008C24CF" w:rsidRPr="008C24CF" w:rsidRDefault="008C24CF" w:rsidP="008C24CF">
      <w:pPr>
        <w:pStyle w:val="Odstavecseseznamem"/>
        <w:rPr>
          <w:rFonts w:ascii="Tahoma" w:eastAsia="Times New Roman" w:hAnsi="Tahoma" w:cs="Tahoma"/>
          <w:sz w:val="18"/>
          <w:szCs w:val="18"/>
          <w:lang w:eastAsia="cs-CZ"/>
        </w:rPr>
      </w:pPr>
    </w:p>
    <w:p w14:paraId="1A63DE05" w14:textId="77777777" w:rsidR="008C24CF" w:rsidRPr="008C24CF" w:rsidRDefault="008C24CF" w:rsidP="008C24CF">
      <w:pPr>
        <w:pStyle w:val="Odstavecseseznamem"/>
        <w:numPr>
          <w:ilvl w:val="1"/>
          <w:numId w:val="2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8C24CF">
        <w:rPr>
          <w:rFonts w:ascii="Tahoma" w:eastAsia="Times New Roman" w:hAnsi="Tahoma" w:cs="Tahoma"/>
          <w:sz w:val="18"/>
          <w:szCs w:val="18"/>
          <w:lang w:eastAsia="cs-CZ"/>
        </w:rPr>
        <w:t>Předmět Smlouvy je vymezen v čl. II Smlouvy a zahrnuje především vypracování jednostupňové projektové dokumentace pro provádění stavby, zadání stavby a žádosti o stavební povolení na tyto objekty:</w:t>
      </w:r>
    </w:p>
    <w:p w14:paraId="04491BB2" w14:textId="77777777" w:rsidR="008C24CF" w:rsidRPr="008C24CF" w:rsidRDefault="008C24CF" w:rsidP="008C24CF">
      <w:pPr>
        <w:pStyle w:val="Odstavecseseznamem"/>
        <w:rPr>
          <w:rFonts w:ascii="Tahoma" w:eastAsia="Times New Roman" w:hAnsi="Tahoma" w:cs="Tahoma"/>
          <w:b/>
          <w:bCs/>
          <w:sz w:val="18"/>
          <w:szCs w:val="18"/>
          <w:lang w:eastAsia="cs-CZ"/>
        </w:rPr>
      </w:pPr>
    </w:p>
    <w:p w14:paraId="0A743A81" w14:textId="77777777" w:rsidR="008C24CF" w:rsidRPr="002E59D5" w:rsidRDefault="008C24CF" w:rsidP="008C24CF">
      <w:pPr>
        <w:pStyle w:val="Odstavecseseznamem"/>
        <w:numPr>
          <w:ilvl w:val="2"/>
          <w:numId w:val="23"/>
        </w:num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2E59D5">
        <w:rPr>
          <w:rFonts w:ascii="Tahoma" w:eastAsia="Times New Roman" w:hAnsi="Tahoma" w:cs="Tahoma"/>
          <w:sz w:val="18"/>
          <w:szCs w:val="18"/>
          <w:lang w:eastAsia="cs-CZ"/>
        </w:rPr>
        <w:t>Objekt Mánes I</w:t>
      </w:r>
    </w:p>
    <w:p w14:paraId="60036818" w14:textId="77777777" w:rsidR="008C24CF" w:rsidRPr="002E59D5" w:rsidRDefault="008C24CF" w:rsidP="008C24CF">
      <w:pPr>
        <w:pStyle w:val="Odstavecseseznamem"/>
        <w:numPr>
          <w:ilvl w:val="2"/>
          <w:numId w:val="23"/>
        </w:num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2E59D5">
        <w:rPr>
          <w:rFonts w:ascii="Tahoma" w:eastAsia="Times New Roman" w:hAnsi="Tahoma" w:cs="Tahoma"/>
          <w:sz w:val="18"/>
          <w:szCs w:val="18"/>
          <w:lang w:eastAsia="cs-CZ"/>
        </w:rPr>
        <w:t>Objekt Mánes II</w:t>
      </w:r>
    </w:p>
    <w:p w14:paraId="6A214F96" w14:textId="77777777" w:rsidR="008C24CF" w:rsidRPr="002E59D5" w:rsidRDefault="008C24CF" w:rsidP="008C24CF">
      <w:pPr>
        <w:pStyle w:val="Odstavecseseznamem"/>
        <w:numPr>
          <w:ilvl w:val="2"/>
          <w:numId w:val="23"/>
        </w:num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2E59D5">
        <w:rPr>
          <w:rFonts w:ascii="Tahoma" w:eastAsia="Times New Roman" w:hAnsi="Tahoma" w:cs="Tahoma"/>
          <w:sz w:val="18"/>
          <w:szCs w:val="18"/>
          <w:lang w:eastAsia="cs-CZ"/>
        </w:rPr>
        <w:t xml:space="preserve">Objekt Čapek </w:t>
      </w:r>
    </w:p>
    <w:p w14:paraId="4413DC4B" w14:textId="77777777" w:rsidR="008C24CF" w:rsidRPr="002E59D5" w:rsidRDefault="008C24CF" w:rsidP="008C24CF">
      <w:pPr>
        <w:pStyle w:val="Odstavecseseznamem"/>
        <w:numPr>
          <w:ilvl w:val="2"/>
          <w:numId w:val="23"/>
        </w:num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2E59D5">
        <w:rPr>
          <w:rFonts w:ascii="Tahoma" w:eastAsia="Times New Roman" w:hAnsi="Tahoma" w:cs="Tahoma"/>
          <w:sz w:val="18"/>
          <w:szCs w:val="18"/>
          <w:lang w:eastAsia="cs-CZ"/>
        </w:rPr>
        <w:t>Objekt Eden I</w:t>
      </w:r>
    </w:p>
    <w:p w14:paraId="49D2D76A" w14:textId="2F2BF2F1" w:rsidR="008C24CF" w:rsidRPr="002E59D5" w:rsidRDefault="008C24CF" w:rsidP="008C24CF">
      <w:pPr>
        <w:pStyle w:val="Odstavecseseznamem"/>
        <w:numPr>
          <w:ilvl w:val="2"/>
          <w:numId w:val="23"/>
        </w:num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2E59D5">
        <w:rPr>
          <w:rFonts w:ascii="Tahoma" w:eastAsia="Times New Roman" w:hAnsi="Tahoma" w:cs="Tahoma"/>
          <w:sz w:val="18"/>
          <w:szCs w:val="18"/>
          <w:lang w:eastAsia="cs-CZ"/>
        </w:rPr>
        <w:t>Objekt Eden II</w:t>
      </w:r>
    </w:p>
    <w:p w14:paraId="389ED33A" w14:textId="77777777" w:rsidR="008C24CF" w:rsidRPr="008C24CF" w:rsidRDefault="008C24CF" w:rsidP="008C24CF">
      <w:pPr>
        <w:spacing w:after="0"/>
        <w:jc w:val="both"/>
        <w:rPr>
          <w:rFonts w:ascii="Tahoma" w:eastAsia="Times New Roman" w:hAnsi="Tahoma" w:cs="Tahoma"/>
          <w:b/>
          <w:bCs/>
          <w:sz w:val="18"/>
          <w:szCs w:val="18"/>
          <w:lang w:eastAsia="cs-CZ"/>
        </w:rPr>
      </w:pPr>
    </w:p>
    <w:p w14:paraId="0521E038" w14:textId="241DA918" w:rsidR="001D65FF" w:rsidRDefault="001D65FF" w:rsidP="008C24CF">
      <w:pPr>
        <w:pStyle w:val="Odstavecseseznamem"/>
        <w:numPr>
          <w:ilvl w:val="1"/>
          <w:numId w:val="2"/>
        </w:num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>
        <w:rPr>
          <w:rFonts w:ascii="Tahoma" w:eastAsia="Times New Roman" w:hAnsi="Tahoma" w:cs="Tahoma"/>
          <w:sz w:val="18"/>
          <w:szCs w:val="18"/>
          <w:lang w:eastAsia="cs-CZ"/>
        </w:rPr>
        <w:t>Objekty uvedené v odst. 1.3.1 až 1.3.5. jsou také souhrnně označovány jen jako „Objekty“.</w:t>
      </w:r>
    </w:p>
    <w:p w14:paraId="1D47D847" w14:textId="77777777" w:rsidR="001D65FF" w:rsidRDefault="001D65FF" w:rsidP="001D65FF">
      <w:pPr>
        <w:pStyle w:val="Odstavecseseznamem"/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p w14:paraId="401A2A1E" w14:textId="65BC5551" w:rsidR="008C24CF" w:rsidRDefault="008C24CF" w:rsidP="008C24CF">
      <w:pPr>
        <w:pStyle w:val="Odstavecseseznamem"/>
        <w:numPr>
          <w:ilvl w:val="1"/>
          <w:numId w:val="2"/>
        </w:num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8C24CF">
        <w:rPr>
          <w:rFonts w:ascii="Tahoma" w:eastAsia="Times New Roman" w:hAnsi="Tahoma" w:cs="Tahoma"/>
          <w:sz w:val="18"/>
          <w:szCs w:val="18"/>
          <w:lang w:eastAsia="cs-CZ"/>
        </w:rPr>
        <w:t>Předmětem Smlouvy je taktéž autorský dozor ze strany Zhotovitele.</w:t>
      </w:r>
    </w:p>
    <w:p w14:paraId="7A2B1BEC" w14:textId="3005BBF9" w:rsidR="00FF3912" w:rsidRDefault="00FF3912" w:rsidP="00FF3912">
      <w:pPr>
        <w:pStyle w:val="Odstavecseseznamem"/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p w14:paraId="124B4466" w14:textId="0DAA0FAF" w:rsidR="00FF3912" w:rsidRPr="00FF3912" w:rsidRDefault="00FF3912" w:rsidP="00FF3912">
      <w:pPr>
        <w:pStyle w:val="Odstavecseseznamem"/>
        <w:numPr>
          <w:ilvl w:val="1"/>
          <w:numId w:val="2"/>
        </w:num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FF3912">
        <w:rPr>
          <w:rFonts w:ascii="Tahoma" w:eastAsia="Times New Roman" w:hAnsi="Tahoma" w:cs="Tahoma"/>
          <w:sz w:val="18"/>
          <w:szCs w:val="18"/>
          <w:lang w:eastAsia="cs-CZ"/>
        </w:rPr>
        <w:t>Zhotovitel se ve Smlouvě v čl. 3 Smlouvy zavázal dodat předmět plnění (dílo dle Smlouvy) v těchto závazných termínech:</w:t>
      </w:r>
    </w:p>
    <w:p w14:paraId="6C8BACC8" w14:textId="77777777" w:rsidR="00FF3912" w:rsidRPr="00FF3912" w:rsidRDefault="00FF3912" w:rsidP="00FF3912">
      <w:p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p w14:paraId="70FB20A4" w14:textId="77777777" w:rsidR="00FF3912" w:rsidRDefault="00FF3912" w:rsidP="00FF3912">
      <w:pPr>
        <w:pStyle w:val="Odstavecseseznamem"/>
        <w:numPr>
          <w:ilvl w:val="2"/>
          <w:numId w:val="25"/>
        </w:numPr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FF3912">
        <w:rPr>
          <w:rFonts w:ascii="Tahoma" w:eastAsia="Times New Roman" w:hAnsi="Tahoma" w:cs="Tahoma"/>
          <w:sz w:val="18"/>
          <w:szCs w:val="18"/>
          <w:lang w:eastAsia="cs-CZ"/>
        </w:rPr>
        <w:t>Fáze č. 1 – Studie stavby do 21 dnů od uzavření Smlouvy</w:t>
      </w:r>
    </w:p>
    <w:p w14:paraId="782F3CA6" w14:textId="77777777" w:rsidR="00FF3912" w:rsidRDefault="00FF3912" w:rsidP="00FF3912">
      <w:pPr>
        <w:pStyle w:val="Odstavecseseznamem"/>
        <w:numPr>
          <w:ilvl w:val="2"/>
          <w:numId w:val="25"/>
        </w:numPr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FF3912">
        <w:rPr>
          <w:rFonts w:ascii="Tahoma" w:eastAsia="Times New Roman" w:hAnsi="Tahoma" w:cs="Tahoma"/>
          <w:sz w:val="18"/>
          <w:szCs w:val="18"/>
          <w:lang w:eastAsia="cs-CZ"/>
        </w:rPr>
        <w:t>Fáze č. 2 – Projektová dokumentace pro vydání stavebního povolení do 90 dnů od potvrzení Studie stavby</w:t>
      </w:r>
    </w:p>
    <w:p w14:paraId="3097183B" w14:textId="77777777" w:rsidR="00FF3912" w:rsidRDefault="00FF3912" w:rsidP="00FF3912">
      <w:pPr>
        <w:pStyle w:val="Odstavecseseznamem"/>
        <w:numPr>
          <w:ilvl w:val="2"/>
          <w:numId w:val="25"/>
        </w:numPr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FF3912">
        <w:rPr>
          <w:rFonts w:ascii="Tahoma" w:eastAsia="Times New Roman" w:hAnsi="Tahoma" w:cs="Tahoma"/>
          <w:sz w:val="18"/>
          <w:szCs w:val="18"/>
          <w:lang w:eastAsia="cs-CZ"/>
        </w:rPr>
        <w:t>Dopracovaná jednostupňová projektová dokumentace pro provádění stavby v rozsahu dle odst. 2.2.2. Smlouvy nejpozději do 120 dní od odevzdání Projektové dokumentace pro vydání stavebního povolení</w:t>
      </w:r>
    </w:p>
    <w:p w14:paraId="4C3116FA" w14:textId="4E0D80BA" w:rsidR="00FF3912" w:rsidRPr="001D65FF" w:rsidRDefault="00FF3912" w:rsidP="001D65FF">
      <w:pPr>
        <w:pStyle w:val="Odstavecseseznamem"/>
        <w:numPr>
          <w:ilvl w:val="2"/>
          <w:numId w:val="25"/>
        </w:numPr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FF3912">
        <w:rPr>
          <w:rFonts w:ascii="Tahoma" w:eastAsia="Times New Roman" w:hAnsi="Tahoma" w:cs="Tahoma"/>
          <w:sz w:val="18"/>
          <w:szCs w:val="18"/>
          <w:lang w:eastAsia="cs-CZ"/>
        </w:rPr>
        <w:t>Zajištění autorského dozoru po dobu realizace stavby</w:t>
      </w:r>
    </w:p>
    <w:p w14:paraId="7D238A28" w14:textId="0247C754" w:rsidR="00A015C1" w:rsidRPr="00840D59" w:rsidRDefault="00A015C1" w:rsidP="00840D59">
      <w:pPr>
        <w:pStyle w:val="Odstavecseseznamem"/>
        <w:numPr>
          <w:ilvl w:val="1"/>
          <w:numId w:val="2"/>
        </w:num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840D59">
        <w:rPr>
          <w:rFonts w:ascii="Tahoma" w:eastAsia="Times New Roman" w:hAnsi="Tahoma" w:cs="Tahoma"/>
          <w:sz w:val="18"/>
          <w:szCs w:val="18"/>
          <w:lang w:eastAsia="cs-CZ"/>
        </w:rPr>
        <w:lastRenderedPageBreak/>
        <w:t>Cena za dílo dle Smlouvy je stanovena v čl. IV Smlouvy a činí celkem částku 1 000 000,-Kč</w:t>
      </w:r>
      <w:r w:rsidR="00600895">
        <w:rPr>
          <w:rFonts w:ascii="Tahoma" w:eastAsia="Times New Roman" w:hAnsi="Tahoma" w:cs="Tahoma"/>
          <w:sz w:val="18"/>
          <w:szCs w:val="18"/>
          <w:lang w:eastAsia="cs-CZ"/>
        </w:rPr>
        <w:t xml:space="preserve"> bez DPH</w:t>
      </w:r>
      <w:r w:rsidRPr="00840D59">
        <w:rPr>
          <w:rFonts w:ascii="Tahoma" w:eastAsia="Times New Roman" w:hAnsi="Tahoma" w:cs="Tahoma"/>
          <w:sz w:val="18"/>
          <w:szCs w:val="18"/>
          <w:lang w:eastAsia="cs-CZ"/>
        </w:rPr>
        <w:t>. Cena za dílo je rozdělena na části dle dílčího plnění takto:</w:t>
      </w:r>
    </w:p>
    <w:p w14:paraId="76DF088C" w14:textId="07BBA400" w:rsidR="00A015C1" w:rsidRPr="00840D59" w:rsidRDefault="00A015C1" w:rsidP="00840D59">
      <w:pPr>
        <w:pStyle w:val="Odstavecseseznamem"/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p w14:paraId="689DFB2A" w14:textId="324AB5CC" w:rsidR="00A015C1" w:rsidRPr="00840D59" w:rsidRDefault="00840D59" w:rsidP="00840D59">
      <w:pPr>
        <w:pStyle w:val="Odstavecseseznamem"/>
        <w:numPr>
          <w:ilvl w:val="2"/>
          <w:numId w:val="30"/>
        </w:numPr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840D59">
        <w:rPr>
          <w:rFonts w:ascii="Tahoma" w:eastAsia="Times New Roman" w:hAnsi="Tahoma" w:cs="Tahoma"/>
          <w:sz w:val="18"/>
          <w:szCs w:val="18"/>
          <w:lang w:eastAsia="cs-CZ"/>
        </w:rPr>
        <w:t>Cena za činnosti dle odst. 2.2.1. Smlouvy ve výši 388 000,-Kč bez DPH</w:t>
      </w:r>
    </w:p>
    <w:p w14:paraId="16932C75" w14:textId="7B6E97BA" w:rsidR="00840D59" w:rsidRPr="00840D59" w:rsidRDefault="00840D59" w:rsidP="00840D59">
      <w:pPr>
        <w:pStyle w:val="Odstavecseseznamem"/>
        <w:numPr>
          <w:ilvl w:val="2"/>
          <w:numId w:val="30"/>
        </w:numPr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840D59">
        <w:rPr>
          <w:rFonts w:ascii="Tahoma" w:eastAsia="Times New Roman" w:hAnsi="Tahoma" w:cs="Tahoma"/>
          <w:sz w:val="18"/>
          <w:szCs w:val="18"/>
          <w:lang w:eastAsia="cs-CZ"/>
        </w:rPr>
        <w:t>Cena za činnosti dle odst. 2.2.2. Smlouvy ve výši 562 000,-Kč bez DPH</w:t>
      </w:r>
    </w:p>
    <w:p w14:paraId="7BB99ECF" w14:textId="3D09A4CA" w:rsidR="00840D59" w:rsidRPr="00840D59" w:rsidRDefault="00840D59" w:rsidP="00840D59">
      <w:pPr>
        <w:pStyle w:val="Odstavecseseznamem"/>
        <w:numPr>
          <w:ilvl w:val="2"/>
          <w:numId w:val="30"/>
        </w:numPr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840D59">
        <w:rPr>
          <w:rFonts w:ascii="Tahoma" w:eastAsia="Times New Roman" w:hAnsi="Tahoma" w:cs="Tahoma"/>
          <w:sz w:val="18"/>
          <w:szCs w:val="18"/>
          <w:lang w:eastAsia="cs-CZ"/>
        </w:rPr>
        <w:t>Cena za činnosti dle odst. 2.2.3. Smlouvy ve výši 50 000,-Kč bez DPH</w:t>
      </w:r>
    </w:p>
    <w:p w14:paraId="29CB8E94" w14:textId="77777777" w:rsidR="00A015C1" w:rsidRPr="00840D59" w:rsidRDefault="00A015C1" w:rsidP="00840D59">
      <w:pPr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</w:p>
    <w:p w14:paraId="3032272B" w14:textId="0351A280" w:rsidR="00A015C1" w:rsidRPr="00840D59" w:rsidRDefault="00A015C1" w:rsidP="00840D59">
      <w:pPr>
        <w:pStyle w:val="Odstavecseseznamem"/>
        <w:numPr>
          <w:ilvl w:val="1"/>
          <w:numId w:val="2"/>
        </w:num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840D59">
        <w:rPr>
          <w:rFonts w:ascii="Tahoma" w:eastAsia="Times New Roman" w:hAnsi="Tahoma" w:cs="Tahoma"/>
          <w:sz w:val="18"/>
          <w:szCs w:val="18"/>
          <w:lang w:eastAsia="cs-CZ"/>
        </w:rPr>
        <w:t>Práce podle bodů</w:t>
      </w:r>
      <w:r w:rsidR="00840D59" w:rsidRPr="00840D59">
        <w:rPr>
          <w:rFonts w:ascii="Tahoma" w:eastAsia="Times New Roman" w:hAnsi="Tahoma" w:cs="Tahoma"/>
          <w:sz w:val="18"/>
          <w:szCs w:val="18"/>
          <w:lang w:eastAsia="cs-CZ"/>
        </w:rPr>
        <w:t xml:space="preserve"> odst.</w:t>
      </w:r>
      <w:r w:rsidRPr="00840D59">
        <w:rPr>
          <w:rFonts w:ascii="Tahoma" w:eastAsia="Times New Roman" w:hAnsi="Tahoma" w:cs="Tahoma"/>
          <w:sz w:val="18"/>
          <w:szCs w:val="18"/>
          <w:lang w:eastAsia="cs-CZ"/>
        </w:rPr>
        <w:t xml:space="preserve"> 2.2.</w:t>
      </w:r>
      <w:r w:rsidR="00840D59" w:rsidRPr="00840D59">
        <w:rPr>
          <w:rFonts w:ascii="Tahoma" w:eastAsia="Times New Roman" w:hAnsi="Tahoma" w:cs="Tahoma"/>
          <w:sz w:val="18"/>
          <w:szCs w:val="18"/>
          <w:lang w:eastAsia="cs-CZ"/>
        </w:rPr>
        <w:t xml:space="preserve"> Smlouvy</w:t>
      </w:r>
      <w:r w:rsidRPr="00840D59">
        <w:rPr>
          <w:rFonts w:ascii="Tahoma" w:eastAsia="Times New Roman" w:hAnsi="Tahoma" w:cs="Tahoma"/>
          <w:sz w:val="18"/>
          <w:szCs w:val="18"/>
          <w:lang w:eastAsia="cs-CZ"/>
        </w:rPr>
        <w:t xml:space="preserve"> mají být uhrazeny vždy po dokončení příslušných fází dokumentace do výše celkové ceny za tyto oddíly (odst. 5.2.</w:t>
      </w:r>
      <w:r w:rsidR="00840D59" w:rsidRPr="00840D59">
        <w:rPr>
          <w:rFonts w:ascii="Tahoma" w:eastAsia="Times New Roman" w:hAnsi="Tahoma" w:cs="Tahoma"/>
          <w:sz w:val="18"/>
          <w:szCs w:val="18"/>
          <w:lang w:eastAsia="cs-CZ"/>
        </w:rPr>
        <w:t xml:space="preserve"> Smlouvy</w:t>
      </w:r>
      <w:r w:rsidRPr="00840D59">
        <w:rPr>
          <w:rFonts w:ascii="Tahoma" w:eastAsia="Times New Roman" w:hAnsi="Tahoma" w:cs="Tahoma"/>
          <w:sz w:val="18"/>
          <w:szCs w:val="18"/>
          <w:lang w:eastAsia="cs-CZ"/>
        </w:rPr>
        <w:t>).</w:t>
      </w:r>
    </w:p>
    <w:p w14:paraId="43C524DA" w14:textId="77777777" w:rsidR="00A015C1" w:rsidRDefault="00A015C1" w:rsidP="008C24CF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6706A8EA" w14:textId="05BDD626" w:rsidR="003513D9" w:rsidRPr="001D65FF" w:rsidRDefault="003513D9" w:rsidP="003513D9">
      <w:pPr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1D65FF">
        <w:rPr>
          <w:rFonts w:ascii="Tahoma" w:hAnsi="Tahoma" w:cs="Tahoma"/>
          <w:b/>
          <w:bCs/>
          <w:sz w:val="18"/>
          <w:szCs w:val="18"/>
        </w:rPr>
        <w:t>II.</w:t>
      </w:r>
    </w:p>
    <w:p w14:paraId="6F0C418F" w14:textId="4AE618A6" w:rsidR="003513D9" w:rsidRPr="001D65FF" w:rsidRDefault="003513D9" w:rsidP="003513D9">
      <w:pPr>
        <w:pStyle w:val="Odstavecseseznamem"/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1D65FF">
        <w:rPr>
          <w:rFonts w:ascii="Tahoma" w:hAnsi="Tahoma" w:cs="Tahoma"/>
          <w:b/>
          <w:bCs/>
          <w:sz w:val="18"/>
          <w:szCs w:val="18"/>
        </w:rPr>
        <w:t>Sporná a pochybná práva a povinnosti</w:t>
      </w:r>
    </w:p>
    <w:p w14:paraId="354D27FB" w14:textId="77777777" w:rsidR="003513D9" w:rsidRPr="001D65FF" w:rsidRDefault="003513D9" w:rsidP="003513D9">
      <w:pPr>
        <w:spacing w:after="0"/>
        <w:rPr>
          <w:rFonts w:ascii="Tahoma" w:hAnsi="Tahoma" w:cs="Tahoma"/>
          <w:b/>
          <w:bCs/>
          <w:sz w:val="18"/>
          <w:szCs w:val="18"/>
        </w:rPr>
      </w:pPr>
    </w:p>
    <w:p w14:paraId="135537B2" w14:textId="3237EE3E" w:rsidR="001340AF" w:rsidRDefault="001D65FF" w:rsidP="00042B5F">
      <w:pPr>
        <w:pStyle w:val="Odstavecseseznamem"/>
        <w:numPr>
          <w:ilvl w:val="1"/>
          <w:numId w:val="5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Objednatel má pochybnosti o tom, </w:t>
      </w:r>
      <w:r w:rsidR="001117A4">
        <w:rPr>
          <w:rFonts w:ascii="Tahoma" w:hAnsi="Tahoma" w:cs="Tahoma"/>
          <w:sz w:val="18"/>
          <w:szCs w:val="18"/>
        </w:rPr>
        <w:t xml:space="preserve">zda Zhotovitel dodal řádně a včas dílo dle Smlouvy a zda </w:t>
      </w:r>
      <w:r w:rsidR="001340AF">
        <w:rPr>
          <w:rFonts w:ascii="Tahoma" w:hAnsi="Tahoma" w:cs="Tahoma"/>
          <w:sz w:val="18"/>
          <w:szCs w:val="18"/>
        </w:rPr>
        <w:t>Zhotoviteli</w:t>
      </w:r>
      <w:r w:rsidR="001117A4">
        <w:rPr>
          <w:rFonts w:ascii="Tahoma" w:hAnsi="Tahoma" w:cs="Tahoma"/>
          <w:sz w:val="18"/>
          <w:szCs w:val="18"/>
        </w:rPr>
        <w:t xml:space="preserve"> (a případně v jakém rozsahu) náleží cena za dílo dle Smlouvy.</w:t>
      </w:r>
    </w:p>
    <w:p w14:paraId="046E86DC" w14:textId="77777777" w:rsidR="00042B5F" w:rsidRPr="00042B5F" w:rsidRDefault="00042B5F" w:rsidP="00042B5F">
      <w:pPr>
        <w:pStyle w:val="Odstavecseseznamem"/>
        <w:spacing w:after="0"/>
        <w:jc w:val="both"/>
        <w:rPr>
          <w:rFonts w:ascii="Tahoma" w:hAnsi="Tahoma" w:cs="Tahoma"/>
          <w:sz w:val="18"/>
          <w:szCs w:val="18"/>
        </w:rPr>
      </w:pPr>
    </w:p>
    <w:p w14:paraId="12D51391" w14:textId="73646FBE" w:rsidR="009815F3" w:rsidRDefault="001340AF" w:rsidP="009815F3">
      <w:pPr>
        <w:pStyle w:val="Odstavecseseznamem"/>
        <w:numPr>
          <w:ilvl w:val="1"/>
          <w:numId w:val="5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042B5F">
        <w:rPr>
          <w:rFonts w:ascii="Tahoma" w:hAnsi="Tahoma" w:cs="Tahoma"/>
          <w:sz w:val="18"/>
          <w:szCs w:val="18"/>
        </w:rPr>
        <w:t xml:space="preserve">Zhotovitel má za to, že plnil řádně a včas dílo u objektů uvedených v odst. 1.3.3., 1.3.4. 1.3.5. </w:t>
      </w:r>
      <w:r w:rsidR="004B3EBD" w:rsidRPr="00042B5F">
        <w:rPr>
          <w:rFonts w:ascii="Tahoma" w:hAnsi="Tahoma" w:cs="Tahoma"/>
          <w:sz w:val="18"/>
          <w:szCs w:val="18"/>
        </w:rPr>
        <w:t>této dohody. U objektů uvedených v odst. 1.3.1. a 1.3.2. této dohody n</w:t>
      </w:r>
      <w:r w:rsidR="00042B5F">
        <w:rPr>
          <w:rFonts w:ascii="Tahoma" w:hAnsi="Tahoma" w:cs="Tahoma"/>
          <w:sz w:val="18"/>
          <w:szCs w:val="18"/>
        </w:rPr>
        <w:t xml:space="preserve">ebyla </w:t>
      </w:r>
      <w:r w:rsidR="00600895">
        <w:rPr>
          <w:rFonts w:ascii="Tahoma" w:hAnsi="Tahoma" w:cs="Tahoma"/>
          <w:sz w:val="18"/>
          <w:szCs w:val="18"/>
        </w:rPr>
        <w:t xml:space="preserve">dle Zhotovitele </w:t>
      </w:r>
      <w:r w:rsidR="00042B5F">
        <w:rPr>
          <w:rFonts w:ascii="Tahoma" w:hAnsi="Tahoma" w:cs="Tahoma"/>
          <w:sz w:val="18"/>
          <w:szCs w:val="18"/>
        </w:rPr>
        <w:t>dokončena pouze fáze autorského dozoru.</w:t>
      </w:r>
    </w:p>
    <w:p w14:paraId="0F0D3D31" w14:textId="77777777" w:rsidR="00042B5F" w:rsidRPr="00042B5F" w:rsidRDefault="00042B5F" w:rsidP="00042B5F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23D1A983" w14:textId="4DD5FDEE" w:rsidR="009815F3" w:rsidRPr="002E59D5" w:rsidRDefault="009815F3" w:rsidP="009815F3">
      <w:pPr>
        <w:pStyle w:val="Odstavecseseznamem"/>
        <w:numPr>
          <w:ilvl w:val="1"/>
          <w:numId w:val="5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Mezi smluvními stranami je sporné, zda má Objednatel nárok na zaplacení smluvních pokut dle čl. 13 Smlouvy.</w:t>
      </w:r>
    </w:p>
    <w:p w14:paraId="150E3E3B" w14:textId="60121988" w:rsidR="00F057B8" w:rsidRPr="009815F3" w:rsidRDefault="00F057B8" w:rsidP="00F057B8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9815F3">
        <w:rPr>
          <w:rFonts w:ascii="Tahoma" w:hAnsi="Tahoma" w:cs="Tahoma"/>
          <w:b/>
          <w:sz w:val="18"/>
          <w:szCs w:val="18"/>
        </w:rPr>
        <w:t>III.</w:t>
      </w:r>
    </w:p>
    <w:p w14:paraId="5E760DD6" w14:textId="77777777" w:rsidR="00F057B8" w:rsidRPr="009815F3" w:rsidRDefault="00F057B8" w:rsidP="00F057B8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9815F3">
        <w:rPr>
          <w:rFonts w:ascii="Tahoma" w:hAnsi="Tahoma" w:cs="Tahoma"/>
          <w:b/>
          <w:sz w:val="18"/>
          <w:szCs w:val="18"/>
        </w:rPr>
        <w:t>Narovnání</w:t>
      </w:r>
    </w:p>
    <w:p w14:paraId="3D877261" w14:textId="316A6407" w:rsidR="00050D23" w:rsidRPr="009815F3" w:rsidRDefault="00050D23" w:rsidP="00F057B8">
      <w:pPr>
        <w:pStyle w:val="Odstavecseseznamem"/>
        <w:spacing w:after="0"/>
        <w:rPr>
          <w:rFonts w:ascii="Tahoma" w:hAnsi="Tahoma" w:cs="Tahoma"/>
          <w:b/>
          <w:bCs/>
          <w:sz w:val="18"/>
          <w:szCs w:val="18"/>
        </w:rPr>
      </w:pPr>
    </w:p>
    <w:p w14:paraId="48ED9538" w14:textId="633BCD09" w:rsidR="00000294" w:rsidRPr="009815F3" w:rsidRDefault="00000294" w:rsidP="00000294">
      <w:pPr>
        <w:pStyle w:val="Odstavecseseznamem"/>
        <w:numPr>
          <w:ilvl w:val="1"/>
          <w:numId w:val="7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9815F3">
        <w:rPr>
          <w:rFonts w:ascii="Tahoma" w:hAnsi="Tahoma" w:cs="Tahoma"/>
          <w:sz w:val="18"/>
          <w:szCs w:val="18"/>
        </w:rPr>
        <w:t>Smluvní strany se dohodly, že touto dohodou ruší (zanikají)</w:t>
      </w:r>
      <w:r w:rsidR="00DD7E31" w:rsidRPr="009815F3">
        <w:rPr>
          <w:rFonts w:ascii="Tahoma" w:hAnsi="Tahoma" w:cs="Tahoma"/>
          <w:sz w:val="18"/>
          <w:szCs w:val="18"/>
        </w:rPr>
        <w:t xml:space="preserve"> sporná a pochybná práva </w:t>
      </w:r>
      <w:r w:rsidR="00600895">
        <w:rPr>
          <w:rFonts w:ascii="Tahoma" w:hAnsi="Tahoma" w:cs="Tahoma"/>
          <w:sz w:val="18"/>
          <w:szCs w:val="18"/>
        </w:rPr>
        <w:t xml:space="preserve">(a </w:t>
      </w:r>
      <w:r w:rsidR="00DD7E31" w:rsidRPr="009815F3">
        <w:rPr>
          <w:rFonts w:ascii="Tahoma" w:hAnsi="Tahoma" w:cs="Tahoma"/>
          <w:sz w:val="18"/>
          <w:szCs w:val="18"/>
        </w:rPr>
        <w:t>povinnosti</w:t>
      </w:r>
      <w:r w:rsidR="00600895">
        <w:rPr>
          <w:rFonts w:ascii="Tahoma" w:hAnsi="Tahoma" w:cs="Tahoma"/>
          <w:sz w:val="18"/>
          <w:szCs w:val="18"/>
        </w:rPr>
        <w:t>)</w:t>
      </w:r>
      <w:r w:rsidR="00DD7E31" w:rsidRPr="009815F3">
        <w:rPr>
          <w:rFonts w:ascii="Tahoma" w:hAnsi="Tahoma" w:cs="Tahoma"/>
          <w:sz w:val="18"/>
          <w:szCs w:val="18"/>
        </w:rPr>
        <w:t xml:space="preserve"> uvedená v čl. II</w:t>
      </w:r>
      <w:r w:rsidR="00600895">
        <w:rPr>
          <w:rFonts w:ascii="Tahoma" w:hAnsi="Tahoma" w:cs="Tahoma"/>
          <w:sz w:val="18"/>
          <w:szCs w:val="18"/>
        </w:rPr>
        <w:t xml:space="preserve"> této dohody</w:t>
      </w:r>
      <w:r w:rsidRPr="009815F3">
        <w:rPr>
          <w:rFonts w:ascii="Tahoma" w:hAnsi="Tahoma" w:cs="Tahoma"/>
          <w:sz w:val="18"/>
          <w:szCs w:val="18"/>
        </w:rPr>
        <w:t xml:space="preserve"> </w:t>
      </w:r>
      <w:r w:rsidRPr="009815F3">
        <w:rPr>
          <w:rFonts w:ascii="Tahoma" w:hAnsi="Tahoma" w:cs="Tahoma"/>
          <w:bCs/>
          <w:sz w:val="18"/>
          <w:szCs w:val="18"/>
        </w:rPr>
        <w:t>a nahrazují se následujícími vzájemnými právy a povinnostmi</w:t>
      </w:r>
      <w:r w:rsidRPr="009815F3">
        <w:rPr>
          <w:rFonts w:ascii="Tahoma" w:hAnsi="Tahoma" w:cs="Tahoma"/>
          <w:sz w:val="18"/>
          <w:szCs w:val="18"/>
        </w:rPr>
        <w:t>.</w:t>
      </w:r>
    </w:p>
    <w:p w14:paraId="5381D932" w14:textId="41ADAC50" w:rsidR="00EE16C2" w:rsidRPr="009815F3" w:rsidRDefault="00EE16C2" w:rsidP="00EE16C2">
      <w:pPr>
        <w:pStyle w:val="Odstavecseseznamem"/>
        <w:spacing w:after="0"/>
        <w:jc w:val="both"/>
        <w:rPr>
          <w:rFonts w:ascii="Tahoma" w:hAnsi="Tahoma" w:cs="Tahoma"/>
          <w:sz w:val="18"/>
          <w:szCs w:val="18"/>
        </w:rPr>
      </w:pPr>
    </w:p>
    <w:p w14:paraId="03542C43" w14:textId="0A1109CD" w:rsidR="00EE16C2" w:rsidRPr="00042B5F" w:rsidRDefault="00EE16C2" w:rsidP="00042B5F">
      <w:pPr>
        <w:pStyle w:val="Odstavecseseznamem"/>
        <w:numPr>
          <w:ilvl w:val="1"/>
          <w:numId w:val="7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9815F3">
        <w:rPr>
          <w:rFonts w:ascii="Tahoma" w:hAnsi="Tahoma" w:cs="Tahoma"/>
          <w:sz w:val="18"/>
          <w:szCs w:val="18"/>
        </w:rPr>
        <w:t xml:space="preserve">Smluvní strany činí nesporným, </w:t>
      </w:r>
      <w:r w:rsidR="004B3EBD" w:rsidRPr="009815F3">
        <w:rPr>
          <w:rFonts w:ascii="Tahoma" w:hAnsi="Tahoma" w:cs="Tahoma"/>
          <w:sz w:val="18"/>
          <w:szCs w:val="18"/>
        </w:rPr>
        <w:t xml:space="preserve">že Zhotovitel dodal řádně a včas všechny činnosti dle odst. 2.2.1., 2.2.2. a 2.2.3. Smlouvy u objektů Čapek, Eden I a Eden II </w:t>
      </w:r>
      <w:r w:rsidR="00042B5F">
        <w:rPr>
          <w:rFonts w:ascii="Tahoma" w:hAnsi="Tahoma" w:cs="Tahoma"/>
          <w:sz w:val="18"/>
          <w:szCs w:val="18"/>
        </w:rPr>
        <w:t xml:space="preserve">a </w:t>
      </w:r>
      <w:r w:rsidR="00042B5F" w:rsidRPr="009815F3">
        <w:rPr>
          <w:rFonts w:ascii="Tahoma" w:hAnsi="Tahoma" w:cs="Tahoma"/>
          <w:sz w:val="18"/>
          <w:szCs w:val="18"/>
        </w:rPr>
        <w:t>Smluvní strany</w:t>
      </w:r>
      <w:r w:rsidR="00042B5F">
        <w:rPr>
          <w:rFonts w:ascii="Tahoma" w:hAnsi="Tahoma" w:cs="Tahoma"/>
          <w:sz w:val="18"/>
          <w:szCs w:val="18"/>
        </w:rPr>
        <w:t xml:space="preserve"> dále</w:t>
      </w:r>
      <w:r w:rsidR="00042B5F" w:rsidRPr="009815F3">
        <w:rPr>
          <w:rFonts w:ascii="Tahoma" w:hAnsi="Tahoma" w:cs="Tahoma"/>
          <w:sz w:val="18"/>
          <w:szCs w:val="18"/>
        </w:rPr>
        <w:t xml:space="preserve"> činí nesporným, že Zhotovitel dodal řádně a včas z činností dle odst. 2.2.1., 2.2.2. a 2.2.3. Smlouvy u objektů Mánes I a Mánes II </w:t>
      </w:r>
      <w:r w:rsidR="00042B5F">
        <w:rPr>
          <w:rFonts w:ascii="Tahoma" w:hAnsi="Tahoma" w:cs="Tahoma"/>
          <w:sz w:val="18"/>
          <w:szCs w:val="18"/>
        </w:rPr>
        <w:t xml:space="preserve">pouze prvostupňovou dokumentaci pro stavební povolení. Smluvní strany činí nesporným, že Zhotoviteli za tyto činnosti </w:t>
      </w:r>
      <w:r w:rsidR="004B3EBD" w:rsidRPr="00042B5F">
        <w:rPr>
          <w:rFonts w:ascii="Tahoma" w:hAnsi="Tahoma" w:cs="Tahoma"/>
          <w:sz w:val="18"/>
          <w:szCs w:val="18"/>
        </w:rPr>
        <w:t xml:space="preserve">náleží  část ceny za dílo dle Smlouvy ve výši </w:t>
      </w:r>
      <w:r w:rsidR="005F31BC" w:rsidRPr="00042B5F">
        <w:rPr>
          <w:rFonts w:ascii="Tahoma" w:hAnsi="Tahoma" w:cs="Tahoma"/>
          <w:sz w:val="18"/>
          <w:szCs w:val="18"/>
        </w:rPr>
        <w:t xml:space="preserve">uvedené v odst. </w:t>
      </w:r>
      <w:proofErr w:type="gramStart"/>
      <w:r w:rsidR="005F31BC" w:rsidRPr="00042B5F">
        <w:rPr>
          <w:rFonts w:ascii="Tahoma" w:hAnsi="Tahoma" w:cs="Tahoma"/>
          <w:sz w:val="18"/>
          <w:szCs w:val="18"/>
        </w:rPr>
        <w:t>3.</w:t>
      </w:r>
      <w:r w:rsidR="00042B5F">
        <w:rPr>
          <w:rFonts w:ascii="Tahoma" w:hAnsi="Tahoma" w:cs="Tahoma"/>
          <w:sz w:val="18"/>
          <w:szCs w:val="18"/>
        </w:rPr>
        <w:t>5</w:t>
      </w:r>
      <w:r w:rsidR="005F31BC" w:rsidRPr="00042B5F">
        <w:rPr>
          <w:rFonts w:ascii="Tahoma" w:hAnsi="Tahoma" w:cs="Tahoma"/>
          <w:sz w:val="18"/>
          <w:szCs w:val="18"/>
        </w:rPr>
        <w:t>. této</w:t>
      </w:r>
      <w:proofErr w:type="gramEnd"/>
      <w:r w:rsidR="005F31BC" w:rsidRPr="00042B5F">
        <w:rPr>
          <w:rFonts w:ascii="Tahoma" w:hAnsi="Tahoma" w:cs="Tahoma"/>
          <w:sz w:val="18"/>
          <w:szCs w:val="18"/>
        </w:rPr>
        <w:t xml:space="preserve"> dohody.</w:t>
      </w:r>
    </w:p>
    <w:p w14:paraId="4A0BC628" w14:textId="77777777" w:rsidR="009815F3" w:rsidRPr="009815F3" w:rsidRDefault="009815F3" w:rsidP="009815F3">
      <w:pPr>
        <w:pStyle w:val="Odstavecseseznamem"/>
        <w:rPr>
          <w:rFonts w:ascii="Tahoma" w:hAnsi="Tahoma" w:cs="Tahoma"/>
          <w:sz w:val="18"/>
          <w:szCs w:val="18"/>
        </w:rPr>
      </w:pPr>
    </w:p>
    <w:p w14:paraId="42CCE8CD" w14:textId="5B453243" w:rsidR="009815F3" w:rsidRPr="009815F3" w:rsidRDefault="009815F3" w:rsidP="004B3EBD">
      <w:pPr>
        <w:pStyle w:val="Odstavecseseznamem"/>
        <w:numPr>
          <w:ilvl w:val="1"/>
          <w:numId w:val="7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Smluvní strany se dohodly, že Zhotovitel nebude již činit žádné práce k dokončení díla u objektů Mánes I a Mánes II dle Smlouvy a Objednatel činí nesporým, že zpracování této části díla dle Smlouvy nepožaduje.</w:t>
      </w:r>
    </w:p>
    <w:p w14:paraId="6F0938A4" w14:textId="77777777" w:rsidR="009815F3" w:rsidRPr="009815F3" w:rsidRDefault="009815F3" w:rsidP="009815F3">
      <w:pPr>
        <w:pStyle w:val="Odstavecseseznamem"/>
        <w:rPr>
          <w:rFonts w:ascii="Tahoma" w:hAnsi="Tahoma" w:cs="Tahoma"/>
          <w:sz w:val="18"/>
          <w:szCs w:val="18"/>
        </w:rPr>
      </w:pPr>
    </w:p>
    <w:p w14:paraId="5FDAFC2D" w14:textId="1CAECFAE" w:rsidR="009815F3" w:rsidRDefault="009815F3" w:rsidP="004B3EBD">
      <w:pPr>
        <w:pStyle w:val="Odstavecseseznamem"/>
        <w:numPr>
          <w:ilvl w:val="1"/>
          <w:numId w:val="7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9815F3">
        <w:rPr>
          <w:rFonts w:ascii="Tahoma" w:hAnsi="Tahoma" w:cs="Tahoma"/>
          <w:sz w:val="18"/>
          <w:szCs w:val="18"/>
        </w:rPr>
        <w:t>Smluvní strany činí nesporným, že Objednatel</w:t>
      </w:r>
      <w:r w:rsidR="006136C6">
        <w:rPr>
          <w:rFonts w:ascii="Tahoma" w:hAnsi="Tahoma" w:cs="Tahoma"/>
          <w:sz w:val="18"/>
          <w:szCs w:val="18"/>
        </w:rPr>
        <w:t xml:space="preserve"> </w:t>
      </w:r>
      <w:r w:rsidRPr="009815F3">
        <w:rPr>
          <w:rFonts w:ascii="Tahoma" w:hAnsi="Tahoma" w:cs="Tahoma"/>
          <w:sz w:val="18"/>
          <w:szCs w:val="18"/>
        </w:rPr>
        <w:t>ne</w:t>
      </w:r>
      <w:r>
        <w:rPr>
          <w:rFonts w:ascii="Tahoma" w:hAnsi="Tahoma" w:cs="Tahoma"/>
          <w:sz w:val="18"/>
          <w:szCs w:val="18"/>
        </w:rPr>
        <w:t>má nárok na smluvní pokutu dle Smlouvy v žádném rozsahu.</w:t>
      </w:r>
    </w:p>
    <w:p w14:paraId="16184843" w14:textId="77777777" w:rsidR="009815F3" w:rsidRPr="009815F3" w:rsidRDefault="009815F3" w:rsidP="009815F3">
      <w:pPr>
        <w:pStyle w:val="Odstavecseseznamem"/>
        <w:rPr>
          <w:rFonts w:ascii="Tahoma" w:hAnsi="Tahoma" w:cs="Tahoma"/>
          <w:sz w:val="18"/>
          <w:szCs w:val="18"/>
        </w:rPr>
      </w:pPr>
    </w:p>
    <w:p w14:paraId="37C3F4BD" w14:textId="4A342885" w:rsidR="009815F3" w:rsidRPr="00AC6946" w:rsidRDefault="009815F3" w:rsidP="00AC6946">
      <w:pPr>
        <w:pStyle w:val="Odstavecseseznamem"/>
        <w:numPr>
          <w:ilvl w:val="1"/>
          <w:numId w:val="7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Objednatel se zavazuje, že zaplatí Zhotoviteli částku ve výši </w:t>
      </w:r>
      <w:r w:rsidR="00042B5F">
        <w:rPr>
          <w:rFonts w:ascii="Tahoma" w:hAnsi="Tahoma" w:cs="Tahoma"/>
          <w:sz w:val="18"/>
          <w:szCs w:val="18"/>
        </w:rPr>
        <w:t>726 000</w:t>
      </w:r>
      <w:r>
        <w:rPr>
          <w:rFonts w:ascii="Tahoma" w:hAnsi="Tahoma" w:cs="Tahoma"/>
          <w:sz w:val="18"/>
          <w:szCs w:val="18"/>
        </w:rPr>
        <w:t xml:space="preserve">,-Kč bez DPH do </w:t>
      </w:r>
      <w:r w:rsidR="00F74D1C">
        <w:rPr>
          <w:rFonts w:ascii="Tahoma" w:hAnsi="Tahoma" w:cs="Tahoma"/>
          <w:sz w:val="18"/>
          <w:szCs w:val="18"/>
        </w:rPr>
        <w:t>1</w:t>
      </w:r>
      <w:r w:rsidR="00067C19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 xml:space="preserve"> dní od okamžiku, </w:t>
      </w:r>
      <w:r w:rsidRPr="00AC6946">
        <w:rPr>
          <w:rFonts w:ascii="Tahoma" w:hAnsi="Tahoma" w:cs="Tahoma"/>
          <w:sz w:val="18"/>
          <w:szCs w:val="18"/>
        </w:rPr>
        <w:t xml:space="preserve">kdy se stane účinným tento odstavec </w:t>
      </w:r>
      <w:r w:rsidR="00067C19">
        <w:rPr>
          <w:rFonts w:ascii="Tahoma" w:hAnsi="Tahoma" w:cs="Tahoma"/>
          <w:sz w:val="18"/>
          <w:szCs w:val="18"/>
        </w:rPr>
        <w:t>dohody.</w:t>
      </w:r>
    </w:p>
    <w:p w14:paraId="5AD0C379" w14:textId="77777777" w:rsidR="00AC6946" w:rsidRPr="00AC6946" w:rsidRDefault="00AC6946" w:rsidP="00AC6946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4F39CA56" w14:textId="3CB3A4DE" w:rsidR="00CC5D5E" w:rsidRPr="00F74D1C" w:rsidRDefault="00CC5D5E" w:rsidP="00F74D1C">
      <w:pPr>
        <w:pStyle w:val="Odstavecseseznamem"/>
        <w:numPr>
          <w:ilvl w:val="1"/>
          <w:numId w:val="7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AC6946">
        <w:rPr>
          <w:rFonts w:ascii="Tahoma" w:hAnsi="Tahoma" w:cs="Tahoma"/>
          <w:sz w:val="18"/>
          <w:szCs w:val="18"/>
        </w:rPr>
        <w:t xml:space="preserve">Zhotovitel se zavazuje, že nejpozději do </w:t>
      </w:r>
      <w:r w:rsidR="00F74D1C">
        <w:rPr>
          <w:rFonts w:ascii="Tahoma" w:hAnsi="Tahoma" w:cs="Tahoma"/>
          <w:sz w:val="18"/>
          <w:szCs w:val="18"/>
        </w:rPr>
        <w:t>15</w:t>
      </w:r>
      <w:r w:rsidRPr="00AC6946">
        <w:rPr>
          <w:rFonts w:ascii="Tahoma" w:hAnsi="Tahoma" w:cs="Tahoma"/>
          <w:sz w:val="18"/>
          <w:szCs w:val="18"/>
        </w:rPr>
        <w:t xml:space="preserve"> dní od uzavření této dohody předá Objednateli v elektronické podobě</w:t>
      </w:r>
      <w:r w:rsidR="00042B5F">
        <w:rPr>
          <w:rFonts w:ascii="Tahoma" w:hAnsi="Tahoma" w:cs="Tahoma"/>
          <w:sz w:val="18"/>
          <w:szCs w:val="18"/>
        </w:rPr>
        <w:t xml:space="preserve"> </w:t>
      </w:r>
      <w:r w:rsidR="00AF762A">
        <w:rPr>
          <w:rFonts w:ascii="Tahoma" w:hAnsi="Tahoma" w:cs="Tahoma"/>
          <w:sz w:val="18"/>
          <w:szCs w:val="18"/>
        </w:rPr>
        <w:t>veškerou dokumentaci v rozsahu dle</w:t>
      </w:r>
      <w:r w:rsidR="00042B5F">
        <w:rPr>
          <w:rFonts w:ascii="Tahoma" w:hAnsi="Tahoma" w:cs="Tahoma"/>
          <w:sz w:val="18"/>
          <w:szCs w:val="18"/>
        </w:rPr>
        <w:t xml:space="preserve"> odst. 2.3. Smlouvy</w:t>
      </w:r>
      <w:r w:rsidR="00AF762A">
        <w:rPr>
          <w:rFonts w:ascii="Tahoma" w:hAnsi="Tahoma" w:cs="Tahoma"/>
          <w:sz w:val="18"/>
          <w:szCs w:val="18"/>
        </w:rPr>
        <w:t xml:space="preserve"> </w:t>
      </w:r>
      <w:r w:rsidR="006136C6">
        <w:rPr>
          <w:rFonts w:ascii="Tahoma" w:eastAsia="Times New Roman" w:hAnsi="Tahoma" w:cs="Tahoma"/>
          <w:sz w:val="18"/>
          <w:szCs w:val="18"/>
          <w:lang w:eastAsia="cs-CZ"/>
        </w:rPr>
        <w:t>u všech Objektů</w:t>
      </w:r>
      <w:r w:rsidR="00E252AB">
        <w:rPr>
          <w:rFonts w:ascii="Tahoma" w:eastAsia="Times New Roman" w:hAnsi="Tahoma" w:cs="Tahoma"/>
          <w:sz w:val="18"/>
          <w:szCs w:val="18"/>
          <w:lang w:eastAsia="cs-CZ"/>
        </w:rPr>
        <w:t xml:space="preserve"> a Objednatel se </w:t>
      </w:r>
      <w:proofErr w:type="gramStart"/>
      <w:r w:rsidR="00E252AB">
        <w:rPr>
          <w:rFonts w:ascii="Tahoma" w:eastAsia="Times New Roman" w:hAnsi="Tahoma" w:cs="Tahoma"/>
          <w:sz w:val="18"/>
          <w:szCs w:val="18"/>
          <w:lang w:eastAsia="cs-CZ"/>
        </w:rPr>
        <w:t>zavazuje</w:t>
      </w:r>
      <w:proofErr w:type="gramEnd"/>
      <w:r w:rsidR="00E252AB">
        <w:rPr>
          <w:rFonts w:ascii="Tahoma" w:eastAsia="Times New Roman" w:hAnsi="Tahoma" w:cs="Tahoma"/>
          <w:sz w:val="18"/>
          <w:szCs w:val="18"/>
          <w:lang w:eastAsia="cs-CZ"/>
        </w:rPr>
        <w:t xml:space="preserve"> tuto dokumentaci </w:t>
      </w:r>
      <w:proofErr w:type="gramStart"/>
      <w:r w:rsidR="00E252AB">
        <w:rPr>
          <w:rFonts w:ascii="Tahoma" w:eastAsia="Times New Roman" w:hAnsi="Tahoma" w:cs="Tahoma"/>
          <w:sz w:val="18"/>
          <w:szCs w:val="18"/>
          <w:lang w:eastAsia="cs-CZ"/>
        </w:rPr>
        <w:t>převezme</w:t>
      </w:r>
      <w:proofErr w:type="gramEnd"/>
      <w:r w:rsidR="00E252AB">
        <w:rPr>
          <w:rFonts w:ascii="Tahoma" w:eastAsia="Times New Roman" w:hAnsi="Tahoma" w:cs="Tahoma"/>
          <w:sz w:val="18"/>
          <w:szCs w:val="18"/>
          <w:lang w:eastAsia="cs-CZ"/>
        </w:rPr>
        <w:t>.</w:t>
      </w:r>
    </w:p>
    <w:p w14:paraId="61B4576D" w14:textId="77777777" w:rsidR="00F74D1C" w:rsidRPr="00F74D1C" w:rsidRDefault="00F74D1C" w:rsidP="00F74D1C">
      <w:pPr>
        <w:pStyle w:val="Odstavecseseznamem"/>
        <w:rPr>
          <w:rFonts w:ascii="Tahoma" w:hAnsi="Tahoma" w:cs="Tahoma"/>
          <w:sz w:val="18"/>
          <w:szCs w:val="18"/>
        </w:rPr>
      </w:pPr>
    </w:p>
    <w:p w14:paraId="0FC91202" w14:textId="47553398" w:rsidR="00E61790" w:rsidRPr="00E61790" w:rsidRDefault="00F74D1C" w:rsidP="00E61790">
      <w:pPr>
        <w:pStyle w:val="Odstavecseseznamem"/>
        <w:numPr>
          <w:ilvl w:val="1"/>
          <w:numId w:val="7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AC6946">
        <w:rPr>
          <w:rFonts w:ascii="Tahoma" w:hAnsi="Tahoma" w:cs="Tahoma"/>
          <w:sz w:val="18"/>
          <w:szCs w:val="18"/>
        </w:rPr>
        <w:t xml:space="preserve">Zhotovitel se zavazuje, že nejpozději do </w:t>
      </w:r>
      <w:r>
        <w:rPr>
          <w:rFonts w:ascii="Tahoma" w:hAnsi="Tahoma" w:cs="Tahoma"/>
          <w:sz w:val="18"/>
          <w:szCs w:val="18"/>
        </w:rPr>
        <w:t>15</w:t>
      </w:r>
      <w:r w:rsidRPr="00AC6946">
        <w:rPr>
          <w:rFonts w:ascii="Tahoma" w:hAnsi="Tahoma" w:cs="Tahoma"/>
          <w:sz w:val="18"/>
          <w:szCs w:val="18"/>
        </w:rPr>
        <w:t xml:space="preserve"> dní od uzavření této dohody předá Objednateli v</w:t>
      </w:r>
      <w:r>
        <w:rPr>
          <w:rFonts w:ascii="Tahoma" w:hAnsi="Tahoma" w:cs="Tahoma"/>
          <w:sz w:val="18"/>
          <w:szCs w:val="18"/>
        </w:rPr>
        <w:t xml:space="preserve">eškeré originály </w:t>
      </w:r>
      <w:r w:rsidR="006136C6">
        <w:rPr>
          <w:rFonts w:ascii="Tahoma" w:hAnsi="Tahoma" w:cs="Tahoma"/>
          <w:sz w:val="18"/>
          <w:szCs w:val="18"/>
        </w:rPr>
        <w:t xml:space="preserve">archivní </w:t>
      </w:r>
      <w:r>
        <w:rPr>
          <w:rFonts w:ascii="Tahoma" w:hAnsi="Tahoma" w:cs="Tahoma"/>
          <w:sz w:val="18"/>
          <w:szCs w:val="18"/>
        </w:rPr>
        <w:t>dokumentace, kterou převzal od Objednatele v souvislosti s projektováním objektů Mánes I a Mánes II</w:t>
      </w:r>
      <w:r w:rsidR="00E252AB">
        <w:rPr>
          <w:rFonts w:ascii="Tahoma" w:hAnsi="Tahoma" w:cs="Tahoma"/>
          <w:sz w:val="18"/>
          <w:szCs w:val="18"/>
        </w:rPr>
        <w:t xml:space="preserve"> </w:t>
      </w:r>
      <w:r w:rsidR="00E252AB">
        <w:rPr>
          <w:rFonts w:ascii="Tahoma" w:eastAsia="Times New Roman" w:hAnsi="Tahoma" w:cs="Tahoma"/>
          <w:sz w:val="18"/>
          <w:szCs w:val="18"/>
          <w:lang w:eastAsia="cs-CZ"/>
        </w:rPr>
        <w:t xml:space="preserve">a Objednatel se </w:t>
      </w:r>
      <w:proofErr w:type="gramStart"/>
      <w:r w:rsidR="00E252AB">
        <w:rPr>
          <w:rFonts w:ascii="Tahoma" w:eastAsia="Times New Roman" w:hAnsi="Tahoma" w:cs="Tahoma"/>
          <w:sz w:val="18"/>
          <w:szCs w:val="18"/>
          <w:lang w:eastAsia="cs-CZ"/>
        </w:rPr>
        <w:t>zavazuje</w:t>
      </w:r>
      <w:proofErr w:type="gramEnd"/>
      <w:r w:rsidR="00E252AB">
        <w:rPr>
          <w:rFonts w:ascii="Tahoma" w:eastAsia="Times New Roman" w:hAnsi="Tahoma" w:cs="Tahoma"/>
          <w:sz w:val="18"/>
          <w:szCs w:val="18"/>
          <w:lang w:eastAsia="cs-CZ"/>
        </w:rPr>
        <w:t xml:space="preserve"> tuto dokumentaci </w:t>
      </w:r>
      <w:proofErr w:type="gramStart"/>
      <w:r w:rsidR="00E252AB">
        <w:rPr>
          <w:rFonts w:ascii="Tahoma" w:eastAsia="Times New Roman" w:hAnsi="Tahoma" w:cs="Tahoma"/>
          <w:sz w:val="18"/>
          <w:szCs w:val="18"/>
          <w:lang w:eastAsia="cs-CZ"/>
        </w:rPr>
        <w:t>převezme</w:t>
      </w:r>
      <w:proofErr w:type="gramEnd"/>
      <w:r w:rsidR="00E252AB">
        <w:rPr>
          <w:rFonts w:ascii="Tahoma" w:eastAsia="Times New Roman" w:hAnsi="Tahoma" w:cs="Tahoma"/>
          <w:sz w:val="18"/>
          <w:szCs w:val="18"/>
          <w:lang w:eastAsia="cs-CZ"/>
        </w:rPr>
        <w:t>.</w:t>
      </w:r>
    </w:p>
    <w:p w14:paraId="65356C58" w14:textId="77777777" w:rsidR="00AC6946" w:rsidRPr="00AC6946" w:rsidRDefault="00AC6946" w:rsidP="00AC6946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7CEDF610" w14:textId="18A19927" w:rsidR="00DD7E31" w:rsidRDefault="00EE16C2" w:rsidP="00AC6946">
      <w:pPr>
        <w:pStyle w:val="Odstavecseseznamem"/>
        <w:numPr>
          <w:ilvl w:val="1"/>
          <w:numId w:val="7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AC6946">
        <w:rPr>
          <w:rFonts w:ascii="Tahoma" w:hAnsi="Tahoma" w:cs="Tahoma"/>
          <w:sz w:val="18"/>
          <w:szCs w:val="18"/>
        </w:rPr>
        <w:t>Nad rámec částky uvedené v odst. 3.</w:t>
      </w:r>
      <w:r w:rsidR="00F74D1C">
        <w:rPr>
          <w:rFonts w:ascii="Tahoma" w:hAnsi="Tahoma" w:cs="Tahoma"/>
          <w:sz w:val="18"/>
          <w:szCs w:val="18"/>
        </w:rPr>
        <w:t>5</w:t>
      </w:r>
      <w:r w:rsidRPr="00AC6946">
        <w:rPr>
          <w:rFonts w:ascii="Tahoma" w:hAnsi="Tahoma" w:cs="Tahoma"/>
          <w:sz w:val="18"/>
          <w:szCs w:val="18"/>
        </w:rPr>
        <w:t xml:space="preserve">. této dohody nemá </w:t>
      </w:r>
      <w:r w:rsidR="00AC6946" w:rsidRPr="00AC6946">
        <w:rPr>
          <w:rFonts w:ascii="Tahoma" w:hAnsi="Tahoma" w:cs="Tahoma"/>
          <w:sz w:val="18"/>
          <w:szCs w:val="18"/>
        </w:rPr>
        <w:t>Zhotovitel</w:t>
      </w:r>
      <w:r w:rsidRPr="00AC6946">
        <w:rPr>
          <w:rFonts w:ascii="Tahoma" w:hAnsi="Tahoma" w:cs="Tahoma"/>
          <w:sz w:val="18"/>
          <w:szCs w:val="18"/>
        </w:rPr>
        <w:t xml:space="preserve"> v souvislosti </w:t>
      </w:r>
      <w:proofErr w:type="gramStart"/>
      <w:r w:rsidRPr="00AC6946">
        <w:rPr>
          <w:rFonts w:ascii="Tahoma" w:hAnsi="Tahoma" w:cs="Tahoma"/>
          <w:sz w:val="18"/>
          <w:szCs w:val="18"/>
        </w:rPr>
        <w:t>s</w:t>
      </w:r>
      <w:r w:rsidR="00AC6946" w:rsidRPr="00AC6946">
        <w:rPr>
          <w:rFonts w:ascii="Tahoma" w:hAnsi="Tahoma" w:cs="Tahoma"/>
          <w:sz w:val="18"/>
          <w:szCs w:val="18"/>
        </w:rPr>
        <w:t>e Smlouvu</w:t>
      </w:r>
      <w:r w:rsidRPr="00AC6946">
        <w:rPr>
          <w:rFonts w:ascii="Tahoma" w:hAnsi="Tahoma" w:cs="Tahoma"/>
          <w:sz w:val="18"/>
          <w:szCs w:val="18"/>
        </w:rPr>
        <w:t>, žádné</w:t>
      </w:r>
      <w:proofErr w:type="gramEnd"/>
      <w:r w:rsidRPr="00AC6946">
        <w:rPr>
          <w:rFonts w:ascii="Tahoma" w:hAnsi="Tahoma" w:cs="Tahoma"/>
          <w:sz w:val="18"/>
          <w:szCs w:val="18"/>
        </w:rPr>
        <w:t xml:space="preserve"> další nároky a pokud by takové nároky měl, uzavřením této dohody tyto nároky zanikají a </w:t>
      </w:r>
      <w:r w:rsidR="00AC6946" w:rsidRPr="00AC6946">
        <w:rPr>
          <w:rFonts w:ascii="Tahoma" w:hAnsi="Tahoma" w:cs="Tahoma"/>
          <w:sz w:val="18"/>
          <w:szCs w:val="18"/>
        </w:rPr>
        <w:t>Zhotovitel nebude po Objednateli tyto nároky</w:t>
      </w:r>
      <w:r w:rsidRPr="00AC6946">
        <w:rPr>
          <w:rFonts w:ascii="Tahoma" w:hAnsi="Tahoma" w:cs="Tahoma"/>
          <w:sz w:val="18"/>
          <w:szCs w:val="18"/>
        </w:rPr>
        <w:t xml:space="preserve"> uplatňovat. Smluvní strany tak výslovně prohlašují, že touto dohodou jsou mezi nimi narovnána též veškerá jiná případná práva a povinnosti neuvedené v článku II. této dohody týkající se či související se spornými právy a povinnostmi uvedenými v článku II. dohody, bez ohledu na to, zda jsou v této dohodě výslovně specifikovány či nikoliv. Existují-li jakékoli jiné nároky stran v souvislosti se spornými právy a povinnostmi dle této dohody, strany se jich podpisem této dohody vzdávají, resp. tyto nároky zanikají. Smluvní strany také prohlašují, že nepřevedly žádné třetí osobě jakoukoliv pohledávku, </w:t>
      </w:r>
      <w:r w:rsidRPr="00AC6946">
        <w:rPr>
          <w:rFonts w:ascii="Tahoma" w:hAnsi="Tahoma" w:cs="Tahoma"/>
          <w:sz w:val="18"/>
          <w:szCs w:val="18"/>
        </w:rPr>
        <w:lastRenderedPageBreak/>
        <w:t>nárok, právo, povinnost či závazek související přímo či nepřímo s předmětem této dohody. Pokud vyjde najevo, že některá ze stran takové jednání učinila, zavazuje se taková strana na vlastní náklady bezodkladně učinit všechny kroky nezbytné k dosažení stavu, jako by k takovému jednání nedošlo, např. zrušit uzavřené smlouvy či ukončit zahájené kroky a jednání. Nebudou-li takové kroky podniknuty nebo nebudou-li úspěšné, bude příslušná strana povinna nahradit dotčené straně všechny náklady a způsobenou škodu.</w:t>
      </w:r>
    </w:p>
    <w:p w14:paraId="35A6354E" w14:textId="77777777" w:rsidR="00E61790" w:rsidRDefault="00E61790" w:rsidP="00E61790">
      <w:pPr>
        <w:pStyle w:val="Odstavecseseznamem"/>
        <w:spacing w:after="0"/>
        <w:jc w:val="both"/>
        <w:rPr>
          <w:rFonts w:ascii="Tahoma" w:hAnsi="Tahoma" w:cs="Tahoma"/>
          <w:sz w:val="18"/>
          <w:szCs w:val="18"/>
        </w:rPr>
      </w:pPr>
    </w:p>
    <w:p w14:paraId="44AA19A5" w14:textId="06F3F4B8" w:rsidR="00E61790" w:rsidRDefault="00E61790" w:rsidP="00AC6946">
      <w:pPr>
        <w:pStyle w:val="Odstavecseseznamem"/>
        <w:numPr>
          <w:ilvl w:val="1"/>
          <w:numId w:val="7"/>
        </w:num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Zhotovitel výslovně potvrzuje, že Objednateli náleží k předanému dílu časově neomezená licence ve smyslu čl. 10 Smlouvy o dílo a že </w:t>
      </w:r>
      <w:r w:rsidR="007758A7">
        <w:rPr>
          <w:rFonts w:ascii="Tahoma" w:hAnsi="Tahoma" w:cs="Tahoma"/>
          <w:sz w:val="18"/>
          <w:szCs w:val="18"/>
        </w:rPr>
        <w:t>toto oprávnění Objednateli náleželo k části díla, které bylo předáno po uzavření Smlouvy o dílo a že v této souvislosti nemají smluvní strany vůči sobě žádné nároky a pokud by takové nároky vznikly a existují, smluvní strany se jejich uzavřením této dohody výslovně vzdávají.</w:t>
      </w:r>
    </w:p>
    <w:p w14:paraId="113D0CE9" w14:textId="77777777" w:rsidR="007758A7" w:rsidRPr="007758A7" w:rsidRDefault="007758A7" w:rsidP="007758A7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383B6CF2" w14:textId="439DFF73" w:rsidR="00AC6946" w:rsidRPr="009815F3" w:rsidRDefault="00AC6946" w:rsidP="00AC6946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9815F3">
        <w:rPr>
          <w:rFonts w:ascii="Tahoma" w:hAnsi="Tahoma" w:cs="Tahoma"/>
          <w:b/>
          <w:sz w:val="18"/>
          <w:szCs w:val="18"/>
        </w:rPr>
        <w:t>I</w:t>
      </w:r>
      <w:r>
        <w:rPr>
          <w:rFonts w:ascii="Tahoma" w:hAnsi="Tahoma" w:cs="Tahoma"/>
          <w:b/>
          <w:sz w:val="18"/>
          <w:szCs w:val="18"/>
        </w:rPr>
        <w:t>V</w:t>
      </w:r>
      <w:r w:rsidRPr="009815F3">
        <w:rPr>
          <w:rFonts w:ascii="Tahoma" w:hAnsi="Tahoma" w:cs="Tahoma"/>
          <w:b/>
          <w:sz w:val="18"/>
          <w:szCs w:val="18"/>
        </w:rPr>
        <w:t>.</w:t>
      </w:r>
    </w:p>
    <w:p w14:paraId="5ACF4632" w14:textId="40D15DDA" w:rsidR="00AC6946" w:rsidRPr="009815F3" w:rsidRDefault="00AC6946" w:rsidP="00AC6946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Společná a závěrečná ustanovení</w:t>
      </w:r>
    </w:p>
    <w:p w14:paraId="776798BE" w14:textId="77777777" w:rsidR="00AC6946" w:rsidRPr="005F31BC" w:rsidRDefault="00AC6946" w:rsidP="005F31BC">
      <w:pPr>
        <w:spacing w:after="0"/>
        <w:jc w:val="both"/>
        <w:rPr>
          <w:rFonts w:ascii="Tahoma" w:hAnsi="Tahoma" w:cs="Tahoma"/>
          <w:bCs/>
          <w:iCs/>
          <w:sz w:val="20"/>
          <w:szCs w:val="20"/>
        </w:rPr>
      </w:pPr>
    </w:p>
    <w:p w14:paraId="44E812BC" w14:textId="10C58ADE" w:rsidR="00E61790" w:rsidRPr="00E61790" w:rsidRDefault="005F31BC" w:rsidP="00E61790">
      <w:pPr>
        <w:pStyle w:val="Odstavecseseznamem"/>
        <w:numPr>
          <w:ilvl w:val="1"/>
          <w:numId w:val="34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5F31BC">
        <w:rPr>
          <w:rFonts w:ascii="Tahoma" w:hAnsi="Tahoma" w:cs="Tahoma"/>
          <w:sz w:val="18"/>
          <w:szCs w:val="18"/>
        </w:rPr>
        <w:t xml:space="preserve">Dohoda nabývá platnosti dnem jejího podpisu oběma smluvními stranami a účinnosti dnem </w:t>
      </w:r>
      <w:r w:rsidRPr="005F31BC">
        <w:rPr>
          <w:rFonts w:ascii="Tahoma" w:hAnsi="Tahoma" w:cs="Tahoma"/>
          <w:bCs/>
          <w:sz w:val="18"/>
          <w:szCs w:val="18"/>
        </w:rPr>
        <w:t>uveřejnění v registru smluv</w:t>
      </w:r>
      <w:r w:rsidRPr="005F31BC">
        <w:rPr>
          <w:rFonts w:ascii="Tahoma" w:hAnsi="Tahoma" w:cs="Tahoma"/>
          <w:sz w:val="18"/>
          <w:szCs w:val="18"/>
        </w:rPr>
        <w:t xml:space="preserve">, v souladu se zákonem č. 340/2015 Sb., o registru smluv, ve znění pozdějších předpisů s výjimkou odst. </w:t>
      </w:r>
      <w:proofErr w:type="gramStart"/>
      <w:r w:rsidRPr="005F31BC">
        <w:rPr>
          <w:rFonts w:ascii="Tahoma" w:hAnsi="Tahoma" w:cs="Tahoma"/>
          <w:sz w:val="18"/>
          <w:szCs w:val="18"/>
        </w:rPr>
        <w:t>3.</w:t>
      </w:r>
      <w:r w:rsidR="00F74D1C">
        <w:rPr>
          <w:rFonts w:ascii="Tahoma" w:hAnsi="Tahoma" w:cs="Tahoma"/>
          <w:sz w:val="18"/>
          <w:szCs w:val="18"/>
        </w:rPr>
        <w:t>5</w:t>
      </w:r>
      <w:r w:rsidRPr="005F31BC">
        <w:rPr>
          <w:rFonts w:ascii="Tahoma" w:hAnsi="Tahoma" w:cs="Tahoma"/>
          <w:sz w:val="18"/>
          <w:szCs w:val="18"/>
        </w:rPr>
        <w:t>. této</w:t>
      </w:r>
      <w:proofErr w:type="gramEnd"/>
      <w:r w:rsidRPr="005F31BC">
        <w:rPr>
          <w:rFonts w:ascii="Tahoma" w:hAnsi="Tahoma" w:cs="Tahoma"/>
          <w:sz w:val="18"/>
          <w:szCs w:val="18"/>
        </w:rPr>
        <w:t xml:space="preserve"> dohody, který nabývá účinnosti okamžikem</w:t>
      </w:r>
      <w:r w:rsidR="00F74D1C">
        <w:rPr>
          <w:rFonts w:ascii="Tahoma" w:hAnsi="Tahoma" w:cs="Tahoma"/>
          <w:sz w:val="18"/>
          <w:szCs w:val="18"/>
        </w:rPr>
        <w:t>, kdy dojde k řádnému předání</w:t>
      </w:r>
      <w:r w:rsidR="00E252AB">
        <w:rPr>
          <w:rFonts w:ascii="Tahoma" w:hAnsi="Tahoma" w:cs="Tahoma"/>
          <w:sz w:val="18"/>
          <w:szCs w:val="18"/>
        </w:rPr>
        <w:t xml:space="preserve"> a převzetí</w:t>
      </w:r>
      <w:r w:rsidR="00F74D1C">
        <w:rPr>
          <w:rFonts w:ascii="Tahoma" w:hAnsi="Tahoma" w:cs="Tahoma"/>
          <w:sz w:val="18"/>
          <w:szCs w:val="18"/>
        </w:rPr>
        <w:t xml:space="preserve"> dle odst. 3.6. a 3.7. této dohody</w:t>
      </w:r>
      <w:r w:rsidR="00981ACA">
        <w:rPr>
          <w:rFonts w:ascii="Tahoma" w:hAnsi="Tahoma" w:cs="Tahoma"/>
          <w:sz w:val="18"/>
          <w:szCs w:val="18"/>
        </w:rPr>
        <w:t xml:space="preserve"> s tím, že u dokumentace dle odst. 3.6 má Objednatel právo si ověřit použitelnost a funkčnost elektronické verze dokumentace a pokud taková použitelnost a funkčnost nebude potvrzena, má právo převzetí této dokumentace s písemným odůvodněním odmítnout.</w:t>
      </w:r>
      <w:r w:rsidR="00E61790">
        <w:rPr>
          <w:rFonts w:ascii="Tahoma" w:hAnsi="Tahoma" w:cs="Tahoma"/>
          <w:sz w:val="18"/>
          <w:szCs w:val="18"/>
        </w:rPr>
        <w:t xml:space="preserve"> </w:t>
      </w:r>
    </w:p>
    <w:p w14:paraId="32E20811" w14:textId="77777777" w:rsidR="00E61790" w:rsidRDefault="00E61790" w:rsidP="00E61790">
      <w:pPr>
        <w:pStyle w:val="Odstavecseseznamem"/>
        <w:spacing w:after="0"/>
        <w:jc w:val="both"/>
        <w:rPr>
          <w:rFonts w:ascii="Tahoma" w:hAnsi="Tahoma" w:cs="Tahoma"/>
          <w:sz w:val="18"/>
          <w:szCs w:val="18"/>
        </w:rPr>
      </w:pPr>
    </w:p>
    <w:p w14:paraId="34D43B7F" w14:textId="72794F3F" w:rsidR="005F31BC" w:rsidRPr="00E61790" w:rsidRDefault="005F31BC" w:rsidP="00E61790">
      <w:pPr>
        <w:pStyle w:val="Odstavecseseznamem"/>
        <w:numPr>
          <w:ilvl w:val="1"/>
          <w:numId w:val="34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E61790">
        <w:rPr>
          <w:rFonts w:ascii="Tahoma" w:hAnsi="Tahoma" w:cs="Tahoma"/>
          <w:sz w:val="18"/>
          <w:szCs w:val="18"/>
        </w:rPr>
        <w:t>Zveřejnění této dohody v registru smluv zajistí Objednatel.</w:t>
      </w:r>
    </w:p>
    <w:p w14:paraId="72BF0382" w14:textId="6189765C" w:rsidR="005F31BC" w:rsidRPr="005F31BC" w:rsidRDefault="005F31BC" w:rsidP="005F31BC">
      <w:pPr>
        <w:pStyle w:val="Odstavecseseznamem"/>
        <w:spacing w:after="0"/>
        <w:jc w:val="both"/>
        <w:rPr>
          <w:rFonts w:ascii="Tahoma" w:hAnsi="Tahoma" w:cs="Tahoma"/>
          <w:sz w:val="18"/>
          <w:szCs w:val="18"/>
        </w:rPr>
      </w:pPr>
    </w:p>
    <w:p w14:paraId="1A0BC1BB" w14:textId="70329BAA" w:rsidR="005F31BC" w:rsidRPr="00E61790" w:rsidRDefault="005F31BC" w:rsidP="00E61790">
      <w:pPr>
        <w:pStyle w:val="Odstavecseseznamem"/>
        <w:numPr>
          <w:ilvl w:val="1"/>
          <w:numId w:val="34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5F31BC">
        <w:rPr>
          <w:rFonts w:ascii="Tahoma" w:hAnsi="Tahoma" w:cs="Tahoma"/>
          <w:sz w:val="18"/>
          <w:szCs w:val="18"/>
        </w:rPr>
        <w:t xml:space="preserve">Objednatel je oprávněn odstoupit od této dohody v případě, že Zhotovitel poruší povinnost stanovenou v odst. </w:t>
      </w:r>
      <w:r w:rsidR="00F74D1C">
        <w:rPr>
          <w:rFonts w:ascii="Tahoma" w:hAnsi="Tahoma" w:cs="Tahoma"/>
          <w:sz w:val="18"/>
          <w:szCs w:val="18"/>
        </w:rPr>
        <w:t xml:space="preserve">3.6 a </w:t>
      </w:r>
      <w:proofErr w:type="gramStart"/>
      <w:r w:rsidRPr="005F31BC">
        <w:rPr>
          <w:rFonts w:ascii="Tahoma" w:hAnsi="Tahoma" w:cs="Tahoma"/>
          <w:sz w:val="18"/>
          <w:szCs w:val="18"/>
        </w:rPr>
        <w:t>3.7. této</w:t>
      </w:r>
      <w:proofErr w:type="gramEnd"/>
      <w:r w:rsidRPr="005F31BC">
        <w:rPr>
          <w:rFonts w:ascii="Tahoma" w:hAnsi="Tahoma" w:cs="Tahoma"/>
          <w:sz w:val="18"/>
          <w:szCs w:val="18"/>
        </w:rPr>
        <w:t xml:space="preserve"> dohody.</w:t>
      </w:r>
      <w:r w:rsidR="00E61790">
        <w:rPr>
          <w:rFonts w:ascii="Tahoma" w:hAnsi="Tahoma" w:cs="Tahoma"/>
          <w:sz w:val="18"/>
          <w:szCs w:val="18"/>
        </w:rPr>
        <w:t xml:space="preserve"> </w:t>
      </w:r>
      <w:r w:rsidRPr="00E61790">
        <w:rPr>
          <w:rFonts w:ascii="Tahoma" w:hAnsi="Tahoma" w:cs="Tahoma"/>
          <w:sz w:val="18"/>
          <w:szCs w:val="18"/>
        </w:rPr>
        <w:t xml:space="preserve">Odstoupení musí být písemné a musí dojít druhé smluvní straně. </w:t>
      </w:r>
      <w:bookmarkStart w:id="0" w:name="_Hlk123733396"/>
    </w:p>
    <w:p w14:paraId="5013D7FB" w14:textId="77777777" w:rsidR="005F31BC" w:rsidRPr="005F31BC" w:rsidRDefault="005F31BC" w:rsidP="005F31BC">
      <w:pPr>
        <w:pStyle w:val="Odstavecseseznamem"/>
        <w:rPr>
          <w:rFonts w:ascii="Tahoma" w:hAnsi="Tahoma" w:cs="Tahoma"/>
          <w:bCs/>
          <w:iCs/>
          <w:sz w:val="18"/>
          <w:szCs w:val="18"/>
        </w:rPr>
      </w:pPr>
    </w:p>
    <w:p w14:paraId="0BD0C771" w14:textId="77777777" w:rsidR="005F31BC" w:rsidRPr="005F31BC" w:rsidRDefault="00AC6946" w:rsidP="005F31BC">
      <w:pPr>
        <w:pStyle w:val="Odstavecseseznamem"/>
        <w:numPr>
          <w:ilvl w:val="1"/>
          <w:numId w:val="34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5F31BC">
        <w:rPr>
          <w:rFonts w:ascii="Tahoma" w:hAnsi="Tahoma" w:cs="Tahoma"/>
          <w:bCs/>
          <w:iCs/>
          <w:sz w:val="18"/>
          <w:szCs w:val="18"/>
        </w:rPr>
        <w:t>Tato dohoda a vztahy z ní vyplývající se řídí právním řádem České republiky, zejména příslušnými ustanoveními zákona č. 89/2012 Sb., občanský zákoník.</w:t>
      </w:r>
    </w:p>
    <w:p w14:paraId="637FF012" w14:textId="77777777" w:rsidR="005F31BC" w:rsidRPr="005F31BC" w:rsidRDefault="005F31BC" w:rsidP="005F31BC">
      <w:pPr>
        <w:pStyle w:val="Odstavecseseznamem"/>
        <w:rPr>
          <w:rFonts w:ascii="Tahoma" w:hAnsi="Tahoma" w:cs="Tahoma"/>
          <w:sz w:val="18"/>
          <w:szCs w:val="18"/>
        </w:rPr>
      </w:pPr>
    </w:p>
    <w:p w14:paraId="00D61623" w14:textId="77777777" w:rsidR="005F31BC" w:rsidRDefault="00AC6946" w:rsidP="005F31BC">
      <w:pPr>
        <w:pStyle w:val="Odstavecseseznamem"/>
        <w:numPr>
          <w:ilvl w:val="1"/>
          <w:numId w:val="34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5F31BC">
        <w:rPr>
          <w:rFonts w:ascii="Tahoma" w:hAnsi="Tahoma" w:cs="Tahoma"/>
          <w:sz w:val="18"/>
          <w:szCs w:val="18"/>
        </w:rPr>
        <w:t>Dohoda byla vyhotovena ve dvou stejnopisech, z nichž každá strana dohody obdrží po jednom vyhotovení. Tuto dohodu lze měnit a doplňovat pouze písemnými, vzestupně číslovanými dodatky, které budou za dodatek dohody výslovně označeny a podepsány oběma stranami.</w:t>
      </w:r>
    </w:p>
    <w:p w14:paraId="301BF55D" w14:textId="77777777" w:rsidR="005F31BC" w:rsidRPr="005F31BC" w:rsidRDefault="005F31BC" w:rsidP="005F31BC">
      <w:pPr>
        <w:pStyle w:val="Odstavecseseznamem"/>
        <w:rPr>
          <w:rFonts w:ascii="Tahoma" w:hAnsi="Tahoma" w:cs="Tahoma"/>
          <w:sz w:val="18"/>
          <w:szCs w:val="18"/>
        </w:rPr>
      </w:pPr>
    </w:p>
    <w:p w14:paraId="4D186670" w14:textId="71D555F8" w:rsidR="005F31BC" w:rsidRDefault="00AC6946" w:rsidP="00065852">
      <w:pPr>
        <w:pStyle w:val="Odstavecseseznamem"/>
        <w:numPr>
          <w:ilvl w:val="1"/>
          <w:numId w:val="34"/>
        </w:numPr>
        <w:spacing w:after="0"/>
        <w:jc w:val="both"/>
        <w:rPr>
          <w:rFonts w:ascii="Tahoma" w:hAnsi="Tahoma" w:cs="Tahoma"/>
          <w:sz w:val="18"/>
          <w:szCs w:val="18"/>
        </w:rPr>
      </w:pPr>
      <w:r w:rsidRPr="005F31BC">
        <w:rPr>
          <w:rFonts w:ascii="Tahoma" w:hAnsi="Tahoma" w:cs="Tahoma"/>
          <w:sz w:val="18"/>
          <w:szCs w:val="18"/>
        </w:rPr>
        <w:t>Strany dohody níže svým podpisem stvrzují, že si dohodu před jejím podpisem přečetly, s jejím obsahem souhlasí, a tato je sepsána podle jejich pravé a skutečné vůle, srozumitelně a určitě, nikoli v tísni za nápadně nevýhodných podmínek.</w:t>
      </w:r>
      <w:bookmarkEnd w:id="0"/>
    </w:p>
    <w:p w14:paraId="2910B385" w14:textId="77777777" w:rsidR="00065852" w:rsidRPr="00065852" w:rsidRDefault="00065852" w:rsidP="00065852">
      <w:pPr>
        <w:pStyle w:val="Odstavecseseznamem"/>
        <w:rPr>
          <w:rFonts w:ascii="Tahoma" w:hAnsi="Tahoma" w:cs="Tahoma"/>
          <w:sz w:val="18"/>
          <w:szCs w:val="18"/>
        </w:rPr>
      </w:pPr>
    </w:p>
    <w:p w14:paraId="392A5BCE" w14:textId="77777777" w:rsidR="00065852" w:rsidRPr="00065852" w:rsidRDefault="00065852" w:rsidP="00065852">
      <w:pPr>
        <w:pStyle w:val="Odstavecseseznamem"/>
        <w:spacing w:after="0"/>
        <w:jc w:val="both"/>
        <w:rPr>
          <w:rFonts w:ascii="Tahoma" w:hAnsi="Tahoma" w:cs="Tahoma"/>
          <w:sz w:val="18"/>
          <w:szCs w:val="18"/>
        </w:rPr>
      </w:pPr>
    </w:p>
    <w:p w14:paraId="4743BD2E" w14:textId="77777777" w:rsidR="00DD7E31" w:rsidRDefault="00DD7E31" w:rsidP="00DD7E31">
      <w:pPr>
        <w:pStyle w:val="Odstavecseseznamem"/>
        <w:spacing w:before="120" w:after="120"/>
        <w:ind w:left="360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919305D" w14:textId="77777777" w:rsidR="002E59D5" w:rsidRPr="005F31BC" w:rsidRDefault="002E59D5" w:rsidP="00DD7E31">
      <w:pPr>
        <w:pStyle w:val="Odstavecseseznamem"/>
        <w:spacing w:before="120" w:after="120"/>
        <w:ind w:left="360"/>
        <w:jc w:val="both"/>
        <w:rPr>
          <w:rFonts w:ascii="Tahoma" w:hAnsi="Tahoma" w:cs="Tahoma"/>
          <w:bCs/>
          <w:iCs/>
          <w:sz w:val="18"/>
          <w:szCs w:val="18"/>
        </w:rPr>
      </w:pPr>
    </w:p>
    <w:p w14:paraId="190E03D0" w14:textId="4CEBFAD0" w:rsidR="00DD7E31" w:rsidRPr="005F31BC" w:rsidRDefault="00DD7E31" w:rsidP="00DD7E31">
      <w:pPr>
        <w:spacing w:before="120" w:after="120"/>
        <w:rPr>
          <w:rFonts w:ascii="Tahoma" w:eastAsia="Calibri" w:hAnsi="Tahoma" w:cs="Tahoma"/>
          <w:sz w:val="18"/>
          <w:szCs w:val="18"/>
        </w:rPr>
      </w:pPr>
      <w:r w:rsidRPr="005F31BC">
        <w:rPr>
          <w:rFonts w:ascii="Tahoma" w:eastAsia="Calibri" w:hAnsi="Tahoma" w:cs="Tahoma"/>
          <w:sz w:val="18"/>
          <w:szCs w:val="18"/>
        </w:rPr>
        <w:t>V</w:t>
      </w:r>
      <w:r w:rsidR="00AC6946" w:rsidRPr="005F31BC">
        <w:rPr>
          <w:rFonts w:ascii="Tahoma" w:eastAsia="Calibri" w:hAnsi="Tahoma" w:cs="Tahoma"/>
          <w:sz w:val="18"/>
          <w:szCs w:val="18"/>
        </w:rPr>
        <w:t> Lázních Kynžvartu</w:t>
      </w:r>
      <w:r w:rsidRPr="005F31BC">
        <w:rPr>
          <w:rFonts w:ascii="Tahoma" w:eastAsia="Calibri" w:hAnsi="Tahoma" w:cs="Tahoma"/>
          <w:sz w:val="18"/>
          <w:szCs w:val="18"/>
        </w:rPr>
        <w:t xml:space="preserve"> dne </w:t>
      </w:r>
      <w:r w:rsidR="008A7377">
        <w:rPr>
          <w:rFonts w:ascii="Tahoma" w:eastAsia="Calibri" w:hAnsi="Tahoma" w:cs="Tahoma"/>
          <w:sz w:val="18"/>
          <w:szCs w:val="18"/>
        </w:rPr>
        <w:t>2</w:t>
      </w:r>
      <w:bookmarkStart w:id="1" w:name="_GoBack"/>
      <w:bookmarkEnd w:id="1"/>
      <w:r w:rsidR="008A7377">
        <w:rPr>
          <w:rFonts w:ascii="Tahoma" w:eastAsia="Calibri" w:hAnsi="Tahoma" w:cs="Tahoma"/>
          <w:sz w:val="18"/>
          <w:szCs w:val="18"/>
        </w:rPr>
        <w:t>1. 11.</w:t>
      </w:r>
      <w:r w:rsidRPr="005F31BC">
        <w:rPr>
          <w:rFonts w:ascii="Tahoma" w:eastAsia="Calibri" w:hAnsi="Tahoma" w:cs="Tahoma"/>
          <w:sz w:val="18"/>
          <w:szCs w:val="18"/>
        </w:rPr>
        <w:t xml:space="preserve">2023   </w:t>
      </w:r>
      <w:r w:rsidR="00AC6946" w:rsidRPr="005F31BC">
        <w:rPr>
          <w:rFonts w:ascii="Tahoma" w:eastAsia="Calibri" w:hAnsi="Tahoma" w:cs="Tahoma"/>
          <w:sz w:val="18"/>
          <w:szCs w:val="18"/>
        </w:rPr>
        <w:t xml:space="preserve">        </w:t>
      </w:r>
      <w:r w:rsidRPr="005F31BC">
        <w:rPr>
          <w:rFonts w:ascii="Tahoma" w:eastAsia="Calibri" w:hAnsi="Tahoma" w:cs="Tahoma"/>
          <w:sz w:val="18"/>
          <w:szCs w:val="18"/>
        </w:rPr>
        <w:t>V</w:t>
      </w:r>
      <w:r w:rsidR="00AC6946" w:rsidRPr="005F31BC">
        <w:rPr>
          <w:rFonts w:ascii="Tahoma" w:eastAsia="Calibri" w:hAnsi="Tahoma" w:cs="Tahoma"/>
          <w:sz w:val="18"/>
          <w:szCs w:val="18"/>
        </w:rPr>
        <w:t> Lázních Kynžvartu</w:t>
      </w:r>
      <w:r w:rsidRPr="005F31BC">
        <w:rPr>
          <w:rFonts w:ascii="Tahoma" w:eastAsia="Calibri" w:hAnsi="Tahoma" w:cs="Tahoma"/>
          <w:sz w:val="18"/>
          <w:szCs w:val="18"/>
        </w:rPr>
        <w:t xml:space="preserve"> dne _____________2023</w:t>
      </w:r>
      <w:r w:rsidRPr="005F31BC">
        <w:rPr>
          <w:rFonts w:ascii="Tahoma" w:eastAsia="Calibri" w:hAnsi="Tahoma" w:cs="Tahoma"/>
          <w:sz w:val="18"/>
          <w:szCs w:val="18"/>
        </w:rPr>
        <w:tab/>
      </w:r>
    </w:p>
    <w:p w14:paraId="49B4FCDB" w14:textId="77777777" w:rsidR="00DD7E31" w:rsidRDefault="00DD7E31" w:rsidP="00DD7E31">
      <w:pPr>
        <w:spacing w:before="120" w:after="120"/>
        <w:rPr>
          <w:rFonts w:ascii="Tahoma" w:eastAsia="Calibri" w:hAnsi="Tahoma" w:cs="Tahoma"/>
          <w:sz w:val="18"/>
          <w:szCs w:val="18"/>
        </w:rPr>
      </w:pPr>
    </w:p>
    <w:p w14:paraId="03667A30" w14:textId="77777777" w:rsidR="005F31BC" w:rsidRPr="005F31BC" w:rsidRDefault="005F31BC" w:rsidP="00DD7E31">
      <w:pPr>
        <w:spacing w:before="120" w:after="120"/>
        <w:rPr>
          <w:rFonts w:ascii="Tahoma" w:eastAsia="Calibri" w:hAnsi="Tahoma" w:cs="Tahoma"/>
          <w:sz w:val="18"/>
          <w:szCs w:val="18"/>
        </w:rPr>
      </w:pPr>
    </w:p>
    <w:p w14:paraId="3E64D993" w14:textId="7C7FBAB6" w:rsidR="00AC6946" w:rsidRPr="006136C6" w:rsidRDefault="00DD7E31" w:rsidP="00AC6946">
      <w:pPr>
        <w:spacing w:after="0"/>
        <w:rPr>
          <w:rFonts w:ascii="Tahoma" w:eastAsia="Calibri" w:hAnsi="Tahoma" w:cs="Tahoma"/>
          <w:sz w:val="18"/>
          <w:szCs w:val="18"/>
        </w:rPr>
      </w:pPr>
      <w:r w:rsidRPr="006136C6">
        <w:rPr>
          <w:rFonts w:ascii="Tahoma" w:eastAsia="Calibri" w:hAnsi="Tahoma" w:cs="Tahoma"/>
          <w:sz w:val="18"/>
          <w:szCs w:val="18"/>
        </w:rPr>
        <w:t>____________________________________                          ________________________</w:t>
      </w:r>
    </w:p>
    <w:p w14:paraId="450CC0C7" w14:textId="3627FC35" w:rsidR="00DD7E31" w:rsidRPr="006136C6" w:rsidRDefault="00AC6946" w:rsidP="00AC6946">
      <w:pPr>
        <w:spacing w:after="0"/>
        <w:rPr>
          <w:rFonts w:ascii="Tahoma" w:eastAsia="Calibri" w:hAnsi="Tahoma" w:cs="Tahoma"/>
          <w:sz w:val="18"/>
          <w:szCs w:val="18"/>
        </w:rPr>
      </w:pPr>
      <w:r w:rsidRPr="006136C6">
        <w:rPr>
          <w:rFonts w:ascii="Tahoma" w:hAnsi="Tahoma" w:cs="Tahoma"/>
          <w:b/>
          <w:sz w:val="18"/>
          <w:szCs w:val="18"/>
        </w:rPr>
        <w:t xml:space="preserve">Léčebné lázně </w:t>
      </w:r>
      <w:proofErr w:type="spellStart"/>
      <w:r w:rsidRPr="006136C6">
        <w:rPr>
          <w:rFonts w:ascii="Tahoma" w:hAnsi="Tahoma" w:cs="Tahoma"/>
          <w:b/>
          <w:sz w:val="18"/>
          <w:szCs w:val="18"/>
        </w:rPr>
        <w:t>Lázně</w:t>
      </w:r>
      <w:proofErr w:type="spellEnd"/>
      <w:r w:rsidRPr="006136C6">
        <w:rPr>
          <w:rFonts w:ascii="Tahoma" w:hAnsi="Tahoma" w:cs="Tahoma"/>
          <w:b/>
          <w:sz w:val="18"/>
          <w:szCs w:val="18"/>
        </w:rPr>
        <w:t xml:space="preserve"> Kynžvart</w:t>
      </w:r>
      <w:r w:rsidR="00DD7E31" w:rsidRPr="006136C6">
        <w:rPr>
          <w:rFonts w:ascii="Tahoma" w:eastAsia="Calibri" w:hAnsi="Tahoma" w:cs="Tahoma"/>
          <w:sz w:val="18"/>
          <w:szCs w:val="18"/>
        </w:rPr>
        <w:tab/>
        <w:t xml:space="preserve">                                  </w:t>
      </w:r>
      <w:r w:rsidRPr="006136C6">
        <w:rPr>
          <w:rFonts w:ascii="Tahoma" w:eastAsia="Calibri" w:hAnsi="Tahoma" w:cs="Tahoma"/>
          <w:sz w:val="18"/>
          <w:szCs w:val="18"/>
        </w:rPr>
        <w:t xml:space="preserve">     </w:t>
      </w:r>
      <w:proofErr w:type="spellStart"/>
      <w:r w:rsidRPr="006136C6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Saffron</w:t>
      </w:r>
      <w:proofErr w:type="spellEnd"/>
      <w:r w:rsidRPr="006136C6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 xml:space="preserve"> </w:t>
      </w:r>
      <w:proofErr w:type="spellStart"/>
      <w:r w:rsidRPr="006136C6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>Universe</w:t>
      </w:r>
      <w:proofErr w:type="spellEnd"/>
      <w:r w:rsidRPr="006136C6">
        <w:rPr>
          <w:rFonts w:ascii="Tahoma" w:eastAsia="Times New Roman" w:hAnsi="Tahoma" w:cs="Tahoma"/>
          <w:b/>
          <w:bCs/>
          <w:sz w:val="18"/>
          <w:szCs w:val="18"/>
          <w:lang w:eastAsia="cs-CZ"/>
        </w:rPr>
        <w:t xml:space="preserve"> s.r.o.</w:t>
      </w:r>
    </w:p>
    <w:p w14:paraId="20EA6F5B" w14:textId="69E48F9A" w:rsidR="0064503E" w:rsidRPr="006136C6" w:rsidRDefault="00AC6946" w:rsidP="00DD7E31">
      <w:pPr>
        <w:spacing w:after="0"/>
        <w:jc w:val="both"/>
        <w:rPr>
          <w:rFonts w:ascii="Tahoma" w:hAnsi="Tahoma" w:cs="Tahoma"/>
          <w:bCs/>
          <w:sz w:val="18"/>
          <w:szCs w:val="18"/>
        </w:rPr>
      </w:pPr>
      <w:r w:rsidRPr="006136C6">
        <w:rPr>
          <w:rFonts w:ascii="Tahoma" w:hAnsi="Tahoma" w:cs="Tahoma"/>
          <w:bCs/>
          <w:sz w:val="18"/>
          <w:szCs w:val="18"/>
        </w:rPr>
        <w:t xml:space="preserve">Mgr. Karel </w:t>
      </w:r>
      <w:proofErr w:type="spellStart"/>
      <w:r w:rsidRPr="006136C6">
        <w:rPr>
          <w:rFonts w:ascii="Tahoma" w:hAnsi="Tahoma" w:cs="Tahoma"/>
          <w:bCs/>
          <w:sz w:val="18"/>
          <w:szCs w:val="18"/>
        </w:rPr>
        <w:t>Naxera</w:t>
      </w:r>
      <w:proofErr w:type="spellEnd"/>
      <w:r w:rsidR="00DD7E31" w:rsidRPr="006136C6">
        <w:rPr>
          <w:rFonts w:ascii="Tahoma" w:hAnsi="Tahoma" w:cs="Tahoma"/>
          <w:bCs/>
          <w:sz w:val="18"/>
          <w:szCs w:val="18"/>
        </w:rPr>
        <w:t>, ředitel</w:t>
      </w:r>
      <w:r w:rsidRPr="006136C6">
        <w:rPr>
          <w:rFonts w:ascii="Tahoma" w:hAnsi="Tahoma" w:cs="Tahoma"/>
          <w:bCs/>
          <w:sz w:val="18"/>
          <w:szCs w:val="18"/>
        </w:rPr>
        <w:t xml:space="preserve">                                         </w:t>
      </w:r>
      <w:r w:rsidR="006136C6">
        <w:rPr>
          <w:rFonts w:ascii="Tahoma" w:hAnsi="Tahoma" w:cs="Tahoma"/>
          <w:bCs/>
          <w:sz w:val="18"/>
          <w:szCs w:val="18"/>
        </w:rPr>
        <w:t xml:space="preserve">           </w:t>
      </w:r>
      <w:r w:rsidRPr="006136C6">
        <w:rPr>
          <w:rFonts w:ascii="Tahoma" w:hAnsi="Tahoma" w:cs="Tahoma"/>
          <w:bCs/>
          <w:sz w:val="18"/>
          <w:szCs w:val="18"/>
        </w:rPr>
        <w:t xml:space="preserve"> Pavel Kapička, jednatel</w:t>
      </w:r>
    </w:p>
    <w:sectPr w:rsidR="0064503E" w:rsidRPr="006136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B1235" w14:textId="77777777" w:rsidR="00AD050D" w:rsidRDefault="00AD050D" w:rsidP="000C43D5">
      <w:pPr>
        <w:spacing w:after="0" w:line="240" w:lineRule="auto"/>
      </w:pPr>
      <w:r>
        <w:separator/>
      </w:r>
    </w:p>
  </w:endnote>
  <w:endnote w:type="continuationSeparator" w:id="0">
    <w:p w14:paraId="569AA7E7" w14:textId="77777777" w:rsidR="00AD050D" w:rsidRDefault="00AD050D" w:rsidP="000C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83528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sz w:val="18"/>
            <w:szCs w:val="18"/>
          </w:rPr>
        </w:sdtEndPr>
        <w:sdtContent>
          <w:p w14:paraId="2E9FEA74" w14:textId="67DDC5D4" w:rsidR="000C43D5" w:rsidRPr="00D7035C" w:rsidRDefault="000C43D5">
            <w:pPr>
              <w:pStyle w:val="Zpa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5C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7035C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7035C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7035C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8A7377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3</w:t>
            </w:r>
            <w:r w:rsidRPr="00D7035C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7035C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7035C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7035C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7035C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8A7377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3</w:t>
            </w:r>
            <w:r w:rsidRPr="00D7035C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B187168" w14:textId="77777777" w:rsidR="000C43D5" w:rsidRDefault="000C43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F173" w14:textId="77777777" w:rsidR="00AD050D" w:rsidRDefault="00AD050D" w:rsidP="000C43D5">
      <w:pPr>
        <w:spacing w:after="0" w:line="240" w:lineRule="auto"/>
      </w:pPr>
      <w:r>
        <w:separator/>
      </w:r>
    </w:p>
  </w:footnote>
  <w:footnote w:type="continuationSeparator" w:id="0">
    <w:p w14:paraId="6BA62672" w14:textId="77777777" w:rsidR="00AD050D" w:rsidRDefault="00AD050D" w:rsidP="000C4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762"/>
    <w:multiLevelType w:val="multilevel"/>
    <w:tmpl w:val="50C4DE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" w15:restartNumberingAfterBreak="0">
    <w:nsid w:val="0C2A54DB"/>
    <w:multiLevelType w:val="hybridMultilevel"/>
    <w:tmpl w:val="BAE697E6"/>
    <w:lvl w:ilvl="0" w:tplc="8D0EE8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7513"/>
    <w:multiLevelType w:val="multilevel"/>
    <w:tmpl w:val="1E60B08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F5735B"/>
    <w:multiLevelType w:val="hybridMultilevel"/>
    <w:tmpl w:val="56FA1D82"/>
    <w:lvl w:ilvl="0" w:tplc="CA78F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0050"/>
    <w:multiLevelType w:val="multilevel"/>
    <w:tmpl w:val="3DB233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1A0C66BA"/>
    <w:multiLevelType w:val="multilevel"/>
    <w:tmpl w:val="52AE37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2B7CE1"/>
    <w:multiLevelType w:val="multilevel"/>
    <w:tmpl w:val="10C816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B208D"/>
    <w:multiLevelType w:val="multilevel"/>
    <w:tmpl w:val="1E60B08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E7C2F46"/>
    <w:multiLevelType w:val="multilevel"/>
    <w:tmpl w:val="A2483A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911CE6"/>
    <w:multiLevelType w:val="hybridMultilevel"/>
    <w:tmpl w:val="65F6241E"/>
    <w:lvl w:ilvl="0" w:tplc="91A28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A4369B"/>
    <w:multiLevelType w:val="multilevel"/>
    <w:tmpl w:val="1E60B08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D84E0C"/>
    <w:multiLevelType w:val="multilevel"/>
    <w:tmpl w:val="E3221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941FD3"/>
    <w:multiLevelType w:val="multilevel"/>
    <w:tmpl w:val="0C6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914D4B"/>
    <w:multiLevelType w:val="hybridMultilevel"/>
    <w:tmpl w:val="AC62CC8A"/>
    <w:lvl w:ilvl="0" w:tplc="BB3A3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C7871"/>
    <w:multiLevelType w:val="multilevel"/>
    <w:tmpl w:val="28BC0A0E"/>
    <w:styleLink w:val="Aktulnseznam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C776CD0"/>
    <w:multiLevelType w:val="multilevel"/>
    <w:tmpl w:val="1E60B08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F501104"/>
    <w:multiLevelType w:val="multilevel"/>
    <w:tmpl w:val="28BC0A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418A03A3"/>
    <w:multiLevelType w:val="multilevel"/>
    <w:tmpl w:val="F0442B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8" w15:restartNumberingAfterBreak="0">
    <w:nsid w:val="4A031CF0"/>
    <w:multiLevelType w:val="multilevel"/>
    <w:tmpl w:val="940C0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8F09DB"/>
    <w:multiLevelType w:val="multilevel"/>
    <w:tmpl w:val="97287C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31A41E0"/>
    <w:multiLevelType w:val="hybridMultilevel"/>
    <w:tmpl w:val="772C402C"/>
    <w:lvl w:ilvl="0" w:tplc="BB3A3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B6E85"/>
    <w:multiLevelType w:val="multilevel"/>
    <w:tmpl w:val="6DB074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91669D"/>
    <w:multiLevelType w:val="multilevel"/>
    <w:tmpl w:val="CAD254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610F82"/>
    <w:multiLevelType w:val="multilevel"/>
    <w:tmpl w:val="EEF61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7928C7"/>
    <w:multiLevelType w:val="multilevel"/>
    <w:tmpl w:val="361AD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C7616D"/>
    <w:multiLevelType w:val="multilevel"/>
    <w:tmpl w:val="AF40A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1835E6"/>
    <w:multiLevelType w:val="multilevel"/>
    <w:tmpl w:val="E98E75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C22E73"/>
    <w:multiLevelType w:val="multilevel"/>
    <w:tmpl w:val="6C627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5A3077"/>
    <w:multiLevelType w:val="multilevel"/>
    <w:tmpl w:val="E214CD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6B0206"/>
    <w:multiLevelType w:val="multilevel"/>
    <w:tmpl w:val="B2D87B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4CC0C75"/>
    <w:multiLevelType w:val="multilevel"/>
    <w:tmpl w:val="3DB233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31" w15:restartNumberingAfterBreak="0">
    <w:nsid w:val="77DE4385"/>
    <w:multiLevelType w:val="multilevel"/>
    <w:tmpl w:val="F912B9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9340D18"/>
    <w:multiLevelType w:val="multilevel"/>
    <w:tmpl w:val="052A7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BB31DA"/>
    <w:multiLevelType w:val="multilevel"/>
    <w:tmpl w:val="56FC5F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11"/>
  </w:num>
  <w:num w:numId="5">
    <w:abstractNumId w:val="31"/>
  </w:num>
  <w:num w:numId="6">
    <w:abstractNumId w:val="32"/>
  </w:num>
  <w:num w:numId="7">
    <w:abstractNumId w:val="19"/>
  </w:num>
  <w:num w:numId="8">
    <w:abstractNumId w:val="22"/>
  </w:num>
  <w:num w:numId="9">
    <w:abstractNumId w:val="16"/>
  </w:num>
  <w:num w:numId="10">
    <w:abstractNumId w:val="24"/>
  </w:num>
  <w:num w:numId="11">
    <w:abstractNumId w:val="28"/>
  </w:num>
  <w:num w:numId="12">
    <w:abstractNumId w:val="26"/>
  </w:num>
  <w:num w:numId="13">
    <w:abstractNumId w:val="18"/>
  </w:num>
  <w:num w:numId="14">
    <w:abstractNumId w:val="33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5"/>
  </w:num>
  <w:num w:numId="20">
    <w:abstractNumId w:val="13"/>
  </w:num>
  <w:num w:numId="21">
    <w:abstractNumId w:val="27"/>
  </w:num>
  <w:num w:numId="22">
    <w:abstractNumId w:val="20"/>
  </w:num>
  <w:num w:numId="23">
    <w:abstractNumId w:val="4"/>
  </w:num>
  <w:num w:numId="24">
    <w:abstractNumId w:val="1"/>
  </w:num>
  <w:num w:numId="25">
    <w:abstractNumId w:val="10"/>
  </w:num>
  <w:num w:numId="26">
    <w:abstractNumId w:val="9"/>
  </w:num>
  <w:num w:numId="27">
    <w:abstractNumId w:val="3"/>
  </w:num>
  <w:num w:numId="28">
    <w:abstractNumId w:val="2"/>
  </w:num>
  <w:num w:numId="29">
    <w:abstractNumId w:val="29"/>
  </w:num>
  <w:num w:numId="30">
    <w:abstractNumId w:val="7"/>
  </w:num>
  <w:num w:numId="31">
    <w:abstractNumId w:val="30"/>
  </w:num>
  <w:num w:numId="32">
    <w:abstractNumId w:val="15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5D"/>
    <w:rsid w:val="00000294"/>
    <w:rsid w:val="00026330"/>
    <w:rsid w:val="00042B5F"/>
    <w:rsid w:val="00050D23"/>
    <w:rsid w:val="00065852"/>
    <w:rsid w:val="00067C19"/>
    <w:rsid w:val="000A1F9E"/>
    <w:rsid w:val="000C43D5"/>
    <w:rsid w:val="001117A4"/>
    <w:rsid w:val="001340AF"/>
    <w:rsid w:val="001D65FF"/>
    <w:rsid w:val="002E59D5"/>
    <w:rsid w:val="003226F7"/>
    <w:rsid w:val="003513D9"/>
    <w:rsid w:val="004B3EBD"/>
    <w:rsid w:val="005D5246"/>
    <w:rsid w:val="005F31BC"/>
    <w:rsid w:val="00600895"/>
    <w:rsid w:val="006136C6"/>
    <w:rsid w:val="0064503E"/>
    <w:rsid w:val="00664F18"/>
    <w:rsid w:val="00753DC9"/>
    <w:rsid w:val="00767BB8"/>
    <w:rsid w:val="007701FA"/>
    <w:rsid w:val="007758A7"/>
    <w:rsid w:val="007B0298"/>
    <w:rsid w:val="00840D59"/>
    <w:rsid w:val="008A7377"/>
    <w:rsid w:val="008C24CF"/>
    <w:rsid w:val="0092345D"/>
    <w:rsid w:val="009815F3"/>
    <w:rsid w:val="00981ACA"/>
    <w:rsid w:val="00A015C1"/>
    <w:rsid w:val="00A9328D"/>
    <w:rsid w:val="00AC6946"/>
    <w:rsid w:val="00AD050D"/>
    <w:rsid w:val="00AF762A"/>
    <w:rsid w:val="00B1334A"/>
    <w:rsid w:val="00B2393B"/>
    <w:rsid w:val="00BC0672"/>
    <w:rsid w:val="00CC5D5E"/>
    <w:rsid w:val="00D26CF2"/>
    <w:rsid w:val="00D7035C"/>
    <w:rsid w:val="00D9299A"/>
    <w:rsid w:val="00DD7E31"/>
    <w:rsid w:val="00E252AB"/>
    <w:rsid w:val="00E61790"/>
    <w:rsid w:val="00EE16C2"/>
    <w:rsid w:val="00F057B8"/>
    <w:rsid w:val="00F74D1C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4261"/>
  <w15:chartTrackingRefBased/>
  <w15:docId w15:val="{CF691278-7922-4FC7-9A1B-6EA3958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239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B2393B"/>
  </w:style>
  <w:style w:type="paragraph" w:styleId="Odstavecseseznamem">
    <w:name w:val="List Paragraph"/>
    <w:basedOn w:val="Normln"/>
    <w:uiPriority w:val="34"/>
    <w:qFormat/>
    <w:rsid w:val="00B133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3D5"/>
  </w:style>
  <w:style w:type="paragraph" w:styleId="Zpat">
    <w:name w:val="footer"/>
    <w:basedOn w:val="Normln"/>
    <w:link w:val="ZpatChar"/>
    <w:uiPriority w:val="99"/>
    <w:unhideWhenUsed/>
    <w:rsid w:val="000C4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3D5"/>
  </w:style>
  <w:style w:type="numbering" w:customStyle="1" w:styleId="Aktulnseznam1">
    <w:name w:val="Aktuální seznam1"/>
    <w:uiPriority w:val="99"/>
    <w:rsid w:val="0064503E"/>
    <w:pPr>
      <w:numPr>
        <w:numId w:val="1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D7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7E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7E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dc:description/>
  <cp:lastModifiedBy>Bendová Veronika</cp:lastModifiedBy>
  <cp:revision>9</cp:revision>
  <cp:lastPrinted>2023-10-06T06:54:00Z</cp:lastPrinted>
  <dcterms:created xsi:type="dcterms:W3CDTF">2023-10-10T16:08:00Z</dcterms:created>
  <dcterms:modified xsi:type="dcterms:W3CDTF">2023-11-28T07:29:00Z</dcterms:modified>
</cp:coreProperties>
</file>