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6B" w:rsidRPr="00793487" w:rsidRDefault="0008066B" w:rsidP="006947F8">
      <w:pPr>
        <w:pStyle w:val="pole"/>
        <w:tabs>
          <w:tab w:val="clear" w:pos="1701"/>
          <w:tab w:val="left" w:pos="2340"/>
        </w:tabs>
        <w:ind w:left="2340" w:hanging="2340"/>
        <w:rPr>
          <w:rFonts w:ascii="Times New Roman" w:hAnsi="Times New Roman"/>
        </w:rPr>
      </w:pPr>
      <w:r w:rsidRPr="00793487">
        <w:rPr>
          <w:rFonts w:ascii="Times New Roman" w:hAnsi="Times New Roman"/>
        </w:rPr>
        <w:t>Číslo Prodávajícího:</w:t>
      </w:r>
      <w:r w:rsidRPr="00793487">
        <w:rPr>
          <w:rFonts w:ascii="Times New Roman" w:hAnsi="Times New Roman"/>
        </w:rPr>
        <w:tab/>
      </w:r>
    </w:p>
    <w:p w:rsidR="0008066B" w:rsidRPr="00793487" w:rsidRDefault="0008066B">
      <w:pPr>
        <w:pStyle w:val="pole"/>
        <w:tabs>
          <w:tab w:val="clear" w:pos="1701"/>
          <w:tab w:val="left" w:pos="2340"/>
        </w:tabs>
        <w:ind w:left="2340" w:hanging="2340"/>
        <w:rPr>
          <w:rFonts w:ascii="Times New Roman" w:hAnsi="Times New Roman"/>
        </w:rPr>
      </w:pPr>
      <w:r w:rsidRPr="00793487">
        <w:rPr>
          <w:rFonts w:ascii="Times New Roman" w:hAnsi="Times New Roman"/>
        </w:rPr>
        <w:t>Číslo Kupujícího:</w:t>
      </w:r>
      <w:r w:rsidRPr="00793487">
        <w:rPr>
          <w:rFonts w:ascii="Times New Roman" w:hAnsi="Times New Roman"/>
        </w:rPr>
        <w:tab/>
      </w:r>
    </w:p>
    <w:p w:rsidR="00E15496" w:rsidRPr="00923606" w:rsidRDefault="00E15496" w:rsidP="00923606">
      <w:pPr>
        <w:pStyle w:val="Nzev"/>
        <w:spacing w:line="240" w:lineRule="auto"/>
        <w:rPr>
          <w:rFonts w:ascii="Times New Roman" w:hAnsi="Times New Roman" w:cs="Times New Roman"/>
        </w:rPr>
      </w:pPr>
      <w:r w:rsidRPr="00923606">
        <w:rPr>
          <w:rFonts w:ascii="Times New Roman" w:hAnsi="Times New Roman" w:cs="Times New Roman"/>
        </w:rPr>
        <w:t>Kupní smlouva</w:t>
      </w:r>
    </w:p>
    <w:p w:rsidR="00E15496" w:rsidRPr="00923606" w:rsidRDefault="00E15496">
      <w:pPr>
        <w:suppressAutoHyphens/>
        <w:spacing w:after="240"/>
        <w:jc w:val="center"/>
        <w:rPr>
          <w:b/>
          <w:bCs/>
          <w:sz w:val="22"/>
          <w:szCs w:val="22"/>
        </w:rPr>
      </w:pPr>
      <w:r w:rsidRPr="00923606">
        <w:rPr>
          <w:b/>
          <w:bCs/>
          <w:sz w:val="22"/>
          <w:szCs w:val="22"/>
        </w:rPr>
        <w:t>uzavřená dle § 2079 a následujících zákona č. 89/2012 Sb., občanského zákoníku (dále „NOZ“)</w:t>
      </w:r>
    </w:p>
    <w:p w:rsidR="0008066B" w:rsidRPr="00892568" w:rsidRDefault="0008066B" w:rsidP="00923606">
      <w:pPr>
        <w:pStyle w:val="Normlnweb"/>
        <w:spacing w:before="120" w:beforeAutospacing="0" w:after="120" w:afterAutospacing="0"/>
        <w:jc w:val="both"/>
        <w:rPr>
          <w:sz w:val="28"/>
          <w:szCs w:val="28"/>
        </w:rPr>
      </w:pPr>
      <w:r w:rsidRPr="00892568">
        <w:rPr>
          <w:b/>
          <w:sz w:val="28"/>
          <w:szCs w:val="28"/>
        </w:rPr>
        <w:t>Smluvní strany</w:t>
      </w:r>
      <w:r>
        <w:rPr>
          <w:b/>
          <w:sz w:val="28"/>
          <w:szCs w:val="28"/>
        </w:rPr>
        <w:t>:</w:t>
      </w:r>
    </w:p>
    <w:p w:rsidR="00E15496" w:rsidRPr="001E60B2" w:rsidRDefault="00E15496">
      <w:pPr>
        <w:rPr>
          <w:sz w:val="22"/>
          <w:szCs w:val="22"/>
        </w:rPr>
      </w:pPr>
      <w:r w:rsidRPr="001E60B2">
        <w:rPr>
          <w:sz w:val="22"/>
          <w:szCs w:val="22"/>
        </w:rPr>
        <w:t>Prodávající: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80"/>
      </w:tblGrid>
      <w:tr w:rsidR="00D7588B" w:rsidRPr="001E60B2" w:rsidTr="004215FE">
        <w:tc>
          <w:tcPr>
            <w:tcW w:w="2235" w:type="dxa"/>
          </w:tcPr>
          <w:p w:rsidR="00D7588B" w:rsidRPr="001E60B2" w:rsidRDefault="00D7588B" w:rsidP="00D7588B">
            <w:pPr>
              <w:suppressAutoHyphens/>
              <w:spacing w:before="60" w:after="60"/>
              <w:outlineLvl w:val="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Prodávající</w:t>
            </w:r>
            <w:r w:rsidRPr="001E60B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80" w:type="dxa"/>
          </w:tcPr>
          <w:p w:rsidR="00D7588B" w:rsidRPr="00073E36" w:rsidRDefault="00D810F7" w:rsidP="00D7588B">
            <w:pPr>
              <w:suppressAutoHyphens/>
              <w:spacing w:before="60" w:after="60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EZA úklidová technika s.r.o.</w:t>
            </w:r>
          </w:p>
        </w:tc>
      </w:tr>
      <w:tr w:rsidR="00D7588B" w:rsidRPr="001E60B2" w:rsidTr="004215FE">
        <w:tc>
          <w:tcPr>
            <w:tcW w:w="2235" w:type="dxa"/>
          </w:tcPr>
          <w:p w:rsidR="00D7588B" w:rsidRPr="001E60B2" w:rsidRDefault="00D7588B" w:rsidP="00D7588B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080" w:type="dxa"/>
          </w:tcPr>
          <w:p w:rsidR="00D7588B" w:rsidRPr="00073E36" w:rsidRDefault="00D810F7" w:rsidP="00D7588B">
            <w:pPr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Tovární 1808/44, </w:t>
            </w:r>
            <w:proofErr w:type="gramStart"/>
            <w:r>
              <w:rPr>
                <w:sz w:val="22"/>
                <w:szCs w:val="22"/>
              </w:rPr>
              <w:t>400 01  ÚSTÍ</w:t>
            </w:r>
            <w:proofErr w:type="gramEnd"/>
            <w:r>
              <w:rPr>
                <w:sz w:val="22"/>
                <w:szCs w:val="22"/>
              </w:rPr>
              <w:t xml:space="preserve"> nad Labem</w:t>
            </w:r>
          </w:p>
        </w:tc>
      </w:tr>
      <w:tr w:rsidR="00D7588B" w:rsidRPr="001E60B2" w:rsidTr="004215FE">
        <w:tc>
          <w:tcPr>
            <w:tcW w:w="2235" w:type="dxa"/>
          </w:tcPr>
          <w:p w:rsidR="00D7588B" w:rsidRPr="001E60B2" w:rsidRDefault="00D7588B" w:rsidP="00D7588B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Zastoupen</w:t>
            </w:r>
            <w:r w:rsidR="005F05EC">
              <w:rPr>
                <w:sz w:val="22"/>
                <w:szCs w:val="22"/>
              </w:rPr>
              <w:t>ý</w:t>
            </w:r>
            <w:r w:rsidRPr="001E60B2">
              <w:rPr>
                <w:sz w:val="22"/>
                <w:szCs w:val="22"/>
              </w:rPr>
              <w:t>:</w:t>
            </w:r>
          </w:p>
        </w:tc>
        <w:tc>
          <w:tcPr>
            <w:tcW w:w="7080" w:type="dxa"/>
          </w:tcPr>
          <w:p w:rsidR="00D7588B" w:rsidRPr="001E60B2" w:rsidRDefault="00D810F7" w:rsidP="00D7588B">
            <w:pPr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Michalem Žaludem, jednatelem</w:t>
            </w:r>
          </w:p>
        </w:tc>
      </w:tr>
      <w:tr w:rsidR="00D7588B" w:rsidRPr="001E60B2" w:rsidTr="004215FE">
        <w:tc>
          <w:tcPr>
            <w:tcW w:w="2235" w:type="dxa"/>
          </w:tcPr>
          <w:p w:rsidR="00D7588B" w:rsidRPr="001E60B2" w:rsidRDefault="00D7588B" w:rsidP="00D7588B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IČ / DIČ:</w:t>
            </w:r>
          </w:p>
        </w:tc>
        <w:tc>
          <w:tcPr>
            <w:tcW w:w="7080" w:type="dxa"/>
          </w:tcPr>
          <w:p w:rsidR="00D7588B" w:rsidRPr="00073E36" w:rsidRDefault="00D810F7" w:rsidP="00D7588B">
            <w:pPr>
              <w:suppressAutoHyphens/>
              <w:spacing w:before="60" w:after="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07733992   /  CZ07733992</w:t>
            </w:r>
            <w:proofErr w:type="gramEnd"/>
          </w:p>
        </w:tc>
      </w:tr>
      <w:tr w:rsidR="00D7588B" w:rsidRPr="001E60B2" w:rsidTr="004215FE">
        <w:tc>
          <w:tcPr>
            <w:tcW w:w="2235" w:type="dxa"/>
          </w:tcPr>
          <w:p w:rsidR="00D7588B" w:rsidRPr="001E60B2" w:rsidRDefault="00D7588B" w:rsidP="00D7588B">
            <w:pPr>
              <w:suppressAutoHyphens/>
              <w:spacing w:before="60" w:after="60"/>
              <w:outlineLvl w:val="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Společnost zapsaná v:</w:t>
            </w:r>
            <w:r w:rsidRPr="001E60B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0" w:type="dxa"/>
          </w:tcPr>
          <w:p w:rsidR="00D7588B" w:rsidRPr="00073E36" w:rsidRDefault="00D810F7" w:rsidP="00D7588B">
            <w:pPr>
              <w:suppressAutoHyphens/>
              <w:spacing w:before="60" w:after="6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Zápis u KS v Ústí n/L, oddíl C, vložka 42863</w:t>
            </w:r>
          </w:p>
        </w:tc>
      </w:tr>
      <w:tr w:rsidR="00D7588B" w:rsidRPr="001E60B2" w:rsidTr="004215FE">
        <w:tc>
          <w:tcPr>
            <w:tcW w:w="2235" w:type="dxa"/>
          </w:tcPr>
          <w:p w:rsidR="00D7588B" w:rsidRPr="001E60B2" w:rsidRDefault="00D7588B" w:rsidP="00D7588B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Bankovní spojení:</w:t>
            </w:r>
          </w:p>
        </w:tc>
        <w:tc>
          <w:tcPr>
            <w:tcW w:w="7080" w:type="dxa"/>
          </w:tcPr>
          <w:p w:rsidR="00D7588B" w:rsidRPr="00ED3DAD" w:rsidRDefault="00D7588B" w:rsidP="00D7588B">
            <w:pPr>
              <w:suppressAutoHyphens/>
              <w:spacing w:before="60" w:after="60"/>
              <w:rPr>
                <w:b/>
              </w:rPr>
            </w:pPr>
          </w:p>
        </w:tc>
      </w:tr>
      <w:tr w:rsidR="00D7588B" w:rsidRPr="001E60B2" w:rsidTr="004215FE">
        <w:tc>
          <w:tcPr>
            <w:tcW w:w="2235" w:type="dxa"/>
          </w:tcPr>
          <w:p w:rsidR="00D7588B" w:rsidRPr="001E60B2" w:rsidRDefault="00D7588B" w:rsidP="00D7588B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 xml:space="preserve">Číslo účtu: </w:t>
            </w:r>
          </w:p>
        </w:tc>
        <w:tc>
          <w:tcPr>
            <w:tcW w:w="7080" w:type="dxa"/>
          </w:tcPr>
          <w:p w:rsidR="00D7588B" w:rsidRPr="00ED3DAD" w:rsidRDefault="00D7588B" w:rsidP="00D7588B">
            <w:pPr>
              <w:suppressAutoHyphens/>
              <w:spacing w:before="60" w:after="60"/>
            </w:pPr>
          </w:p>
        </w:tc>
      </w:tr>
      <w:tr w:rsidR="00D7588B" w:rsidRPr="001E60B2" w:rsidTr="004215FE">
        <w:tc>
          <w:tcPr>
            <w:tcW w:w="2235" w:type="dxa"/>
          </w:tcPr>
          <w:p w:rsidR="00D7588B" w:rsidRPr="001E60B2" w:rsidRDefault="00D7588B" w:rsidP="00D7588B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Kontaktní osoba:</w:t>
            </w:r>
          </w:p>
        </w:tc>
        <w:tc>
          <w:tcPr>
            <w:tcW w:w="7080" w:type="dxa"/>
          </w:tcPr>
          <w:p w:rsidR="00D7588B" w:rsidRPr="00ED3DAD" w:rsidRDefault="00D7588B" w:rsidP="00D7588B">
            <w:pPr>
              <w:suppressAutoHyphens/>
              <w:spacing w:before="60" w:after="60"/>
              <w:rPr>
                <w:b/>
                <w:bCs/>
              </w:rPr>
            </w:pPr>
          </w:p>
        </w:tc>
      </w:tr>
      <w:tr w:rsidR="00D7588B" w:rsidRPr="001E60B2" w:rsidTr="004215FE">
        <w:tc>
          <w:tcPr>
            <w:tcW w:w="2235" w:type="dxa"/>
          </w:tcPr>
          <w:p w:rsidR="00D7588B" w:rsidRPr="001E60B2" w:rsidRDefault="00D7588B" w:rsidP="00D7588B">
            <w:pPr>
              <w:suppressAutoHyphens/>
              <w:spacing w:before="60" w:after="60"/>
              <w:outlineLvl w:val="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 xml:space="preserve">Tel.: </w:t>
            </w:r>
          </w:p>
        </w:tc>
        <w:tc>
          <w:tcPr>
            <w:tcW w:w="7080" w:type="dxa"/>
          </w:tcPr>
          <w:p w:rsidR="00D7588B" w:rsidRPr="00ED3DAD" w:rsidRDefault="00D7588B" w:rsidP="00D7588B">
            <w:pPr>
              <w:suppressAutoHyphens/>
              <w:spacing w:before="60" w:after="60"/>
            </w:pPr>
          </w:p>
        </w:tc>
      </w:tr>
      <w:tr w:rsidR="00D7588B" w:rsidRPr="001E60B2" w:rsidTr="004215FE">
        <w:tc>
          <w:tcPr>
            <w:tcW w:w="2235" w:type="dxa"/>
          </w:tcPr>
          <w:p w:rsidR="00D7588B" w:rsidRPr="001E60B2" w:rsidRDefault="00D7588B" w:rsidP="00D7588B">
            <w:pPr>
              <w:suppressAutoHyphens/>
              <w:spacing w:before="60" w:after="60"/>
              <w:outlineLvl w:val="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Email:</w:t>
            </w:r>
          </w:p>
        </w:tc>
        <w:tc>
          <w:tcPr>
            <w:tcW w:w="7080" w:type="dxa"/>
          </w:tcPr>
          <w:p w:rsidR="00D7588B" w:rsidRPr="00ED3DAD" w:rsidRDefault="00D7588B" w:rsidP="00D7588B">
            <w:pPr>
              <w:suppressAutoHyphens/>
              <w:spacing w:before="60" w:after="60"/>
            </w:pPr>
          </w:p>
        </w:tc>
      </w:tr>
    </w:tbl>
    <w:p w:rsidR="00E15496" w:rsidRDefault="00E15496">
      <w:pPr>
        <w:rPr>
          <w:sz w:val="22"/>
          <w:szCs w:val="22"/>
        </w:rPr>
      </w:pPr>
      <w:r w:rsidRPr="001E60B2">
        <w:rPr>
          <w:sz w:val="22"/>
          <w:szCs w:val="22"/>
        </w:rPr>
        <w:t>Dále jen „prodávající“</w:t>
      </w:r>
    </w:p>
    <w:p w:rsidR="00E15496" w:rsidRPr="001E60B2" w:rsidRDefault="00E15496" w:rsidP="00923606">
      <w:pPr>
        <w:spacing w:before="240"/>
        <w:rPr>
          <w:sz w:val="22"/>
          <w:szCs w:val="22"/>
        </w:rPr>
      </w:pPr>
      <w:r w:rsidRPr="001E60B2">
        <w:rPr>
          <w:sz w:val="22"/>
          <w:szCs w:val="22"/>
        </w:rPr>
        <w:t>Kupující: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8"/>
        <w:gridCol w:w="7087"/>
      </w:tblGrid>
      <w:tr w:rsidR="00E15496" w:rsidRPr="001E60B2" w:rsidTr="004215FE">
        <w:tc>
          <w:tcPr>
            <w:tcW w:w="2228" w:type="dxa"/>
          </w:tcPr>
          <w:p w:rsidR="00E15496" w:rsidRPr="001E60B2" w:rsidRDefault="00E15496" w:rsidP="00923606">
            <w:pPr>
              <w:suppressAutoHyphens/>
              <w:spacing w:before="60" w:after="60"/>
              <w:rPr>
                <w:b/>
                <w:bCs/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Kupující</w:t>
            </w:r>
            <w:r w:rsidRPr="001E60B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:rsidR="00E15496" w:rsidRPr="001E60B2" w:rsidRDefault="00E15496" w:rsidP="00923606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1E60B2">
              <w:rPr>
                <w:b/>
                <w:bCs/>
                <w:sz w:val="22"/>
                <w:szCs w:val="22"/>
              </w:rPr>
              <w:t>Zdravotnická záchranná služba Ústeckého kraje, příspěvková organizace</w:t>
            </w:r>
          </w:p>
        </w:tc>
      </w:tr>
      <w:tr w:rsidR="00E15496" w:rsidRPr="001E60B2" w:rsidTr="004215FE">
        <w:trPr>
          <w:trHeight w:val="307"/>
        </w:trPr>
        <w:tc>
          <w:tcPr>
            <w:tcW w:w="2228" w:type="dxa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:rsidR="00E15496" w:rsidRPr="00D85A36" w:rsidRDefault="00E15496" w:rsidP="00D83D63">
            <w:pPr>
              <w:tabs>
                <w:tab w:val="right" w:pos="8147"/>
              </w:tabs>
              <w:spacing w:before="60" w:after="60"/>
              <w:rPr>
                <w:sz w:val="22"/>
                <w:szCs w:val="22"/>
              </w:rPr>
            </w:pPr>
            <w:r w:rsidRPr="00D85A36">
              <w:rPr>
                <w:sz w:val="22"/>
                <w:szCs w:val="22"/>
              </w:rPr>
              <w:t>Sociální péče 799/</w:t>
            </w:r>
            <w:r w:rsidR="00531307" w:rsidRPr="00D85A36">
              <w:rPr>
                <w:sz w:val="22"/>
                <w:szCs w:val="22"/>
              </w:rPr>
              <w:t>7</w:t>
            </w:r>
            <w:r w:rsidR="00531307">
              <w:rPr>
                <w:sz w:val="22"/>
                <w:szCs w:val="22"/>
              </w:rPr>
              <w:t>a</w:t>
            </w:r>
            <w:r w:rsidRPr="00D85A36">
              <w:rPr>
                <w:sz w:val="22"/>
                <w:szCs w:val="22"/>
                <w:lang w:val="en-US"/>
              </w:rPr>
              <w:t>;</w:t>
            </w:r>
            <w:r w:rsidRPr="00D85A36">
              <w:rPr>
                <w:sz w:val="22"/>
                <w:szCs w:val="22"/>
              </w:rPr>
              <w:t xml:space="preserve"> </w:t>
            </w:r>
            <w:r w:rsidR="00531307">
              <w:rPr>
                <w:sz w:val="22"/>
                <w:szCs w:val="22"/>
              </w:rPr>
              <w:t xml:space="preserve">Severní </w:t>
            </w:r>
            <w:r w:rsidR="00D83D63">
              <w:rPr>
                <w:sz w:val="22"/>
                <w:szCs w:val="22"/>
              </w:rPr>
              <w:t>T</w:t>
            </w:r>
            <w:r w:rsidR="00531307">
              <w:rPr>
                <w:sz w:val="22"/>
                <w:szCs w:val="22"/>
              </w:rPr>
              <w:t xml:space="preserve">erasa, </w:t>
            </w:r>
            <w:r w:rsidRPr="00D85A36">
              <w:rPr>
                <w:sz w:val="22"/>
                <w:szCs w:val="22"/>
              </w:rPr>
              <w:t>400 11 Ústí nad Labem</w:t>
            </w:r>
          </w:p>
        </w:tc>
      </w:tr>
      <w:tr w:rsidR="00E15496" w:rsidRPr="001E60B2" w:rsidTr="004215FE">
        <w:tc>
          <w:tcPr>
            <w:tcW w:w="2228" w:type="dxa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 xml:space="preserve">Zastoupená: </w:t>
            </w:r>
          </w:p>
        </w:tc>
        <w:tc>
          <w:tcPr>
            <w:tcW w:w="7087" w:type="dxa"/>
          </w:tcPr>
          <w:p w:rsidR="00E15496" w:rsidRPr="001E60B2" w:rsidRDefault="0076760B" w:rsidP="0092360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Bc. Petrem Burešem, MBA</w:t>
            </w:r>
            <w:r w:rsidR="00E15496" w:rsidRPr="001E60B2">
              <w:rPr>
                <w:sz w:val="22"/>
                <w:szCs w:val="22"/>
              </w:rPr>
              <w:t>, ředitelem</w:t>
            </w:r>
          </w:p>
        </w:tc>
      </w:tr>
      <w:tr w:rsidR="00E15496" w:rsidRPr="001E60B2" w:rsidTr="004215FE">
        <w:tc>
          <w:tcPr>
            <w:tcW w:w="2228" w:type="dxa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 xml:space="preserve">IČ / DIČ: </w:t>
            </w:r>
          </w:p>
        </w:tc>
        <w:tc>
          <w:tcPr>
            <w:tcW w:w="7087" w:type="dxa"/>
            <w:vAlign w:val="center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00829013</w:t>
            </w:r>
          </w:p>
        </w:tc>
      </w:tr>
      <w:tr w:rsidR="00E15496" w:rsidRPr="001E60B2" w:rsidTr="004215FE">
        <w:tc>
          <w:tcPr>
            <w:tcW w:w="2228" w:type="dxa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Společnost zapsaná v:</w:t>
            </w:r>
          </w:p>
        </w:tc>
        <w:tc>
          <w:tcPr>
            <w:tcW w:w="7087" w:type="dxa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 xml:space="preserve">OR u KS v Ústí nad Labem, oddíl </w:t>
            </w:r>
            <w:proofErr w:type="spellStart"/>
            <w:r w:rsidRPr="001E60B2">
              <w:rPr>
                <w:sz w:val="22"/>
                <w:szCs w:val="22"/>
              </w:rPr>
              <w:t>Pr</w:t>
            </w:r>
            <w:proofErr w:type="spellEnd"/>
            <w:r w:rsidRPr="001E60B2">
              <w:rPr>
                <w:sz w:val="22"/>
                <w:szCs w:val="22"/>
              </w:rPr>
              <w:t>., vložka 759</w:t>
            </w:r>
          </w:p>
        </w:tc>
      </w:tr>
      <w:tr w:rsidR="00E15496" w:rsidRPr="001E60B2" w:rsidTr="004215FE">
        <w:tc>
          <w:tcPr>
            <w:tcW w:w="2228" w:type="dxa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>Bankovní spojení:</w:t>
            </w:r>
          </w:p>
        </w:tc>
        <w:tc>
          <w:tcPr>
            <w:tcW w:w="7087" w:type="dxa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</w:p>
        </w:tc>
      </w:tr>
      <w:tr w:rsidR="00E15496" w:rsidRPr="001E60B2" w:rsidTr="004215FE">
        <w:tc>
          <w:tcPr>
            <w:tcW w:w="2228" w:type="dxa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 xml:space="preserve">Číslo účtu: </w:t>
            </w:r>
          </w:p>
        </w:tc>
        <w:tc>
          <w:tcPr>
            <w:tcW w:w="7087" w:type="dxa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</w:p>
        </w:tc>
      </w:tr>
      <w:tr w:rsidR="00E15496" w:rsidRPr="001E60B2" w:rsidTr="004215FE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6" w:rsidRPr="001E60B2" w:rsidRDefault="00D739B9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 xml:space="preserve">Kontaktní osoba ve věcech </w:t>
            </w:r>
            <w:r>
              <w:rPr>
                <w:sz w:val="22"/>
                <w:szCs w:val="22"/>
              </w:rPr>
              <w:t xml:space="preserve">organizačních a </w:t>
            </w:r>
            <w:r w:rsidRPr="001E60B2">
              <w:rPr>
                <w:sz w:val="22"/>
                <w:szCs w:val="22"/>
              </w:rPr>
              <w:t xml:space="preserve">technických: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6" w:rsidRPr="001E60B2" w:rsidRDefault="00E15496" w:rsidP="00F80A02">
            <w:pPr>
              <w:suppressAutoHyphens/>
              <w:spacing w:before="60" w:after="60"/>
              <w:rPr>
                <w:sz w:val="22"/>
                <w:szCs w:val="22"/>
              </w:rPr>
            </w:pPr>
          </w:p>
        </w:tc>
      </w:tr>
      <w:tr w:rsidR="00E15496" w:rsidRPr="001E60B2" w:rsidTr="004215FE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  <w:r w:rsidRPr="001E60B2">
              <w:rPr>
                <w:sz w:val="22"/>
                <w:szCs w:val="22"/>
              </w:rPr>
              <w:t xml:space="preserve">Kontaktní osoba ve věcech </w:t>
            </w:r>
            <w:r w:rsidR="004F1791">
              <w:rPr>
                <w:sz w:val="22"/>
                <w:szCs w:val="22"/>
              </w:rPr>
              <w:t>veřejné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96" w:rsidRPr="001E60B2" w:rsidRDefault="00E15496" w:rsidP="00923606">
            <w:pPr>
              <w:suppressAutoHyphens/>
              <w:spacing w:before="60" w:after="60"/>
              <w:rPr>
                <w:sz w:val="22"/>
                <w:szCs w:val="22"/>
              </w:rPr>
            </w:pPr>
          </w:p>
        </w:tc>
      </w:tr>
    </w:tbl>
    <w:p w:rsidR="00E15496" w:rsidRDefault="00E15496">
      <w:pPr>
        <w:rPr>
          <w:sz w:val="22"/>
          <w:szCs w:val="22"/>
        </w:rPr>
      </w:pPr>
      <w:r w:rsidRPr="001E60B2">
        <w:rPr>
          <w:sz w:val="22"/>
          <w:szCs w:val="22"/>
        </w:rPr>
        <w:t>dále jen „kupující“</w:t>
      </w:r>
    </w:p>
    <w:p w:rsidR="0008066B" w:rsidRDefault="0008066B" w:rsidP="00923606">
      <w:pPr>
        <w:spacing w:after="200"/>
        <w:rPr>
          <w:sz w:val="22"/>
          <w:szCs w:val="22"/>
        </w:rPr>
      </w:pPr>
    </w:p>
    <w:p w:rsidR="0008066B" w:rsidRPr="00923606" w:rsidRDefault="0008066B" w:rsidP="00923606">
      <w:pPr>
        <w:widowControl w:val="0"/>
        <w:autoSpaceDE w:val="0"/>
        <w:autoSpaceDN w:val="0"/>
        <w:adjustRightInd w:val="0"/>
        <w:spacing w:before="100" w:after="60"/>
        <w:jc w:val="center"/>
        <w:rPr>
          <w:sz w:val="22"/>
          <w:szCs w:val="22"/>
        </w:rPr>
      </w:pPr>
      <w:r w:rsidRPr="00923606">
        <w:rPr>
          <w:sz w:val="22"/>
          <w:szCs w:val="22"/>
        </w:rPr>
        <w:t>uzavírají níže uvedeného dne, měsíce a roku tuto</w:t>
      </w:r>
    </w:p>
    <w:p w:rsidR="0008066B" w:rsidRPr="00923606" w:rsidRDefault="0008066B" w:rsidP="00923606">
      <w:pPr>
        <w:spacing w:after="60"/>
        <w:jc w:val="center"/>
        <w:rPr>
          <w:rFonts w:eastAsia="Calibri"/>
          <w:b/>
          <w:caps/>
          <w:sz w:val="22"/>
          <w:szCs w:val="22"/>
          <w:lang w:eastAsia="en-US"/>
        </w:rPr>
      </w:pPr>
      <w:r w:rsidRPr="00923606">
        <w:rPr>
          <w:rFonts w:eastAsia="Calibri"/>
          <w:b/>
          <w:caps/>
          <w:sz w:val="22"/>
          <w:szCs w:val="22"/>
          <w:lang w:eastAsia="en-US"/>
        </w:rPr>
        <w:t>kupní SmlouvU</w:t>
      </w:r>
    </w:p>
    <w:p w:rsidR="006A74E0" w:rsidRDefault="0008066B" w:rsidP="00923606">
      <w:pPr>
        <w:tabs>
          <w:tab w:val="left" w:pos="1440"/>
        </w:tabs>
        <w:spacing w:after="60"/>
        <w:jc w:val="center"/>
        <w:rPr>
          <w:rFonts w:eastAsiaTheme="minorHAnsi"/>
          <w:b/>
          <w:sz w:val="22"/>
          <w:szCs w:val="22"/>
        </w:rPr>
      </w:pPr>
      <w:r w:rsidRPr="00923606">
        <w:rPr>
          <w:rFonts w:eastAsiaTheme="minorHAnsi"/>
          <w:sz w:val="22"/>
          <w:szCs w:val="22"/>
        </w:rPr>
        <w:t>(dále jen „smlouva“)</w:t>
      </w:r>
      <w:r w:rsidRPr="00923606">
        <w:rPr>
          <w:rFonts w:eastAsiaTheme="minorHAnsi"/>
          <w:b/>
          <w:sz w:val="22"/>
          <w:szCs w:val="22"/>
        </w:rPr>
        <w:t>:</w:t>
      </w:r>
    </w:p>
    <w:p w:rsidR="0008066B" w:rsidRPr="00923606" w:rsidRDefault="006A74E0" w:rsidP="00251768">
      <w:pPr>
        <w:spacing w:after="20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b/>
          <w:sz w:val="22"/>
          <w:szCs w:val="22"/>
        </w:rPr>
        <w:br w:type="page"/>
      </w:r>
    </w:p>
    <w:p w:rsidR="00E15496" w:rsidRPr="00923606" w:rsidRDefault="00E15496" w:rsidP="00923606">
      <w:pPr>
        <w:pStyle w:val="Odstavecseseznamem"/>
        <w:numPr>
          <w:ilvl w:val="0"/>
          <w:numId w:val="3"/>
        </w:numPr>
        <w:spacing w:before="240" w:after="120"/>
        <w:ind w:left="425" w:hanging="425"/>
        <w:contextualSpacing w:val="0"/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lastRenderedPageBreak/>
        <w:t>Předmět smlouvy</w:t>
      </w:r>
    </w:p>
    <w:p w:rsidR="00E15496" w:rsidRPr="009200FF" w:rsidRDefault="00E15496" w:rsidP="000B49B6">
      <w:pPr>
        <w:pStyle w:val="Odstavecseseznamem"/>
        <w:numPr>
          <w:ilvl w:val="0"/>
          <w:numId w:val="36"/>
        </w:numPr>
        <w:spacing w:before="120" w:after="120"/>
        <w:ind w:left="426" w:hanging="426"/>
        <w:contextualSpacing w:val="0"/>
        <w:jc w:val="both"/>
      </w:pPr>
      <w:r w:rsidRPr="00923606">
        <w:rPr>
          <w:rFonts w:ascii="Times New Roman" w:hAnsi="Times New Roman"/>
        </w:rPr>
        <w:t>Předmětem plnění smlouvy</w:t>
      </w:r>
      <w:r w:rsidR="00636BA9" w:rsidRPr="00923606">
        <w:rPr>
          <w:rFonts w:ascii="Times New Roman" w:hAnsi="Times New Roman"/>
        </w:rPr>
        <w:t xml:space="preserve"> </w:t>
      </w:r>
      <w:r w:rsidR="0008066B" w:rsidRPr="00923606">
        <w:rPr>
          <w:rFonts w:ascii="Times New Roman" w:hAnsi="Times New Roman"/>
        </w:rPr>
        <w:t xml:space="preserve">je zajištění </w:t>
      </w:r>
      <w:r w:rsidR="00F47879">
        <w:rPr>
          <w:rFonts w:ascii="Times New Roman" w:hAnsi="Times New Roman"/>
        </w:rPr>
        <w:t>dodáv</w:t>
      </w:r>
      <w:r w:rsidR="00C564EE">
        <w:rPr>
          <w:rFonts w:ascii="Times New Roman" w:hAnsi="Times New Roman"/>
        </w:rPr>
        <w:t>ky</w:t>
      </w:r>
      <w:r w:rsidR="00F47879">
        <w:rPr>
          <w:rFonts w:ascii="Times New Roman" w:hAnsi="Times New Roman"/>
        </w:rPr>
        <w:t xml:space="preserve"> </w:t>
      </w:r>
      <w:r w:rsidR="00F80A02">
        <w:rPr>
          <w:rFonts w:ascii="Times New Roman" w:hAnsi="Times New Roman"/>
        </w:rPr>
        <w:t>3</w:t>
      </w:r>
      <w:r w:rsidR="002245C7">
        <w:rPr>
          <w:rFonts w:ascii="Times New Roman" w:hAnsi="Times New Roman"/>
        </w:rPr>
        <w:t xml:space="preserve"> ks </w:t>
      </w:r>
      <w:r w:rsidR="00F80A02">
        <w:rPr>
          <w:rFonts w:ascii="Times New Roman" w:hAnsi="Times New Roman"/>
        </w:rPr>
        <w:t xml:space="preserve">mycích strojů </w:t>
      </w:r>
      <w:r w:rsidR="00B44BF5">
        <w:rPr>
          <w:rFonts w:ascii="Times New Roman" w:hAnsi="Times New Roman"/>
        </w:rPr>
        <w:t xml:space="preserve">GHIBLI FR 30 SM 45 BC </w:t>
      </w:r>
      <w:proofErr w:type="spellStart"/>
      <w:r w:rsidR="00B44BF5">
        <w:rPr>
          <w:rFonts w:ascii="Times New Roman" w:hAnsi="Times New Roman"/>
        </w:rPr>
        <w:t>Touch</w:t>
      </w:r>
      <w:proofErr w:type="spellEnd"/>
      <w:r w:rsidR="00F80A02">
        <w:rPr>
          <w:rFonts w:ascii="Times New Roman" w:hAnsi="Times New Roman"/>
        </w:rPr>
        <w:t xml:space="preserve"> </w:t>
      </w:r>
      <w:r w:rsidR="002245C7">
        <w:rPr>
          <w:rFonts w:ascii="Times New Roman" w:hAnsi="Times New Roman"/>
        </w:rPr>
        <w:t xml:space="preserve"> </w:t>
      </w:r>
      <w:r w:rsidR="00636BA9" w:rsidRPr="00923606">
        <w:rPr>
          <w:rFonts w:ascii="Times New Roman" w:hAnsi="Times New Roman"/>
        </w:rPr>
        <w:t xml:space="preserve">do místa </w:t>
      </w:r>
      <w:r w:rsidR="00636BA9" w:rsidRPr="009200FF">
        <w:rPr>
          <w:rFonts w:ascii="Times New Roman" w:hAnsi="Times New Roman"/>
        </w:rPr>
        <w:t>plnění</w:t>
      </w:r>
      <w:r w:rsidR="004215FE" w:rsidRPr="009200FF">
        <w:rPr>
          <w:rFonts w:ascii="Times New Roman" w:hAnsi="Times New Roman"/>
        </w:rPr>
        <w:t xml:space="preserve"> dle </w:t>
      </w:r>
      <w:r w:rsidR="00CB77D9" w:rsidRPr="009200FF">
        <w:rPr>
          <w:rFonts w:ascii="Times New Roman" w:hAnsi="Times New Roman"/>
        </w:rPr>
        <w:t xml:space="preserve">čl. III, odst. 6 </w:t>
      </w:r>
      <w:r w:rsidR="004215FE" w:rsidRPr="009200FF">
        <w:rPr>
          <w:rFonts w:ascii="Times New Roman" w:hAnsi="Times New Roman"/>
        </w:rPr>
        <w:t>této smlouvy</w:t>
      </w:r>
      <w:r w:rsidR="00C564EE" w:rsidRPr="009200FF">
        <w:rPr>
          <w:rFonts w:ascii="Times New Roman" w:hAnsi="Times New Roman"/>
        </w:rPr>
        <w:t>.</w:t>
      </w:r>
    </w:p>
    <w:p w:rsidR="00CB77D9" w:rsidRPr="009200FF" w:rsidRDefault="00CB77D9" w:rsidP="00CB77D9">
      <w:pPr>
        <w:pStyle w:val="Odstavecseseznamem"/>
        <w:spacing w:before="120" w:after="120"/>
        <w:ind w:left="426"/>
        <w:contextualSpacing w:val="0"/>
        <w:jc w:val="both"/>
        <w:rPr>
          <w:rFonts w:ascii="Times New Roman" w:hAnsi="Times New Roman"/>
          <w:u w:val="single"/>
        </w:rPr>
      </w:pPr>
      <w:r w:rsidRPr="009200FF">
        <w:rPr>
          <w:rFonts w:ascii="Times New Roman" w:hAnsi="Times New Roman"/>
          <w:u w:val="single"/>
        </w:rPr>
        <w:t>Prodávající provede jako nedílnou součást dodávky:</w:t>
      </w:r>
    </w:p>
    <w:p w:rsidR="00CB77D9" w:rsidRPr="009200FF" w:rsidRDefault="00CB77D9" w:rsidP="00CB77D9">
      <w:pPr>
        <w:pStyle w:val="Odstavecseseznamem"/>
        <w:numPr>
          <w:ilvl w:val="0"/>
          <w:numId w:val="43"/>
        </w:numPr>
        <w:spacing w:before="120" w:after="120"/>
        <w:contextualSpacing w:val="0"/>
        <w:jc w:val="both"/>
        <w:rPr>
          <w:rFonts w:ascii="Times New Roman" w:hAnsi="Times New Roman"/>
        </w:rPr>
      </w:pPr>
      <w:r w:rsidRPr="009200FF">
        <w:rPr>
          <w:rFonts w:ascii="Times New Roman" w:hAnsi="Times New Roman"/>
        </w:rPr>
        <w:t>uvedení strojů do provozu v jednotlivých mís</w:t>
      </w:r>
      <w:r w:rsidR="00C742CD" w:rsidRPr="009200FF">
        <w:rPr>
          <w:rFonts w:ascii="Times New Roman" w:hAnsi="Times New Roman"/>
        </w:rPr>
        <w:t>tech plnění,</w:t>
      </w:r>
    </w:p>
    <w:p w:rsidR="00CB77D9" w:rsidRPr="009200FF" w:rsidRDefault="00CB77D9" w:rsidP="00CB77D9">
      <w:pPr>
        <w:pStyle w:val="Odstavecseseznamem"/>
        <w:numPr>
          <w:ilvl w:val="0"/>
          <w:numId w:val="43"/>
        </w:numPr>
        <w:spacing w:before="120" w:after="120"/>
        <w:contextualSpacing w:val="0"/>
        <w:jc w:val="both"/>
        <w:rPr>
          <w:rFonts w:ascii="Times New Roman" w:hAnsi="Times New Roman"/>
        </w:rPr>
      </w:pPr>
      <w:r w:rsidRPr="009200FF">
        <w:rPr>
          <w:rFonts w:ascii="Times New Roman" w:hAnsi="Times New Roman"/>
        </w:rPr>
        <w:t xml:space="preserve">předvedení a seznámení osob určených kupujícím s obsluhou dodávaných strojů v jednotlivých </w:t>
      </w:r>
      <w:r w:rsidR="00C742CD" w:rsidRPr="009200FF">
        <w:rPr>
          <w:rFonts w:ascii="Times New Roman" w:hAnsi="Times New Roman"/>
        </w:rPr>
        <w:t>místech plnění,</w:t>
      </w:r>
    </w:p>
    <w:p w:rsidR="00CB77D9" w:rsidRPr="009200FF" w:rsidRDefault="00CB77D9" w:rsidP="00CB77D9">
      <w:pPr>
        <w:pStyle w:val="Odstavecseseznamem"/>
        <w:numPr>
          <w:ilvl w:val="0"/>
          <w:numId w:val="43"/>
        </w:numPr>
        <w:spacing w:before="120" w:after="120"/>
        <w:contextualSpacing w:val="0"/>
        <w:jc w:val="both"/>
        <w:rPr>
          <w:rFonts w:ascii="Times New Roman" w:hAnsi="Times New Roman"/>
        </w:rPr>
      </w:pPr>
      <w:r w:rsidRPr="009200FF">
        <w:rPr>
          <w:rFonts w:ascii="Times New Roman" w:hAnsi="Times New Roman"/>
        </w:rPr>
        <w:t>poskytnutí záruk dle čl. V</w:t>
      </w:r>
      <w:r w:rsidR="00C742CD" w:rsidRPr="009200FF">
        <w:rPr>
          <w:rFonts w:ascii="Times New Roman" w:hAnsi="Times New Roman"/>
        </w:rPr>
        <w:t>I</w:t>
      </w:r>
      <w:r w:rsidRPr="009200FF">
        <w:rPr>
          <w:rFonts w:ascii="Times New Roman" w:hAnsi="Times New Roman"/>
        </w:rPr>
        <w:t>. této smlouvy</w:t>
      </w:r>
      <w:r w:rsidR="00C742CD" w:rsidRPr="009200FF">
        <w:rPr>
          <w:rFonts w:ascii="Times New Roman" w:hAnsi="Times New Roman"/>
        </w:rPr>
        <w:t>,</w:t>
      </w:r>
    </w:p>
    <w:p w:rsidR="00CB77D9" w:rsidRPr="009200FF" w:rsidRDefault="00CB77D9" w:rsidP="00CB77D9">
      <w:pPr>
        <w:pStyle w:val="Odstavecseseznamem"/>
        <w:numPr>
          <w:ilvl w:val="0"/>
          <w:numId w:val="43"/>
        </w:numPr>
        <w:spacing w:before="120" w:after="120"/>
        <w:contextualSpacing w:val="0"/>
        <w:jc w:val="both"/>
        <w:rPr>
          <w:rFonts w:ascii="Times New Roman" w:hAnsi="Times New Roman"/>
        </w:rPr>
      </w:pPr>
      <w:r w:rsidRPr="009200FF">
        <w:rPr>
          <w:rFonts w:ascii="Times New Roman" w:hAnsi="Times New Roman"/>
        </w:rPr>
        <w:t>odvoz, uložení a likvidaci odpadů vzniklých v rámci dodávky strojů, v souladu s příslušnými právními předpisy,</w:t>
      </w:r>
    </w:p>
    <w:p w:rsidR="00CB77D9" w:rsidRPr="009200FF" w:rsidRDefault="00CB77D9" w:rsidP="00CB77D9">
      <w:pPr>
        <w:pStyle w:val="Odstavecseseznamem"/>
        <w:numPr>
          <w:ilvl w:val="0"/>
          <w:numId w:val="43"/>
        </w:numPr>
        <w:spacing w:before="120" w:after="120"/>
        <w:contextualSpacing w:val="0"/>
        <w:jc w:val="both"/>
        <w:rPr>
          <w:rFonts w:ascii="Times New Roman" w:hAnsi="Times New Roman"/>
        </w:rPr>
      </w:pPr>
      <w:r w:rsidRPr="009200FF">
        <w:rPr>
          <w:rFonts w:ascii="Times New Roman" w:hAnsi="Times New Roman"/>
        </w:rPr>
        <w:t>předání atestů, certifikáty k předmětu smlouvy</w:t>
      </w:r>
      <w:r w:rsidR="00C742CD" w:rsidRPr="009200FF">
        <w:rPr>
          <w:rFonts w:ascii="Times New Roman" w:hAnsi="Times New Roman"/>
        </w:rPr>
        <w:t>,</w:t>
      </w:r>
      <w:r w:rsidRPr="009200FF">
        <w:rPr>
          <w:rFonts w:ascii="Times New Roman" w:hAnsi="Times New Roman"/>
        </w:rPr>
        <w:t xml:space="preserve"> včetně návodu k obsluze v českém jazyce. </w:t>
      </w:r>
    </w:p>
    <w:p w:rsidR="00E15496" w:rsidRPr="00923606" w:rsidRDefault="00E15496" w:rsidP="00A41B72">
      <w:pPr>
        <w:pStyle w:val="Odstavecseseznamem"/>
        <w:numPr>
          <w:ilvl w:val="0"/>
          <w:numId w:val="36"/>
        </w:numPr>
        <w:spacing w:before="120" w:after="120"/>
        <w:ind w:left="426" w:hanging="426"/>
        <w:contextualSpacing w:val="0"/>
        <w:jc w:val="both"/>
      </w:pPr>
      <w:r w:rsidRPr="00923606">
        <w:rPr>
          <w:rFonts w:ascii="Times New Roman" w:hAnsi="Times New Roman"/>
        </w:rPr>
        <w:t>Smlouva se uzavírá jako výsledek veřejné zakázky</w:t>
      </w:r>
      <w:r w:rsidR="005904F7" w:rsidRPr="00923606">
        <w:rPr>
          <w:rFonts w:ascii="Times New Roman" w:hAnsi="Times New Roman"/>
        </w:rPr>
        <w:t xml:space="preserve"> malého rozsahu</w:t>
      </w:r>
      <w:r w:rsidRPr="00923606">
        <w:rPr>
          <w:rFonts w:ascii="Times New Roman" w:hAnsi="Times New Roman"/>
        </w:rPr>
        <w:t xml:space="preserve"> s názvem </w:t>
      </w:r>
      <w:r w:rsidRPr="00B5111A">
        <w:rPr>
          <w:rFonts w:ascii="Times New Roman" w:hAnsi="Times New Roman"/>
          <w:b/>
        </w:rPr>
        <w:t>„</w:t>
      </w:r>
      <w:r w:rsidR="00C416E0" w:rsidRPr="00B5111A">
        <w:rPr>
          <w:rFonts w:ascii="Times New Roman" w:hAnsi="Times New Roman"/>
          <w:b/>
        </w:rPr>
        <w:t>Podlahové mycí stroje ZZSÚK 202</w:t>
      </w:r>
      <w:r w:rsidR="0076760B" w:rsidRPr="00B5111A">
        <w:rPr>
          <w:rFonts w:ascii="Times New Roman" w:hAnsi="Times New Roman"/>
          <w:b/>
        </w:rPr>
        <w:t>3</w:t>
      </w:r>
      <w:r w:rsidR="002245C7" w:rsidRPr="00B5111A">
        <w:rPr>
          <w:rFonts w:ascii="Times New Roman" w:hAnsi="Times New Roman"/>
          <w:b/>
        </w:rPr>
        <w:t>“</w:t>
      </w:r>
      <w:r w:rsidR="001411A7" w:rsidRPr="00B5111A">
        <w:rPr>
          <w:rFonts w:ascii="Times New Roman" w:hAnsi="Times New Roman"/>
        </w:rPr>
        <w:t xml:space="preserve">, </w:t>
      </w:r>
      <w:r w:rsidR="00990AEF">
        <w:rPr>
          <w:rFonts w:ascii="Times New Roman" w:hAnsi="Times New Roman"/>
        </w:rPr>
        <w:t>s</w:t>
      </w:r>
      <w:r w:rsidRPr="00923606">
        <w:rPr>
          <w:rFonts w:ascii="Times New Roman" w:hAnsi="Times New Roman"/>
        </w:rPr>
        <w:t>pecifikace předmětu plnění a podmínky této smlouvy vycházejí ze zadávacích podmínek kupujícího jako zadavatele veřejné zakázky</w:t>
      </w:r>
      <w:r w:rsidR="005904F7" w:rsidRPr="00923606">
        <w:rPr>
          <w:rFonts w:ascii="Times New Roman" w:hAnsi="Times New Roman"/>
        </w:rPr>
        <w:t xml:space="preserve"> malého rozsahu</w:t>
      </w:r>
      <w:r w:rsidRPr="00923606">
        <w:rPr>
          <w:rFonts w:ascii="Times New Roman" w:hAnsi="Times New Roman"/>
        </w:rPr>
        <w:t xml:space="preserve"> a nabídky prodávajícího</w:t>
      </w:r>
      <w:r w:rsidR="0008066B" w:rsidRPr="00923606">
        <w:rPr>
          <w:rFonts w:ascii="Times New Roman" w:hAnsi="Times New Roman"/>
        </w:rPr>
        <w:t xml:space="preserve"> ze dne </w:t>
      </w:r>
      <w:proofErr w:type="gramStart"/>
      <w:r w:rsidR="00B44BF5">
        <w:rPr>
          <w:rFonts w:ascii="Times New Roman" w:hAnsi="Times New Roman"/>
        </w:rPr>
        <w:t>9.11.2023</w:t>
      </w:r>
      <w:proofErr w:type="gramEnd"/>
      <w:r w:rsidR="005F05EC" w:rsidRPr="001411A7">
        <w:rPr>
          <w:rFonts w:ascii="Times New Roman" w:hAnsi="Times New Roman"/>
        </w:rPr>
        <w:t xml:space="preserve"> </w:t>
      </w:r>
      <w:r w:rsidRPr="00923606">
        <w:rPr>
          <w:rFonts w:ascii="Times New Roman" w:hAnsi="Times New Roman"/>
        </w:rPr>
        <w:t xml:space="preserve">jako vybraného </w:t>
      </w:r>
      <w:r w:rsidR="004F1791" w:rsidRPr="00923606">
        <w:rPr>
          <w:rFonts w:ascii="Times New Roman" w:hAnsi="Times New Roman"/>
        </w:rPr>
        <w:t xml:space="preserve">dodavatele </w:t>
      </w:r>
      <w:r w:rsidRPr="00923606">
        <w:rPr>
          <w:rFonts w:ascii="Times New Roman" w:hAnsi="Times New Roman"/>
        </w:rPr>
        <w:t xml:space="preserve">v tomto </w:t>
      </w:r>
      <w:r w:rsidR="005904F7" w:rsidRPr="00923606">
        <w:rPr>
          <w:rFonts w:ascii="Times New Roman" w:hAnsi="Times New Roman"/>
        </w:rPr>
        <w:t xml:space="preserve">výběrovém </w:t>
      </w:r>
      <w:r w:rsidRPr="00923606">
        <w:rPr>
          <w:rFonts w:ascii="Times New Roman" w:hAnsi="Times New Roman"/>
        </w:rPr>
        <w:t>řízení. Obě smluvní strany prohlašují, že zadávací podmínky kupujícího a nabídku prodávajícího podanou v řízení mají k datu uzavření této smlouvy k dispozici.</w:t>
      </w:r>
    </w:p>
    <w:p w:rsidR="003D6530" w:rsidRPr="00923606" w:rsidRDefault="009C0DF6" w:rsidP="003D6530">
      <w:pPr>
        <w:pStyle w:val="Odstavecseseznamem"/>
        <w:numPr>
          <w:ilvl w:val="0"/>
          <w:numId w:val="36"/>
        </w:numPr>
        <w:spacing w:before="120" w:after="120"/>
        <w:ind w:left="426" w:hanging="426"/>
        <w:contextualSpacing w:val="0"/>
        <w:jc w:val="both"/>
      </w:pPr>
      <w:r w:rsidRPr="00923606">
        <w:rPr>
          <w:rFonts w:ascii="Times New Roman" w:hAnsi="Times New Roman"/>
        </w:rPr>
        <w:t xml:space="preserve">Prodávající se touto smlouvou zavazuje kupujícímu předávat předmět koupě a umožnit mu nabýt k němu vlastnické právo a kupující se na základě této smlouvy zavazuje předmět koupě převzít a zaplatit prodávajícímu za dodaný předmět koupě kupní cenu specifikovanou </w:t>
      </w:r>
      <w:r w:rsidR="00C564EE">
        <w:rPr>
          <w:rFonts w:ascii="Times New Roman" w:hAnsi="Times New Roman"/>
        </w:rPr>
        <w:t>dále v</w:t>
      </w:r>
      <w:r w:rsidR="006A74E0" w:rsidRPr="00923606">
        <w:rPr>
          <w:rFonts w:ascii="Times New Roman" w:hAnsi="Times New Roman"/>
        </w:rPr>
        <w:t xml:space="preserve"> </w:t>
      </w:r>
      <w:r w:rsidRPr="00923606">
        <w:rPr>
          <w:rFonts w:ascii="Times New Roman" w:hAnsi="Times New Roman"/>
        </w:rPr>
        <w:t>této smlouv</w:t>
      </w:r>
      <w:r w:rsidR="00C564EE">
        <w:rPr>
          <w:rFonts w:ascii="Times New Roman" w:hAnsi="Times New Roman"/>
        </w:rPr>
        <w:t>ě</w:t>
      </w:r>
      <w:r w:rsidRPr="00923606">
        <w:rPr>
          <w:rFonts w:ascii="Times New Roman" w:hAnsi="Times New Roman"/>
        </w:rPr>
        <w:t>.</w:t>
      </w:r>
    </w:p>
    <w:p w:rsidR="009C0DF6" w:rsidRDefault="009C0DF6" w:rsidP="00C564EE">
      <w:pPr>
        <w:pStyle w:val="Odstavecseseznamem"/>
        <w:numPr>
          <w:ilvl w:val="0"/>
          <w:numId w:val="36"/>
        </w:numPr>
        <w:spacing w:before="120" w:after="120"/>
        <w:ind w:left="426" w:hanging="426"/>
        <w:contextualSpacing w:val="0"/>
        <w:rPr>
          <w:rFonts w:ascii="Times New Roman" w:hAnsi="Times New Roman"/>
        </w:rPr>
      </w:pPr>
      <w:r w:rsidRPr="00923606">
        <w:rPr>
          <w:rFonts w:ascii="Times New Roman" w:hAnsi="Times New Roman"/>
        </w:rPr>
        <w:t xml:space="preserve">Prodávající se zavazuje dodávat zboží </w:t>
      </w:r>
      <w:r w:rsidR="00CF2C81" w:rsidRPr="00CF2C81">
        <w:rPr>
          <w:rFonts w:ascii="Times New Roman" w:hAnsi="Times New Roman"/>
        </w:rPr>
        <w:t>nové, nepoužité</w:t>
      </w:r>
      <w:r w:rsidR="00C564EE">
        <w:rPr>
          <w:rFonts w:ascii="Times New Roman" w:hAnsi="Times New Roman"/>
        </w:rPr>
        <w:t>.</w:t>
      </w:r>
    </w:p>
    <w:p w:rsidR="003D6530" w:rsidRDefault="008E12D3" w:rsidP="003D6530">
      <w:pPr>
        <w:pStyle w:val="Odstavecseseznamem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rFonts w:ascii="Times New Roman" w:hAnsi="Times New Roman"/>
        </w:rPr>
      </w:pPr>
      <w:r w:rsidRPr="008E12D3">
        <w:rPr>
          <w:rFonts w:ascii="Times New Roman" w:hAnsi="Times New Roman"/>
        </w:rPr>
        <w:t>Kupující požaduje dodat zboží odpovídající platným ČSN, atestům a předpisům výrobce v prvotřídní kvalitě. Kontrola kvality a úplnosti předmětné dodávky bude provedena při převzetí. V případě závady, na kterou se vztahuje záruka, veškeré vzniklé náklady hradí prodávající</w:t>
      </w:r>
      <w:r>
        <w:rPr>
          <w:rFonts w:ascii="Times New Roman" w:hAnsi="Times New Roman"/>
        </w:rPr>
        <w:t>.</w:t>
      </w:r>
    </w:p>
    <w:p w:rsidR="003D6530" w:rsidRPr="003D6530" w:rsidRDefault="009C0DF6" w:rsidP="003D6530">
      <w:pPr>
        <w:pStyle w:val="Odstavecseseznamem"/>
        <w:numPr>
          <w:ilvl w:val="0"/>
          <w:numId w:val="36"/>
        </w:numPr>
        <w:spacing w:before="120" w:after="120"/>
        <w:ind w:left="426" w:hanging="426"/>
        <w:contextualSpacing w:val="0"/>
        <w:jc w:val="both"/>
        <w:rPr>
          <w:rFonts w:ascii="Times New Roman" w:hAnsi="Times New Roman"/>
        </w:rPr>
      </w:pPr>
      <w:r w:rsidRPr="003D6530">
        <w:rPr>
          <w:rFonts w:ascii="Times New Roman" w:hAnsi="Times New Roman"/>
        </w:rPr>
        <w:t xml:space="preserve">Předmětem smlouvy je dále předání zboží dle článku III </w:t>
      </w:r>
      <w:proofErr w:type="gramStart"/>
      <w:r w:rsidRPr="003D6530">
        <w:rPr>
          <w:rFonts w:ascii="Times New Roman" w:hAnsi="Times New Roman"/>
        </w:rPr>
        <w:t>této</w:t>
      </w:r>
      <w:proofErr w:type="gramEnd"/>
      <w:r w:rsidRPr="003D6530">
        <w:rPr>
          <w:rFonts w:ascii="Times New Roman" w:hAnsi="Times New Roman"/>
        </w:rPr>
        <w:t xml:space="preserve"> smlouvy.</w:t>
      </w:r>
      <w:r w:rsidR="003D6530" w:rsidRPr="003D6530">
        <w:rPr>
          <w:rFonts w:ascii="Times New Roman" w:hAnsi="Times New Roman"/>
        </w:rPr>
        <w:t xml:space="preserve"> </w:t>
      </w:r>
    </w:p>
    <w:p w:rsidR="00E15496" w:rsidRPr="003D6530" w:rsidRDefault="00E15496" w:rsidP="00923606">
      <w:pPr>
        <w:pStyle w:val="Odstavecseseznamem"/>
        <w:numPr>
          <w:ilvl w:val="0"/>
          <w:numId w:val="3"/>
        </w:numPr>
        <w:spacing w:before="240" w:after="120"/>
        <w:ind w:left="714" w:hanging="357"/>
        <w:contextualSpacing w:val="0"/>
        <w:jc w:val="center"/>
        <w:rPr>
          <w:rFonts w:ascii="Times New Roman" w:hAnsi="Times New Roman"/>
          <w:b/>
        </w:rPr>
      </w:pPr>
      <w:r w:rsidRPr="003D6530">
        <w:rPr>
          <w:rFonts w:ascii="Times New Roman" w:hAnsi="Times New Roman"/>
          <w:b/>
        </w:rPr>
        <w:t>Platnost smlouvy</w:t>
      </w:r>
    </w:p>
    <w:p w:rsidR="00E15496" w:rsidRPr="00251768" w:rsidRDefault="00C564EE" w:rsidP="00923606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</w:pPr>
      <w:r>
        <w:rPr>
          <w:rFonts w:ascii="Times New Roman" w:hAnsi="Times New Roman"/>
        </w:rPr>
        <w:t>Prodávající se zavazuje dodat zboží dle čl. I. Této smlouvy a dle podmínek sjedn</w:t>
      </w:r>
      <w:r w:rsidR="00B44BF5">
        <w:rPr>
          <w:rFonts w:ascii="Times New Roman" w:hAnsi="Times New Roman"/>
        </w:rPr>
        <w:t xml:space="preserve">aných v čl. III </w:t>
      </w:r>
      <w:proofErr w:type="gramStart"/>
      <w:r w:rsidR="00B44BF5">
        <w:rPr>
          <w:rFonts w:ascii="Times New Roman" w:hAnsi="Times New Roman"/>
        </w:rPr>
        <w:t>této</w:t>
      </w:r>
      <w:proofErr w:type="gramEnd"/>
      <w:r w:rsidR="00B44BF5">
        <w:rPr>
          <w:rFonts w:ascii="Times New Roman" w:hAnsi="Times New Roman"/>
        </w:rPr>
        <w:t xml:space="preserve"> smlouvy do 30</w:t>
      </w:r>
      <w:r w:rsidR="00E81C43">
        <w:rPr>
          <w:rFonts w:ascii="Times New Roman" w:hAnsi="Times New Roman"/>
        </w:rPr>
        <w:t xml:space="preserve"> </w:t>
      </w:r>
      <w:r w:rsidR="004215FE">
        <w:rPr>
          <w:rFonts w:ascii="Times New Roman" w:hAnsi="Times New Roman"/>
          <w:b/>
        </w:rPr>
        <w:t>pracovních</w:t>
      </w:r>
      <w:r w:rsidRPr="001411A7">
        <w:rPr>
          <w:rFonts w:ascii="Times New Roman" w:hAnsi="Times New Roman"/>
          <w:b/>
        </w:rPr>
        <w:t xml:space="preserve"> dní</w:t>
      </w:r>
      <w:r w:rsidR="00724CA2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ode dne účinnosti této smlouvy.</w:t>
      </w:r>
    </w:p>
    <w:p w:rsidR="00E15496" w:rsidRPr="00923606" w:rsidRDefault="00C564EE" w:rsidP="00923606">
      <w:pPr>
        <w:pStyle w:val="Odstavecseseznamem"/>
        <w:numPr>
          <w:ilvl w:val="0"/>
          <w:numId w:val="3"/>
        </w:numPr>
        <w:spacing w:before="240" w:after="120"/>
        <w:ind w:left="714" w:hanging="357"/>
        <w:contextualSpacing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Dodací podmínky</w:t>
      </w:r>
    </w:p>
    <w:p w:rsidR="00E15496" w:rsidRPr="00E21C3A" w:rsidRDefault="00E15496" w:rsidP="00923606">
      <w:pPr>
        <w:pStyle w:val="Odstavecseseznamem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 w:rsidRPr="00923606">
        <w:rPr>
          <w:rFonts w:ascii="Times New Roman" w:hAnsi="Times New Roman"/>
        </w:rPr>
        <w:t xml:space="preserve">Prodávající se zavazuje dodat kupujícímu </w:t>
      </w:r>
      <w:r w:rsidR="00D4756A">
        <w:rPr>
          <w:rFonts w:ascii="Times New Roman" w:hAnsi="Times New Roman"/>
        </w:rPr>
        <w:t>předmět plnění</w:t>
      </w:r>
      <w:r w:rsidR="00D4756A" w:rsidRPr="00923606">
        <w:rPr>
          <w:rFonts w:ascii="Times New Roman" w:hAnsi="Times New Roman"/>
        </w:rPr>
        <w:t xml:space="preserve"> </w:t>
      </w:r>
      <w:r w:rsidRPr="00923606">
        <w:rPr>
          <w:rFonts w:ascii="Times New Roman" w:hAnsi="Times New Roman"/>
        </w:rPr>
        <w:t>uveden</w:t>
      </w:r>
      <w:r w:rsidR="00D4756A">
        <w:rPr>
          <w:rFonts w:ascii="Times New Roman" w:hAnsi="Times New Roman"/>
        </w:rPr>
        <w:t>ý</w:t>
      </w:r>
      <w:r w:rsidRPr="00923606">
        <w:rPr>
          <w:rFonts w:ascii="Times New Roman" w:hAnsi="Times New Roman"/>
        </w:rPr>
        <w:t xml:space="preserve"> v předmětu smlouvy</w:t>
      </w:r>
      <w:r w:rsidR="00D4756A">
        <w:rPr>
          <w:rFonts w:ascii="Times New Roman" w:hAnsi="Times New Roman"/>
        </w:rPr>
        <w:t xml:space="preserve"> dle</w:t>
      </w:r>
      <w:r w:rsidRPr="00923606">
        <w:rPr>
          <w:rFonts w:ascii="Times New Roman" w:hAnsi="Times New Roman"/>
        </w:rPr>
        <w:t xml:space="preserve"> čl. </w:t>
      </w:r>
      <w:r w:rsidR="00D84CDC" w:rsidRPr="00923606">
        <w:rPr>
          <w:rFonts w:ascii="Times New Roman" w:hAnsi="Times New Roman"/>
        </w:rPr>
        <w:t>I</w:t>
      </w:r>
      <w:r w:rsidRPr="00923606">
        <w:rPr>
          <w:rFonts w:ascii="Times New Roman" w:hAnsi="Times New Roman"/>
        </w:rPr>
        <w:t xml:space="preserve"> této smlouvy</w:t>
      </w:r>
      <w:r w:rsidR="00D4756A">
        <w:rPr>
          <w:rFonts w:ascii="Times New Roman" w:hAnsi="Times New Roman"/>
        </w:rPr>
        <w:t>.</w:t>
      </w:r>
    </w:p>
    <w:p w:rsidR="000F70FF" w:rsidRPr="00923606" w:rsidRDefault="00AF0480" w:rsidP="00923606">
      <w:pPr>
        <w:pStyle w:val="Odstavecseseznamem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>
        <w:rPr>
          <w:rFonts w:ascii="Times New Roman" w:hAnsi="Times New Roman"/>
        </w:rPr>
        <w:t xml:space="preserve">Prodávající </w:t>
      </w:r>
      <w:r w:rsidR="00E21C3A">
        <w:rPr>
          <w:rFonts w:ascii="Times New Roman" w:hAnsi="Times New Roman"/>
        </w:rPr>
        <w:t xml:space="preserve">se zavazuje dodat kompletní předmět plnění, </w:t>
      </w:r>
      <w:proofErr w:type="gramStart"/>
      <w:r w:rsidR="00E21C3A">
        <w:rPr>
          <w:rFonts w:ascii="Times New Roman" w:hAnsi="Times New Roman"/>
        </w:rPr>
        <w:t>tzn.</w:t>
      </w:r>
      <w:proofErr w:type="gramEnd"/>
      <w:r w:rsidR="00E21C3A">
        <w:rPr>
          <w:rFonts w:ascii="Times New Roman" w:hAnsi="Times New Roman"/>
        </w:rPr>
        <w:t xml:space="preserve"> dílčí plnění </w:t>
      </w:r>
      <w:proofErr w:type="gramStart"/>
      <w:r w:rsidR="00E21C3A">
        <w:rPr>
          <w:rFonts w:ascii="Times New Roman" w:hAnsi="Times New Roman"/>
        </w:rPr>
        <w:t>není</w:t>
      </w:r>
      <w:proofErr w:type="gramEnd"/>
      <w:r w:rsidR="00E21C3A">
        <w:rPr>
          <w:rFonts w:ascii="Times New Roman" w:hAnsi="Times New Roman"/>
        </w:rPr>
        <w:t xml:space="preserve"> přípustné</w:t>
      </w:r>
      <w:r w:rsidR="00724CA2">
        <w:rPr>
          <w:rFonts w:ascii="Times New Roman" w:hAnsi="Times New Roman"/>
        </w:rPr>
        <w:t>, pokud se smluvní strany písemně nedohodnou jinak</w:t>
      </w:r>
      <w:r w:rsidR="00E21C3A">
        <w:rPr>
          <w:rFonts w:ascii="Times New Roman" w:hAnsi="Times New Roman"/>
        </w:rPr>
        <w:t>.</w:t>
      </w:r>
    </w:p>
    <w:p w:rsidR="00E15496" w:rsidRPr="00E81C43" w:rsidRDefault="00D4756A" w:rsidP="00923606">
      <w:pPr>
        <w:pStyle w:val="Odstavecseseznamem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>
        <w:rPr>
          <w:rFonts w:ascii="Times New Roman" w:hAnsi="Times New Roman"/>
        </w:rPr>
        <w:t>Předmět plnění</w:t>
      </w:r>
      <w:r w:rsidRPr="00923606">
        <w:rPr>
          <w:rFonts w:ascii="Times New Roman" w:hAnsi="Times New Roman"/>
        </w:rPr>
        <w:t xml:space="preserve"> </w:t>
      </w:r>
      <w:r w:rsidR="00E15496" w:rsidRPr="00923606">
        <w:rPr>
          <w:rFonts w:ascii="Times New Roman" w:hAnsi="Times New Roman"/>
        </w:rPr>
        <w:t xml:space="preserve">dle této smlouvy lze dodat doručením a převzetím zboží </w:t>
      </w:r>
      <w:r>
        <w:rPr>
          <w:rFonts w:ascii="Times New Roman" w:hAnsi="Times New Roman"/>
        </w:rPr>
        <w:t xml:space="preserve">oprávněným pracovníkem </w:t>
      </w:r>
      <w:r w:rsidR="00E15496" w:rsidRPr="00923606">
        <w:rPr>
          <w:rFonts w:ascii="Times New Roman" w:hAnsi="Times New Roman"/>
        </w:rPr>
        <w:t>kupujíc</w:t>
      </w:r>
      <w:r>
        <w:rPr>
          <w:rFonts w:ascii="Times New Roman" w:hAnsi="Times New Roman"/>
        </w:rPr>
        <w:t>ího</w:t>
      </w:r>
      <w:r w:rsidR="00E15496" w:rsidRPr="00923606">
        <w:rPr>
          <w:rFonts w:ascii="Times New Roman" w:hAnsi="Times New Roman"/>
        </w:rPr>
        <w:t xml:space="preserve"> v</w:t>
      </w:r>
      <w:r w:rsidR="00865E96">
        <w:rPr>
          <w:rFonts w:ascii="Times New Roman" w:hAnsi="Times New Roman"/>
        </w:rPr>
        <w:t> jednotlivých místech plnění</w:t>
      </w:r>
      <w:r w:rsidR="00E15496" w:rsidRPr="00923606">
        <w:rPr>
          <w:rFonts w:ascii="Times New Roman" w:hAnsi="Times New Roman"/>
        </w:rPr>
        <w:t xml:space="preserve"> </w:t>
      </w:r>
      <w:r w:rsidR="00865E96">
        <w:rPr>
          <w:rFonts w:ascii="Times New Roman" w:hAnsi="Times New Roman"/>
        </w:rPr>
        <w:t>na základě podpisu dodacího listu</w:t>
      </w:r>
      <w:r w:rsidR="00E15496" w:rsidRPr="00923606">
        <w:rPr>
          <w:rFonts w:ascii="Times New Roman" w:hAnsi="Times New Roman"/>
        </w:rPr>
        <w:t>.</w:t>
      </w:r>
    </w:p>
    <w:p w:rsidR="00E81C43" w:rsidRPr="00E81C43" w:rsidRDefault="00E81C43" w:rsidP="00923606">
      <w:pPr>
        <w:pStyle w:val="Odstavecseseznamem"/>
        <w:numPr>
          <w:ilvl w:val="0"/>
          <w:numId w:val="19"/>
        </w:numPr>
        <w:spacing w:before="120" w:after="120"/>
        <w:ind w:left="425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minimálně</w:t>
      </w:r>
      <w:r w:rsidRPr="00E81C43">
        <w:rPr>
          <w:rFonts w:ascii="Times New Roman" w:hAnsi="Times New Roman"/>
        </w:rPr>
        <w:t xml:space="preserve"> jeden den př</w:t>
      </w:r>
      <w:r>
        <w:rPr>
          <w:rFonts w:ascii="Times New Roman" w:hAnsi="Times New Roman"/>
        </w:rPr>
        <w:t xml:space="preserve">ed dodáním zboží </w:t>
      </w:r>
      <w:proofErr w:type="gramStart"/>
      <w:r>
        <w:rPr>
          <w:rFonts w:ascii="Times New Roman" w:hAnsi="Times New Roman"/>
        </w:rPr>
        <w:t>bude</w:t>
      </w:r>
      <w:proofErr w:type="gramEnd"/>
      <w:r>
        <w:rPr>
          <w:rFonts w:ascii="Times New Roman" w:hAnsi="Times New Roman"/>
        </w:rPr>
        <w:t xml:space="preserve"> informovat</w:t>
      </w:r>
      <w:r w:rsidRPr="00E81C43">
        <w:rPr>
          <w:rFonts w:ascii="Times New Roman" w:hAnsi="Times New Roman"/>
        </w:rPr>
        <w:t xml:space="preserve"> zástupce kupujícího </w:t>
      </w:r>
      <w:proofErr w:type="gramStart"/>
      <w:r w:rsidRPr="00E81C43">
        <w:rPr>
          <w:rFonts w:ascii="Times New Roman" w:hAnsi="Times New Roman"/>
        </w:rPr>
        <w:t>tzn.</w:t>
      </w:r>
      <w:proofErr w:type="gramEnd"/>
      <w:r w:rsidRPr="00E81C43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ontaktní osobu</w:t>
      </w:r>
      <w:r w:rsidRPr="00E81C43">
        <w:rPr>
          <w:rFonts w:ascii="Times New Roman" w:hAnsi="Times New Roman"/>
        </w:rPr>
        <w:t xml:space="preserve"> ve věcech organizačních</w:t>
      </w:r>
      <w:r>
        <w:rPr>
          <w:rFonts w:ascii="Times New Roman" w:hAnsi="Times New Roman"/>
        </w:rPr>
        <w:t>.</w:t>
      </w:r>
    </w:p>
    <w:p w:rsidR="00E15496" w:rsidRPr="00865E96" w:rsidRDefault="00D4756A" w:rsidP="00D4756A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D4756A">
        <w:rPr>
          <w:rFonts w:ascii="Times New Roman" w:hAnsi="Times New Roman"/>
        </w:rPr>
        <w:t>Prodávající provede předání dodávky do místa plnění v pracovní dny od 8.00 do 15.00 hodin, případně v čase po dohodě prodávajícího a kupujícího.</w:t>
      </w:r>
    </w:p>
    <w:p w:rsidR="00865E96" w:rsidRPr="00923606" w:rsidRDefault="004C343D" w:rsidP="00865E96">
      <w:pPr>
        <w:pStyle w:val="Odstavecseseznamem"/>
        <w:spacing w:before="120" w:after="120"/>
        <w:ind w:left="426"/>
        <w:contextualSpacing w:val="0"/>
        <w:jc w:val="both"/>
      </w:pPr>
      <w:r>
        <w:t xml:space="preserve">   </w:t>
      </w:r>
      <w:r w:rsidR="00865E96">
        <w:t xml:space="preserve">         </w:t>
      </w:r>
    </w:p>
    <w:p w:rsidR="005C2178" w:rsidRPr="00865E96" w:rsidRDefault="00D84CDC" w:rsidP="00865E96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rPr>
          <w:rFonts w:ascii="Times New Roman" w:hAnsi="Times New Roman"/>
          <w:b/>
          <w:u w:val="single"/>
        </w:rPr>
      </w:pPr>
      <w:r w:rsidRPr="00865E96">
        <w:rPr>
          <w:rFonts w:ascii="Times New Roman" w:hAnsi="Times New Roman"/>
        </w:rPr>
        <w:t>Míst</w:t>
      </w:r>
      <w:r w:rsidR="005C2178" w:rsidRPr="00865E96">
        <w:rPr>
          <w:rFonts w:ascii="Times New Roman" w:hAnsi="Times New Roman"/>
        </w:rPr>
        <w:t>y</w:t>
      </w:r>
      <w:r w:rsidR="00EB1C7D" w:rsidRPr="00865E96">
        <w:rPr>
          <w:rFonts w:ascii="Times New Roman" w:hAnsi="Times New Roman"/>
        </w:rPr>
        <w:t xml:space="preserve"> plnění</w:t>
      </w:r>
      <w:r w:rsidRPr="00865E96">
        <w:rPr>
          <w:rFonts w:ascii="Times New Roman" w:hAnsi="Times New Roman"/>
        </w:rPr>
        <w:t xml:space="preserve"> </w:t>
      </w:r>
      <w:r w:rsidR="008E12D3" w:rsidRPr="00865E96">
        <w:rPr>
          <w:rFonts w:ascii="Times New Roman" w:hAnsi="Times New Roman"/>
        </w:rPr>
        <w:t>se rozumí</w:t>
      </w:r>
      <w:r w:rsidR="005C2178" w:rsidRPr="00865E96">
        <w:rPr>
          <w:rFonts w:ascii="Times New Roman" w:hAnsi="Times New Roman"/>
        </w:rPr>
        <w:t>:</w:t>
      </w:r>
      <w:r w:rsidR="008E12D3" w:rsidRPr="00865E96">
        <w:rPr>
          <w:rFonts w:ascii="Times New Roman" w:hAnsi="Times New Roman"/>
          <w:strike/>
        </w:rPr>
        <w:t xml:space="preserve"> </w:t>
      </w:r>
    </w:p>
    <w:p w:rsidR="00865E96" w:rsidRPr="00865E96" w:rsidRDefault="004C343D" w:rsidP="00865E96">
      <w:pPr>
        <w:pStyle w:val="Odstavecseseznamem"/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</w:p>
    <w:p w:rsidR="00B76289" w:rsidRPr="00B76289" w:rsidRDefault="00B76289" w:rsidP="00B76289">
      <w:pPr>
        <w:pStyle w:val="Odstavecseseznamem"/>
        <w:numPr>
          <w:ilvl w:val="0"/>
          <w:numId w:val="42"/>
        </w:numPr>
        <w:ind w:left="360"/>
        <w:jc w:val="both"/>
        <w:rPr>
          <w:rFonts w:ascii="Times New Roman" w:eastAsia="Times New Roman" w:hAnsi="Times New Roman"/>
        </w:rPr>
      </w:pPr>
      <w:r w:rsidRPr="00B76289">
        <w:rPr>
          <w:rFonts w:ascii="Times New Roman" w:hAnsi="Times New Roman"/>
        </w:rPr>
        <w:t xml:space="preserve">Výjezdová základna ZZSÚK v Rumburku na adrese: Zelená 1545/11, 408 01 Rumburk </w:t>
      </w:r>
    </w:p>
    <w:p w:rsidR="00865E96" w:rsidRPr="00865E96" w:rsidRDefault="00B76289" w:rsidP="00E81C43">
      <w:pPr>
        <w:pStyle w:val="Odstavecseseznamem"/>
        <w:numPr>
          <w:ilvl w:val="0"/>
          <w:numId w:val="42"/>
        </w:numPr>
        <w:spacing w:before="120" w:after="120"/>
        <w:ind w:left="360"/>
        <w:jc w:val="both"/>
        <w:rPr>
          <w:b/>
          <w:u w:val="single"/>
        </w:rPr>
      </w:pPr>
      <w:r w:rsidRPr="00865E96">
        <w:rPr>
          <w:rFonts w:ascii="Times New Roman" w:eastAsia="Times New Roman" w:hAnsi="Times New Roman"/>
        </w:rPr>
        <w:lastRenderedPageBreak/>
        <w:t>Výjezdová základna ZZSÚK v Louny, na adrese:</w:t>
      </w:r>
      <w:r w:rsidRPr="00865E96">
        <w:rPr>
          <w:rFonts w:ascii="Times New Roman" w:hAnsi="Times New Roman"/>
        </w:rPr>
        <w:t xml:space="preserve"> Rybalkova 2748, 440 01 Louny </w:t>
      </w:r>
    </w:p>
    <w:p w:rsidR="00E81C43" w:rsidRPr="00865E96" w:rsidRDefault="00B5111A" w:rsidP="00E81C43">
      <w:pPr>
        <w:pStyle w:val="Odstavecseseznamem"/>
        <w:numPr>
          <w:ilvl w:val="0"/>
          <w:numId w:val="42"/>
        </w:numPr>
        <w:spacing w:before="120" w:after="120"/>
        <w:ind w:left="360"/>
        <w:jc w:val="both"/>
        <w:rPr>
          <w:b/>
          <w:u w:val="single"/>
        </w:rPr>
      </w:pPr>
      <w:r w:rsidRPr="00865E96">
        <w:rPr>
          <w:rFonts w:ascii="Times New Roman" w:eastAsia="Times New Roman" w:hAnsi="Times New Roman"/>
        </w:rPr>
        <w:t xml:space="preserve">Výjezdová základna ZZSÚK v Ústí nad Labem na adrese: Sociální Péče 7A, Severní Terasa, 40011 Ústí nad Labem  </w:t>
      </w:r>
    </w:p>
    <w:p w:rsidR="00865E96" w:rsidRPr="00865E96" w:rsidRDefault="00865E96" w:rsidP="00865E96">
      <w:pPr>
        <w:pStyle w:val="Odstavecseseznamem"/>
        <w:spacing w:before="120" w:after="120"/>
        <w:ind w:left="360"/>
        <w:jc w:val="both"/>
        <w:rPr>
          <w:b/>
          <w:u w:val="single"/>
        </w:rPr>
      </w:pPr>
    </w:p>
    <w:p w:rsidR="004F35C1" w:rsidRPr="00923606" w:rsidRDefault="004F35C1" w:rsidP="006768D2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b/>
          <w:u w:val="single"/>
        </w:rPr>
      </w:pPr>
      <w:r w:rsidRPr="00923606">
        <w:rPr>
          <w:rFonts w:ascii="Times New Roman" w:hAnsi="Times New Roman"/>
        </w:rPr>
        <w:t xml:space="preserve">Nedílnou součástí dodávky bude doklad o předání a převzetí zboží (dodací list). Dodací list podepíší oprávnění zástupci obou smluvních stran, kteří budou pověřeni k realizaci tohoto smluvního vztahu, přičemž podpisem dodacího listu dochází k převzetí a předání zboží. Dodací list musí obsahovat přesné definování zboží, prodejní cenu bez DPH a včetně DPH, přesný název </w:t>
      </w:r>
      <w:r w:rsidR="00EB1C7D">
        <w:rPr>
          <w:rFonts w:ascii="Times New Roman" w:hAnsi="Times New Roman"/>
        </w:rPr>
        <w:t>zboží</w:t>
      </w:r>
      <w:r w:rsidRPr="00923606">
        <w:rPr>
          <w:rFonts w:ascii="Times New Roman" w:hAnsi="Times New Roman"/>
        </w:rPr>
        <w:t>.</w:t>
      </w:r>
      <w:r w:rsidR="006768D2">
        <w:rPr>
          <w:rFonts w:ascii="Times New Roman" w:hAnsi="Times New Roman"/>
        </w:rPr>
        <w:t xml:space="preserve"> </w:t>
      </w:r>
    </w:p>
    <w:p w:rsidR="004F35C1" w:rsidRPr="00B5111A" w:rsidRDefault="004F35C1" w:rsidP="00923606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b/>
          <w:u w:val="single"/>
        </w:rPr>
      </w:pPr>
      <w:r w:rsidRPr="00923606">
        <w:rPr>
          <w:rFonts w:ascii="Times New Roman" w:hAnsi="Times New Roman"/>
          <w:color w:val="000000"/>
        </w:rPr>
        <w:t>Kontrola kvality a úplnosti předmětné dodávky bude provedena při převzetí. Oprávněný pracovník kupujícího je povinen prohlédnout předmět koupě co nejdříve po přechodu nebezpečí škody na věci a přesvědčit se, zda odpovídá smluveným vlastnostem a zadávacím podmínkám. Za vadu se považují i vady v dokladech nutných pro užívání věci. V případě závady, na kterou se vztahuje záruka, veškeré vzniklé náklady hradí prodávající.</w:t>
      </w:r>
    </w:p>
    <w:p w:rsidR="00E15496" w:rsidRPr="00923606" w:rsidRDefault="00E64A3A" w:rsidP="00923606">
      <w:pPr>
        <w:pStyle w:val="Odstavecseseznamem"/>
        <w:numPr>
          <w:ilvl w:val="0"/>
          <w:numId w:val="3"/>
        </w:numPr>
        <w:spacing w:before="240" w:after="120"/>
        <w:ind w:left="714" w:hanging="357"/>
        <w:contextualSpacing w:val="0"/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Kupní cena</w:t>
      </w:r>
    </w:p>
    <w:p w:rsidR="00A41B72" w:rsidRDefault="00A41B72" w:rsidP="00CE20B1">
      <w:pPr>
        <w:pStyle w:val="Normlnweb"/>
        <w:numPr>
          <w:ilvl w:val="0"/>
          <w:numId w:val="29"/>
        </w:numPr>
        <w:spacing w:before="120" w:beforeAutospacing="0" w:after="120" w:afterAutospacing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Kupní cena činí:</w:t>
      </w:r>
    </w:p>
    <w:tbl>
      <w:tblPr>
        <w:tblStyle w:val="Mkatabulky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2404"/>
        <w:gridCol w:w="794"/>
        <w:gridCol w:w="1359"/>
        <w:gridCol w:w="1360"/>
        <w:gridCol w:w="1359"/>
        <w:gridCol w:w="1360"/>
      </w:tblGrid>
      <w:tr w:rsidR="00A41B72" w:rsidTr="00E81C43">
        <w:trPr>
          <w:trHeight w:val="565"/>
        </w:trPr>
        <w:tc>
          <w:tcPr>
            <w:tcW w:w="2404" w:type="dxa"/>
            <w:vAlign w:val="center"/>
          </w:tcPr>
          <w:p w:rsidR="00A41B72" w:rsidRPr="00B5111A" w:rsidRDefault="00A41B72" w:rsidP="00330768">
            <w:pPr>
              <w:pStyle w:val="Normlnweb"/>
              <w:spacing w:before="120" w:beforeAutospacing="0" w:after="120" w:afterAutospacing="0"/>
              <w:jc w:val="center"/>
              <w:rPr>
                <w:b/>
                <w:sz w:val="20"/>
                <w:szCs w:val="22"/>
              </w:rPr>
            </w:pPr>
            <w:r w:rsidRPr="00B5111A">
              <w:rPr>
                <w:b/>
                <w:sz w:val="20"/>
                <w:szCs w:val="22"/>
              </w:rPr>
              <w:t>Název</w:t>
            </w:r>
          </w:p>
        </w:tc>
        <w:tc>
          <w:tcPr>
            <w:tcW w:w="794" w:type="dxa"/>
            <w:vAlign w:val="center"/>
          </w:tcPr>
          <w:p w:rsidR="00A41B72" w:rsidRPr="00B5111A" w:rsidRDefault="00A41B72" w:rsidP="00330768">
            <w:pPr>
              <w:pStyle w:val="Normlnweb"/>
              <w:spacing w:before="120" w:beforeAutospacing="0" w:after="120" w:afterAutospacing="0"/>
              <w:jc w:val="center"/>
              <w:rPr>
                <w:b/>
                <w:sz w:val="20"/>
                <w:szCs w:val="22"/>
              </w:rPr>
            </w:pPr>
            <w:r w:rsidRPr="00B5111A">
              <w:rPr>
                <w:b/>
                <w:sz w:val="20"/>
                <w:szCs w:val="22"/>
              </w:rPr>
              <w:t>Množství</w:t>
            </w:r>
          </w:p>
        </w:tc>
        <w:tc>
          <w:tcPr>
            <w:tcW w:w="1359" w:type="dxa"/>
            <w:vAlign w:val="center"/>
          </w:tcPr>
          <w:p w:rsidR="00A41B72" w:rsidRPr="00B5111A" w:rsidRDefault="00A41B72" w:rsidP="00330768">
            <w:pPr>
              <w:pStyle w:val="Normlnweb"/>
              <w:spacing w:before="120" w:beforeAutospacing="0" w:after="120" w:afterAutospacing="0"/>
              <w:jc w:val="center"/>
              <w:rPr>
                <w:b/>
                <w:sz w:val="20"/>
                <w:szCs w:val="22"/>
              </w:rPr>
            </w:pPr>
            <w:r w:rsidRPr="00B5111A">
              <w:rPr>
                <w:b/>
                <w:sz w:val="20"/>
                <w:szCs w:val="22"/>
              </w:rPr>
              <w:t>Jednotková cena bez DPH</w:t>
            </w:r>
          </w:p>
        </w:tc>
        <w:tc>
          <w:tcPr>
            <w:tcW w:w="1360" w:type="dxa"/>
            <w:vAlign w:val="center"/>
          </w:tcPr>
          <w:p w:rsidR="00A41B72" w:rsidRPr="00B5111A" w:rsidRDefault="00A41B72" w:rsidP="00330768">
            <w:pPr>
              <w:pStyle w:val="Normlnweb"/>
              <w:spacing w:before="120" w:beforeAutospacing="0" w:after="120" w:afterAutospacing="0"/>
              <w:jc w:val="center"/>
              <w:rPr>
                <w:b/>
                <w:sz w:val="20"/>
                <w:szCs w:val="22"/>
              </w:rPr>
            </w:pPr>
            <w:r w:rsidRPr="00B5111A">
              <w:rPr>
                <w:b/>
                <w:sz w:val="20"/>
                <w:szCs w:val="22"/>
              </w:rPr>
              <w:t>Jednotková cena vč. 21% DPH</w:t>
            </w:r>
          </w:p>
        </w:tc>
        <w:tc>
          <w:tcPr>
            <w:tcW w:w="1359" w:type="dxa"/>
            <w:vAlign w:val="center"/>
          </w:tcPr>
          <w:p w:rsidR="00A41B72" w:rsidRPr="00B5111A" w:rsidRDefault="00A41B72" w:rsidP="00330768">
            <w:pPr>
              <w:pStyle w:val="Normlnweb"/>
              <w:spacing w:before="120" w:beforeAutospacing="0" w:after="120" w:afterAutospacing="0"/>
              <w:jc w:val="center"/>
              <w:rPr>
                <w:b/>
                <w:sz w:val="20"/>
                <w:szCs w:val="22"/>
              </w:rPr>
            </w:pPr>
            <w:r w:rsidRPr="00B5111A">
              <w:rPr>
                <w:b/>
                <w:sz w:val="20"/>
                <w:szCs w:val="22"/>
              </w:rPr>
              <w:t>Celková cena bez DPH</w:t>
            </w:r>
          </w:p>
        </w:tc>
        <w:tc>
          <w:tcPr>
            <w:tcW w:w="1360" w:type="dxa"/>
            <w:vAlign w:val="center"/>
          </w:tcPr>
          <w:p w:rsidR="00A41B72" w:rsidRPr="00B5111A" w:rsidRDefault="00A41B72" w:rsidP="00330768">
            <w:pPr>
              <w:pStyle w:val="Normlnweb"/>
              <w:spacing w:before="120" w:beforeAutospacing="0" w:after="120" w:afterAutospacing="0"/>
              <w:jc w:val="center"/>
              <w:rPr>
                <w:b/>
                <w:sz w:val="20"/>
                <w:szCs w:val="22"/>
              </w:rPr>
            </w:pPr>
            <w:r w:rsidRPr="00B5111A">
              <w:rPr>
                <w:b/>
                <w:sz w:val="20"/>
                <w:szCs w:val="22"/>
              </w:rPr>
              <w:t>Celková cena vč. 21% DPH</w:t>
            </w:r>
          </w:p>
        </w:tc>
      </w:tr>
      <w:tr w:rsidR="00A41B72" w:rsidTr="00E81C43">
        <w:trPr>
          <w:trHeight w:val="565"/>
        </w:trPr>
        <w:tc>
          <w:tcPr>
            <w:tcW w:w="2404" w:type="dxa"/>
            <w:vAlign w:val="center"/>
          </w:tcPr>
          <w:p w:rsidR="00A41B72" w:rsidRPr="00B5111A" w:rsidRDefault="00B44BF5" w:rsidP="00330768">
            <w:pPr>
              <w:pStyle w:val="Normlnweb"/>
              <w:spacing w:before="120" w:beforeAutospacing="0" w:after="120" w:afterAutospacing="0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GHIBLI FR 30 SM 45 BC </w:t>
            </w:r>
            <w:proofErr w:type="spellStart"/>
            <w:r>
              <w:rPr>
                <w:b/>
                <w:sz w:val="20"/>
                <w:szCs w:val="22"/>
              </w:rPr>
              <w:t>Touch</w:t>
            </w:r>
            <w:proofErr w:type="spellEnd"/>
          </w:p>
        </w:tc>
        <w:tc>
          <w:tcPr>
            <w:tcW w:w="794" w:type="dxa"/>
            <w:vAlign w:val="center"/>
          </w:tcPr>
          <w:p w:rsidR="00A41B72" w:rsidRPr="00B5111A" w:rsidRDefault="00B5111A" w:rsidP="00B5111A">
            <w:pPr>
              <w:pStyle w:val="Normlnweb"/>
              <w:spacing w:before="120" w:beforeAutospacing="0" w:after="120" w:afterAutospacing="0"/>
              <w:jc w:val="center"/>
              <w:rPr>
                <w:sz w:val="20"/>
                <w:szCs w:val="22"/>
              </w:rPr>
            </w:pPr>
            <w:r w:rsidRPr="00B5111A">
              <w:rPr>
                <w:b/>
                <w:sz w:val="20"/>
                <w:szCs w:val="22"/>
              </w:rPr>
              <w:t>3ks</w:t>
            </w:r>
          </w:p>
        </w:tc>
        <w:tc>
          <w:tcPr>
            <w:tcW w:w="1359" w:type="dxa"/>
            <w:vAlign w:val="center"/>
          </w:tcPr>
          <w:p w:rsidR="00A41B72" w:rsidRPr="00B5111A" w:rsidRDefault="00B44BF5" w:rsidP="00330768">
            <w:pPr>
              <w:jc w:val="right"/>
              <w:rPr>
                <w:sz w:val="20"/>
              </w:rPr>
            </w:pPr>
            <w:r>
              <w:rPr>
                <w:b/>
                <w:sz w:val="20"/>
                <w:szCs w:val="22"/>
              </w:rPr>
              <w:t>79780</w:t>
            </w:r>
            <w:r w:rsidR="00A41B72" w:rsidRPr="00B5111A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:rsidR="00A41B72" w:rsidRPr="00B44BF5" w:rsidRDefault="00B44BF5" w:rsidP="00330768">
            <w:pPr>
              <w:jc w:val="right"/>
              <w:rPr>
                <w:sz w:val="20"/>
              </w:rPr>
            </w:pPr>
            <w:r>
              <w:rPr>
                <w:b/>
                <w:sz w:val="20"/>
                <w:szCs w:val="22"/>
              </w:rPr>
              <w:t>96533,80</w:t>
            </w:r>
            <w:r w:rsidR="00A41B72" w:rsidRPr="00B44BF5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1359" w:type="dxa"/>
            <w:vAlign w:val="center"/>
          </w:tcPr>
          <w:p w:rsidR="00A41B72" w:rsidRPr="00B44BF5" w:rsidRDefault="00B44BF5" w:rsidP="00330768">
            <w:pPr>
              <w:jc w:val="right"/>
              <w:rPr>
                <w:sz w:val="20"/>
              </w:rPr>
            </w:pPr>
            <w:r>
              <w:rPr>
                <w:b/>
                <w:sz w:val="20"/>
                <w:szCs w:val="22"/>
              </w:rPr>
              <w:t>239340</w:t>
            </w:r>
            <w:r w:rsidR="00A41B72" w:rsidRPr="00B44BF5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:rsidR="00A41B72" w:rsidRPr="00B5111A" w:rsidRDefault="00B44BF5" w:rsidP="00330768">
            <w:pPr>
              <w:jc w:val="right"/>
              <w:rPr>
                <w:sz w:val="20"/>
              </w:rPr>
            </w:pPr>
            <w:r>
              <w:rPr>
                <w:b/>
                <w:sz w:val="20"/>
                <w:szCs w:val="22"/>
              </w:rPr>
              <w:t>289601,40</w:t>
            </w:r>
          </w:p>
        </w:tc>
      </w:tr>
    </w:tbl>
    <w:p w:rsidR="00EB79A7" w:rsidRPr="00923606" w:rsidRDefault="00EB79A7" w:rsidP="00CE20B1">
      <w:pPr>
        <w:pStyle w:val="Normlnweb"/>
        <w:numPr>
          <w:ilvl w:val="0"/>
          <w:numId w:val="29"/>
        </w:numPr>
        <w:spacing w:before="120" w:beforeAutospacing="0" w:after="120" w:afterAutospacing="0"/>
        <w:ind w:left="426" w:hanging="426"/>
        <w:jc w:val="both"/>
        <w:rPr>
          <w:sz w:val="22"/>
          <w:szCs w:val="22"/>
        </w:rPr>
      </w:pPr>
      <w:r w:rsidRPr="006947F8">
        <w:rPr>
          <w:color w:val="000000"/>
          <w:sz w:val="22"/>
          <w:szCs w:val="22"/>
        </w:rPr>
        <w:t xml:space="preserve">Kupní </w:t>
      </w:r>
      <w:r w:rsidRPr="006947F8">
        <w:rPr>
          <w:sz w:val="22"/>
          <w:szCs w:val="22"/>
        </w:rPr>
        <w:t>cen</w:t>
      </w:r>
      <w:r w:rsidR="00CE20B1">
        <w:rPr>
          <w:sz w:val="22"/>
          <w:szCs w:val="22"/>
        </w:rPr>
        <w:t>a</w:t>
      </w:r>
      <w:r w:rsidRPr="006947F8">
        <w:rPr>
          <w:sz w:val="22"/>
          <w:szCs w:val="22"/>
        </w:rPr>
        <w:t xml:space="preserve"> </w:t>
      </w:r>
      <w:r w:rsidR="00CE20B1">
        <w:rPr>
          <w:sz w:val="22"/>
          <w:szCs w:val="22"/>
        </w:rPr>
        <w:t>za předmět</w:t>
      </w:r>
      <w:r w:rsidRPr="006947F8">
        <w:rPr>
          <w:sz w:val="22"/>
          <w:szCs w:val="22"/>
        </w:rPr>
        <w:t xml:space="preserve"> </w:t>
      </w:r>
      <w:r w:rsidRPr="006947F8">
        <w:rPr>
          <w:color w:val="000000"/>
          <w:sz w:val="22"/>
          <w:szCs w:val="22"/>
        </w:rPr>
        <w:t xml:space="preserve">plnění </w:t>
      </w:r>
      <w:r w:rsidR="00CE20B1">
        <w:rPr>
          <w:color w:val="000000"/>
          <w:sz w:val="22"/>
          <w:szCs w:val="22"/>
        </w:rPr>
        <w:t>je</w:t>
      </w:r>
      <w:r w:rsidR="00CE20B1" w:rsidRPr="006947F8">
        <w:rPr>
          <w:color w:val="000000"/>
          <w:sz w:val="22"/>
          <w:szCs w:val="22"/>
        </w:rPr>
        <w:t xml:space="preserve"> </w:t>
      </w:r>
      <w:r w:rsidRPr="006947F8">
        <w:rPr>
          <w:color w:val="000000"/>
          <w:sz w:val="22"/>
          <w:szCs w:val="22"/>
        </w:rPr>
        <w:t>nepřekročiteln</w:t>
      </w:r>
      <w:r w:rsidR="00CE20B1">
        <w:rPr>
          <w:color w:val="000000"/>
          <w:sz w:val="22"/>
          <w:szCs w:val="22"/>
        </w:rPr>
        <w:t>á</w:t>
      </w:r>
      <w:r w:rsidRPr="006947F8">
        <w:rPr>
          <w:color w:val="000000"/>
          <w:sz w:val="22"/>
          <w:szCs w:val="22"/>
        </w:rPr>
        <w:t>, nejvýše přípustn</w:t>
      </w:r>
      <w:r w:rsidR="00CE20B1">
        <w:rPr>
          <w:color w:val="000000"/>
          <w:sz w:val="22"/>
          <w:szCs w:val="22"/>
        </w:rPr>
        <w:t>á</w:t>
      </w:r>
      <w:r w:rsidRPr="006947F8">
        <w:rPr>
          <w:color w:val="000000"/>
          <w:sz w:val="22"/>
          <w:szCs w:val="22"/>
        </w:rPr>
        <w:t xml:space="preserve"> po dobu smluvního vztahu a j</w:t>
      </w:r>
      <w:r w:rsidR="00CE20B1">
        <w:rPr>
          <w:color w:val="000000"/>
          <w:sz w:val="22"/>
          <w:szCs w:val="22"/>
        </w:rPr>
        <w:t>e</w:t>
      </w:r>
      <w:r w:rsidRPr="006947F8">
        <w:rPr>
          <w:color w:val="000000"/>
          <w:sz w:val="22"/>
          <w:szCs w:val="22"/>
        </w:rPr>
        <w:t xml:space="preserve"> garantován</w:t>
      </w:r>
      <w:r w:rsidR="00CE20B1">
        <w:rPr>
          <w:color w:val="000000"/>
          <w:sz w:val="22"/>
          <w:szCs w:val="22"/>
        </w:rPr>
        <w:t>a</w:t>
      </w:r>
      <w:r w:rsidRPr="006947F8">
        <w:rPr>
          <w:color w:val="000000"/>
          <w:sz w:val="22"/>
          <w:szCs w:val="22"/>
        </w:rPr>
        <w:t xml:space="preserve"> prodávajícím po celou dobu platnosti smlouvy.</w:t>
      </w:r>
      <w:r w:rsidR="00CE20B1" w:rsidRPr="00CE20B1">
        <w:t xml:space="preserve"> </w:t>
      </w:r>
    </w:p>
    <w:p w:rsidR="00EB79A7" w:rsidRPr="00923606" w:rsidRDefault="00EB79A7" w:rsidP="000F70FF">
      <w:pPr>
        <w:pStyle w:val="Normlnweb"/>
        <w:numPr>
          <w:ilvl w:val="0"/>
          <w:numId w:val="29"/>
        </w:numPr>
        <w:spacing w:before="120" w:beforeAutospacing="0" w:after="120" w:afterAutospacing="0"/>
        <w:ind w:left="426" w:hanging="426"/>
        <w:jc w:val="both"/>
        <w:rPr>
          <w:sz w:val="22"/>
          <w:szCs w:val="22"/>
        </w:rPr>
      </w:pPr>
      <w:r w:rsidRPr="006947F8">
        <w:rPr>
          <w:color w:val="000000"/>
          <w:sz w:val="22"/>
          <w:szCs w:val="22"/>
        </w:rPr>
        <w:t>Doprava zboží a související náklady budou zahrnuty v nabídkové ceně za předmět plnění veřejné zakázky a nemůžou být fakturovány zvlášť. V nabídkové ceně musí být zahrnuty veškeré přímé či nepřímé náklady spojené s dodávkou zboží do sjednaného místa plnění, zejména za balné, poštovné či případně další manipulační poplatky.</w:t>
      </w:r>
    </w:p>
    <w:p w:rsidR="00E15496" w:rsidRPr="00923606" w:rsidRDefault="00E15496" w:rsidP="00923606">
      <w:pPr>
        <w:pStyle w:val="Odstavecseseznamem"/>
        <w:numPr>
          <w:ilvl w:val="0"/>
          <w:numId w:val="3"/>
        </w:numPr>
        <w:spacing w:before="240" w:after="120"/>
        <w:ind w:left="714" w:hanging="357"/>
        <w:contextualSpacing w:val="0"/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Fakturační a platební podmínky</w:t>
      </w:r>
    </w:p>
    <w:p w:rsidR="0025183F" w:rsidRPr="0025183F" w:rsidRDefault="0025183F" w:rsidP="00923606">
      <w:pPr>
        <w:pStyle w:val="Normlnweb"/>
        <w:numPr>
          <w:ilvl w:val="1"/>
          <w:numId w:val="28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 w:rsidRPr="006947F8">
        <w:rPr>
          <w:color w:val="000000"/>
          <w:sz w:val="22"/>
          <w:szCs w:val="22"/>
        </w:rPr>
        <w:t>Kupující neposkytne prodávajícímu zálohu na plnění předmětu smlouvy.</w:t>
      </w:r>
    </w:p>
    <w:p w:rsidR="00A41B72" w:rsidRPr="00923606" w:rsidRDefault="00A41B72" w:rsidP="00A41B72">
      <w:pPr>
        <w:pStyle w:val="Normlnweb"/>
        <w:numPr>
          <w:ilvl w:val="1"/>
          <w:numId w:val="28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 w:rsidRPr="006947F8">
        <w:rPr>
          <w:color w:val="000000"/>
          <w:sz w:val="22"/>
          <w:szCs w:val="22"/>
        </w:rPr>
        <w:t>Kupní cen</w:t>
      </w:r>
      <w:r>
        <w:rPr>
          <w:color w:val="000000"/>
          <w:sz w:val="22"/>
          <w:szCs w:val="22"/>
        </w:rPr>
        <w:t>a</w:t>
      </w:r>
      <w:r w:rsidRPr="006947F8">
        <w:rPr>
          <w:color w:val="000000"/>
          <w:sz w:val="22"/>
          <w:szCs w:val="22"/>
        </w:rPr>
        <w:t xml:space="preserve"> bud</w:t>
      </w:r>
      <w:r>
        <w:rPr>
          <w:color w:val="000000"/>
          <w:sz w:val="22"/>
          <w:szCs w:val="22"/>
        </w:rPr>
        <w:t>e</w:t>
      </w:r>
      <w:r w:rsidRPr="006947F8">
        <w:rPr>
          <w:color w:val="000000"/>
          <w:sz w:val="22"/>
          <w:szCs w:val="22"/>
        </w:rPr>
        <w:t xml:space="preserve"> kupujícímu uhrazen</w:t>
      </w:r>
      <w:r>
        <w:rPr>
          <w:color w:val="000000"/>
          <w:sz w:val="22"/>
          <w:szCs w:val="22"/>
        </w:rPr>
        <w:t>a</w:t>
      </w:r>
      <w:r w:rsidRPr="006947F8">
        <w:rPr>
          <w:color w:val="000000"/>
          <w:sz w:val="22"/>
          <w:szCs w:val="22"/>
        </w:rPr>
        <w:t xml:space="preserve"> na základě daňov</w:t>
      </w:r>
      <w:r>
        <w:rPr>
          <w:color w:val="000000"/>
          <w:sz w:val="22"/>
          <w:szCs w:val="22"/>
        </w:rPr>
        <w:t>ého</w:t>
      </w:r>
      <w:r w:rsidRPr="006947F8">
        <w:rPr>
          <w:color w:val="000000"/>
          <w:sz w:val="22"/>
          <w:szCs w:val="22"/>
        </w:rPr>
        <w:t xml:space="preserve"> doklad</w:t>
      </w:r>
      <w:r>
        <w:rPr>
          <w:color w:val="000000"/>
          <w:sz w:val="22"/>
          <w:szCs w:val="22"/>
        </w:rPr>
        <w:t>u</w:t>
      </w:r>
      <w:r w:rsidRPr="006947F8">
        <w:rPr>
          <w:color w:val="000000"/>
          <w:sz w:val="22"/>
          <w:szCs w:val="22"/>
        </w:rPr>
        <w:t xml:space="preserve"> (faktury) vystaven</w:t>
      </w:r>
      <w:r>
        <w:rPr>
          <w:color w:val="000000"/>
          <w:sz w:val="22"/>
          <w:szCs w:val="22"/>
        </w:rPr>
        <w:t>ého</w:t>
      </w:r>
      <w:r w:rsidRPr="006947F8">
        <w:rPr>
          <w:color w:val="000000"/>
          <w:sz w:val="22"/>
          <w:szCs w:val="22"/>
        </w:rPr>
        <w:t xml:space="preserve"> prodávajícím. Každý daňový doklad (faktura) musí obsahovat níže uvedené náležitosti dokladu dle zákona č. 325/2004 Sb., o dani z přidané hodnoty, ve znění pozdějších předpisů (a odkaz na dodací listy):</w:t>
      </w:r>
    </w:p>
    <w:p w:rsidR="00A41B72" w:rsidRPr="00923606" w:rsidRDefault="00A41B72" w:rsidP="00A41B72">
      <w:pPr>
        <w:pStyle w:val="Odstavecseseznamem"/>
        <w:numPr>
          <w:ilvl w:val="1"/>
          <w:numId w:val="30"/>
        </w:numPr>
        <w:spacing w:after="0"/>
        <w:ind w:left="1134" w:hanging="425"/>
        <w:contextualSpacing w:val="0"/>
        <w:rPr>
          <w:rFonts w:ascii="Times New Roman" w:hAnsi="Times New Roman"/>
        </w:rPr>
      </w:pPr>
      <w:r w:rsidRPr="00923606">
        <w:rPr>
          <w:rFonts w:ascii="Times New Roman" w:hAnsi="Times New Roman"/>
        </w:rPr>
        <w:t xml:space="preserve">název a sídlo prodávajícího a kupujícího </w:t>
      </w:r>
    </w:p>
    <w:p w:rsidR="00A41B72" w:rsidRPr="00923606" w:rsidRDefault="00A41B72" w:rsidP="00A41B72">
      <w:pPr>
        <w:pStyle w:val="Odstavecseseznamem"/>
        <w:numPr>
          <w:ilvl w:val="1"/>
          <w:numId w:val="30"/>
        </w:numPr>
        <w:spacing w:after="0"/>
        <w:ind w:left="1134" w:hanging="425"/>
        <w:contextualSpacing w:val="0"/>
        <w:rPr>
          <w:rFonts w:ascii="Times New Roman" w:hAnsi="Times New Roman"/>
        </w:rPr>
      </w:pPr>
      <w:r w:rsidRPr="00923606">
        <w:rPr>
          <w:rFonts w:ascii="Times New Roman" w:hAnsi="Times New Roman"/>
        </w:rPr>
        <w:t>označení dodacího listu a jeho číslo,</w:t>
      </w:r>
    </w:p>
    <w:p w:rsidR="00A41B72" w:rsidRPr="00923606" w:rsidRDefault="00A41B72" w:rsidP="00A41B72">
      <w:pPr>
        <w:pStyle w:val="Odstavecseseznamem"/>
        <w:numPr>
          <w:ilvl w:val="1"/>
          <w:numId w:val="30"/>
        </w:numPr>
        <w:spacing w:after="0"/>
        <w:ind w:left="1134" w:hanging="425"/>
        <w:contextualSpacing w:val="0"/>
        <w:rPr>
          <w:rFonts w:ascii="Times New Roman" w:hAnsi="Times New Roman"/>
          <w:b/>
        </w:rPr>
      </w:pPr>
      <w:r w:rsidRPr="00923606">
        <w:rPr>
          <w:rFonts w:ascii="Times New Roman" w:hAnsi="Times New Roman"/>
        </w:rPr>
        <w:t>název předmětné veřejné zakázky a její evidenční číslo,</w:t>
      </w:r>
    </w:p>
    <w:p w:rsidR="00A41B72" w:rsidRPr="00923606" w:rsidRDefault="00A41B72" w:rsidP="00A41B72">
      <w:pPr>
        <w:pStyle w:val="Odstavecseseznamem"/>
        <w:numPr>
          <w:ilvl w:val="1"/>
          <w:numId w:val="30"/>
        </w:numPr>
        <w:spacing w:after="0"/>
        <w:ind w:left="1134" w:hanging="425"/>
        <w:contextualSpacing w:val="0"/>
        <w:rPr>
          <w:rFonts w:ascii="Times New Roman" w:hAnsi="Times New Roman"/>
        </w:rPr>
      </w:pPr>
      <w:r w:rsidRPr="00923606">
        <w:rPr>
          <w:rFonts w:ascii="Times New Roman" w:hAnsi="Times New Roman"/>
        </w:rPr>
        <w:t>odkaz na smlouvu,</w:t>
      </w:r>
    </w:p>
    <w:p w:rsidR="00A41B72" w:rsidRPr="00923606" w:rsidRDefault="00A41B72" w:rsidP="00A41B72">
      <w:pPr>
        <w:pStyle w:val="Odstavecseseznamem"/>
        <w:numPr>
          <w:ilvl w:val="1"/>
          <w:numId w:val="30"/>
        </w:numPr>
        <w:spacing w:after="0"/>
        <w:ind w:left="1134" w:hanging="425"/>
        <w:contextualSpacing w:val="0"/>
        <w:rPr>
          <w:rFonts w:ascii="Times New Roman" w:hAnsi="Times New Roman"/>
        </w:rPr>
      </w:pPr>
      <w:r w:rsidRPr="00923606">
        <w:rPr>
          <w:rFonts w:ascii="Times New Roman" w:hAnsi="Times New Roman"/>
        </w:rPr>
        <w:t>celkovou fakturovanou částku</w:t>
      </w:r>
    </w:p>
    <w:p w:rsidR="00A41B72" w:rsidRPr="00923606" w:rsidRDefault="00A41B72" w:rsidP="00A41B72">
      <w:pPr>
        <w:pStyle w:val="Odstavecseseznamem"/>
        <w:numPr>
          <w:ilvl w:val="1"/>
          <w:numId w:val="30"/>
        </w:numPr>
        <w:spacing w:after="0"/>
        <w:ind w:left="1134" w:hanging="425"/>
        <w:contextualSpacing w:val="0"/>
        <w:rPr>
          <w:rFonts w:ascii="Times New Roman" w:hAnsi="Times New Roman"/>
        </w:rPr>
      </w:pPr>
      <w:r w:rsidRPr="00923606">
        <w:rPr>
          <w:rFonts w:ascii="Times New Roman" w:hAnsi="Times New Roman"/>
        </w:rPr>
        <w:t>datum převzetí faktury</w:t>
      </w:r>
    </w:p>
    <w:p w:rsidR="00245B9F" w:rsidRPr="0025183F" w:rsidRDefault="00245B9F" w:rsidP="00923606">
      <w:pPr>
        <w:pStyle w:val="Normlnweb"/>
        <w:numPr>
          <w:ilvl w:val="1"/>
          <w:numId w:val="28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 w:rsidRPr="006947F8">
        <w:rPr>
          <w:color w:val="000000"/>
          <w:sz w:val="22"/>
          <w:szCs w:val="22"/>
        </w:rPr>
        <w:t>Prodávající je oprávněn vystavit fakturu až po řádném předání předmětu koupě a provedení veškerých úkonů uvedených v článku III této kupní smlouvy.</w:t>
      </w:r>
    </w:p>
    <w:p w:rsidR="00245B9F" w:rsidRPr="00923606" w:rsidRDefault="00245B9F" w:rsidP="00923606">
      <w:pPr>
        <w:pStyle w:val="Normlnweb"/>
        <w:numPr>
          <w:ilvl w:val="1"/>
          <w:numId w:val="28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 w:rsidRPr="00923606">
        <w:rPr>
          <w:sz w:val="22"/>
          <w:szCs w:val="22"/>
        </w:rPr>
        <w:t>V případě, že daňový doklad (faktura) nebude mít odpovídající náležitosti, je kupující oprávněn zaslat ho ve lhůtě splatnosti zpět prodávajícímu k doplnění, aniž se tak dostane do prodlení. V takovém případě počíná lhůta splatnosti běžet znovu od zpětného zaslání náležitě doplněného či opraveného daňového dokladu (faktury). Daňový doklad (faktura) musí být vystaven v české měně.</w:t>
      </w:r>
    </w:p>
    <w:p w:rsidR="00245B9F" w:rsidRPr="00923606" w:rsidRDefault="00245B9F" w:rsidP="00923606">
      <w:pPr>
        <w:pStyle w:val="Normlnweb"/>
        <w:numPr>
          <w:ilvl w:val="1"/>
          <w:numId w:val="28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 w:rsidRPr="00923606">
        <w:rPr>
          <w:sz w:val="22"/>
          <w:szCs w:val="22"/>
        </w:rPr>
        <w:lastRenderedPageBreak/>
        <w:t xml:space="preserve">Faktura je splatná do </w:t>
      </w:r>
      <w:r w:rsidR="001270B8">
        <w:rPr>
          <w:b/>
          <w:sz w:val="22"/>
          <w:szCs w:val="22"/>
        </w:rPr>
        <w:t>14</w:t>
      </w:r>
      <w:r w:rsidR="00CE20B1" w:rsidRPr="00851504">
        <w:rPr>
          <w:b/>
          <w:sz w:val="22"/>
          <w:szCs w:val="22"/>
        </w:rPr>
        <w:t xml:space="preserve"> </w:t>
      </w:r>
      <w:r w:rsidRPr="00851504">
        <w:rPr>
          <w:b/>
          <w:sz w:val="22"/>
          <w:szCs w:val="22"/>
        </w:rPr>
        <w:t>kalendářních dnů</w:t>
      </w:r>
      <w:r w:rsidRPr="00923606">
        <w:rPr>
          <w:sz w:val="22"/>
          <w:szCs w:val="22"/>
        </w:rPr>
        <w:t xml:space="preserve"> ode dne jejího doručení kupujícímu na základě dodacích listů podepsaných oběma smluvními stranami. Za zaplacení </w:t>
      </w:r>
      <w:r w:rsidR="000B49B6">
        <w:rPr>
          <w:sz w:val="22"/>
          <w:szCs w:val="22"/>
        </w:rPr>
        <w:t xml:space="preserve">dle </w:t>
      </w:r>
      <w:r w:rsidRPr="00923606">
        <w:rPr>
          <w:sz w:val="22"/>
          <w:szCs w:val="22"/>
        </w:rPr>
        <w:t>kupní smlouvy je považováno odeslání kupní ceny na účet prodávajícího uvedený v záhlaví této smlouvy.</w:t>
      </w:r>
    </w:p>
    <w:p w:rsidR="00245B9F" w:rsidRDefault="00245B9F" w:rsidP="00923606">
      <w:pPr>
        <w:pStyle w:val="Normlnweb"/>
        <w:numPr>
          <w:ilvl w:val="1"/>
          <w:numId w:val="28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 w:rsidRPr="00923606">
        <w:rPr>
          <w:sz w:val="22"/>
          <w:szCs w:val="22"/>
        </w:rPr>
        <w:t>Prodávající zašle daňov</w:t>
      </w:r>
      <w:r w:rsidR="00CE20B1">
        <w:rPr>
          <w:sz w:val="22"/>
          <w:szCs w:val="22"/>
        </w:rPr>
        <w:t>ý</w:t>
      </w:r>
      <w:r w:rsidRPr="00923606">
        <w:rPr>
          <w:sz w:val="22"/>
          <w:szCs w:val="22"/>
        </w:rPr>
        <w:t xml:space="preserve"> doklad (faktur</w:t>
      </w:r>
      <w:r w:rsidR="00CE20B1">
        <w:rPr>
          <w:sz w:val="22"/>
          <w:szCs w:val="22"/>
        </w:rPr>
        <w:t>u</w:t>
      </w:r>
      <w:r w:rsidRPr="00923606">
        <w:rPr>
          <w:sz w:val="22"/>
          <w:szCs w:val="22"/>
        </w:rPr>
        <w:t>) na adresu</w:t>
      </w:r>
      <w:r w:rsidR="00652529">
        <w:rPr>
          <w:sz w:val="22"/>
          <w:szCs w:val="22"/>
        </w:rPr>
        <w:t xml:space="preserve">: </w:t>
      </w:r>
    </w:p>
    <w:p w:rsidR="00CE20B1" w:rsidRDefault="00CE20B1" w:rsidP="00923606">
      <w:pPr>
        <w:pStyle w:val="Normlnweb"/>
        <w:numPr>
          <w:ilvl w:val="1"/>
          <w:numId w:val="28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Platba bude provedena výhradně v Kč.</w:t>
      </w:r>
    </w:p>
    <w:p w:rsidR="00D109AD" w:rsidRPr="00F97336" w:rsidRDefault="00D109AD" w:rsidP="00D109AD">
      <w:pPr>
        <w:pStyle w:val="Odstavecseseznamem"/>
        <w:numPr>
          <w:ilvl w:val="0"/>
          <w:numId w:val="3"/>
        </w:numPr>
        <w:spacing w:before="240" w:after="120"/>
        <w:ind w:left="714" w:hanging="357"/>
        <w:contextualSpacing w:val="0"/>
        <w:jc w:val="center"/>
        <w:rPr>
          <w:rFonts w:ascii="Times New Roman" w:hAnsi="Times New Roman"/>
          <w:b/>
        </w:rPr>
      </w:pPr>
      <w:r w:rsidRPr="00F97336">
        <w:rPr>
          <w:rFonts w:ascii="Times New Roman" w:hAnsi="Times New Roman"/>
          <w:b/>
        </w:rPr>
        <w:t>Záruka na jakost</w:t>
      </w:r>
    </w:p>
    <w:p w:rsidR="00D109AD" w:rsidRPr="00F97336" w:rsidRDefault="00A41B72" w:rsidP="00A41B72">
      <w:pPr>
        <w:pStyle w:val="Odstavecseseznamem"/>
        <w:numPr>
          <w:ilvl w:val="0"/>
          <w:numId w:val="26"/>
        </w:numPr>
        <w:spacing w:before="120" w:after="120"/>
        <w:contextualSpacing w:val="0"/>
        <w:jc w:val="both"/>
        <w:rPr>
          <w:rFonts w:ascii="Times New Roman" w:hAnsi="Times New Roman"/>
        </w:rPr>
      </w:pPr>
      <w:r w:rsidRPr="00A41B72">
        <w:rPr>
          <w:rFonts w:ascii="Times New Roman" w:hAnsi="Times New Roman"/>
        </w:rPr>
        <w:t>Prodávající garantuje z</w:t>
      </w:r>
      <w:r w:rsidR="00F80A02">
        <w:rPr>
          <w:rFonts w:ascii="Times New Roman" w:hAnsi="Times New Roman"/>
        </w:rPr>
        <w:t xml:space="preserve">áruční dobu v minimální délce </w:t>
      </w:r>
      <w:r w:rsidR="00B44BF5">
        <w:rPr>
          <w:rFonts w:ascii="Times New Roman" w:hAnsi="Times New Roman"/>
        </w:rPr>
        <w:t>24</w:t>
      </w:r>
      <w:r w:rsidRPr="00A41B72">
        <w:rPr>
          <w:rFonts w:ascii="Times New Roman" w:hAnsi="Times New Roman"/>
        </w:rPr>
        <w:t xml:space="preserve"> měsíců</w:t>
      </w:r>
      <w:r w:rsidR="00F80A02">
        <w:rPr>
          <w:rFonts w:ascii="Times New Roman" w:hAnsi="Times New Roman"/>
        </w:rPr>
        <w:t xml:space="preserve"> na výrobek a </w:t>
      </w:r>
      <w:r w:rsidR="00B44BF5">
        <w:rPr>
          <w:rFonts w:ascii="Times New Roman" w:hAnsi="Times New Roman"/>
        </w:rPr>
        <w:t>12</w:t>
      </w:r>
      <w:r w:rsidR="008D7CB3">
        <w:rPr>
          <w:rFonts w:ascii="Times New Roman" w:hAnsi="Times New Roman"/>
        </w:rPr>
        <w:t xml:space="preserve"> </w:t>
      </w:r>
      <w:r w:rsidR="00F80A02">
        <w:rPr>
          <w:rFonts w:ascii="Times New Roman" w:hAnsi="Times New Roman"/>
        </w:rPr>
        <w:t>měsíců na baterie</w:t>
      </w:r>
      <w:r w:rsidRPr="00A41B72">
        <w:rPr>
          <w:rFonts w:ascii="Times New Roman" w:hAnsi="Times New Roman"/>
        </w:rPr>
        <w:t xml:space="preserve"> ode dne převzetí kupujícím</w:t>
      </w:r>
      <w:r>
        <w:rPr>
          <w:rFonts w:ascii="Times New Roman" w:hAnsi="Times New Roman"/>
        </w:rPr>
        <w:t>.</w:t>
      </w:r>
    </w:p>
    <w:p w:rsidR="00D109AD" w:rsidRPr="00F97336" w:rsidRDefault="00D109AD" w:rsidP="00D109AD">
      <w:pPr>
        <w:pStyle w:val="Odstavecseseznamem"/>
        <w:numPr>
          <w:ilvl w:val="0"/>
          <w:numId w:val="26"/>
        </w:numPr>
        <w:spacing w:before="120" w:after="120"/>
        <w:ind w:left="357" w:hanging="357"/>
        <w:contextualSpacing w:val="0"/>
        <w:rPr>
          <w:rFonts w:ascii="Times New Roman" w:hAnsi="Times New Roman"/>
        </w:rPr>
      </w:pPr>
      <w:r w:rsidRPr="00F97336">
        <w:rPr>
          <w:rFonts w:ascii="Times New Roman" w:hAnsi="Times New Roman"/>
        </w:rPr>
        <w:t xml:space="preserve">Prodávající je povinen dodat zboží v množství, jakosti a provedení </w:t>
      </w:r>
      <w:r w:rsidR="00CE20B1">
        <w:rPr>
          <w:rFonts w:ascii="Times New Roman" w:hAnsi="Times New Roman"/>
        </w:rPr>
        <w:t>dle této smlouvy</w:t>
      </w:r>
      <w:r w:rsidRPr="00F97336">
        <w:rPr>
          <w:rFonts w:ascii="Times New Roman" w:hAnsi="Times New Roman"/>
        </w:rPr>
        <w:t>.</w:t>
      </w:r>
    </w:p>
    <w:p w:rsidR="00D109AD" w:rsidRPr="00F97336" w:rsidRDefault="00D109AD" w:rsidP="00D109AD">
      <w:pPr>
        <w:pStyle w:val="Odstavecseseznamem"/>
        <w:numPr>
          <w:ilvl w:val="0"/>
          <w:numId w:val="26"/>
        </w:numPr>
        <w:spacing w:before="120" w:after="120"/>
        <w:ind w:left="357" w:hanging="357"/>
        <w:contextualSpacing w:val="0"/>
        <w:jc w:val="both"/>
        <w:rPr>
          <w:rFonts w:ascii="Times New Roman" w:hAnsi="Times New Roman"/>
        </w:rPr>
      </w:pPr>
      <w:r w:rsidRPr="00F97336">
        <w:rPr>
          <w:rFonts w:ascii="Times New Roman" w:hAnsi="Times New Roman"/>
        </w:rPr>
        <w:t xml:space="preserve">Odpovědnost za vady zboží, záruka za jeho jakost a právní vady zboží, se řídí příslušnými ustanoveními Občanského zákoníku. Práva z vadného plnění se řídí ustanoveními § 2099 a násl. NOZ. Prodávající se zavazuje, že v případě dodání vadného zboží a jeho reklamace kupujícím, provede </w:t>
      </w:r>
      <w:r w:rsidR="00177465">
        <w:rPr>
          <w:rFonts w:ascii="Times New Roman" w:hAnsi="Times New Roman"/>
        </w:rPr>
        <w:t>opravu</w:t>
      </w:r>
      <w:r w:rsidR="00177465" w:rsidRPr="00F97336">
        <w:rPr>
          <w:rFonts w:ascii="Times New Roman" w:hAnsi="Times New Roman"/>
        </w:rPr>
        <w:t xml:space="preserve"> </w:t>
      </w:r>
      <w:r w:rsidRPr="00F97336">
        <w:rPr>
          <w:rFonts w:ascii="Times New Roman" w:hAnsi="Times New Roman"/>
        </w:rPr>
        <w:t xml:space="preserve">zboží bez zbytečného odkladu, nejpozději do </w:t>
      </w:r>
      <w:r w:rsidR="00851504">
        <w:rPr>
          <w:rFonts w:ascii="Times New Roman" w:hAnsi="Times New Roman"/>
        </w:rPr>
        <w:t>druhého pracovního dne</w:t>
      </w:r>
      <w:r w:rsidRPr="00F97336">
        <w:rPr>
          <w:rFonts w:ascii="Times New Roman" w:hAnsi="Times New Roman"/>
        </w:rPr>
        <w:t>, a ve stanovené jakosti a kvalitě na vlastní náklady</w:t>
      </w:r>
      <w:r w:rsidR="00851504">
        <w:rPr>
          <w:rFonts w:ascii="Times New Roman" w:hAnsi="Times New Roman"/>
        </w:rPr>
        <w:t xml:space="preserve">, </w:t>
      </w:r>
      <w:r w:rsidR="00CD3083">
        <w:rPr>
          <w:rFonts w:ascii="Times New Roman" w:hAnsi="Times New Roman"/>
        </w:rPr>
        <w:t xml:space="preserve">včetně </w:t>
      </w:r>
      <w:r w:rsidR="00851504">
        <w:rPr>
          <w:rFonts w:ascii="Times New Roman" w:hAnsi="Times New Roman"/>
        </w:rPr>
        <w:t>zaji</w:t>
      </w:r>
      <w:r w:rsidR="00E21C3A">
        <w:rPr>
          <w:rFonts w:ascii="Times New Roman" w:hAnsi="Times New Roman"/>
        </w:rPr>
        <w:t>š</w:t>
      </w:r>
      <w:r w:rsidR="00851504">
        <w:rPr>
          <w:rFonts w:ascii="Times New Roman" w:hAnsi="Times New Roman"/>
        </w:rPr>
        <w:t>t</w:t>
      </w:r>
      <w:r w:rsidR="00CD3083">
        <w:rPr>
          <w:rFonts w:ascii="Times New Roman" w:hAnsi="Times New Roman"/>
        </w:rPr>
        <w:t>ění</w:t>
      </w:r>
      <w:r w:rsidR="00851504">
        <w:rPr>
          <w:rFonts w:ascii="Times New Roman" w:hAnsi="Times New Roman"/>
        </w:rPr>
        <w:t xml:space="preserve"> technika, který provede opravu u kupujícího.</w:t>
      </w:r>
    </w:p>
    <w:p w:rsidR="00523CA8" w:rsidRDefault="00D109AD" w:rsidP="00D109AD">
      <w:pPr>
        <w:pStyle w:val="Odstavecseseznamem"/>
        <w:numPr>
          <w:ilvl w:val="0"/>
          <w:numId w:val="26"/>
        </w:numPr>
        <w:spacing w:before="120" w:after="120"/>
        <w:ind w:left="357" w:hanging="357"/>
        <w:contextualSpacing w:val="0"/>
        <w:jc w:val="both"/>
        <w:rPr>
          <w:rFonts w:ascii="Times New Roman" w:hAnsi="Times New Roman"/>
        </w:rPr>
      </w:pPr>
      <w:r w:rsidRPr="00F97336">
        <w:rPr>
          <w:rFonts w:ascii="Times New Roman" w:hAnsi="Times New Roman"/>
        </w:rPr>
        <w:t>Kupující je povinen prohlédnout předmět koupě co nejdříve po přechodu nebezpečí škody na věci a přesvědčit se, zda odpovídá smluveným vlastnostem a zadávacím podmínkám. Za vadu se považují i vady v dokladech nutných pro užívání věci.</w:t>
      </w:r>
    </w:p>
    <w:p w:rsidR="00E15496" w:rsidRPr="00923606" w:rsidRDefault="00E15496" w:rsidP="00923606">
      <w:pPr>
        <w:pStyle w:val="Odstavecseseznamem"/>
        <w:numPr>
          <w:ilvl w:val="0"/>
          <w:numId w:val="3"/>
        </w:numPr>
        <w:spacing w:before="240" w:after="120"/>
        <w:ind w:left="714" w:hanging="357"/>
        <w:contextualSpacing w:val="0"/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Přechod vlastnictví a nebezpečí škody na věci</w:t>
      </w:r>
    </w:p>
    <w:p w:rsidR="00E15496" w:rsidRPr="00923606" w:rsidRDefault="00E15496" w:rsidP="00923606">
      <w:pPr>
        <w:pStyle w:val="Odstavecseseznamem"/>
        <w:numPr>
          <w:ilvl w:val="0"/>
          <w:numId w:val="31"/>
        </w:numPr>
        <w:spacing w:before="120" w:after="120"/>
        <w:ind w:left="425" w:hanging="425"/>
        <w:contextualSpacing w:val="0"/>
        <w:jc w:val="both"/>
      </w:pPr>
      <w:r w:rsidRPr="00923606">
        <w:rPr>
          <w:rFonts w:ascii="Times New Roman" w:hAnsi="Times New Roman"/>
        </w:rPr>
        <w:t>Kupující se stává vlastníkem zboží dodaného na základě kupní smlouvy jeho potvrzeným převzetím.</w:t>
      </w:r>
    </w:p>
    <w:p w:rsidR="00E15496" w:rsidRPr="00923606" w:rsidRDefault="00E15496" w:rsidP="00923606">
      <w:pPr>
        <w:pStyle w:val="Odstavecseseznamem"/>
        <w:numPr>
          <w:ilvl w:val="0"/>
          <w:numId w:val="31"/>
        </w:numPr>
        <w:spacing w:before="120" w:after="120"/>
        <w:ind w:left="425" w:hanging="425"/>
        <w:contextualSpacing w:val="0"/>
        <w:jc w:val="both"/>
      </w:pPr>
      <w:r w:rsidRPr="00923606">
        <w:rPr>
          <w:rFonts w:ascii="Times New Roman" w:hAnsi="Times New Roman"/>
        </w:rPr>
        <w:t>Skutečnost osvědčující přechod vlastnictví tak, jak je uvedeno v předchozím odstavci, je potvrzena podpisem dodacího listu oprávněným (statutárním zástupcem pověřeným) pracovníkem kupujícího.</w:t>
      </w:r>
    </w:p>
    <w:p w:rsidR="00E15496" w:rsidRPr="00923606" w:rsidRDefault="00E15496" w:rsidP="00923606">
      <w:pPr>
        <w:pStyle w:val="Odstavecseseznamem"/>
        <w:numPr>
          <w:ilvl w:val="0"/>
          <w:numId w:val="31"/>
        </w:numPr>
        <w:spacing w:before="120" w:after="120"/>
        <w:ind w:left="425" w:hanging="425"/>
        <w:contextualSpacing w:val="0"/>
        <w:jc w:val="both"/>
      </w:pPr>
      <w:r w:rsidRPr="00923606">
        <w:rPr>
          <w:rFonts w:ascii="Times New Roman" w:hAnsi="Times New Roman"/>
        </w:rPr>
        <w:t>Nebezpečí škody na zboží přechází na kupujícího okamžikem převzetí a předání zboží oprávněnému (statutárním zástupcem pověřenému) zástupci kupujícího.</w:t>
      </w:r>
    </w:p>
    <w:p w:rsidR="00B96736" w:rsidRPr="00923606" w:rsidRDefault="00B96736" w:rsidP="00923606">
      <w:pPr>
        <w:pStyle w:val="Odstavecseseznamem"/>
        <w:numPr>
          <w:ilvl w:val="0"/>
          <w:numId w:val="3"/>
        </w:numPr>
        <w:spacing w:before="120" w:after="120"/>
        <w:contextualSpacing w:val="0"/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Porušení smluvních povinností</w:t>
      </w:r>
    </w:p>
    <w:p w:rsidR="00E15496" w:rsidRPr="00923606" w:rsidRDefault="00E15496" w:rsidP="0016041F">
      <w:pPr>
        <w:pStyle w:val="Odstavecseseznamem"/>
        <w:numPr>
          <w:ilvl w:val="0"/>
          <w:numId w:val="33"/>
        </w:numPr>
        <w:spacing w:before="120" w:after="120"/>
        <w:ind w:left="357" w:hanging="357"/>
        <w:contextualSpacing w:val="0"/>
        <w:jc w:val="both"/>
      </w:pPr>
      <w:r w:rsidRPr="00923606">
        <w:rPr>
          <w:rFonts w:ascii="Times New Roman" w:hAnsi="Times New Roman"/>
        </w:rPr>
        <w:t>Prodávající se zavazuje zaplatit kupujícímu smluvní pokutu ve výši 0,05 % z plnění předmětu smlouvy za každý i započatý den prodlení.</w:t>
      </w:r>
    </w:p>
    <w:p w:rsidR="00E15496" w:rsidRPr="00923606" w:rsidRDefault="00E15496" w:rsidP="00923606">
      <w:pPr>
        <w:pStyle w:val="Odstavecseseznamem"/>
        <w:numPr>
          <w:ilvl w:val="0"/>
          <w:numId w:val="33"/>
        </w:numPr>
        <w:spacing w:before="120" w:after="120"/>
        <w:ind w:left="357" w:hanging="357"/>
        <w:contextualSpacing w:val="0"/>
        <w:jc w:val="both"/>
      </w:pPr>
      <w:r w:rsidRPr="00923606">
        <w:rPr>
          <w:rFonts w:ascii="Times New Roman" w:hAnsi="Times New Roman"/>
        </w:rPr>
        <w:t>Kupující se zavazuje zaplatit prodávajícímu smluvní pokutu ve výši 0,05 % z dlužné částky za každý i započatý den prodlení s placením faktury.</w:t>
      </w:r>
    </w:p>
    <w:p w:rsidR="00B96736" w:rsidRPr="00923606" w:rsidRDefault="00B96736" w:rsidP="00923606">
      <w:pPr>
        <w:pStyle w:val="Odstavecseseznamem"/>
        <w:numPr>
          <w:ilvl w:val="0"/>
          <w:numId w:val="3"/>
        </w:numPr>
        <w:spacing w:before="120" w:after="120"/>
        <w:contextualSpacing w:val="0"/>
        <w:jc w:val="center"/>
        <w:rPr>
          <w:rFonts w:ascii="Times New Roman" w:hAnsi="Times New Roman"/>
          <w:b/>
        </w:rPr>
      </w:pPr>
      <w:r w:rsidRPr="00923606">
        <w:rPr>
          <w:rFonts w:ascii="Times New Roman" w:hAnsi="Times New Roman"/>
          <w:b/>
        </w:rPr>
        <w:t>Ostatní ujednání</w:t>
      </w:r>
    </w:p>
    <w:p w:rsidR="00E15496" w:rsidRPr="00923606" w:rsidRDefault="00E15496" w:rsidP="00251768">
      <w:pPr>
        <w:pStyle w:val="Odstavecseseznamem"/>
        <w:numPr>
          <w:ilvl w:val="0"/>
          <w:numId w:val="35"/>
        </w:numPr>
        <w:spacing w:before="120" w:after="120"/>
        <w:ind w:left="357" w:hanging="357"/>
        <w:contextualSpacing w:val="0"/>
        <w:jc w:val="both"/>
      </w:pPr>
      <w:r w:rsidRPr="00923606">
        <w:rPr>
          <w:rFonts w:ascii="Times New Roman" w:hAnsi="Times New Roman"/>
        </w:rPr>
        <w:t>Změny smlouvy budou platné pouze na základě číslovaných, písemných a oboustranně odsouhlasených dodatků, podepsaných oprávněnými zástupci obou smluvních stran.</w:t>
      </w:r>
    </w:p>
    <w:p w:rsidR="00E15496" w:rsidRPr="00923606" w:rsidRDefault="00E15496" w:rsidP="00923606">
      <w:pPr>
        <w:pStyle w:val="Odstavecseseznamem"/>
        <w:numPr>
          <w:ilvl w:val="0"/>
          <w:numId w:val="35"/>
        </w:numPr>
        <w:spacing w:before="120" w:after="120"/>
        <w:ind w:left="357" w:hanging="357"/>
        <w:contextualSpacing w:val="0"/>
        <w:jc w:val="both"/>
      </w:pPr>
      <w:r w:rsidRPr="00923606">
        <w:rPr>
          <w:rFonts w:ascii="Times New Roman" w:hAnsi="Times New Roman"/>
        </w:rPr>
        <w:t xml:space="preserve">Smluvní strany se dohodly, že případné sporné škody, rozpory ohledně kvality a úplnosti plnění předmětu smlouvy budou vyčísleny nebo rozhodnuty soudním znalcem, kterého odsouhlasí obě strany. </w:t>
      </w:r>
    </w:p>
    <w:p w:rsidR="00E15496" w:rsidRPr="00A936B1" w:rsidRDefault="00E15496" w:rsidP="00923606">
      <w:pPr>
        <w:pStyle w:val="Odstavecseseznamem"/>
        <w:numPr>
          <w:ilvl w:val="0"/>
          <w:numId w:val="35"/>
        </w:numPr>
        <w:spacing w:before="120" w:after="120"/>
        <w:ind w:left="357" w:hanging="357"/>
        <w:contextualSpacing w:val="0"/>
        <w:jc w:val="both"/>
      </w:pPr>
      <w:r w:rsidRPr="00923606">
        <w:rPr>
          <w:rFonts w:ascii="Times New Roman" w:hAnsi="Times New Roman"/>
        </w:rPr>
        <w:t>Práva a povinnosti smluvních stran, obchodní vztahy neupravené touto smlouvou se řídí příslušnými ustanoveními Občanského zákoníku, platným právním řádem ČR a obchodními zvyklostmi. Případné spory z těchto právních vztahů budou rozhodovat české soudy. Není přípustná rozhodčí doložka.</w:t>
      </w:r>
    </w:p>
    <w:p w:rsidR="00A936B1" w:rsidRDefault="00A936B1" w:rsidP="00923606">
      <w:pPr>
        <w:pStyle w:val="Odstavecseseznamem"/>
        <w:numPr>
          <w:ilvl w:val="0"/>
          <w:numId w:val="35"/>
        </w:numPr>
        <w:spacing w:before="120" w:after="120"/>
        <w:ind w:left="35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rámci sociálně odpovědného veřejného zadávání k</w:t>
      </w:r>
      <w:r w:rsidRPr="00A936B1">
        <w:rPr>
          <w:rFonts w:ascii="Times New Roman" w:hAnsi="Times New Roman"/>
        </w:rPr>
        <w:t>upující požaduje</w:t>
      </w:r>
      <w:r>
        <w:rPr>
          <w:rFonts w:ascii="Times New Roman" w:hAnsi="Times New Roman"/>
        </w:rPr>
        <w:t>:</w:t>
      </w:r>
    </w:p>
    <w:p w:rsidR="00A936B1" w:rsidRPr="00A936B1" w:rsidRDefault="00A936B1" w:rsidP="00A936B1">
      <w:pPr>
        <w:pStyle w:val="Odstavecseseznamem"/>
        <w:numPr>
          <w:ilvl w:val="1"/>
          <w:numId w:val="35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</w:t>
      </w:r>
      <w:r w:rsidRPr="00A936B1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prodávajícího</w:t>
      </w:r>
      <w:r w:rsidRPr="00A936B1">
        <w:rPr>
          <w:rFonts w:ascii="Times New Roman" w:hAnsi="Times New Roman"/>
        </w:rPr>
        <w:t xml:space="preserve"> vyžaduje, aby při plnění předmětu veřejné zakázky zajistil legální zaměstnávání, férové a důstojné pracovní podmínky a odpovídající úroveň </w:t>
      </w:r>
      <w:r w:rsidRPr="00A936B1">
        <w:rPr>
          <w:rFonts w:ascii="Times New Roman" w:hAnsi="Times New Roman"/>
        </w:rPr>
        <w:lastRenderedPageBreak/>
        <w:t xml:space="preserve">bezpečnosti práce pro všechny osoby, které se budou na plnění předmětu veřejné zakázky podílet. </w:t>
      </w:r>
      <w:r>
        <w:rPr>
          <w:rFonts w:ascii="Times New Roman" w:hAnsi="Times New Roman"/>
        </w:rPr>
        <w:t>Prodávající</w:t>
      </w:r>
      <w:r w:rsidRPr="00A936B1">
        <w:rPr>
          <w:rFonts w:ascii="Times New Roman" w:hAnsi="Times New Roman"/>
        </w:rPr>
        <w:t xml:space="preserve"> je povinen zajistit splnění tohoto požadavku </w:t>
      </w:r>
      <w:r>
        <w:rPr>
          <w:rFonts w:ascii="Times New Roman" w:hAnsi="Times New Roman"/>
        </w:rPr>
        <w:t>kupujícího</w:t>
      </w:r>
      <w:r w:rsidRPr="00A936B1">
        <w:rPr>
          <w:rFonts w:ascii="Times New Roman" w:hAnsi="Times New Roman"/>
        </w:rPr>
        <w:t xml:space="preserve"> i u svých poddodavatelů.</w:t>
      </w:r>
    </w:p>
    <w:p w:rsidR="00A936B1" w:rsidRPr="00A936B1" w:rsidRDefault="00A936B1" w:rsidP="00A41B72">
      <w:pPr>
        <w:pStyle w:val="Odstavecseseznamem"/>
        <w:numPr>
          <w:ilvl w:val="1"/>
          <w:numId w:val="35"/>
        </w:numPr>
        <w:spacing w:before="120" w:after="1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A936B1">
        <w:rPr>
          <w:rFonts w:ascii="Times New Roman" w:hAnsi="Times New Roman"/>
        </w:rPr>
        <w:t xml:space="preserve"> je povinen zajistit řádné a včasné plnění finančních závazků svým poddodavatelům, kdy za řádné a včasné plnění se považuje plné uhrazení poddodavatelem vystavených faktur za plnění poskytnutá k plnění veřejné zakázky, a to vždy do </w:t>
      </w:r>
      <w:proofErr w:type="gramStart"/>
      <w:r w:rsidRPr="00A936B1">
        <w:rPr>
          <w:rFonts w:ascii="Times New Roman" w:hAnsi="Times New Roman"/>
        </w:rPr>
        <w:t>14ti</w:t>
      </w:r>
      <w:proofErr w:type="gramEnd"/>
      <w:r w:rsidRPr="00A936B1">
        <w:rPr>
          <w:rFonts w:ascii="Times New Roman" w:hAnsi="Times New Roman"/>
        </w:rPr>
        <w:t xml:space="preserve"> pracovních dnů od obdržení platby ze strany </w:t>
      </w:r>
      <w:r>
        <w:rPr>
          <w:rFonts w:ascii="Times New Roman" w:hAnsi="Times New Roman"/>
        </w:rPr>
        <w:t>kupujícího</w:t>
      </w:r>
      <w:r w:rsidRPr="00A936B1">
        <w:rPr>
          <w:rFonts w:ascii="Times New Roman" w:hAnsi="Times New Roman"/>
        </w:rPr>
        <w:t xml:space="preserve"> za konkrétní plnění. </w:t>
      </w:r>
      <w:r>
        <w:rPr>
          <w:rFonts w:ascii="Times New Roman" w:hAnsi="Times New Roman"/>
        </w:rPr>
        <w:t>Prodávající</w:t>
      </w:r>
      <w:r w:rsidRPr="00A936B1">
        <w:rPr>
          <w:rFonts w:ascii="Times New Roman" w:hAnsi="Times New Roman"/>
        </w:rPr>
        <w:t xml:space="preserve"> se zavazuje přenést totožnou povinnost do dalších úrovní dodavatelského řetězce a zavázat své poddodavatele k plnění a šíření této povinnosti též do nižších úrovní dodavatelského řetězce. </w:t>
      </w:r>
      <w:r>
        <w:rPr>
          <w:rFonts w:ascii="Times New Roman" w:hAnsi="Times New Roman"/>
        </w:rPr>
        <w:t>Kupující</w:t>
      </w:r>
      <w:r w:rsidRPr="00A936B1">
        <w:rPr>
          <w:rFonts w:ascii="Times New Roman" w:hAnsi="Times New Roman"/>
        </w:rPr>
        <w:t xml:space="preserve"> je oprávněn požadovat předložení smlouvy uzavřené mezi </w:t>
      </w:r>
      <w:r>
        <w:rPr>
          <w:rFonts w:ascii="Times New Roman" w:hAnsi="Times New Roman"/>
        </w:rPr>
        <w:t>prodávajícím</w:t>
      </w:r>
      <w:r w:rsidRPr="00A936B1">
        <w:rPr>
          <w:rFonts w:ascii="Times New Roman" w:hAnsi="Times New Roman"/>
        </w:rPr>
        <w:t xml:space="preserve"> a jeho poddodavatelem k nahlédnutí.</w:t>
      </w:r>
    </w:p>
    <w:p w:rsidR="00E15496" w:rsidRPr="007A703C" w:rsidRDefault="00E15496" w:rsidP="00A41B72">
      <w:pPr>
        <w:pStyle w:val="Odstavecseseznamem"/>
        <w:numPr>
          <w:ilvl w:val="0"/>
          <w:numId w:val="35"/>
        </w:numPr>
        <w:spacing w:before="120" w:after="120"/>
        <w:ind w:left="357" w:hanging="357"/>
        <w:contextualSpacing w:val="0"/>
        <w:jc w:val="both"/>
      </w:pPr>
      <w:r w:rsidRPr="00923606">
        <w:rPr>
          <w:rFonts w:ascii="Times New Roman" w:hAnsi="Times New Roman"/>
        </w:rPr>
        <w:t>Smluvní strany prohlašují, že skutečnosti uvedené v této Smlouvě nepovažují za obchodní tajemství ve smyslu Občanského zákoníku a udělují svolení k jejich užití a zveřejnění bez stanovení jakýchkoliv dalších podmínek.</w:t>
      </w:r>
    </w:p>
    <w:p w:rsidR="007A703C" w:rsidRPr="007A703C" w:rsidRDefault="007A703C" w:rsidP="007A703C">
      <w:pPr>
        <w:pStyle w:val="Odstavecseseznamem"/>
        <w:numPr>
          <w:ilvl w:val="0"/>
          <w:numId w:val="35"/>
        </w:numPr>
        <w:spacing w:before="120" w:after="120"/>
        <w:contextualSpacing w:val="0"/>
        <w:jc w:val="both"/>
        <w:rPr>
          <w:rFonts w:ascii="Times New Roman" w:hAnsi="Times New Roman"/>
        </w:rPr>
      </w:pPr>
      <w:r w:rsidRPr="007A703C">
        <w:rPr>
          <w:rFonts w:ascii="Times New Roman" w:hAnsi="Times New Roman"/>
        </w:rPr>
        <w:t xml:space="preserve">Tato smlouva bude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177465">
        <w:rPr>
          <w:rFonts w:ascii="Times New Roman" w:hAnsi="Times New Roman"/>
        </w:rPr>
        <w:t>Prodávající</w:t>
      </w:r>
      <w:r w:rsidR="00177465" w:rsidRPr="007A703C">
        <w:rPr>
          <w:rFonts w:ascii="Times New Roman" w:hAnsi="Times New Roman"/>
        </w:rPr>
        <w:t xml:space="preserve"> </w:t>
      </w:r>
      <w:r w:rsidRPr="007A703C">
        <w:rPr>
          <w:rFonts w:ascii="Times New Roman" w:hAnsi="Times New Roman"/>
        </w:rPr>
        <w:t xml:space="preserve">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177465">
        <w:rPr>
          <w:rFonts w:ascii="Times New Roman" w:hAnsi="Times New Roman"/>
        </w:rPr>
        <w:t>kupující</w:t>
      </w:r>
      <w:r w:rsidRPr="007A703C">
        <w:rPr>
          <w:rFonts w:ascii="Times New Roman" w:hAnsi="Times New Roman"/>
        </w:rPr>
        <w:t>. Smlouva nabývá platnosti dnem jejího uzavření a účinnosti dnem uveřejnění v registru smluv.</w:t>
      </w:r>
    </w:p>
    <w:p w:rsidR="00523CA8" w:rsidRDefault="00851504" w:rsidP="00851504">
      <w:pPr>
        <w:pStyle w:val="Odstavecseseznamem"/>
        <w:numPr>
          <w:ilvl w:val="0"/>
          <w:numId w:val="35"/>
        </w:numPr>
        <w:spacing w:before="120" w:after="120"/>
        <w:contextualSpacing w:val="0"/>
        <w:jc w:val="both"/>
        <w:rPr>
          <w:rFonts w:ascii="Times New Roman" w:hAnsi="Times New Roman"/>
        </w:rPr>
      </w:pPr>
      <w:r w:rsidRPr="00851504">
        <w:rPr>
          <w:rFonts w:ascii="Times New Roman" w:hAnsi="Times New Roman"/>
        </w:rPr>
        <w:t xml:space="preserve">Smlouva je vyhotovena ve </w:t>
      </w:r>
      <w:r w:rsidR="00E21C3A">
        <w:rPr>
          <w:rFonts w:ascii="Times New Roman" w:hAnsi="Times New Roman"/>
        </w:rPr>
        <w:t>dvou</w:t>
      </w:r>
      <w:r w:rsidR="00E21C3A" w:rsidRPr="00851504">
        <w:rPr>
          <w:rFonts w:ascii="Times New Roman" w:hAnsi="Times New Roman"/>
        </w:rPr>
        <w:t xml:space="preserve"> </w:t>
      </w:r>
      <w:r w:rsidRPr="00851504">
        <w:rPr>
          <w:rFonts w:ascii="Times New Roman" w:hAnsi="Times New Roman"/>
        </w:rPr>
        <w:t xml:space="preserve">stejnopisech. Prodávající a kupující </w:t>
      </w:r>
      <w:r w:rsidR="00E21C3A" w:rsidRPr="00851504">
        <w:rPr>
          <w:rFonts w:ascii="Times New Roman" w:hAnsi="Times New Roman"/>
        </w:rPr>
        <w:t xml:space="preserve">obdrží po jednom </w:t>
      </w:r>
      <w:r w:rsidRPr="00851504">
        <w:rPr>
          <w:rFonts w:ascii="Times New Roman" w:hAnsi="Times New Roman"/>
        </w:rPr>
        <w:t>vyhotoven</w:t>
      </w:r>
      <w:r w:rsidR="00E21C3A">
        <w:rPr>
          <w:rFonts w:ascii="Times New Roman" w:hAnsi="Times New Roman"/>
        </w:rPr>
        <w:t>í</w:t>
      </w:r>
      <w:r w:rsidRPr="00851504">
        <w:rPr>
          <w:rFonts w:ascii="Times New Roman" w:hAnsi="Times New Roman"/>
        </w:rPr>
        <w:t xml:space="preserve"> smlouvy.</w:t>
      </w:r>
    </w:p>
    <w:p w:rsidR="00851504" w:rsidRDefault="00851504" w:rsidP="00851504">
      <w:pPr>
        <w:pStyle w:val="Odstavecseseznamem"/>
        <w:numPr>
          <w:ilvl w:val="0"/>
          <w:numId w:val="35"/>
        </w:numPr>
        <w:spacing w:before="120" w:after="120"/>
        <w:contextualSpacing w:val="0"/>
        <w:jc w:val="both"/>
        <w:rPr>
          <w:rFonts w:ascii="Times New Roman" w:hAnsi="Times New Roman"/>
        </w:rPr>
      </w:pPr>
      <w:r w:rsidRPr="00851504">
        <w:rPr>
          <w:rFonts w:ascii="Times New Roman" w:hAnsi="Times New Roman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0C67AB" w:rsidRDefault="000C67AB" w:rsidP="000C67AB">
      <w:pPr>
        <w:pStyle w:val="Odstavecseseznamem"/>
        <w:spacing w:before="120" w:after="120"/>
        <w:ind w:left="360"/>
        <w:contextualSpacing w:val="0"/>
        <w:jc w:val="both"/>
        <w:rPr>
          <w:rFonts w:ascii="Times New Roman" w:hAnsi="Times New Roman"/>
          <w:b/>
        </w:rPr>
      </w:pPr>
    </w:p>
    <w:p w:rsidR="000C67AB" w:rsidRPr="000C67AB" w:rsidRDefault="000C67AB" w:rsidP="000C67AB">
      <w:pPr>
        <w:pStyle w:val="Odstavecseseznamem"/>
        <w:spacing w:before="120" w:after="120"/>
        <w:ind w:left="360"/>
        <w:contextualSpacing w:val="0"/>
        <w:jc w:val="both"/>
        <w:rPr>
          <w:rFonts w:ascii="Times New Roman" w:hAnsi="Times New Roman"/>
        </w:rPr>
      </w:pPr>
      <w:r w:rsidRPr="00110068">
        <w:rPr>
          <w:rFonts w:ascii="Times New Roman" w:hAnsi="Times New Roman"/>
          <w:b/>
        </w:rPr>
        <w:t>Příloha</w:t>
      </w:r>
      <w:r w:rsidRPr="00110068">
        <w:rPr>
          <w:rFonts w:ascii="Times New Roman" w:hAnsi="Times New Roman"/>
        </w:rPr>
        <w:t xml:space="preserve">: </w:t>
      </w:r>
      <w:proofErr w:type="gramStart"/>
      <w:r w:rsidRPr="00110068">
        <w:rPr>
          <w:rFonts w:ascii="Times New Roman" w:hAnsi="Times New Roman"/>
        </w:rPr>
        <w:t>č.1 Cenová</w:t>
      </w:r>
      <w:proofErr w:type="gramEnd"/>
      <w:r w:rsidRPr="00110068">
        <w:rPr>
          <w:rFonts w:ascii="Times New Roman" w:hAnsi="Times New Roman"/>
        </w:rPr>
        <w:t xml:space="preserve"> nabídka – položkový rozpočet</w:t>
      </w:r>
    </w:p>
    <w:p w:rsidR="00E15496" w:rsidRPr="00923606" w:rsidRDefault="00E15496" w:rsidP="005915D3">
      <w:pPr>
        <w:tabs>
          <w:tab w:val="left" w:pos="5160"/>
        </w:tabs>
        <w:spacing w:before="120" w:after="360"/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75B3" w:rsidTr="00923606">
        <w:tc>
          <w:tcPr>
            <w:tcW w:w="4531" w:type="dxa"/>
          </w:tcPr>
          <w:p w:rsidR="001175B3" w:rsidRDefault="001175B3" w:rsidP="006947F8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  <w:r w:rsidRPr="00F97336">
              <w:rPr>
                <w:sz w:val="22"/>
                <w:szCs w:val="22"/>
              </w:rPr>
              <w:t>Kupující:</w:t>
            </w:r>
          </w:p>
        </w:tc>
        <w:tc>
          <w:tcPr>
            <w:tcW w:w="4531" w:type="dxa"/>
          </w:tcPr>
          <w:p w:rsidR="001175B3" w:rsidRDefault="001175B3" w:rsidP="006947F8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  <w:r w:rsidRPr="00F97336">
              <w:rPr>
                <w:sz w:val="22"/>
                <w:szCs w:val="22"/>
              </w:rPr>
              <w:t>Prodávající</w:t>
            </w:r>
            <w:r>
              <w:rPr>
                <w:sz w:val="22"/>
                <w:szCs w:val="22"/>
              </w:rPr>
              <w:t>:</w:t>
            </w:r>
          </w:p>
        </w:tc>
      </w:tr>
      <w:tr w:rsidR="001175B3" w:rsidTr="00923606">
        <w:tc>
          <w:tcPr>
            <w:tcW w:w="4531" w:type="dxa"/>
          </w:tcPr>
          <w:p w:rsidR="001175B3" w:rsidRDefault="001175B3" w:rsidP="00923606">
            <w:pPr>
              <w:spacing w:before="20" w:after="720"/>
              <w:jc w:val="both"/>
              <w:rPr>
                <w:b/>
                <w:bCs/>
                <w:sz w:val="22"/>
                <w:szCs w:val="22"/>
              </w:rPr>
            </w:pPr>
            <w:r w:rsidRPr="00F97336">
              <w:rPr>
                <w:sz w:val="22"/>
                <w:szCs w:val="22"/>
              </w:rPr>
              <w:t xml:space="preserve">V Ústí nad Labem, </w:t>
            </w:r>
            <w:proofErr w:type="gramStart"/>
            <w:r w:rsidRPr="00F97336">
              <w:rPr>
                <w:sz w:val="22"/>
                <w:szCs w:val="22"/>
              </w:rPr>
              <w:t>dne :</w:t>
            </w:r>
            <w:proofErr w:type="gramEnd"/>
          </w:p>
        </w:tc>
        <w:tc>
          <w:tcPr>
            <w:tcW w:w="4531" w:type="dxa"/>
          </w:tcPr>
          <w:p w:rsidR="001175B3" w:rsidRDefault="001175B3" w:rsidP="00AB223C">
            <w:pPr>
              <w:spacing w:before="20" w:after="720"/>
              <w:jc w:val="both"/>
              <w:rPr>
                <w:b/>
                <w:bCs/>
                <w:sz w:val="22"/>
                <w:szCs w:val="22"/>
              </w:rPr>
            </w:pPr>
            <w:r w:rsidRPr="00F97336">
              <w:rPr>
                <w:sz w:val="22"/>
                <w:szCs w:val="22"/>
              </w:rPr>
              <w:t>V </w:t>
            </w:r>
            <w:r w:rsidR="00B44BF5">
              <w:rPr>
                <w:b/>
                <w:sz w:val="22"/>
                <w:szCs w:val="22"/>
              </w:rPr>
              <w:t>Ústí nad Labem</w:t>
            </w:r>
            <w:r w:rsidR="005915D3" w:rsidRPr="005915D3">
              <w:rPr>
                <w:b/>
                <w:sz w:val="22"/>
                <w:szCs w:val="22"/>
              </w:rPr>
              <w:t xml:space="preserve"> </w:t>
            </w:r>
            <w:r w:rsidRPr="00F97336">
              <w:rPr>
                <w:sz w:val="22"/>
                <w:szCs w:val="22"/>
              </w:rPr>
              <w:t>dne:</w:t>
            </w:r>
            <w:r w:rsidR="00ED3DA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1175B3" w:rsidTr="00923606">
        <w:tc>
          <w:tcPr>
            <w:tcW w:w="4531" w:type="dxa"/>
          </w:tcPr>
          <w:p w:rsidR="001175B3" w:rsidRDefault="001175B3" w:rsidP="00923606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</w:t>
            </w:r>
          </w:p>
          <w:p w:rsidR="001175B3" w:rsidRDefault="0076760B" w:rsidP="00923606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Mgr. Bc. Petr Bureš, MBA</w:t>
            </w:r>
          </w:p>
          <w:p w:rsidR="001175B3" w:rsidRDefault="001175B3" w:rsidP="00923606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F97336">
              <w:rPr>
                <w:b/>
                <w:bCs/>
                <w:sz w:val="22"/>
                <w:szCs w:val="22"/>
              </w:rPr>
              <w:t xml:space="preserve">ředitel ZZS ÚK, </w:t>
            </w:r>
            <w:proofErr w:type="spellStart"/>
            <w:proofErr w:type="gramStart"/>
            <w:r w:rsidRPr="00F97336">
              <w:rPr>
                <w:b/>
                <w:bCs/>
                <w:sz w:val="22"/>
                <w:szCs w:val="22"/>
              </w:rPr>
              <w:t>p.o</w:t>
            </w:r>
            <w:proofErr w:type="spellEnd"/>
            <w:r w:rsidRPr="00F97336"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4531" w:type="dxa"/>
          </w:tcPr>
          <w:p w:rsidR="001175B3" w:rsidRDefault="001175B3" w:rsidP="00923606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</w:t>
            </w:r>
          </w:p>
          <w:p w:rsidR="001175B3" w:rsidRPr="00ED3DAD" w:rsidRDefault="001175B3" w:rsidP="002245C7">
            <w:pPr>
              <w:spacing w:before="20" w:after="2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ED3DAD" w:rsidRDefault="00B44BF5" w:rsidP="00923606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Mgr. Michal Žalud, jednatel</w:t>
            </w:r>
          </w:p>
        </w:tc>
      </w:tr>
    </w:tbl>
    <w:p w:rsidR="00EA120E" w:rsidRPr="00923606" w:rsidRDefault="00EA120E" w:rsidP="00923606">
      <w:pPr>
        <w:spacing w:before="20" w:after="20"/>
        <w:jc w:val="both"/>
        <w:rPr>
          <w:sz w:val="22"/>
          <w:szCs w:val="22"/>
        </w:rPr>
      </w:pPr>
    </w:p>
    <w:sectPr w:rsidR="00EA120E" w:rsidRPr="00923606" w:rsidSect="00523CA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54" w:rsidRDefault="00291754" w:rsidP="00916FBD">
      <w:r>
        <w:separator/>
      </w:r>
    </w:p>
  </w:endnote>
  <w:endnote w:type="continuationSeparator" w:id="0">
    <w:p w:rsidR="00291754" w:rsidRDefault="00291754" w:rsidP="0091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943514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2"/>
          </w:rPr>
          <w:id w:val="1346983859"/>
          <w:docPartObj>
            <w:docPartGallery w:val="Page Numbers (Top of Page)"/>
            <w:docPartUnique/>
          </w:docPartObj>
        </w:sdtPr>
        <w:sdtEndPr/>
        <w:sdtContent>
          <w:p w:rsidR="00916FBD" w:rsidRPr="00916FBD" w:rsidRDefault="00916FBD">
            <w:pPr>
              <w:pStyle w:val="Zpat"/>
              <w:jc w:val="center"/>
              <w:rPr>
                <w:sz w:val="22"/>
              </w:rPr>
            </w:pPr>
            <w:r w:rsidRPr="00916FBD">
              <w:rPr>
                <w:sz w:val="22"/>
              </w:rPr>
              <w:t xml:space="preserve">Stránka </w:t>
            </w:r>
            <w:r w:rsidRPr="00916FBD">
              <w:rPr>
                <w:b/>
                <w:bCs/>
                <w:sz w:val="22"/>
              </w:rPr>
              <w:fldChar w:fldCharType="begin"/>
            </w:r>
            <w:r w:rsidRPr="00916FBD">
              <w:rPr>
                <w:b/>
                <w:bCs/>
                <w:sz w:val="22"/>
              </w:rPr>
              <w:instrText>PAGE</w:instrText>
            </w:r>
            <w:r w:rsidRPr="00916FBD">
              <w:rPr>
                <w:b/>
                <w:bCs/>
                <w:sz w:val="22"/>
              </w:rPr>
              <w:fldChar w:fldCharType="separate"/>
            </w:r>
            <w:r w:rsidR="00AB223C">
              <w:rPr>
                <w:b/>
                <w:bCs/>
                <w:noProof/>
                <w:sz w:val="22"/>
              </w:rPr>
              <w:t>5</w:t>
            </w:r>
            <w:r w:rsidRPr="00916FBD">
              <w:rPr>
                <w:b/>
                <w:bCs/>
                <w:sz w:val="22"/>
              </w:rPr>
              <w:fldChar w:fldCharType="end"/>
            </w:r>
            <w:r w:rsidRPr="00916FBD">
              <w:rPr>
                <w:sz w:val="22"/>
              </w:rPr>
              <w:t xml:space="preserve"> z </w:t>
            </w:r>
            <w:r w:rsidRPr="00916FBD">
              <w:rPr>
                <w:b/>
                <w:bCs/>
                <w:sz w:val="22"/>
              </w:rPr>
              <w:fldChar w:fldCharType="begin"/>
            </w:r>
            <w:r w:rsidRPr="00916FBD">
              <w:rPr>
                <w:b/>
                <w:bCs/>
                <w:sz w:val="22"/>
              </w:rPr>
              <w:instrText>NUMPAGES</w:instrText>
            </w:r>
            <w:r w:rsidRPr="00916FBD">
              <w:rPr>
                <w:b/>
                <w:bCs/>
                <w:sz w:val="22"/>
              </w:rPr>
              <w:fldChar w:fldCharType="separate"/>
            </w:r>
            <w:r w:rsidR="00AB223C">
              <w:rPr>
                <w:b/>
                <w:bCs/>
                <w:noProof/>
                <w:sz w:val="22"/>
              </w:rPr>
              <w:t>5</w:t>
            </w:r>
            <w:r w:rsidRPr="00916FBD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:rsidR="00916FBD" w:rsidRDefault="00916F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54" w:rsidRDefault="00291754" w:rsidP="00916FBD">
      <w:r>
        <w:separator/>
      </w:r>
    </w:p>
  </w:footnote>
  <w:footnote w:type="continuationSeparator" w:id="0">
    <w:p w:rsidR="00291754" w:rsidRDefault="00291754" w:rsidP="0091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10B302D"/>
    <w:multiLevelType w:val="hybridMultilevel"/>
    <w:tmpl w:val="FFE0024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10114"/>
    <w:multiLevelType w:val="multilevel"/>
    <w:tmpl w:val="7186A7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5D86941"/>
    <w:multiLevelType w:val="hybridMultilevel"/>
    <w:tmpl w:val="E1DEA04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435B9"/>
    <w:multiLevelType w:val="hybridMultilevel"/>
    <w:tmpl w:val="D75A2A6A"/>
    <w:lvl w:ilvl="0" w:tplc="909ADB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AB4F46"/>
    <w:multiLevelType w:val="hybridMultilevel"/>
    <w:tmpl w:val="3FE0F3C4"/>
    <w:lvl w:ilvl="0" w:tplc="F37C5C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4A01FB"/>
    <w:multiLevelType w:val="multilevel"/>
    <w:tmpl w:val="68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E0F78"/>
    <w:multiLevelType w:val="hybridMultilevel"/>
    <w:tmpl w:val="60480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2777B"/>
    <w:multiLevelType w:val="hybridMultilevel"/>
    <w:tmpl w:val="905C7E0E"/>
    <w:lvl w:ilvl="0" w:tplc="4EBC1B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4129B"/>
    <w:multiLevelType w:val="hybridMultilevel"/>
    <w:tmpl w:val="DE701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8688C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C75D6"/>
    <w:multiLevelType w:val="hybridMultilevel"/>
    <w:tmpl w:val="06123320"/>
    <w:lvl w:ilvl="0" w:tplc="A212F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95C5B"/>
    <w:multiLevelType w:val="hybridMultilevel"/>
    <w:tmpl w:val="3CBC47D4"/>
    <w:lvl w:ilvl="0" w:tplc="65FAC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059C3"/>
    <w:multiLevelType w:val="hybridMultilevel"/>
    <w:tmpl w:val="E0FE1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F5EF1"/>
    <w:multiLevelType w:val="hybridMultilevel"/>
    <w:tmpl w:val="28DA9D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A004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452484F"/>
    <w:multiLevelType w:val="multilevel"/>
    <w:tmpl w:val="2102D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56866F4"/>
    <w:multiLevelType w:val="multilevel"/>
    <w:tmpl w:val="4F8E8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>
    <w:nsid w:val="49935C58"/>
    <w:multiLevelType w:val="hybridMultilevel"/>
    <w:tmpl w:val="13F27CC4"/>
    <w:lvl w:ilvl="0" w:tplc="459CEC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83163"/>
    <w:multiLevelType w:val="hybridMultilevel"/>
    <w:tmpl w:val="E1DEA04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E43DB"/>
    <w:multiLevelType w:val="hybridMultilevel"/>
    <w:tmpl w:val="4C7220AE"/>
    <w:lvl w:ilvl="0" w:tplc="3F228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763CE"/>
    <w:multiLevelType w:val="hybridMultilevel"/>
    <w:tmpl w:val="65C48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B605C"/>
    <w:multiLevelType w:val="hybridMultilevel"/>
    <w:tmpl w:val="1C0670DA"/>
    <w:lvl w:ilvl="0" w:tplc="BC6871F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71A1A"/>
    <w:multiLevelType w:val="hybridMultilevel"/>
    <w:tmpl w:val="2F3C6F14"/>
    <w:lvl w:ilvl="0" w:tplc="D700D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F54D6"/>
    <w:multiLevelType w:val="multilevel"/>
    <w:tmpl w:val="4B2A1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F815EE4"/>
    <w:multiLevelType w:val="hybridMultilevel"/>
    <w:tmpl w:val="47C49C9A"/>
    <w:lvl w:ilvl="0" w:tplc="F37C5C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9B46AF"/>
    <w:multiLevelType w:val="hybridMultilevel"/>
    <w:tmpl w:val="B99E6CBE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2AB27A50">
      <w:start w:val="1"/>
      <w:numFmt w:val="lowerRoman"/>
      <w:lvlText w:val="%2."/>
      <w:lvlJc w:val="right"/>
      <w:pPr>
        <w:ind w:left="1437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97C3D40"/>
    <w:multiLevelType w:val="hybridMultilevel"/>
    <w:tmpl w:val="F326A73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59B545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A604D00"/>
    <w:multiLevelType w:val="hybridMultilevel"/>
    <w:tmpl w:val="74A2F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E16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F230B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51F81"/>
    <w:multiLevelType w:val="multilevel"/>
    <w:tmpl w:val="B62644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590071A"/>
    <w:multiLevelType w:val="hybridMultilevel"/>
    <w:tmpl w:val="25B03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C9724A"/>
    <w:multiLevelType w:val="hybridMultilevel"/>
    <w:tmpl w:val="E86C2BC2"/>
    <w:lvl w:ilvl="0" w:tplc="02B2E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25B98"/>
    <w:multiLevelType w:val="hybridMultilevel"/>
    <w:tmpl w:val="34CA7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A3DA2"/>
    <w:multiLevelType w:val="hybridMultilevel"/>
    <w:tmpl w:val="FCACF190"/>
    <w:lvl w:ilvl="0" w:tplc="BF162E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141ABE"/>
    <w:multiLevelType w:val="hybridMultilevel"/>
    <w:tmpl w:val="2D6AA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C1039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B6E7701"/>
    <w:multiLevelType w:val="hybridMultilevel"/>
    <w:tmpl w:val="70B2F324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59B00B5A">
      <w:numFmt w:val="bullet"/>
      <w:lvlText w:val="-"/>
      <w:lvlJc w:val="left"/>
      <w:pPr>
        <w:ind w:left="2337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>
    <w:nsid w:val="7C3D068D"/>
    <w:multiLevelType w:val="hybridMultilevel"/>
    <w:tmpl w:val="E1DEA04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34112"/>
    <w:multiLevelType w:val="hybridMultilevel"/>
    <w:tmpl w:val="AF2A55A0"/>
    <w:lvl w:ilvl="0" w:tplc="20802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1"/>
  </w:num>
  <w:num w:numId="2">
    <w:abstractNumId w:val="0"/>
  </w:num>
  <w:num w:numId="3">
    <w:abstractNumId w:val="18"/>
  </w:num>
  <w:num w:numId="4">
    <w:abstractNumId w:val="17"/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5"/>
  </w:num>
  <w:num w:numId="8">
    <w:abstractNumId w:val="9"/>
  </w:num>
  <w:num w:numId="9">
    <w:abstractNumId w:val="38"/>
  </w:num>
  <w:num w:numId="10">
    <w:abstractNumId w:val="30"/>
  </w:num>
  <w:num w:numId="11">
    <w:abstractNumId w:val="37"/>
  </w:num>
  <w:num w:numId="12">
    <w:abstractNumId w:val="14"/>
  </w:num>
  <w:num w:numId="13">
    <w:abstractNumId w:val="29"/>
  </w:num>
  <w:num w:numId="14">
    <w:abstractNumId w:val="2"/>
  </w:num>
  <w:num w:numId="15">
    <w:abstractNumId w:val="12"/>
  </w:num>
  <w:num w:numId="16">
    <w:abstractNumId w:val="16"/>
  </w:num>
  <w:num w:numId="17">
    <w:abstractNumId w:val="27"/>
  </w:num>
  <w:num w:numId="18">
    <w:abstractNumId w:val="10"/>
  </w:num>
  <w:num w:numId="19">
    <w:abstractNumId w:val="34"/>
  </w:num>
  <w:num w:numId="20">
    <w:abstractNumId w:val="28"/>
  </w:num>
  <w:num w:numId="21">
    <w:abstractNumId w:val="7"/>
  </w:num>
  <w:num w:numId="22">
    <w:abstractNumId w:val="1"/>
  </w:num>
  <w:num w:numId="23">
    <w:abstractNumId w:val="21"/>
  </w:num>
  <w:num w:numId="24">
    <w:abstractNumId w:val="20"/>
  </w:num>
  <w:num w:numId="25">
    <w:abstractNumId w:val="13"/>
  </w:num>
  <w:num w:numId="26">
    <w:abstractNumId w:val="15"/>
  </w:num>
  <w:num w:numId="27">
    <w:abstractNumId w:val="35"/>
  </w:num>
  <w:num w:numId="28">
    <w:abstractNumId w:val="23"/>
  </w:num>
  <w:num w:numId="29">
    <w:abstractNumId w:val="39"/>
  </w:num>
  <w:num w:numId="30">
    <w:abstractNumId w:val="32"/>
  </w:num>
  <w:num w:numId="31">
    <w:abstractNumId w:val="4"/>
  </w:num>
  <w:num w:numId="32">
    <w:abstractNumId w:val="40"/>
  </w:num>
  <w:num w:numId="33">
    <w:abstractNumId w:val="36"/>
  </w:num>
  <w:num w:numId="34">
    <w:abstractNumId w:val="3"/>
  </w:num>
  <w:num w:numId="35">
    <w:abstractNumId w:val="8"/>
  </w:num>
  <w:num w:numId="36">
    <w:abstractNumId w:val="19"/>
  </w:num>
  <w:num w:numId="37">
    <w:abstractNumId w:val="6"/>
  </w:num>
  <w:num w:numId="38">
    <w:abstractNumId w:val="25"/>
  </w:num>
  <w:num w:numId="39">
    <w:abstractNumId w:val="22"/>
  </w:num>
  <w:num w:numId="40">
    <w:abstractNumId w:val="33"/>
  </w:num>
  <w:num w:numId="41">
    <w:abstractNumId w:val="26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CB"/>
    <w:rsid w:val="00026FF4"/>
    <w:rsid w:val="00035A9B"/>
    <w:rsid w:val="00066A17"/>
    <w:rsid w:val="00073E36"/>
    <w:rsid w:val="0008066B"/>
    <w:rsid w:val="00093071"/>
    <w:rsid w:val="00095D82"/>
    <w:rsid w:val="000A57DD"/>
    <w:rsid w:val="000B33C1"/>
    <w:rsid w:val="000B49B6"/>
    <w:rsid w:val="000C67AB"/>
    <w:rsid w:val="000F3494"/>
    <w:rsid w:val="000F70FF"/>
    <w:rsid w:val="00110068"/>
    <w:rsid w:val="001175B3"/>
    <w:rsid w:val="001270B8"/>
    <w:rsid w:val="001411A7"/>
    <w:rsid w:val="0016041F"/>
    <w:rsid w:val="00177465"/>
    <w:rsid w:val="001C12F1"/>
    <w:rsid w:val="001E39F3"/>
    <w:rsid w:val="00206DD0"/>
    <w:rsid w:val="00212B24"/>
    <w:rsid w:val="002245C7"/>
    <w:rsid w:val="00237E47"/>
    <w:rsid w:val="00245B9F"/>
    <w:rsid w:val="00251768"/>
    <w:rsid w:val="0025183F"/>
    <w:rsid w:val="00290DA1"/>
    <w:rsid w:val="00291754"/>
    <w:rsid w:val="002A5BD2"/>
    <w:rsid w:val="002B7723"/>
    <w:rsid w:val="002C71B3"/>
    <w:rsid w:val="002E3210"/>
    <w:rsid w:val="002F066B"/>
    <w:rsid w:val="0031199F"/>
    <w:rsid w:val="00343B42"/>
    <w:rsid w:val="00386ECF"/>
    <w:rsid w:val="003B189B"/>
    <w:rsid w:val="003B37DA"/>
    <w:rsid w:val="003B6719"/>
    <w:rsid w:val="003D6530"/>
    <w:rsid w:val="004075A9"/>
    <w:rsid w:val="004215FE"/>
    <w:rsid w:val="00430945"/>
    <w:rsid w:val="00463A13"/>
    <w:rsid w:val="00475203"/>
    <w:rsid w:val="0048433C"/>
    <w:rsid w:val="004A06E5"/>
    <w:rsid w:val="004A56C8"/>
    <w:rsid w:val="004C343D"/>
    <w:rsid w:val="004C73F7"/>
    <w:rsid w:val="004E08ED"/>
    <w:rsid w:val="004F1791"/>
    <w:rsid w:val="004F35C1"/>
    <w:rsid w:val="005160FE"/>
    <w:rsid w:val="00517446"/>
    <w:rsid w:val="00523CA8"/>
    <w:rsid w:val="00531307"/>
    <w:rsid w:val="00574983"/>
    <w:rsid w:val="0057678F"/>
    <w:rsid w:val="0058631A"/>
    <w:rsid w:val="005904F7"/>
    <w:rsid w:val="005915D3"/>
    <w:rsid w:val="005A586F"/>
    <w:rsid w:val="005C2178"/>
    <w:rsid w:val="005D4D7F"/>
    <w:rsid w:val="005D6150"/>
    <w:rsid w:val="005F05EC"/>
    <w:rsid w:val="00601514"/>
    <w:rsid w:val="006115E5"/>
    <w:rsid w:val="00636B16"/>
    <w:rsid w:val="00636BA9"/>
    <w:rsid w:val="00637DD5"/>
    <w:rsid w:val="006521E7"/>
    <w:rsid w:val="00652529"/>
    <w:rsid w:val="006768D2"/>
    <w:rsid w:val="006947F8"/>
    <w:rsid w:val="006A1860"/>
    <w:rsid w:val="006A74E0"/>
    <w:rsid w:val="006C46E8"/>
    <w:rsid w:val="006E2520"/>
    <w:rsid w:val="00706DCE"/>
    <w:rsid w:val="007157B2"/>
    <w:rsid w:val="00717F54"/>
    <w:rsid w:val="00724CA2"/>
    <w:rsid w:val="00727237"/>
    <w:rsid w:val="00755033"/>
    <w:rsid w:val="0076760B"/>
    <w:rsid w:val="007A703C"/>
    <w:rsid w:val="007B14BE"/>
    <w:rsid w:val="007E35F5"/>
    <w:rsid w:val="007F68C4"/>
    <w:rsid w:val="0081250A"/>
    <w:rsid w:val="00834524"/>
    <w:rsid w:val="00851504"/>
    <w:rsid w:val="00865E96"/>
    <w:rsid w:val="0088217E"/>
    <w:rsid w:val="0089431A"/>
    <w:rsid w:val="008A6E81"/>
    <w:rsid w:val="008B1CC4"/>
    <w:rsid w:val="008C201B"/>
    <w:rsid w:val="008D6178"/>
    <w:rsid w:val="008D7CB3"/>
    <w:rsid w:val="008E12D3"/>
    <w:rsid w:val="008E12D7"/>
    <w:rsid w:val="008F0982"/>
    <w:rsid w:val="00914E4C"/>
    <w:rsid w:val="00916FBD"/>
    <w:rsid w:val="009200FF"/>
    <w:rsid w:val="00921984"/>
    <w:rsid w:val="00921A9F"/>
    <w:rsid w:val="00923606"/>
    <w:rsid w:val="00930291"/>
    <w:rsid w:val="0096153C"/>
    <w:rsid w:val="00973723"/>
    <w:rsid w:val="00990AEF"/>
    <w:rsid w:val="009B10F5"/>
    <w:rsid w:val="009C0DF6"/>
    <w:rsid w:val="009E23CB"/>
    <w:rsid w:val="00A41B72"/>
    <w:rsid w:val="00A62F24"/>
    <w:rsid w:val="00A936B1"/>
    <w:rsid w:val="00AB223C"/>
    <w:rsid w:val="00AF0480"/>
    <w:rsid w:val="00B01048"/>
    <w:rsid w:val="00B05FB0"/>
    <w:rsid w:val="00B33309"/>
    <w:rsid w:val="00B44BF5"/>
    <w:rsid w:val="00B5111A"/>
    <w:rsid w:val="00B76289"/>
    <w:rsid w:val="00B93902"/>
    <w:rsid w:val="00B96736"/>
    <w:rsid w:val="00BB2763"/>
    <w:rsid w:val="00BE0D3F"/>
    <w:rsid w:val="00C05BBC"/>
    <w:rsid w:val="00C1267F"/>
    <w:rsid w:val="00C416E0"/>
    <w:rsid w:val="00C41A4E"/>
    <w:rsid w:val="00C458B6"/>
    <w:rsid w:val="00C564EE"/>
    <w:rsid w:val="00C72F76"/>
    <w:rsid w:val="00C742CD"/>
    <w:rsid w:val="00C76881"/>
    <w:rsid w:val="00C91A7A"/>
    <w:rsid w:val="00CB77D9"/>
    <w:rsid w:val="00CD3083"/>
    <w:rsid w:val="00CD72BB"/>
    <w:rsid w:val="00CE1326"/>
    <w:rsid w:val="00CE20B1"/>
    <w:rsid w:val="00CE36AD"/>
    <w:rsid w:val="00CF2C81"/>
    <w:rsid w:val="00D07E84"/>
    <w:rsid w:val="00D109AD"/>
    <w:rsid w:val="00D362AF"/>
    <w:rsid w:val="00D448F2"/>
    <w:rsid w:val="00D4756A"/>
    <w:rsid w:val="00D61635"/>
    <w:rsid w:val="00D739B9"/>
    <w:rsid w:val="00D7588B"/>
    <w:rsid w:val="00D810F7"/>
    <w:rsid w:val="00D83D63"/>
    <w:rsid w:val="00D84CDC"/>
    <w:rsid w:val="00D85A36"/>
    <w:rsid w:val="00DA1522"/>
    <w:rsid w:val="00DC732D"/>
    <w:rsid w:val="00DE1A05"/>
    <w:rsid w:val="00E15496"/>
    <w:rsid w:val="00E16253"/>
    <w:rsid w:val="00E21C3A"/>
    <w:rsid w:val="00E37688"/>
    <w:rsid w:val="00E64A3A"/>
    <w:rsid w:val="00E81C43"/>
    <w:rsid w:val="00E941CB"/>
    <w:rsid w:val="00E97C06"/>
    <w:rsid w:val="00EA120E"/>
    <w:rsid w:val="00EA145C"/>
    <w:rsid w:val="00EB1C7D"/>
    <w:rsid w:val="00EB79A7"/>
    <w:rsid w:val="00ED3DAD"/>
    <w:rsid w:val="00ED5946"/>
    <w:rsid w:val="00EF0614"/>
    <w:rsid w:val="00EF7CAA"/>
    <w:rsid w:val="00F152B3"/>
    <w:rsid w:val="00F22CF9"/>
    <w:rsid w:val="00F47879"/>
    <w:rsid w:val="00F522A2"/>
    <w:rsid w:val="00F72DC2"/>
    <w:rsid w:val="00F80A02"/>
    <w:rsid w:val="00FC284B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autoRedefine/>
    <w:qFormat/>
    <w:rsid w:val="00A62F24"/>
    <w:pPr>
      <w:keepNext/>
      <w:numPr>
        <w:numId w:val="23"/>
      </w:numPr>
      <w:spacing w:before="240" w:after="240"/>
      <w:jc w:val="center"/>
      <w:outlineLvl w:val="0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1549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154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4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E15496"/>
    <w:pPr>
      <w:spacing w:after="220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E15496"/>
    <w:pPr>
      <w:keepNext/>
      <w:suppressAutoHyphens/>
      <w:spacing w:before="240" w:after="240" w:line="276" w:lineRule="auto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E15496"/>
    <w:rPr>
      <w:rFonts w:ascii="Calibri" w:eastAsia="Calibri" w:hAnsi="Calibri" w:cs="Calibri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B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17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7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7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7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7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pole">
    <w:name w:val="pole"/>
    <w:basedOn w:val="Bezmezer"/>
    <w:qFormat/>
    <w:rsid w:val="0008066B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080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8066B"/>
    <w:pPr>
      <w:spacing w:before="100" w:beforeAutospacing="1" w:after="100" w:afterAutospacing="1"/>
    </w:pPr>
    <w:rPr>
      <w:rFonts w:eastAsiaTheme="minorHAnsi"/>
    </w:rPr>
  </w:style>
  <w:style w:type="character" w:customStyle="1" w:styleId="Nadpis1Char">
    <w:name w:val="Nadpis 1 Char"/>
    <w:basedOn w:val="Standardnpsmoodstavce"/>
    <w:link w:val="Nadpis1"/>
    <w:rsid w:val="00A62F24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11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73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F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F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5C2178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autoRedefine/>
    <w:qFormat/>
    <w:rsid w:val="00A62F24"/>
    <w:pPr>
      <w:keepNext/>
      <w:numPr>
        <w:numId w:val="23"/>
      </w:numPr>
      <w:spacing w:before="240" w:after="240"/>
      <w:jc w:val="center"/>
      <w:outlineLvl w:val="0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1549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154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4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E15496"/>
    <w:pPr>
      <w:spacing w:after="220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E15496"/>
    <w:pPr>
      <w:keepNext/>
      <w:suppressAutoHyphens/>
      <w:spacing w:before="240" w:after="240" w:line="276" w:lineRule="auto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E15496"/>
    <w:rPr>
      <w:rFonts w:ascii="Calibri" w:eastAsia="Calibri" w:hAnsi="Calibri" w:cs="Calibri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B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17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7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7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7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7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pole">
    <w:name w:val="pole"/>
    <w:basedOn w:val="Bezmezer"/>
    <w:qFormat/>
    <w:rsid w:val="0008066B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080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8066B"/>
    <w:pPr>
      <w:spacing w:before="100" w:beforeAutospacing="1" w:after="100" w:afterAutospacing="1"/>
    </w:pPr>
    <w:rPr>
      <w:rFonts w:eastAsiaTheme="minorHAnsi"/>
    </w:rPr>
  </w:style>
  <w:style w:type="character" w:customStyle="1" w:styleId="Nadpis1Char">
    <w:name w:val="Nadpis 1 Char"/>
    <w:basedOn w:val="Standardnpsmoodstavce"/>
    <w:link w:val="Nadpis1"/>
    <w:rsid w:val="00A62F24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11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73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F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F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5C2178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9346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7BBA-02D1-438C-94F4-8AEADDCA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1750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Rohanová</dc:creator>
  <cp:lastModifiedBy>Ondřej VÁCLAVEK</cp:lastModifiedBy>
  <cp:revision>2</cp:revision>
  <cp:lastPrinted>2023-11-20T14:02:00Z</cp:lastPrinted>
  <dcterms:created xsi:type="dcterms:W3CDTF">2023-11-24T12:30:00Z</dcterms:created>
  <dcterms:modified xsi:type="dcterms:W3CDTF">2023-11-24T12:30:00Z</dcterms:modified>
</cp:coreProperties>
</file>