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0253" w14:textId="77777777" w:rsidR="00F03370" w:rsidRDefault="00000000">
      <w:pPr>
        <w:spacing w:before="78"/>
        <w:ind w:left="3410" w:right="3592"/>
        <w:jc w:val="center"/>
        <w:rPr>
          <w:b/>
          <w:sz w:val="24"/>
        </w:rPr>
      </w:pPr>
      <w:r>
        <w:rPr>
          <w:b/>
          <w:sz w:val="24"/>
        </w:rPr>
        <w:t>Akceptace objednávky</w:t>
      </w:r>
    </w:p>
    <w:p w14:paraId="043E1142" w14:textId="77777777" w:rsidR="00F03370" w:rsidRDefault="00F03370">
      <w:pPr>
        <w:pStyle w:val="Zkladntext"/>
        <w:rPr>
          <w:b/>
          <w:sz w:val="26"/>
        </w:rPr>
      </w:pPr>
    </w:p>
    <w:p w14:paraId="5C28C20E" w14:textId="77777777" w:rsidR="00F03370" w:rsidRDefault="00F03370">
      <w:pPr>
        <w:pStyle w:val="Zkladntext"/>
        <w:rPr>
          <w:b/>
          <w:sz w:val="22"/>
        </w:rPr>
      </w:pPr>
    </w:p>
    <w:p w14:paraId="22A96BF4" w14:textId="44C60894" w:rsidR="00F03370" w:rsidRDefault="00000000">
      <w:pPr>
        <w:pStyle w:val="Zkladntext"/>
        <w:tabs>
          <w:tab w:val="left" w:pos="1831"/>
          <w:tab w:val="left" w:pos="2717"/>
          <w:tab w:val="left" w:pos="4457"/>
          <w:tab w:val="left" w:pos="5558"/>
          <w:tab w:val="left" w:pos="5924"/>
          <w:tab w:val="left" w:pos="7599"/>
        </w:tabs>
        <w:spacing w:line="360" w:lineRule="auto"/>
        <w:ind w:left="116" w:right="106"/>
      </w:pPr>
      <w:r>
        <w:t>Objednávka</w:t>
      </w:r>
      <w:r w:rsidR="00863F67">
        <w:t xml:space="preserve"> </w:t>
      </w:r>
      <w:r>
        <w:t>nájmu</w:t>
      </w:r>
      <w:r w:rsidR="00863F67">
        <w:t xml:space="preserve"> </w:t>
      </w:r>
      <w:r>
        <w:t>kongresového</w:t>
      </w:r>
      <w:r w:rsidR="00863F67">
        <w:t xml:space="preserve"> </w:t>
      </w:r>
      <w:r>
        <w:t>centra</w:t>
      </w:r>
      <w:r>
        <w:tab/>
        <w:t>a</w:t>
      </w:r>
      <w:r w:rsidR="00863F67">
        <w:t xml:space="preserve"> </w:t>
      </w:r>
      <w:r>
        <w:t>občerstvení</w:t>
      </w:r>
      <w:r w:rsidR="00863F67">
        <w:t xml:space="preserve"> </w:t>
      </w:r>
      <w:r>
        <w:t xml:space="preserve">č. 9123000248 </w:t>
      </w:r>
      <w:r>
        <w:rPr>
          <w:spacing w:val="-10"/>
        </w:rPr>
        <w:t xml:space="preserve">od </w:t>
      </w:r>
      <w:r w:rsidR="00863F67">
        <w:rPr>
          <w:spacing w:val="-10"/>
        </w:rPr>
        <w:t xml:space="preserve">                  </w:t>
      </w:r>
      <w:r>
        <w:t>Česká geologická služba, Klárov 3, 118 21 Praha, IČO: 00025798 ze dne 21.08.2023, byla akceptována SUZ ČVUT v plném rozsahu dne</w:t>
      </w:r>
      <w:r>
        <w:rPr>
          <w:spacing w:val="-6"/>
        </w:rPr>
        <w:t xml:space="preserve"> </w:t>
      </w:r>
      <w:r>
        <w:t>23.11.2023.</w:t>
      </w:r>
    </w:p>
    <w:sectPr w:rsidR="00F03370">
      <w:type w:val="continuous"/>
      <w:pgSz w:w="11910" w:h="16840"/>
      <w:pgMar w:top="132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370"/>
    <w:rsid w:val="00863F67"/>
    <w:rsid w:val="00F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7199"/>
  <w15:docId w15:val="{44AA1CAB-1E12-4A9E-A58C-865CCAFD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Heislerova, Hana</cp:lastModifiedBy>
  <cp:revision>3</cp:revision>
  <dcterms:created xsi:type="dcterms:W3CDTF">2023-11-28T13:13:00Z</dcterms:created>
  <dcterms:modified xsi:type="dcterms:W3CDTF">2023-11-28T13:14:00Z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2023-11-28T00:00:00Z</vt:filetime>
  </property>
</Properties>
</file>