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B2" w:rsidRDefault="00C06908">
      <w:pPr>
        <w:pStyle w:val="Zkladntext1"/>
        <w:shd w:val="clear" w:color="auto" w:fill="auto"/>
        <w:spacing w:after="0" w:line="266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43FB2" w:rsidRDefault="00C06908">
      <w:pPr>
        <w:pStyle w:val="Zkladntext1"/>
        <w:shd w:val="clear" w:color="auto" w:fill="auto"/>
        <w:spacing w:after="0" w:line="266" w:lineRule="auto"/>
        <w:jc w:val="both"/>
      </w:pPr>
      <w:r>
        <w:t>Drnovská 507</w:t>
      </w:r>
    </w:p>
    <w:p w:rsidR="00743FB2" w:rsidRDefault="00C06908">
      <w:pPr>
        <w:pStyle w:val="Zkladntext1"/>
        <w:shd w:val="clear" w:color="auto" w:fill="auto"/>
        <w:spacing w:after="0" w:line="266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743FB2" w:rsidRDefault="00C06908">
      <w:pPr>
        <w:pStyle w:val="Zkladntext1"/>
        <w:shd w:val="clear" w:color="auto" w:fill="auto"/>
        <w:spacing w:after="0" w:line="240" w:lineRule="auto"/>
        <w:jc w:val="both"/>
      </w:pPr>
      <w:r>
        <w:t>telefon: 233 022 111</w:t>
      </w:r>
    </w:p>
    <w:p w:rsidR="00743FB2" w:rsidRDefault="00C06908">
      <w:pPr>
        <w:pStyle w:val="Zkladntext20"/>
        <w:shd w:val="clear" w:color="auto" w:fill="auto"/>
        <w:spacing w:after="200" w:line="180" w:lineRule="auto"/>
      </w:pPr>
      <w:r>
        <w:t>I</w:t>
      </w:r>
    </w:p>
    <w:p w:rsidR="00743FB2" w:rsidRDefault="00C06908">
      <w:pPr>
        <w:pStyle w:val="Zkladntext1"/>
        <w:shd w:val="clear" w:color="auto" w:fill="auto"/>
        <w:spacing w:line="266" w:lineRule="auto"/>
        <w:ind w:right="4780"/>
      </w:pPr>
      <w:r>
        <w:t>IČO: 00027006 DIČ: CZ00027006</w:t>
      </w:r>
    </w:p>
    <w:p w:rsidR="00743FB2" w:rsidRDefault="00C06908">
      <w:pPr>
        <w:pStyle w:val="Zkladntext20"/>
        <w:shd w:val="clear" w:color="auto" w:fill="auto"/>
        <w:spacing w:after="40" w:line="334" w:lineRule="auto"/>
        <w:ind w:left="4740" w:right="2480" w:firstLine="20"/>
        <w:jc w:val="left"/>
      </w:pPr>
      <w:r>
        <w:t>Objednávka číslo OB-2023-00002058</w:t>
      </w:r>
    </w:p>
    <w:p w:rsidR="00743FB2" w:rsidRDefault="00C06908">
      <w:pPr>
        <w:pStyle w:val="Zkladntext1"/>
        <w:shd w:val="clear" w:color="auto" w:fill="auto"/>
        <w:tabs>
          <w:tab w:val="left" w:pos="3293"/>
        </w:tabs>
        <w:spacing w:after="0" w:line="379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743FB2" w:rsidRDefault="00C06908">
      <w:pPr>
        <w:pStyle w:val="Zkladntext20"/>
        <w:shd w:val="clear" w:color="auto" w:fill="auto"/>
        <w:spacing w:line="334" w:lineRule="auto"/>
      </w:pPr>
      <w:r>
        <w:t xml:space="preserve">PSI, spol. </w:t>
      </w:r>
      <w:r>
        <w:t>s.r.o.; Průmyslová 470, 664 24 Drásov DIČ:</w:t>
      </w:r>
    </w:p>
    <w:p w:rsidR="00743FB2" w:rsidRDefault="00C06908">
      <w:pPr>
        <w:pStyle w:val="Zkladntext20"/>
        <w:shd w:val="clear" w:color="auto" w:fill="auto"/>
        <w:spacing w:line="240" w:lineRule="auto"/>
      </w:pPr>
      <w:r>
        <w:t>CZ60646594 ,</w:t>
      </w:r>
    </w:p>
    <w:p w:rsidR="00743FB2" w:rsidRDefault="00C0690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596900" distB="612775" distL="867410" distR="4710430" simplePos="0" relativeHeight="125829378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605790</wp:posOffset>
                </wp:positionV>
                <wp:extent cx="423545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FB2" w:rsidRDefault="00C0690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right="0"/>
                              <w:jc w:val="left"/>
                            </w:pPr>
                            <w:bookmarkStart w:id="0" w:name="bookmark0"/>
                            <w:r>
                              <w:t>Položka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3.40000000000001pt;margin-top:47.700000000000003pt;width:33.350000000000001pt;height:13.699999999999999pt;z-index:-125829375;mso-wrap-distance-left:68.299999999999997pt;mso-wrap-distance-top:47.pt;mso-wrap-distance-right:370.89999999999998pt;mso-wrap-distance-bottom:48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5315" distB="628015" distL="2162810" distR="2930525" simplePos="0" relativeHeight="125829380" behindDoc="0" locked="0" layoutInCell="1" allowOverlap="1">
                <wp:simplePos x="0" y="0"/>
                <wp:positionH relativeFrom="page">
                  <wp:posOffset>2862580</wp:posOffset>
                </wp:positionH>
                <wp:positionV relativeFrom="paragraph">
                  <wp:posOffset>624205</wp:posOffset>
                </wp:positionV>
                <wp:extent cx="908050" cy="140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FB2" w:rsidRDefault="00C0690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5.40000000000001pt;margin-top:49.149999999999999pt;width:71.5pt;height:11.050000000000001pt;z-index:-125829373;mso-wrap-distance-left:170.30000000000001pt;mso-wrap-distance-top:48.450000000000003pt;mso-wrap-distance-right:230.75pt;mso-wrap-distance-bottom:49.45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7900" distB="231775" distL="114300" distR="3741420" simplePos="0" relativeHeight="125829382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986790</wp:posOffset>
                </wp:positionV>
                <wp:extent cx="2145665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FB2" w:rsidRDefault="00C0690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45"/>
                              </w:tabs>
                              <w:spacing w:line="240" w:lineRule="auto"/>
                            </w:pPr>
                            <w:r>
                              <w:t xml:space="preserve">Zvlhčovač do </w:t>
                            </w:r>
                            <w:proofErr w:type="spellStart"/>
                            <w:r>
                              <w:t>fytotronu</w:t>
                            </w:r>
                            <w:proofErr w:type="spellEnd"/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4.099999999999994pt;margin-top:77.700000000000003pt;width:168.94999999999999pt;height:13.699999999999999pt;z-index:-125829371;mso-wrap-distance-left:9.pt;mso-wrap-distance-top:77.pt;mso-wrap-distance-right:294.60000000000002pt;mso-wrap-distance-bottom:18.2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24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Zvlhčovač do fytotronu</w:t>
                        <w:tab/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53770" distB="228600" distL="2659380" distR="3006725" simplePos="0" relativeHeight="125829384" behindDoc="0" locked="0" layoutInCell="1" allowOverlap="1">
            <wp:simplePos x="0" y="0"/>
            <wp:positionH relativeFrom="page">
              <wp:posOffset>3359150</wp:posOffset>
            </wp:positionH>
            <wp:positionV relativeFrom="paragraph">
              <wp:posOffset>962660</wp:posOffset>
            </wp:positionV>
            <wp:extent cx="335280" cy="20129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52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91185" distB="0" distL="3204845" distR="1059180" simplePos="0" relativeHeight="125829385" behindDoc="0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600075</wp:posOffset>
                </wp:positionV>
                <wp:extent cx="1737360" cy="8013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FB2" w:rsidRDefault="00C0690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240" w:line="329" w:lineRule="auto"/>
                              <w:ind w:right="160"/>
                            </w:pPr>
                            <w:bookmarkStart w:id="1" w:name="bookmark1"/>
                            <w:r>
                              <w:t>Popis</w:t>
                            </w:r>
                            <w:bookmarkEnd w:id="1"/>
                          </w:p>
                          <w:p w:rsidR="00743FB2" w:rsidRDefault="00C0690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nový zvlhčovač do </w:t>
                            </w:r>
                            <w:proofErr w:type="spellStart"/>
                            <w:r>
                              <w:t>fytotronu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gramStart"/>
                            <w:r>
                              <w:t>viz. cenová</w:t>
                            </w:r>
                            <w:proofErr w:type="gramEnd"/>
                            <w:r>
                              <w:t xml:space="preserve"> nabídka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7.44999999999999pt;margin-top:47.25pt;width:136.80000000000001pt;height:63.100000000000001pt;z-index:-125829368;mso-wrap-distance-left:252.34999999999999pt;mso-wrap-distance-top:46.549999999999997pt;mso-wrap-distance-right:83.4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40" w:line="329" w:lineRule="auto"/>
                        <w:ind w:left="0" w:right="160" w:firstLine="0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1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nový zvlhčovač do fytotronu - viz. cenová nabídka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8010" distB="192405" distL="5158740" distR="114300" simplePos="0" relativeHeight="125829387" behindDoc="0" locked="0" layoutInCell="1" allowOverlap="1">
                <wp:simplePos x="0" y="0"/>
                <wp:positionH relativeFrom="page">
                  <wp:posOffset>5858510</wp:posOffset>
                </wp:positionH>
                <wp:positionV relativeFrom="paragraph">
                  <wp:posOffset>596900</wp:posOffset>
                </wp:positionV>
                <wp:extent cx="728345" cy="6032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FB2" w:rsidRDefault="00C0690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right="0"/>
                            </w:pPr>
                            <w:bookmarkStart w:id="2" w:name="bookmark2"/>
                            <w:r>
                              <w:t>Cena</w:t>
                            </w:r>
                            <w:bookmarkEnd w:id="2"/>
                          </w:p>
                          <w:p w:rsidR="00743FB2" w:rsidRDefault="00C06908">
                            <w:pPr>
                              <w:pStyle w:val="Zkladntext20"/>
                              <w:shd w:val="clear" w:color="auto" w:fill="auto"/>
                              <w:spacing w:line="338" w:lineRule="auto"/>
                              <w:jc w:val="left"/>
                            </w:pPr>
                            <w:r>
                              <w:t>(včetně DPH) 61 777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1.30000000000001pt;margin-top:47.pt;width:57.350000000000001pt;height:47.5pt;z-index:-125829366;mso-wrap-distance-left:406.19999999999999pt;mso-wrap-distance-top:46.299999999999997pt;mso-wrap-distance-right:9.pt;mso-wrap-distance-bottom:15.1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  <w:bookmarkEnd w:id="2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 61 777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3FB2" w:rsidRDefault="00C06908">
      <w:pPr>
        <w:pStyle w:val="Zkladntext20"/>
        <w:pBdr>
          <w:bottom w:val="single" w:sz="4" w:space="0" w:color="auto"/>
        </w:pBdr>
        <w:shd w:val="clear" w:color="auto" w:fill="auto"/>
        <w:spacing w:after="100" w:line="240" w:lineRule="auto"/>
        <w:ind w:left="6520"/>
        <w:jc w:val="left"/>
      </w:pPr>
      <w:r>
        <w:t>61777</w:t>
      </w:r>
    </w:p>
    <w:p w:rsidR="00743FB2" w:rsidRDefault="00C06908">
      <w:pPr>
        <w:pStyle w:val="Zkladntext20"/>
        <w:shd w:val="clear" w:color="auto" w:fill="auto"/>
        <w:spacing w:after="380" w:line="240" w:lineRule="auto"/>
      </w:pPr>
      <w:r>
        <w:rPr>
          <w:color w:val="2C728D"/>
        </w:rPr>
        <w:t xml:space="preserve">□ </w:t>
      </w:r>
      <w:r>
        <w:t>Vložit položku</w:t>
      </w:r>
    </w:p>
    <w:p w:rsidR="00743FB2" w:rsidRDefault="00263273">
      <w:pPr>
        <w:pStyle w:val="Nadpis10"/>
        <w:keepNext/>
        <w:keepLines/>
        <w:shd w:val="clear" w:color="auto" w:fill="auto"/>
        <w:tabs>
          <w:tab w:val="left" w:pos="1399"/>
        </w:tabs>
        <w:spacing w:after="100"/>
      </w:pPr>
      <w:r>
        <w:rPr>
          <w:rFonts w:ascii="Tahoma" w:eastAsia="Tahoma" w:hAnsi="Tahoma" w:cs="Tahoma"/>
          <w:sz w:val="17"/>
          <w:szCs w:val="17"/>
        </w:rPr>
        <w:t xml:space="preserve">Nový zvlhčovač do </w:t>
      </w:r>
      <w:proofErr w:type="spellStart"/>
      <w:proofErr w:type="gramStart"/>
      <w:r>
        <w:rPr>
          <w:rFonts w:ascii="Tahoma" w:eastAsia="Tahoma" w:hAnsi="Tahoma" w:cs="Tahoma"/>
          <w:sz w:val="17"/>
          <w:szCs w:val="17"/>
        </w:rPr>
        <w:t>fytotronu</w:t>
      </w:r>
      <w:proofErr w:type="spellEnd"/>
      <w:r>
        <w:rPr>
          <w:rFonts w:ascii="Tahoma" w:eastAsia="Tahoma" w:hAnsi="Tahoma" w:cs="Tahoma"/>
          <w:sz w:val="17"/>
          <w:szCs w:val="17"/>
        </w:rPr>
        <w:t xml:space="preserve">                                                                        Kč</w:t>
      </w:r>
      <w:proofErr w:type="gramEnd"/>
      <w:r>
        <w:rPr>
          <w:rFonts w:ascii="Tahoma" w:eastAsia="Tahoma" w:hAnsi="Tahoma" w:cs="Tahoma"/>
          <w:sz w:val="17"/>
          <w:szCs w:val="17"/>
        </w:rPr>
        <w:t xml:space="preserve"> 61.777,- </w:t>
      </w:r>
      <w:proofErr w:type="spellStart"/>
      <w:r>
        <w:rPr>
          <w:rFonts w:ascii="Tahoma" w:eastAsia="Tahoma" w:hAnsi="Tahoma" w:cs="Tahoma"/>
          <w:sz w:val="17"/>
          <w:szCs w:val="17"/>
        </w:rPr>
        <w:t>vč</w:t>
      </w:r>
      <w:proofErr w:type="spellEnd"/>
      <w:r>
        <w:rPr>
          <w:rFonts w:ascii="Tahoma" w:eastAsia="Tahoma" w:hAnsi="Tahoma" w:cs="Tahoma"/>
          <w:sz w:val="17"/>
          <w:szCs w:val="17"/>
        </w:rPr>
        <w:t>, DPH</w:t>
      </w:r>
    </w:p>
    <w:p w:rsidR="00743FB2" w:rsidRDefault="00C06908">
      <w:pPr>
        <w:pStyle w:val="Nadpis10"/>
        <w:keepNext/>
        <w:keepLines/>
        <w:shd w:val="clear" w:color="auto" w:fill="auto"/>
        <w:tabs>
          <w:tab w:val="left" w:pos="1399"/>
          <w:tab w:val="left" w:pos="4536"/>
        </w:tabs>
        <w:spacing w:after="580"/>
      </w:pPr>
      <w:bookmarkStart w:id="3" w:name="bookmark4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27.11.2023</w:t>
      </w:r>
      <w:proofErr w:type="gramEnd"/>
      <w:r>
        <w:tab/>
      </w:r>
      <w:r>
        <w:rPr>
          <w:color w:val="847C59"/>
        </w:rPr>
        <w:t>□</w:t>
      </w:r>
      <w:bookmarkEnd w:id="3"/>
    </w:p>
    <w:p w:rsidR="00743FB2" w:rsidRDefault="00C06908">
      <w:pPr>
        <w:pStyle w:val="Zkladntext1"/>
        <w:shd w:val="clear" w:color="auto" w:fill="auto"/>
        <w:spacing w:after="0"/>
        <w:jc w:val="both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Fakturujte:</w:t>
      </w:r>
    </w:p>
    <w:p w:rsidR="00743FB2" w:rsidRDefault="00C06908">
      <w:pPr>
        <w:pStyle w:val="Zkladntext1"/>
        <w:shd w:val="clear" w:color="auto" w:fill="auto"/>
        <w:spacing w:after="280"/>
        <w:ind w:right="594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7"/>
          <w:szCs w:val="17"/>
        </w:rPr>
        <w:t>v.v.</w:t>
      </w:r>
      <w:proofErr w:type="gramEnd"/>
      <w:r>
        <w:rPr>
          <w:b w:val="0"/>
          <w:bCs w:val="0"/>
          <w:sz w:val="17"/>
          <w:szCs w:val="17"/>
        </w:rPr>
        <w:t>i</w:t>
      </w:r>
      <w:proofErr w:type="spellEnd"/>
      <w:r>
        <w:rPr>
          <w:b w:val="0"/>
          <w:bCs w:val="0"/>
          <w:sz w:val="17"/>
          <w:szCs w:val="17"/>
        </w:rPr>
        <w:t>. Drnovská 507 161 06 Praha 6</w:t>
      </w:r>
      <w:bookmarkStart w:id="4" w:name="_GoBack"/>
      <w:bookmarkEnd w:id="4"/>
    </w:p>
    <w:p w:rsidR="00743FB2" w:rsidRDefault="00C06908">
      <w:pPr>
        <w:pStyle w:val="Zkladntext1"/>
        <w:shd w:val="clear" w:color="auto" w:fill="auto"/>
        <w:spacing w:after="340"/>
        <w:ind w:right="660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IČO: 00027006 DIČ: CZ 00027006 </w:t>
      </w:r>
      <w:proofErr w:type="spellStart"/>
      <w:proofErr w:type="gramStart"/>
      <w:r>
        <w:rPr>
          <w:b w:val="0"/>
          <w:bCs w:val="0"/>
          <w:sz w:val="17"/>
          <w:szCs w:val="17"/>
        </w:rPr>
        <w:t>Bank</w:t>
      </w:r>
      <w:proofErr w:type="gramEnd"/>
      <w:r>
        <w:rPr>
          <w:b w:val="0"/>
          <w:bCs w:val="0"/>
          <w:sz w:val="17"/>
          <w:szCs w:val="17"/>
        </w:rPr>
        <w:t>.</w:t>
      </w:r>
      <w:proofErr w:type="gramStart"/>
      <w:r>
        <w:rPr>
          <w:b w:val="0"/>
          <w:bCs w:val="0"/>
          <w:sz w:val="17"/>
          <w:szCs w:val="17"/>
        </w:rPr>
        <w:t>spojeni</w:t>
      </w:r>
      <w:proofErr w:type="spellEnd"/>
      <w:proofErr w:type="gramEnd"/>
      <w:r>
        <w:rPr>
          <w:b w:val="0"/>
          <w:bCs w:val="0"/>
          <w:sz w:val="17"/>
          <w:szCs w:val="17"/>
        </w:rPr>
        <w:t>: 25635061/0100</w:t>
      </w:r>
    </w:p>
    <w:sectPr w:rsidR="00743FB2">
      <w:pgSz w:w="11900" w:h="16840"/>
      <w:pgMar w:top="1998" w:right="1897" w:bottom="4649" w:left="1124" w:header="1570" w:footer="42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08" w:rsidRDefault="00C06908">
      <w:r>
        <w:separator/>
      </w:r>
    </w:p>
  </w:endnote>
  <w:endnote w:type="continuationSeparator" w:id="0">
    <w:p w:rsidR="00C06908" w:rsidRDefault="00C0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08" w:rsidRDefault="00C06908"/>
  </w:footnote>
  <w:footnote w:type="continuationSeparator" w:id="0">
    <w:p w:rsidR="00C06908" w:rsidRDefault="00C069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43FB2"/>
    <w:rsid w:val="00263273"/>
    <w:rsid w:val="00743FB2"/>
    <w:rsid w:val="00C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83" w:lineRule="auto"/>
      <w:ind w:right="80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9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7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83" w:lineRule="auto"/>
      <w:ind w:right="80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9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7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2023-11-28T12:11:00Z</dcterms:created>
  <dcterms:modified xsi:type="dcterms:W3CDTF">2023-11-28T12:12:00Z</dcterms:modified>
</cp:coreProperties>
</file>