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90C63" w14:textId="77777777" w:rsidR="00F66C36" w:rsidRDefault="00000000">
      <w:pPr>
        <w:jc w:val="center"/>
        <w:rPr>
          <w:rFonts w:ascii="Arial" w:eastAsia="Arial" w:hAnsi="Arial" w:cs="Arial"/>
          <w:b/>
          <w:color w:val="000000"/>
          <w:sz w:val="22"/>
          <w:szCs w:val="22"/>
          <w:highlight w:val="white"/>
        </w:rPr>
      </w:pPr>
      <w:r>
        <w:rPr>
          <w:rFonts w:ascii="Arial" w:eastAsia="Arial" w:hAnsi="Arial" w:cs="Arial"/>
          <w:b/>
          <w:color w:val="000000"/>
          <w:sz w:val="22"/>
          <w:szCs w:val="22"/>
          <w:highlight w:val="white"/>
        </w:rPr>
        <w:t>Smlouva o zájezdu</w:t>
      </w:r>
    </w:p>
    <w:p w14:paraId="590CD93A" w14:textId="77777777" w:rsidR="00F66C36" w:rsidRDefault="00000000">
      <w:pPr>
        <w:pBdr>
          <w:bottom w:val="single" w:sz="4" w:space="1" w:color="000000"/>
        </w:pBdr>
        <w:jc w:val="center"/>
        <w:rPr>
          <w:rFonts w:ascii="Arial" w:eastAsia="Arial" w:hAnsi="Arial" w:cs="Arial"/>
          <w:color w:val="000000"/>
          <w:sz w:val="22"/>
          <w:szCs w:val="22"/>
          <w:highlight w:val="white"/>
        </w:rPr>
      </w:pPr>
      <w:r>
        <w:rPr>
          <w:rFonts w:ascii="Arial" w:eastAsia="Arial" w:hAnsi="Arial" w:cs="Arial"/>
          <w:color w:val="000000"/>
          <w:sz w:val="22"/>
          <w:szCs w:val="22"/>
          <w:highlight w:val="white"/>
        </w:rPr>
        <w:t>upravená v §§ 2521–2549 zákona č. 89/2012 Sb.</w:t>
      </w:r>
    </w:p>
    <w:p w14:paraId="5CF666CE" w14:textId="77777777" w:rsidR="00F66C36" w:rsidRDefault="00F66C36">
      <w:pPr>
        <w:rPr>
          <w:rFonts w:ascii="Arial" w:eastAsia="Arial" w:hAnsi="Arial" w:cs="Arial"/>
          <w:color w:val="000000"/>
          <w:sz w:val="22"/>
          <w:szCs w:val="22"/>
          <w:highlight w:val="white"/>
        </w:rPr>
      </w:pPr>
    </w:p>
    <w:p w14:paraId="73D2C1CD" w14:textId="77777777" w:rsidR="00F66C36" w:rsidRDefault="00000000">
      <w:pPr>
        <w:rPr>
          <w:rFonts w:ascii="Arial" w:eastAsia="Arial" w:hAnsi="Arial" w:cs="Arial"/>
          <w:color w:val="000000"/>
          <w:sz w:val="22"/>
          <w:szCs w:val="22"/>
          <w:highlight w:val="white"/>
        </w:rPr>
      </w:pPr>
      <w:r>
        <w:rPr>
          <w:rFonts w:ascii="Arial" w:eastAsia="Arial" w:hAnsi="Arial" w:cs="Arial"/>
          <w:color w:val="000000"/>
          <w:sz w:val="22"/>
          <w:szCs w:val="22"/>
          <w:highlight w:val="white"/>
        </w:rPr>
        <w:t>Uzavřená mezi</w:t>
      </w:r>
    </w:p>
    <w:p w14:paraId="7761D4EC" w14:textId="77777777" w:rsidR="00F66C36" w:rsidRDefault="00F66C36">
      <w:pPr>
        <w:rPr>
          <w:rFonts w:ascii="Arial" w:eastAsia="Arial" w:hAnsi="Arial" w:cs="Arial"/>
          <w:color w:val="000000"/>
          <w:sz w:val="22"/>
          <w:szCs w:val="22"/>
          <w:highlight w:val="white"/>
        </w:rPr>
      </w:pPr>
    </w:p>
    <w:p w14:paraId="7F3260E2" w14:textId="77777777" w:rsidR="00F66C36" w:rsidRDefault="00000000">
      <w:pPr>
        <w:rPr>
          <w:rFonts w:ascii="Arial" w:eastAsia="Arial" w:hAnsi="Arial" w:cs="Arial"/>
          <w:b/>
          <w:color w:val="000000"/>
          <w:sz w:val="22"/>
          <w:szCs w:val="22"/>
          <w:highlight w:val="white"/>
        </w:rPr>
      </w:pPr>
      <w:r>
        <w:rPr>
          <w:rFonts w:ascii="Arial" w:eastAsia="Arial" w:hAnsi="Arial" w:cs="Arial"/>
          <w:b/>
          <w:color w:val="000000"/>
          <w:sz w:val="22"/>
          <w:szCs w:val="22"/>
          <w:highlight w:val="white"/>
        </w:rPr>
        <w:t>Ski Fanatic s.r.o.</w:t>
      </w:r>
    </w:p>
    <w:p w14:paraId="4ABBC7BF" w14:textId="77777777" w:rsidR="00F66C36" w:rsidRDefault="00000000">
      <w:pPr>
        <w:rPr>
          <w:rFonts w:ascii="Arial" w:eastAsia="Arial" w:hAnsi="Arial" w:cs="Arial"/>
          <w:color w:val="000000"/>
          <w:sz w:val="22"/>
          <w:szCs w:val="22"/>
          <w:highlight w:val="white"/>
        </w:rPr>
      </w:pPr>
      <w:r>
        <w:rPr>
          <w:rFonts w:ascii="Arial" w:eastAsia="Arial" w:hAnsi="Arial" w:cs="Arial"/>
          <w:color w:val="000000"/>
          <w:sz w:val="22"/>
          <w:szCs w:val="22"/>
          <w:highlight w:val="white"/>
        </w:rPr>
        <w:t>cestovní kancelář</w:t>
      </w:r>
    </w:p>
    <w:p w14:paraId="20EAB7CA" w14:textId="77777777" w:rsidR="00F66C36" w:rsidRDefault="00000000">
      <w:pPr>
        <w:rPr>
          <w:rFonts w:ascii="Arial" w:eastAsia="Arial" w:hAnsi="Arial" w:cs="Arial"/>
          <w:color w:val="000000"/>
          <w:sz w:val="22"/>
          <w:szCs w:val="22"/>
          <w:highlight w:val="white"/>
        </w:rPr>
      </w:pPr>
      <w:r>
        <w:rPr>
          <w:rFonts w:ascii="Arial" w:eastAsia="Arial" w:hAnsi="Arial" w:cs="Arial"/>
          <w:color w:val="000000"/>
          <w:sz w:val="22"/>
          <w:szCs w:val="22"/>
          <w:highlight w:val="white"/>
        </w:rPr>
        <w:t>Se sídlem: V Údolí 717, 582 63 Ždírec nad Doubravou</w:t>
      </w:r>
    </w:p>
    <w:p w14:paraId="67998C35" w14:textId="77777777" w:rsidR="00F66C36" w:rsidRDefault="00000000">
      <w:pPr>
        <w:rPr>
          <w:rFonts w:ascii="Arial" w:eastAsia="Arial" w:hAnsi="Arial" w:cs="Arial"/>
          <w:color w:val="000000"/>
          <w:sz w:val="22"/>
          <w:szCs w:val="22"/>
          <w:highlight w:val="white"/>
        </w:rPr>
      </w:pPr>
      <w:r>
        <w:rPr>
          <w:rFonts w:ascii="Arial" w:eastAsia="Arial" w:hAnsi="Arial" w:cs="Arial"/>
          <w:color w:val="000000"/>
          <w:sz w:val="22"/>
          <w:szCs w:val="22"/>
          <w:highlight w:val="white"/>
        </w:rPr>
        <w:t>IČO: 04605764</w:t>
      </w:r>
    </w:p>
    <w:p w14:paraId="08A4C691" w14:textId="77777777" w:rsidR="00F66C36" w:rsidRDefault="00000000">
      <w:pPr>
        <w:rPr>
          <w:rFonts w:ascii="Arial" w:eastAsia="Arial" w:hAnsi="Arial" w:cs="Arial"/>
          <w:color w:val="000000"/>
          <w:sz w:val="22"/>
          <w:szCs w:val="22"/>
          <w:highlight w:val="white"/>
        </w:rPr>
      </w:pPr>
      <w:r>
        <w:rPr>
          <w:rFonts w:ascii="Arial" w:eastAsia="Arial" w:hAnsi="Arial" w:cs="Arial"/>
          <w:color w:val="000000"/>
          <w:sz w:val="22"/>
          <w:szCs w:val="22"/>
          <w:highlight w:val="white"/>
        </w:rPr>
        <w:t>DIČ: CZ04605764</w:t>
      </w:r>
    </w:p>
    <w:p w14:paraId="34625F13" w14:textId="77777777" w:rsidR="00F66C36" w:rsidRDefault="00000000">
      <w:pPr>
        <w:rPr>
          <w:rFonts w:ascii="Arial" w:eastAsia="Arial" w:hAnsi="Arial" w:cs="Arial"/>
          <w:color w:val="000000"/>
          <w:sz w:val="22"/>
          <w:szCs w:val="22"/>
          <w:highlight w:val="white"/>
        </w:rPr>
      </w:pPr>
      <w:r>
        <w:rPr>
          <w:rFonts w:ascii="Arial" w:eastAsia="Arial" w:hAnsi="Arial" w:cs="Arial"/>
          <w:color w:val="000000"/>
          <w:sz w:val="22"/>
          <w:szCs w:val="22"/>
          <w:highlight w:val="white"/>
        </w:rPr>
        <w:t>Zastoupená: Mgr. Martinem Dostálem</w:t>
      </w:r>
    </w:p>
    <w:p w14:paraId="3CE630CC" w14:textId="21B454CE" w:rsidR="00F66C36" w:rsidRDefault="00000000">
      <w:pPr>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bankovní spojení: </w:t>
      </w:r>
    </w:p>
    <w:p w14:paraId="65EAD43B" w14:textId="77777777" w:rsidR="00F66C36" w:rsidRDefault="00000000">
      <w:pPr>
        <w:spacing w:after="120" w:line="276" w:lineRule="auto"/>
        <w:rPr>
          <w:rFonts w:ascii="Arial" w:eastAsia="Arial" w:hAnsi="Arial" w:cs="Arial"/>
          <w:color w:val="000000"/>
          <w:sz w:val="22"/>
          <w:szCs w:val="22"/>
          <w:highlight w:val="white"/>
        </w:rPr>
      </w:pPr>
      <w:r>
        <w:rPr>
          <w:rFonts w:ascii="Arial" w:eastAsia="Arial" w:hAnsi="Arial" w:cs="Arial"/>
          <w:sz w:val="22"/>
          <w:szCs w:val="22"/>
          <w:highlight w:val="white"/>
        </w:rPr>
        <w:t>Firma je vedená u Krajského soudu v Hradci Králové C 44888</w:t>
      </w:r>
    </w:p>
    <w:p w14:paraId="7CDCB844" w14:textId="77777777" w:rsidR="00F66C36" w:rsidRDefault="00F66C36">
      <w:pPr>
        <w:rPr>
          <w:rFonts w:ascii="Arial" w:eastAsia="Arial" w:hAnsi="Arial" w:cs="Arial"/>
          <w:color w:val="000000"/>
          <w:sz w:val="22"/>
          <w:szCs w:val="22"/>
          <w:highlight w:val="white"/>
        </w:rPr>
      </w:pPr>
    </w:p>
    <w:p w14:paraId="3A960AEE" w14:textId="77777777" w:rsidR="00F66C36" w:rsidRDefault="00000000">
      <w:pPr>
        <w:rPr>
          <w:rFonts w:ascii="Arial" w:eastAsia="Arial" w:hAnsi="Arial" w:cs="Arial"/>
          <w:color w:val="000000"/>
          <w:sz w:val="22"/>
          <w:szCs w:val="22"/>
          <w:highlight w:val="white"/>
        </w:rPr>
      </w:pPr>
      <w:r>
        <w:rPr>
          <w:rFonts w:ascii="Arial" w:eastAsia="Arial" w:hAnsi="Arial" w:cs="Arial"/>
          <w:color w:val="000000"/>
          <w:sz w:val="22"/>
          <w:szCs w:val="22"/>
          <w:highlight w:val="white"/>
        </w:rPr>
        <w:t>Kontakt pro zájezdy:</w:t>
      </w:r>
    </w:p>
    <w:p w14:paraId="292E1A9D" w14:textId="1E261D48" w:rsidR="00F66C36" w:rsidRDefault="00000000">
      <w:pPr>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e-mail: </w:t>
      </w:r>
    </w:p>
    <w:p w14:paraId="68BFBDD1" w14:textId="373E20B5" w:rsidR="00F66C36" w:rsidRDefault="00000000">
      <w:pPr>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telefon: </w:t>
      </w:r>
    </w:p>
    <w:p w14:paraId="1EE1F164" w14:textId="77777777" w:rsidR="00F66C36" w:rsidRDefault="00000000">
      <w:pPr>
        <w:rPr>
          <w:rFonts w:ascii="Arial" w:eastAsia="Arial" w:hAnsi="Arial" w:cs="Arial"/>
          <w:color w:val="000000"/>
          <w:sz w:val="22"/>
          <w:szCs w:val="22"/>
          <w:highlight w:val="white"/>
        </w:rPr>
      </w:pPr>
      <w:r>
        <w:rPr>
          <w:rFonts w:ascii="Arial" w:eastAsia="Arial" w:hAnsi="Arial" w:cs="Arial"/>
          <w:color w:val="000000"/>
          <w:sz w:val="22"/>
          <w:szCs w:val="22"/>
          <w:highlight w:val="white"/>
        </w:rPr>
        <w:t>(dále jen „</w:t>
      </w:r>
      <w:r>
        <w:rPr>
          <w:rFonts w:ascii="Arial" w:eastAsia="Arial" w:hAnsi="Arial" w:cs="Arial"/>
          <w:b/>
          <w:color w:val="000000"/>
          <w:sz w:val="22"/>
          <w:szCs w:val="22"/>
          <w:highlight w:val="white"/>
        </w:rPr>
        <w:t>cestovní kancelář</w:t>
      </w:r>
      <w:r>
        <w:rPr>
          <w:rFonts w:ascii="Arial" w:eastAsia="Arial" w:hAnsi="Arial" w:cs="Arial"/>
          <w:color w:val="000000"/>
          <w:sz w:val="22"/>
          <w:szCs w:val="22"/>
          <w:highlight w:val="white"/>
        </w:rPr>
        <w:t>“)</w:t>
      </w:r>
    </w:p>
    <w:p w14:paraId="5CF64379" w14:textId="77777777" w:rsidR="00F66C36" w:rsidRDefault="00F66C36">
      <w:pPr>
        <w:rPr>
          <w:rFonts w:ascii="Arial" w:eastAsia="Arial" w:hAnsi="Arial" w:cs="Arial"/>
          <w:color w:val="000000"/>
          <w:sz w:val="22"/>
          <w:szCs w:val="22"/>
          <w:highlight w:val="white"/>
        </w:rPr>
      </w:pPr>
    </w:p>
    <w:p w14:paraId="6E8750FF" w14:textId="77777777" w:rsidR="00F66C36" w:rsidRDefault="00000000">
      <w:pPr>
        <w:rPr>
          <w:rFonts w:ascii="Arial" w:eastAsia="Arial" w:hAnsi="Arial" w:cs="Arial"/>
          <w:color w:val="000000"/>
          <w:sz w:val="22"/>
          <w:szCs w:val="22"/>
          <w:highlight w:val="white"/>
        </w:rPr>
      </w:pPr>
      <w:r>
        <w:rPr>
          <w:rFonts w:ascii="Arial" w:eastAsia="Arial" w:hAnsi="Arial" w:cs="Arial"/>
          <w:color w:val="000000"/>
          <w:sz w:val="22"/>
          <w:szCs w:val="22"/>
          <w:highlight w:val="white"/>
        </w:rPr>
        <w:t>a</w:t>
      </w:r>
    </w:p>
    <w:p w14:paraId="583B30E2" w14:textId="77777777" w:rsidR="00F66C36" w:rsidRDefault="00F66C36">
      <w:pPr>
        <w:rPr>
          <w:rFonts w:ascii="Arial" w:eastAsia="Arial" w:hAnsi="Arial" w:cs="Arial"/>
          <w:color w:val="000000"/>
          <w:sz w:val="22"/>
          <w:szCs w:val="22"/>
          <w:highlight w:val="white"/>
        </w:rPr>
      </w:pPr>
    </w:p>
    <w:p w14:paraId="71CF3DD1" w14:textId="77777777" w:rsidR="00F66C36" w:rsidRDefault="00000000">
      <w:pPr>
        <w:rPr>
          <w:rFonts w:ascii="Arial" w:eastAsia="Arial" w:hAnsi="Arial" w:cs="Arial"/>
          <w:b/>
          <w:color w:val="000000"/>
          <w:sz w:val="22"/>
          <w:szCs w:val="22"/>
          <w:highlight w:val="white"/>
        </w:rPr>
      </w:pPr>
      <w:r>
        <w:rPr>
          <w:rFonts w:ascii="Arial" w:eastAsia="Arial" w:hAnsi="Arial" w:cs="Arial"/>
          <w:b/>
          <w:sz w:val="22"/>
          <w:szCs w:val="22"/>
          <w:highlight w:val="white"/>
        </w:rPr>
        <w:t>ZŠ Marjánka</w:t>
      </w:r>
    </w:p>
    <w:p w14:paraId="36837476" w14:textId="77777777" w:rsidR="00F66C36" w:rsidRDefault="00000000">
      <w:pPr>
        <w:rPr>
          <w:rFonts w:ascii="Arial" w:eastAsia="Arial" w:hAnsi="Arial" w:cs="Arial"/>
          <w:color w:val="000000"/>
          <w:sz w:val="22"/>
          <w:szCs w:val="22"/>
          <w:highlight w:val="white"/>
        </w:rPr>
      </w:pPr>
      <w:r>
        <w:rPr>
          <w:rFonts w:ascii="Arial" w:eastAsia="Arial" w:hAnsi="Arial" w:cs="Arial"/>
          <w:color w:val="000000"/>
          <w:sz w:val="22"/>
          <w:szCs w:val="22"/>
          <w:highlight w:val="white"/>
        </w:rPr>
        <w:t>Zastoupena: Mgr. Bc. Ann</w:t>
      </w:r>
      <w:r>
        <w:rPr>
          <w:rFonts w:ascii="Arial" w:eastAsia="Arial" w:hAnsi="Arial" w:cs="Arial"/>
          <w:sz w:val="22"/>
          <w:szCs w:val="22"/>
          <w:highlight w:val="white"/>
        </w:rPr>
        <w:t>ou</w:t>
      </w:r>
      <w:r>
        <w:rPr>
          <w:rFonts w:ascii="Arial" w:eastAsia="Arial" w:hAnsi="Arial" w:cs="Arial"/>
          <w:color w:val="000000"/>
          <w:sz w:val="22"/>
          <w:szCs w:val="22"/>
          <w:highlight w:val="white"/>
        </w:rPr>
        <w:t xml:space="preserve"> Niklov</w:t>
      </w:r>
      <w:r>
        <w:rPr>
          <w:rFonts w:ascii="Arial" w:eastAsia="Arial" w:hAnsi="Arial" w:cs="Arial"/>
          <w:sz w:val="22"/>
          <w:szCs w:val="22"/>
          <w:highlight w:val="white"/>
        </w:rPr>
        <w:t>ou</w:t>
      </w:r>
    </w:p>
    <w:p w14:paraId="6C179E51" w14:textId="77777777" w:rsidR="00F66C36" w:rsidRDefault="00000000">
      <w:pPr>
        <w:rPr>
          <w:rFonts w:ascii="Arial" w:eastAsia="Arial" w:hAnsi="Arial" w:cs="Arial"/>
          <w:sz w:val="22"/>
          <w:szCs w:val="22"/>
          <w:highlight w:val="white"/>
        </w:rPr>
      </w:pPr>
      <w:r>
        <w:rPr>
          <w:rFonts w:ascii="Arial" w:eastAsia="Arial" w:hAnsi="Arial" w:cs="Arial"/>
          <w:sz w:val="22"/>
          <w:szCs w:val="22"/>
          <w:highlight w:val="white"/>
        </w:rPr>
        <w:t xml:space="preserve">Bělohorská 417 / 52 </w:t>
      </w:r>
    </w:p>
    <w:p w14:paraId="61218641" w14:textId="77777777" w:rsidR="00F66C36" w:rsidRDefault="00000000">
      <w:pPr>
        <w:rPr>
          <w:rFonts w:ascii="Arial" w:eastAsia="Arial" w:hAnsi="Arial" w:cs="Arial"/>
          <w:sz w:val="22"/>
          <w:szCs w:val="22"/>
          <w:highlight w:val="white"/>
        </w:rPr>
      </w:pPr>
      <w:r>
        <w:rPr>
          <w:rFonts w:ascii="Arial" w:eastAsia="Arial" w:hAnsi="Arial" w:cs="Arial"/>
          <w:sz w:val="22"/>
          <w:szCs w:val="22"/>
          <w:highlight w:val="white"/>
        </w:rPr>
        <w:t>Praha 6 - Břevnov 169 00</w:t>
      </w:r>
    </w:p>
    <w:p w14:paraId="5E285D21" w14:textId="77777777" w:rsidR="00F66C36" w:rsidRDefault="00000000">
      <w:pPr>
        <w:rPr>
          <w:rFonts w:ascii="Arial" w:eastAsia="Arial" w:hAnsi="Arial" w:cs="Arial"/>
          <w:color w:val="222222"/>
          <w:sz w:val="22"/>
          <w:szCs w:val="22"/>
          <w:highlight w:val="white"/>
        </w:rPr>
      </w:pPr>
      <w:r>
        <w:rPr>
          <w:rFonts w:ascii="Arial" w:eastAsia="Arial" w:hAnsi="Arial" w:cs="Arial"/>
          <w:sz w:val="22"/>
          <w:szCs w:val="22"/>
          <w:highlight w:val="white"/>
        </w:rPr>
        <w:t xml:space="preserve">IČO: </w:t>
      </w:r>
      <w:r>
        <w:rPr>
          <w:rFonts w:ascii="Arial" w:eastAsia="Arial" w:hAnsi="Arial" w:cs="Arial"/>
          <w:color w:val="222222"/>
          <w:sz w:val="22"/>
          <w:szCs w:val="22"/>
          <w:highlight w:val="white"/>
        </w:rPr>
        <w:t>63834341</w:t>
      </w:r>
    </w:p>
    <w:p w14:paraId="4D899BF2" w14:textId="77777777" w:rsidR="00F66C36" w:rsidRDefault="00000000">
      <w:pPr>
        <w:rPr>
          <w:rFonts w:ascii="Arial" w:eastAsia="Arial" w:hAnsi="Arial" w:cs="Arial"/>
          <w:color w:val="222222"/>
          <w:sz w:val="22"/>
          <w:szCs w:val="22"/>
          <w:highlight w:val="white"/>
        </w:rPr>
      </w:pPr>
      <w:r>
        <w:rPr>
          <w:rFonts w:ascii="Arial" w:eastAsia="Arial" w:hAnsi="Arial" w:cs="Arial"/>
          <w:color w:val="222222"/>
          <w:sz w:val="22"/>
          <w:szCs w:val="22"/>
          <w:highlight w:val="white"/>
        </w:rPr>
        <w:t>DIČ: CZ63834341</w:t>
      </w:r>
    </w:p>
    <w:p w14:paraId="33306E67" w14:textId="77777777" w:rsidR="00F66C36" w:rsidRDefault="00F66C36">
      <w:pPr>
        <w:rPr>
          <w:rFonts w:ascii="Arial" w:eastAsia="Arial" w:hAnsi="Arial" w:cs="Arial"/>
          <w:color w:val="000000"/>
          <w:sz w:val="22"/>
          <w:szCs w:val="22"/>
          <w:highlight w:val="white"/>
        </w:rPr>
      </w:pPr>
    </w:p>
    <w:p w14:paraId="640836F0" w14:textId="77777777" w:rsidR="00F66C36" w:rsidRDefault="00000000">
      <w:pPr>
        <w:spacing w:after="280"/>
        <w:rPr>
          <w:rFonts w:ascii="Arial" w:eastAsia="Arial" w:hAnsi="Arial" w:cs="Arial"/>
          <w:color w:val="212529"/>
        </w:rPr>
      </w:pPr>
      <w:r>
        <w:rPr>
          <w:rFonts w:ascii="Arial" w:eastAsia="Arial" w:hAnsi="Arial" w:cs="Arial"/>
          <w:color w:val="212529"/>
        </w:rPr>
        <w:t>(dále jen "</w:t>
      </w:r>
      <w:r>
        <w:rPr>
          <w:rFonts w:ascii="Arial" w:eastAsia="Arial" w:hAnsi="Arial" w:cs="Arial"/>
          <w:b/>
          <w:color w:val="212529"/>
        </w:rPr>
        <w:t>zákazník</w:t>
      </w:r>
      <w:r>
        <w:rPr>
          <w:rFonts w:ascii="Arial" w:eastAsia="Arial" w:hAnsi="Arial" w:cs="Arial"/>
          <w:color w:val="212529"/>
        </w:rPr>
        <w:t>")</w:t>
      </w:r>
    </w:p>
    <w:p w14:paraId="2A308701" w14:textId="77777777" w:rsidR="00F66C36" w:rsidRDefault="00000000">
      <w:pPr>
        <w:spacing w:after="280"/>
        <w:rPr>
          <w:rFonts w:ascii="Arial" w:eastAsia="Arial" w:hAnsi="Arial" w:cs="Arial"/>
          <w:color w:val="212529"/>
        </w:rPr>
      </w:pPr>
      <w:r>
        <w:rPr>
          <w:rFonts w:ascii="Arial" w:eastAsia="Arial" w:hAnsi="Arial" w:cs="Arial"/>
        </w:rPr>
        <w:t xml:space="preserve">(cestovní kancelář a zákazník dále </w:t>
      </w:r>
      <w:r>
        <w:rPr>
          <w:rFonts w:ascii="Arial" w:eastAsia="Arial" w:hAnsi="Arial" w:cs="Arial"/>
          <w:color w:val="212529"/>
        </w:rPr>
        <w:t>společně také jako "</w:t>
      </w:r>
      <w:r>
        <w:rPr>
          <w:rFonts w:ascii="Arial" w:eastAsia="Arial" w:hAnsi="Arial" w:cs="Arial"/>
          <w:b/>
          <w:color w:val="212529"/>
        </w:rPr>
        <w:t>smluvní strany</w:t>
      </w:r>
      <w:r>
        <w:rPr>
          <w:rFonts w:ascii="Arial" w:eastAsia="Arial" w:hAnsi="Arial" w:cs="Arial"/>
          <w:color w:val="212529"/>
        </w:rPr>
        <w:t>")</w:t>
      </w:r>
    </w:p>
    <w:p w14:paraId="22B807D5" w14:textId="77777777" w:rsidR="00F66C36" w:rsidRDefault="0000000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Úvodní ustanovení</w:t>
      </w:r>
    </w:p>
    <w:p w14:paraId="09114163" w14:textId="77777777" w:rsidR="00F66C36" w:rsidRDefault="00000000">
      <w:pPr>
        <w:numPr>
          <w:ilvl w:val="1"/>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Společnost Ski Fanatic s.r.o. je osobou oprávněnou k provozování cestovní kanceláře dle příslušných právních předpisů ČR. Cestovní kancelář je řádně pojištěna proti úpadku ve smyslu zákona č. 159/1999 Sb. Doklad o tomto pojištění tvoří Přílohu č. 1 této smlouvy. </w:t>
      </w:r>
    </w:p>
    <w:p w14:paraId="76061F9E" w14:textId="77777777" w:rsidR="00F66C36" w:rsidRDefault="00000000">
      <w:pPr>
        <w:numPr>
          <w:ilvl w:val="1"/>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Zákazník má zájem uskutečnit ve spolupráci s cestovní kanceláří pro své žáky pobyt v přírodě za podmínek dále uvedených v této smlouvě. </w:t>
      </w:r>
    </w:p>
    <w:p w14:paraId="63F7FA7D" w14:textId="77777777" w:rsidR="00F66C36" w:rsidRDefault="0000000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Zájezd</w:t>
      </w:r>
    </w:p>
    <w:p w14:paraId="3B51849F" w14:textId="77777777" w:rsidR="00F66C36" w:rsidRDefault="00000000">
      <w:pPr>
        <w:numPr>
          <w:ilvl w:val="1"/>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Před uzavřením této smlouvy obdržel zákazník všechny nezbytné informace o zájezdu podle § 9a zákona č. 159/1999 Sb.</w:t>
      </w:r>
    </w:p>
    <w:p w14:paraId="4159A13A" w14:textId="77777777" w:rsidR="00F66C36" w:rsidRDefault="00000000">
      <w:pPr>
        <w:numPr>
          <w:ilvl w:val="1"/>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Touto smlouvou se cestovní kancelář zavazuje, že poskytne zákazníkovi (popř. osobě, v jejíž prospěch zákazník tuto smlouvu uzavírá, dále rovněž jen „zákazník“) předem připravený́ soubor služeb cestovního ruchu (dále jen „zájezd“) blíže popsaný́ v Příloze č. 2 této smlouvy. Cestovní kancelář odpovídá zákazníkovi za řádné poskytnutí všech cestovních služeb zahrnutých ve smlouvě o zájezdu.</w:t>
      </w:r>
    </w:p>
    <w:p w14:paraId="268B0344" w14:textId="77777777" w:rsidR="00F66C36" w:rsidRDefault="00000000">
      <w:pPr>
        <w:numPr>
          <w:ilvl w:val="1"/>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Cestovní kancelář se zavazuje poskytnout zákazníkovi výše uvedený program (resp. jednotlivé́ služby cestovního ruchu, z nichž̌ zájezd sestává́) ve standardní́ obvyklé kvalitě̌ odpovídající́ v daném místě̌ a čase službám cestovního ruchu uvedené́ kategorie. </w:t>
      </w:r>
    </w:p>
    <w:p w14:paraId="3E090F56" w14:textId="77777777" w:rsidR="00F66C36" w:rsidRDefault="00000000">
      <w:pPr>
        <w:numPr>
          <w:ilvl w:val="1"/>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Zájezd proběhne v termínu o</w:t>
      </w:r>
      <w:r>
        <w:rPr>
          <w:rFonts w:ascii="Arial" w:eastAsia="Arial" w:hAnsi="Arial" w:cs="Arial"/>
          <w:color w:val="000000"/>
          <w:highlight w:val="white"/>
        </w:rPr>
        <w:t xml:space="preserve">d </w:t>
      </w:r>
      <w:r>
        <w:rPr>
          <w:rFonts w:ascii="Arial" w:eastAsia="Arial" w:hAnsi="Arial" w:cs="Arial"/>
          <w:highlight w:val="white"/>
        </w:rPr>
        <w:t xml:space="preserve">29.4.2024 </w:t>
      </w:r>
      <w:r>
        <w:rPr>
          <w:rFonts w:ascii="Arial" w:eastAsia="Arial" w:hAnsi="Arial" w:cs="Arial"/>
          <w:color w:val="000000"/>
          <w:highlight w:val="white"/>
        </w:rPr>
        <w:t xml:space="preserve">do </w:t>
      </w:r>
      <w:r>
        <w:rPr>
          <w:rFonts w:ascii="Arial" w:eastAsia="Arial" w:hAnsi="Arial" w:cs="Arial"/>
          <w:highlight w:val="white"/>
        </w:rPr>
        <w:t>3.5.2024.</w:t>
      </w:r>
      <w:r>
        <w:rPr>
          <w:rFonts w:ascii="Arial" w:eastAsia="Arial" w:hAnsi="Arial" w:cs="Arial"/>
          <w:color w:val="000000"/>
          <w:highlight w:val="white"/>
        </w:rPr>
        <w:t xml:space="preserve"> </w:t>
      </w:r>
    </w:p>
    <w:p w14:paraId="7C9E2297" w14:textId="77777777" w:rsidR="00F66C36" w:rsidRDefault="0000000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highlight w:val="white"/>
        </w:rPr>
        <w:lastRenderedPageBreak/>
        <w:t xml:space="preserve">Počet osob účastnících se zájezdu je </w:t>
      </w:r>
      <w:r>
        <w:rPr>
          <w:rFonts w:ascii="Arial" w:eastAsia="Arial" w:hAnsi="Arial" w:cs="Arial"/>
          <w:highlight w:val="white"/>
        </w:rPr>
        <w:t>33</w:t>
      </w:r>
      <w:r>
        <w:rPr>
          <w:rFonts w:ascii="Arial" w:eastAsia="Arial" w:hAnsi="Arial" w:cs="Arial"/>
          <w:color w:val="000000"/>
          <w:highlight w:val="white"/>
        </w:rPr>
        <w:t xml:space="preserve"> dětí a </w:t>
      </w:r>
      <w:r>
        <w:rPr>
          <w:rFonts w:ascii="Arial" w:eastAsia="Arial" w:hAnsi="Arial" w:cs="Arial"/>
          <w:highlight w:val="white"/>
        </w:rPr>
        <w:t>2</w:t>
      </w:r>
      <w:r>
        <w:rPr>
          <w:rFonts w:ascii="Arial" w:eastAsia="Arial" w:hAnsi="Arial" w:cs="Arial"/>
          <w:color w:val="000000"/>
          <w:highlight w:val="white"/>
        </w:rPr>
        <w:t>x p</w:t>
      </w:r>
      <w:r>
        <w:rPr>
          <w:rFonts w:ascii="Arial" w:eastAsia="Arial" w:hAnsi="Arial" w:cs="Arial"/>
          <w:color w:val="000000"/>
        </w:rPr>
        <w:t>edagogický dozor.</w:t>
      </w:r>
    </w:p>
    <w:p w14:paraId="59A1FE94" w14:textId="77777777" w:rsidR="00F66C36" w:rsidRDefault="0000000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Zákazník se touto smlouvou zavazuje uhradit cestovní kanceláři za uvedený zájezd sjednanou souhrnnou cenu zájezdu, a to způsobem v této smlouvě̌ uvedeným. </w:t>
      </w:r>
    </w:p>
    <w:p w14:paraId="36B05A32" w14:textId="77777777" w:rsidR="00F66C36" w:rsidRDefault="00000000">
      <w:pPr>
        <w:numPr>
          <w:ilvl w:val="1"/>
          <w:numId w:val="1"/>
        </w:numPr>
        <w:pBdr>
          <w:top w:val="nil"/>
          <w:left w:val="nil"/>
          <w:bottom w:val="nil"/>
          <w:right w:val="nil"/>
          <w:between w:val="nil"/>
        </w:pBdr>
        <w:rPr>
          <w:rFonts w:ascii="Arial" w:eastAsia="Arial" w:hAnsi="Arial" w:cs="Arial"/>
          <w:color w:val="000000"/>
          <w:highlight w:val="white"/>
        </w:rPr>
      </w:pPr>
      <w:r>
        <w:rPr>
          <w:rFonts w:ascii="Arial" w:eastAsia="Arial" w:hAnsi="Arial" w:cs="Arial"/>
          <w:color w:val="000000"/>
          <w:highlight w:val="white"/>
        </w:rPr>
        <w:t xml:space="preserve">Cena zájezdu činí </w:t>
      </w:r>
      <w:r>
        <w:rPr>
          <w:rFonts w:ascii="Arial" w:eastAsia="Arial" w:hAnsi="Arial" w:cs="Arial"/>
          <w:highlight w:val="white"/>
        </w:rPr>
        <w:t>197 670</w:t>
      </w:r>
      <w:r>
        <w:rPr>
          <w:rFonts w:ascii="Arial" w:eastAsia="Arial" w:hAnsi="Arial" w:cs="Arial"/>
          <w:color w:val="000000"/>
          <w:highlight w:val="white"/>
        </w:rPr>
        <w:t xml:space="preserve"> Kč při počtu účastníku uvedených ve smlouvě, tj, </w:t>
      </w:r>
      <w:r>
        <w:rPr>
          <w:rFonts w:ascii="Arial" w:eastAsia="Arial" w:hAnsi="Arial" w:cs="Arial"/>
          <w:highlight w:val="white"/>
        </w:rPr>
        <w:t>5990</w:t>
      </w:r>
      <w:r>
        <w:rPr>
          <w:rFonts w:ascii="Arial" w:eastAsia="Arial" w:hAnsi="Arial" w:cs="Arial"/>
          <w:color w:val="000000"/>
          <w:highlight w:val="white"/>
        </w:rPr>
        <w:t xml:space="preserve"> Kč/osoba. 4 pedagogové jsou zahrnuti v ceně.</w:t>
      </w:r>
    </w:p>
    <w:p w14:paraId="2680EF41" w14:textId="77777777" w:rsidR="00F66C36" w:rsidRDefault="00000000">
      <w:pPr>
        <w:numPr>
          <w:ilvl w:val="1"/>
          <w:numId w:val="1"/>
        </w:numPr>
        <w:pBdr>
          <w:top w:val="nil"/>
          <w:left w:val="nil"/>
          <w:bottom w:val="nil"/>
          <w:right w:val="nil"/>
          <w:between w:val="nil"/>
        </w:pBdr>
        <w:rPr>
          <w:rFonts w:ascii="Arial" w:eastAsia="Arial" w:hAnsi="Arial" w:cs="Arial"/>
          <w:color w:val="000000"/>
          <w:highlight w:val="white"/>
        </w:rPr>
      </w:pPr>
      <w:r>
        <w:rPr>
          <w:rFonts w:ascii="Arial" w:eastAsia="Arial" w:hAnsi="Arial" w:cs="Arial"/>
          <w:color w:val="000000"/>
          <w:highlight w:val="white"/>
        </w:rPr>
        <w:t>Zákazník uhradí cenu zájezdu ve dvou splátkách. Zálohová faktura ve výši 50 % celkové ceny zájezdu/osoba je splatná do 3</w:t>
      </w:r>
      <w:r>
        <w:rPr>
          <w:rFonts w:ascii="Arial" w:eastAsia="Arial" w:hAnsi="Arial" w:cs="Arial"/>
          <w:highlight w:val="white"/>
        </w:rPr>
        <w:t>1.1.2024</w:t>
      </w:r>
      <w:r>
        <w:rPr>
          <w:rFonts w:ascii="Arial" w:eastAsia="Arial" w:hAnsi="Arial" w:cs="Arial"/>
          <w:color w:val="000000"/>
          <w:highlight w:val="white"/>
        </w:rPr>
        <w:t>.</w:t>
      </w:r>
    </w:p>
    <w:p w14:paraId="3B676834" w14:textId="77777777" w:rsidR="00F66C36" w:rsidRDefault="00000000">
      <w:pPr>
        <w:pBdr>
          <w:top w:val="nil"/>
          <w:left w:val="nil"/>
          <w:bottom w:val="nil"/>
          <w:right w:val="nil"/>
          <w:between w:val="nil"/>
        </w:pBdr>
        <w:ind w:left="792"/>
        <w:rPr>
          <w:rFonts w:ascii="Arial" w:eastAsia="Arial" w:hAnsi="Arial" w:cs="Arial"/>
          <w:color w:val="000000"/>
          <w:highlight w:val="white"/>
        </w:rPr>
      </w:pPr>
      <w:r>
        <w:rPr>
          <w:rFonts w:ascii="Arial" w:eastAsia="Arial" w:hAnsi="Arial" w:cs="Arial"/>
          <w:color w:val="000000"/>
          <w:highlight w:val="white"/>
        </w:rPr>
        <w:t>Doplatková faktura bude vystavena nejpozději týden po ukončení zájezdu dle skutečného počtu zúčastněných</w:t>
      </w:r>
    </w:p>
    <w:p w14:paraId="091579B2" w14:textId="77777777" w:rsidR="00F66C36" w:rsidRDefault="00000000">
      <w:pPr>
        <w:numPr>
          <w:ilvl w:val="1"/>
          <w:numId w:val="1"/>
        </w:numPr>
        <w:pBdr>
          <w:top w:val="nil"/>
          <w:left w:val="nil"/>
          <w:bottom w:val="nil"/>
          <w:right w:val="nil"/>
          <w:between w:val="nil"/>
        </w:pBdr>
        <w:rPr>
          <w:rFonts w:ascii="Arial" w:eastAsia="Arial" w:hAnsi="Arial" w:cs="Arial"/>
          <w:color w:val="000000"/>
          <w:highlight w:val="white"/>
        </w:rPr>
      </w:pPr>
      <w:r>
        <w:rPr>
          <w:rFonts w:ascii="Arial" w:eastAsia="Arial" w:hAnsi="Arial" w:cs="Arial"/>
          <w:color w:val="000000"/>
          <w:highlight w:val="white"/>
        </w:rPr>
        <w:t xml:space="preserve">Cena zahrnuje: </w:t>
      </w:r>
      <w:r>
        <w:rPr>
          <w:rFonts w:ascii="Arial" w:eastAsia="Arial" w:hAnsi="Arial" w:cs="Arial"/>
          <w:highlight w:val="white"/>
        </w:rPr>
        <w:t>ubytování, stravování formou plné penze včetně svačin a pitného režimu, oběd navíc v den odjezdu, dopravu od školy do místa pobytu a zpět, program, animátory a  připojištění.</w:t>
      </w:r>
    </w:p>
    <w:p w14:paraId="17EA5D3C" w14:textId="77777777" w:rsidR="00F66C36" w:rsidRDefault="00000000">
      <w:pPr>
        <w:numPr>
          <w:ilvl w:val="2"/>
          <w:numId w:val="1"/>
        </w:numPr>
        <w:pBdr>
          <w:top w:val="nil"/>
          <w:left w:val="nil"/>
          <w:bottom w:val="nil"/>
          <w:right w:val="nil"/>
          <w:between w:val="nil"/>
        </w:pBdr>
        <w:rPr>
          <w:rFonts w:ascii="Arial" w:eastAsia="Arial" w:hAnsi="Arial" w:cs="Arial"/>
          <w:highlight w:val="white"/>
        </w:rPr>
      </w:pPr>
      <w:r>
        <w:rPr>
          <w:rFonts w:ascii="Arial" w:eastAsia="Arial" w:hAnsi="Arial" w:cs="Arial"/>
          <w:highlight w:val="white"/>
        </w:rPr>
        <w:t>Připojištění se řídí Informačním dokumentem o pojistném produktu, který je Přílohou 3. této smlouvy. Součástí připojištění je pojištění stornovacích poplatků, které je možné uplatnit v případě absence potvrzené lékařem až do výše 80 % stornovacích poplatků.</w:t>
      </w:r>
    </w:p>
    <w:p w14:paraId="150789C9" w14:textId="77777777" w:rsidR="00F66C36" w:rsidRDefault="00000000">
      <w:pPr>
        <w:numPr>
          <w:ilvl w:val="1"/>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V případě, že zákazník nezaplatí řádně a včas zálohu za cenu zájezdu, zaniká smlouva s účinky od počátku. </w:t>
      </w:r>
    </w:p>
    <w:p w14:paraId="5D3DA654" w14:textId="77777777" w:rsidR="00F66C36" w:rsidRDefault="00000000">
      <w:pPr>
        <w:numPr>
          <w:ilvl w:val="1"/>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Cenu zájezdu lze zvýšit jen v případě konkrétního zvýšení nákladů (např. cena pohonných hmot), a to nejpozději 20 dnů před zahájením zájezdu. Překročí-li cenové zvýšení 8% ceny zájezdu, může zákazník od smlouvy odstoupit.</w:t>
      </w:r>
    </w:p>
    <w:p w14:paraId="2122DB34" w14:textId="77777777" w:rsidR="00F66C36" w:rsidRDefault="0000000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Zákazník může s přiměřeným předstihem a případně po uhrazení dodatečných nákladů postoupit smlouvu o zájezdu na jinou osobu. </w:t>
      </w:r>
    </w:p>
    <w:p w14:paraId="514028F0" w14:textId="77777777" w:rsidR="00F66C36" w:rsidRDefault="0000000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Cestovní kancelář má povinnost poskytnout pomoc, pokud se zákazník ocitne v nesnázích. </w:t>
      </w:r>
    </w:p>
    <w:p w14:paraId="256F713B" w14:textId="77777777" w:rsidR="00F66C36" w:rsidRDefault="0000000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Pokud má zájezd vadu, zákazník bez zbytečného odkladu vytkne vadu cestovní kanceláři a zároveň určí přiměřenou lhůtu k odstranění vady. Další práva zákazníka se řídí ustanoveními občanského zákoníku (§ 2537 a násl.)</w:t>
      </w:r>
    </w:p>
    <w:p w14:paraId="3F57A971" w14:textId="77777777" w:rsidR="00F66C36" w:rsidRDefault="0000000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Odstoupení od smlouvy:</w:t>
      </w:r>
    </w:p>
    <w:p w14:paraId="210C390E" w14:textId="77777777" w:rsidR="00F66C36" w:rsidRDefault="00000000">
      <w:pPr>
        <w:numPr>
          <w:ilvl w:val="1"/>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Odstoupení od smlouvy se řídí touto smlouvou a příslušnými ustanoveními občanského zákoníku. V případě odstoupení od smlouvy jsou smluvní strany povinny provést vypořádání dosavadního provedeného plnění dle této smlouvy, s tím že cestovní kanceláři náleží odměna za plnění uskutečněné do zániku smlouvy odstoupením. </w:t>
      </w:r>
    </w:p>
    <w:p w14:paraId="6CF5A23A" w14:textId="77777777" w:rsidR="00F66C36" w:rsidRDefault="00000000">
      <w:pPr>
        <w:numPr>
          <w:ilvl w:val="1"/>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Právo na odstoupení od smlouvy vzniká pouze v případě závažné změny programu, místa realizace programu, termínu nebo případné neadekvátní změně ceny bez předchozího upozornění zákazníka. </w:t>
      </w:r>
    </w:p>
    <w:p w14:paraId="265D8A9A" w14:textId="77777777" w:rsidR="00F66C36" w:rsidRDefault="00000000">
      <w:pPr>
        <w:numPr>
          <w:ilvl w:val="1"/>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V případě zrušení programu ze strany vládních nařízení nebo z důvodu epidemiologických opatření vyhlášených Krajskou hygienickou stanicí jsou obě strany povinné hledat shodu v náhradním termínu. Pokud nenajdou společné řešení, je možné ukončit smlouvu dohodou. </w:t>
      </w:r>
    </w:p>
    <w:p w14:paraId="6D9AEF6A" w14:textId="77777777" w:rsidR="00F66C36" w:rsidRDefault="00000000">
      <w:pPr>
        <w:numPr>
          <w:ilvl w:val="1"/>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Zákazník může od smlouvy odstoupit, pokud došlo k výrazné změně jakéhokoliv zásadního prvku zájezdu s výjimkou ceny. Zákazník může před zahájením poskytováním zájezdu od smlouvy odstoupit, pokud zaplatí odstupné (storno poplatek). Pokud cestovní kancelář před zahájením poskytování zájezdu tento zájezd zruší, má zákazník právo na vrácení ceny zájezdu.</w:t>
      </w:r>
    </w:p>
    <w:p w14:paraId="6BDF9B8F" w14:textId="77777777" w:rsidR="00F66C36" w:rsidRDefault="0000000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Storno podmínky</w:t>
      </w:r>
    </w:p>
    <w:p w14:paraId="7C5FA612" w14:textId="77777777" w:rsidR="00F66C36" w:rsidRDefault="00000000">
      <w:pPr>
        <w:numPr>
          <w:ilvl w:val="1"/>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Záloha za zájezd je nevratná.</w:t>
      </w:r>
    </w:p>
    <w:p w14:paraId="7C72FABE" w14:textId="77777777" w:rsidR="00F66C36" w:rsidRDefault="00000000">
      <w:pPr>
        <w:numPr>
          <w:ilvl w:val="1"/>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Při zrušení účasti zákazníkem více než 30 dní si cestovní kancelář účtuje storno poplatek ve výši zálohy.</w:t>
      </w:r>
    </w:p>
    <w:p w14:paraId="620A551D" w14:textId="77777777" w:rsidR="00F66C36" w:rsidRDefault="00000000">
      <w:pPr>
        <w:numPr>
          <w:ilvl w:val="1"/>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Při zrušení účasti zákazníkem méně než 30 dní před začátkem si cestovní kancelář účtuje stornopoplatek ve výši 80 % ceny zájezdu.</w:t>
      </w:r>
    </w:p>
    <w:p w14:paraId="417030BF" w14:textId="77777777" w:rsidR="00F66C36" w:rsidRDefault="00000000">
      <w:pPr>
        <w:numPr>
          <w:ilvl w:val="1"/>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Při zrušení účasti zákazníkem v den nástupu si cestovní kancelář účtuje stornopoplatek ve výši 100 % ceny zájezdu.</w:t>
      </w:r>
    </w:p>
    <w:p w14:paraId="080AE8DB" w14:textId="77777777" w:rsidR="00F66C36" w:rsidRDefault="00000000">
      <w:pPr>
        <w:numPr>
          <w:ilvl w:val="1"/>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Při předčasném ukončení pobytu zákazníkem si cestovní kancelář účtuje stornopoplatek ve výši 100 % ceny zájezdu.</w:t>
      </w:r>
    </w:p>
    <w:p w14:paraId="2593C864" w14:textId="77777777" w:rsidR="00F66C36" w:rsidRDefault="0000000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Další podmínky</w:t>
      </w:r>
    </w:p>
    <w:p w14:paraId="317B6BF6" w14:textId="77777777" w:rsidR="00F66C36" w:rsidRDefault="00000000">
      <w:pPr>
        <w:numPr>
          <w:ilvl w:val="1"/>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Zákazník má povinnost 30 dní před odjezdem upřesnit počet účastníků.</w:t>
      </w:r>
    </w:p>
    <w:p w14:paraId="66E988B8" w14:textId="77777777" w:rsidR="00F66C36" w:rsidRDefault="00000000">
      <w:pPr>
        <w:numPr>
          <w:ilvl w:val="1"/>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Zákazník má povinnost nahlásit aktuální počet účastníků v den odjezdu od školy. </w:t>
      </w:r>
    </w:p>
    <w:p w14:paraId="282ED835" w14:textId="77777777" w:rsidR="00F66C36" w:rsidRDefault="00000000">
      <w:pPr>
        <w:numPr>
          <w:ilvl w:val="1"/>
          <w:numId w:val="1"/>
        </w:num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rPr>
        <w:t xml:space="preserve">V případě výraznější změny počtu účastníků (5 a více) je zákazník </w:t>
      </w:r>
      <w:r>
        <w:rPr>
          <w:rFonts w:ascii="Arial" w:eastAsia="Arial" w:hAnsi="Arial" w:cs="Arial"/>
        </w:rPr>
        <w:t>povinen</w:t>
      </w:r>
      <w:r>
        <w:rPr>
          <w:rFonts w:ascii="Arial" w:eastAsia="Arial" w:hAnsi="Arial" w:cs="Arial"/>
          <w:color w:val="000000"/>
        </w:rPr>
        <w:t xml:space="preserve"> tuto skutečnost hlásit neprodleně. </w:t>
      </w:r>
    </w:p>
    <w:p w14:paraId="2829292B" w14:textId="77777777" w:rsidR="00F66C36" w:rsidRDefault="00000000">
      <w:pPr>
        <w:numPr>
          <w:ilvl w:val="1"/>
          <w:numId w:val="1"/>
        </w:numPr>
        <w:pBdr>
          <w:top w:val="nil"/>
          <w:left w:val="nil"/>
          <w:bottom w:val="nil"/>
          <w:right w:val="nil"/>
          <w:between w:val="nil"/>
        </w:pBdr>
        <w:rPr>
          <w:rFonts w:ascii="Arial" w:eastAsia="Arial" w:hAnsi="Arial" w:cs="Arial"/>
        </w:rPr>
      </w:pPr>
      <w:r>
        <w:rPr>
          <w:rFonts w:ascii="Arial" w:eastAsia="Arial" w:hAnsi="Arial" w:cs="Arial"/>
        </w:rPr>
        <w:t>Zákazník je povinen doložit jmenný seznam účastníků (dětí i pedagogického doprovodu) v rozsahu jméno, příjmení a datum narození. Jmenný seznam je Přílohou č. 4 této smlouvy.</w:t>
      </w:r>
    </w:p>
    <w:p w14:paraId="4E1D2E23" w14:textId="77777777" w:rsidR="00F66C36" w:rsidRDefault="00000000">
      <w:pPr>
        <w:numPr>
          <w:ilvl w:val="2"/>
          <w:numId w:val="1"/>
        </w:numPr>
        <w:pBdr>
          <w:top w:val="nil"/>
          <w:left w:val="nil"/>
          <w:bottom w:val="nil"/>
          <w:right w:val="nil"/>
          <w:between w:val="nil"/>
        </w:pBdr>
        <w:rPr>
          <w:rFonts w:ascii="Arial" w:eastAsia="Arial" w:hAnsi="Arial" w:cs="Arial"/>
        </w:rPr>
      </w:pPr>
      <w:r>
        <w:rPr>
          <w:rFonts w:ascii="Arial" w:eastAsia="Arial" w:hAnsi="Arial" w:cs="Arial"/>
        </w:rPr>
        <w:t>Zákazník souhlasí se zpracováním osobních údajů pro účely zajištění zájezdu.</w:t>
      </w:r>
    </w:p>
    <w:p w14:paraId="507FD48C" w14:textId="77777777" w:rsidR="00F66C36" w:rsidRDefault="0000000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Závěrečná ujednání</w:t>
      </w:r>
    </w:p>
    <w:p w14:paraId="5309E4E9" w14:textId="77777777" w:rsidR="00F66C36" w:rsidRDefault="00000000">
      <w:pPr>
        <w:numPr>
          <w:ilvl w:val="1"/>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Jakékoliv změny této smlouvy musí být provedeny písemným dodatkem podepsaným oběma smluvními stranami. </w:t>
      </w:r>
    </w:p>
    <w:p w14:paraId="3D9FA79F" w14:textId="77777777" w:rsidR="00F66C36" w:rsidRDefault="00000000">
      <w:pPr>
        <w:numPr>
          <w:ilvl w:val="1"/>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Smluvní strany potvrzují, že si smlouvu přečetly, rozumějí a zavazují se akceptovat závazky z ní pro ně vznikající, na důkaz toho připojují své podpisy. </w:t>
      </w:r>
    </w:p>
    <w:p w14:paraId="30EE4499" w14:textId="77777777" w:rsidR="00F66C36" w:rsidRDefault="00F66C36">
      <w:pPr>
        <w:pBdr>
          <w:top w:val="nil"/>
          <w:left w:val="nil"/>
          <w:bottom w:val="nil"/>
          <w:right w:val="nil"/>
          <w:between w:val="nil"/>
        </w:pBdr>
        <w:ind w:left="792"/>
        <w:rPr>
          <w:rFonts w:ascii="Arial" w:eastAsia="Arial" w:hAnsi="Arial" w:cs="Arial"/>
          <w:color w:val="000000"/>
          <w:sz w:val="22"/>
          <w:szCs w:val="22"/>
          <w:highlight w:val="white"/>
        </w:rPr>
      </w:pPr>
    </w:p>
    <w:p w14:paraId="3FCA6026" w14:textId="77777777" w:rsidR="00F66C36" w:rsidRDefault="00F66C36">
      <w:pPr>
        <w:rPr>
          <w:rFonts w:ascii="Arial" w:eastAsia="Arial" w:hAnsi="Arial" w:cs="Arial"/>
          <w:sz w:val="22"/>
          <w:szCs w:val="22"/>
          <w:highlight w:val="white"/>
        </w:rPr>
      </w:pPr>
    </w:p>
    <w:p w14:paraId="51D75EFB" w14:textId="77777777" w:rsidR="00F66C36" w:rsidRDefault="00F66C36">
      <w:pPr>
        <w:rPr>
          <w:rFonts w:ascii="Arial" w:eastAsia="Arial" w:hAnsi="Arial" w:cs="Arial"/>
          <w:sz w:val="22"/>
          <w:szCs w:val="22"/>
          <w:highlight w:val="white"/>
        </w:rPr>
      </w:pPr>
    </w:p>
    <w:p w14:paraId="4E63A078" w14:textId="77777777" w:rsidR="00F66C36" w:rsidRDefault="00F66C36">
      <w:pPr>
        <w:rPr>
          <w:rFonts w:ascii="Arial" w:eastAsia="Arial" w:hAnsi="Arial" w:cs="Arial"/>
          <w:sz w:val="22"/>
          <w:szCs w:val="22"/>
          <w:highlight w:val="white"/>
        </w:rPr>
      </w:pPr>
    </w:p>
    <w:p w14:paraId="5F0FFAE7" w14:textId="77777777" w:rsidR="00F66C36" w:rsidRDefault="00F66C36">
      <w:pPr>
        <w:rPr>
          <w:rFonts w:ascii="Arial" w:eastAsia="Arial" w:hAnsi="Arial" w:cs="Arial"/>
          <w:sz w:val="22"/>
          <w:szCs w:val="22"/>
          <w:highlight w:val="white"/>
        </w:rPr>
      </w:pPr>
    </w:p>
    <w:p w14:paraId="03194B8F" w14:textId="77777777" w:rsidR="00F66C36" w:rsidRDefault="00000000">
      <w:pPr>
        <w:rPr>
          <w:rFonts w:ascii="Arial" w:eastAsia="Arial" w:hAnsi="Arial" w:cs="Arial"/>
          <w:sz w:val="22"/>
          <w:szCs w:val="22"/>
          <w:highlight w:val="white"/>
        </w:rPr>
      </w:pPr>
      <w:r>
        <w:rPr>
          <w:rFonts w:ascii="Arial" w:eastAsia="Arial" w:hAnsi="Arial" w:cs="Arial"/>
          <w:sz w:val="22"/>
          <w:szCs w:val="22"/>
          <w:highlight w:val="white"/>
        </w:rPr>
        <w:t xml:space="preserve">V ………………………..                                    </w:t>
      </w:r>
    </w:p>
    <w:p w14:paraId="7C74660B" w14:textId="77777777" w:rsidR="00F66C36" w:rsidRDefault="00F66C36">
      <w:pPr>
        <w:rPr>
          <w:rFonts w:ascii="Arial" w:eastAsia="Arial" w:hAnsi="Arial" w:cs="Arial"/>
          <w:sz w:val="22"/>
          <w:szCs w:val="22"/>
          <w:highlight w:val="white"/>
        </w:rPr>
      </w:pPr>
    </w:p>
    <w:p w14:paraId="0DC95C44" w14:textId="77777777" w:rsidR="003E2529" w:rsidRDefault="003E2529">
      <w:pPr>
        <w:rPr>
          <w:rFonts w:ascii="Arial" w:eastAsia="Arial" w:hAnsi="Arial" w:cs="Arial"/>
          <w:sz w:val="22"/>
          <w:szCs w:val="22"/>
          <w:highlight w:val="white"/>
        </w:rPr>
      </w:pPr>
    </w:p>
    <w:p w14:paraId="785025BC" w14:textId="77777777" w:rsidR="003E2529" w:rsidRDefault="003E2529">
      <w:pPr>
        <w:rPr>
          <w:rFonts w:ascii="Arial" w:eastAsia="Arial" w:hAnsi="Arial" w:cs="Arial"/>
          <w:sz w:val="22"/>
          <w:szCs w:val="22"/>
          <w:highlight w:val="white"/>
        </w:rPr>
      </w:pPr>
    </w:p>
    <w:p w14:paraId="4FB3590D" w14:textId="77777777" w:rsidR="003E2529" w:rsidRDefault="003E2529">
      <w:pPr>
        <w:rPr>
          <w:rFonts w:ascii="Arial" w:eastAsia="Arial" w:hAnsi="Arial" w:cs="Arial"/>
          <w:sz w:val="22"/>
          <w:szCs w:val="22"/>
          <w:highlight w:val="white"/>
        </w:rPr>
      </w:pPr>
    </w:p>
    <w:p w14:paraId="0627F94A" w14:textId="77777777" w:rsidR="003E2529" w:rsidRDefault="003E2529">
      <w:pPr>
        <w:rPr>
          <w:rFonts w:ascii="Arial" w:eastAsia="Arial" w:hAnsi="Arial" w:cs="Arial"/>
          <w:sz w:val="22"/>
          <w:szCs w:val="22"/>
          <w:highlight w:val="white"/>
        </w:rPr>
      </w:pPr>
    </w:p>
    <w:p w14:paraId="187B9D93" w14:textId="77777777" w:rsidR="00F66C36" w:rsidRDefault="00F66C36">
      <w:pPr>
        <w:rPr>
          <w:rFonts w:ascii="Arial" w:eastAsia="Arial" w:hAnsi="Arial" w:cs="Arial"/>
          <w:sz w:val="22"/>
          <w:szCs w:val="22"/>
          <w:highlight w:val="white"/>
        </w:rPr>
      </w:pPr>
    </w:p>
    <w:p w14:paraId="5958D842" w14:textId="77777777" w:rsidR="00F66C36" w:rsidRDefault="00F66C36">
      <w:pPr>
        <w:rPr>
          <w:rFonts w:ascii="Arial" w:eastAsia="Arial" w:hAnsi="Arial" w:cs="Arial"/>
          <w:sz w:val="22"/>
          <w:szCs w:val="22"/>
          <w:highlight w:val="white"/>
        </w:rPr>
      </w:pPr>
    </w:p>
    <w:p w14:paraId="406D3D3C" w14:textId="751A18BB" w:rsidR="00F66C36" w:rsidRDefault="008A2FE5">
      <w:pPr>
        <w:rPr>
          <w:rFonts w:ascii="Arial" w:eastAsia="Arial" w:hAnsi="Arial" w:cs="Arial"/>
          <w:sz w:val="22"/>
          <w:szCs w:val="22"/>
          <w:highlight w:val="white"/>
        </w:rPr>
      </w:pPr>
      <w:r>
        <w:rPr>
          <w:rFonts w:ascii="Arial" w:eastAsia="Arial" w:hAnsi="Arial" w:cs="Arial"/>
          <w:sz w:val="22"/>
          <w:szCs w:val="22"/>
          <w:highlight w:val="white"/>
        </w:rPr>
        <w:t>Ski Fanatic s.r.o.</w:t>
      </w:r>
      <w:r w:rsidR="00000000">
        <w:rPr>
          <w:rFonts w:ascii="Arial" w:eastAsia="Arial" w:hAnsi="Arial" w:cs="Arial"/>
          <w:sz w:val="22"/>
          <w:szCs w:val="22"/>
          <w:highlight w:val="white"/>
        </w:rPr>
        <w:t xml:space="preserve">                                                                    </w:t>
      </w:r>
      <w:r w:rsidR="003E2529">
        <w:rPr>
          <w:rFonts w:ascii="Arial" w:eastAsia="Arial" w:hAnsi="Arial" w:cs="Arial"/>
          <w:sz w:val="22"/>
          <w:szCs w:val="22"/>
          <w:highlight w:val="white"/>
        </w:rPr>
        <w:t>ZŠ Marjánka</w:t>
      </w:r>
      <w:r w:rsidR="00000000">
        <w:rPr>
          <w:rFonts w:ascii="Arial" w:eastAsia="Arial" w:hAnsi="Arial" w:cs="Arial"/>
          <w:sz w:val="22"/>
          <w:szCs w:val="22"/>
          <w:highlight w:val="white"/>
        </w:rPr>
        <w:t xml:space="preserve"> </w:t>
      </w:r>
    </w:p>
    <w:p w14:paraId="39D2F7CC" w14:textId="77777777" w:rsidR="00F66C36" w:rsidRDefault="00F66C36">
      <w:pPr>
        <w:rPr>
          <w:rFonts w:ascii="Arial" w:eastAsia="Arial" w:hAnsi="Arial" w:cs="Arial"/>
          <w:color w:val="000000"/>
          <w:sz w:val="22"/>
          <w:szCs w:val="22"/>
          <w:highlight w:val="white"/>
        </w:rPr>
      </w:pPr>
    </w:p>
    <w:p w14:paraId="6D790E25" w14:textId="77777777" w:rsidR="00F66C36" w:rsidRDefault="00F66C36">
      <w:pPr>
        <w:rPr>
          <w:rFonts w:ascii="Arial" w:eastAsia="Arial" w:hAnsi="Arial" w:cs="Arial"/>
          <w:color w:val="000000"/>
          <w:sz w:val="22"/>
          <w:szCs w:val="22"/>
          <w:highlight w:val="white"/>
        </w:rPr>
      </w:pPr>
    </w:p>
    <w:p w14:paraId="582094C1" w14:textId="77777777" w:rsidR="00F66C36" w:rsidRDefault="00F66C36">
      <w:pPr>
        <w:rPr>
          <w:rFonts w:ascii="Arial" w:eastAsia="Arial" w:hAnsi="Arial" w:cs="Arial"/>
          <w:color w:val="000000"/>
          <w:sz w:val="22"/>
          <w:szCs w:val="22"/>
          <w:highlight w:val="white"/>
        </w:rPr>
      </w:pPr>
    </w:p>
    <w:p w14:paraId="74F79EEE" w14:textId="77777777" w:rsidR="00F66C36" w:rsidRDefault="00F66C36">
      <w:pPr>
        <w:rPr>
          <w:rFonts w:ascii="Arial" w:eastAsia="Arial" w:hAnsi="Arial" w:cs="Arial"/>
          <w:color w:val="000000"/>
          <w:sz w:val="22"/>
          <w:szCs w:val="22"/>
          <w:highlight w:val="white"/>
        </w:rPr>
      </w:pPr>
    </w:p>
    <w:p w14:paraId="5A99031A" w14:textId="77777777" w:rsidR="00F66C36" w:rsidRDefault="00F66C36">
      <w:pPr>
        <w:rPr>
          <w:rFonts w:ascii="Arial" w:eastAsia="Arial" w:hAnsi="Arial" w:cs="Arial"/>
          <w:color w:val="000000"/>
          <w:sz w:val="22"/>
          <w:szCs w:val="22"/>
          <w:highlight w:val="white"/>
        </w:rPr>
      </w:pPr>
    </w:p>
    <w:p w14:paraId="3B18D2FD" w14:textId="77777777" w:rsidR="00F66C36" w:rsidRDefault="00F66C36">
      <w:pPr>
        <w:rPr>
          <w:rFonts w:ascii="Arial" w:eastAsia="Arial" w:hAnsi="Arial" w:cs="Arial"/>
          <w:color w:val="000000"/>
          <w:sz w:val="22"/>
          <w:szCs w:val="22"/>
          <w:highlight w:val="white"/>
        </w:rPr>
      </w:pPr>
    </w:p>
    <w:p w14:paraId="426305E2" w14:textId="77777777" w:rsidR="00F66C36" w:rsidRDefault="00F66C36">
      <w:pPr>
        <w:rPr>
          <w:rFonts w:ascii="Arial" w:eastAsia="Arial" w:hAnsi="Arial" w:cs="Arial"/>
          <w:color w:val="000000"/>
          <w:sz w:val="22"/>
          <w:szCs w:val="22"/>
          <w:highlight w:val="white"/>
        </w:rPr>
      </w:pPr>
    </w:p>
    <w:p w14:paraId="6BE57E00" w14:textId="77777777" w:rsidR="00F66C36" w:rsidRDefault="00F66C36">
      <w:pPr>
        <w:rPr>
          <w:rFonts w:ascii="Arial" w:eastAsia="Arial" w:hAnsi="Arial" w:cs="Arial"/>
          <w:color w:val="000000"/>
          <w:sz w:val="22"/>
          <w:szCs w:val="22"/>
          <w:highlight w:val="white"/>
        </w:rPr>
      </w:pPr>
    </w:p>
    <w:p w14:paraId="5E1FAA1A" w14:textId="77777777" w:rsidR="00F66C36" w:rsidRDefault="00F66C36">
      <w:pPr>
        <w:rPr>
          <w:rFonts w:ascii="Arial" w:eastAsia="Arial" w:hAnsi="Arial" w:cs="Arial"/>
          <w:color w:val="000000"/>
          <w:sz w:val="22"/>
          <w:szCs w:val="22"/>
          <w:highlight w:val="white"/>
        </w:rPr>
      </w:pPr>
    </w:p>
    <w:p w14:paraId="7FCD9B0E" w14:textId="77777777" w:rsidR="00F66C36" w:rsidRDefault="00F66C36">
      <w:pPr>
        <w:rPr>
          <w:rFonts w:ascii="Arial" w:eastAsia="Arial" w:hAnsi="Arial" w:cs="Arial"/>
          <w:color w:val="000000"/>
          <w:sz w:val="22"/>
          <w:szCs w:val="22"/>
          <w:highlight w:val="white"/>
        </w:rPr>
      </w:pPr>
    </w:p>
    <w:p w14:paraId="52935E8C" w14:textId="77777777" w:rsidR="003E2529" w:rsidRDefault="003E2529">
      <w:pPr>
        <w:rPr>
          <w:rFonts w:ascii="Arial" w:eastAsia="Arial" w:hAnsi="Arial" w:cs="Arial"/>
          <w:color w:val="000000"/>
          <w:sz w:val="22"/>
          <w:szCs w:val="22"/>
          <w:highlight w:val="white"/>
        </w:rPr>
      </w:pPr>
    </w:p>
    <w:p w14:paraId="3E6F28EF" w14:textId="77777777" w:rsidR="003E2529" w:rsidRDefault="003E2529">
      <w:pPr>
        <w:rPr>
          <w:rFonts w:ascii="Arial" w:eastAsia="Arial" w:hAnsi="Arial" w:cs="Arial"/>
          <w:color w:val="000000"/>
          <w:sz w:val="22"/>
          <w:szCs w:val="22"/>
          <w:highlight w:val="white"/>
        </w:rPr>
      </w:pPr>
    </w:p>
    <w:p w14:paraId="23A7AC61" w14:textId="77777777" w:rsidR="003E2529" w:rsidRDefault="003E2529">
      <w:pPr>
        <w:rPr>
          <w:rFonts w:ascii="Arial" w:eastAsia="Arial" w:hAnsi="Arial" w:cs="Arial"/>
          <w:color w:val="000000"/>
          <w:sz w:val="22"/>
          <w:szCs w:val="22"/>
          <w:highlight w:val="white"/>
        </w:rPr>
      </w:pPr>
    </w:p>
    <w:p w14:paraId="1E48F71E" w14:textId="77777777" w:rsidR="003E2529" w:rsidRDefault="003E2529">
      <w:pPr>
        <w:rPr>
          <w:rFonts w:ascii="Arial" w:eastAsia="Arial" w:hAnsi="Arial" w:cs="Arial"/>
          <w:color w:val="000000"/>
          <w:sz w:val="22"/>
          <w:szCs w:val="22"/>
          <w:highlight w:val="white"/>
        </w:rPr>
      </w:pPr>
    </w:p>
    <w:p w14:paraId="3CFFA4D6" w14:textId="77777777" w:rsidR="00F66C36" w:rsidRDefault="00000000">
      <w:pPr>
        <w:rPr>
          <w:rFonts w:ascii="Arial" w:eastAsia="Arial" w:hAnsi="Arial" w:cs="Arial"/>
          <w:sz w:val="22"/>
          <w:szCs w:val="22"/>
          <w:highlight w:val="white"/>
        </w:rPr>
      </w:pPr>
      <w:r>
        <w:rPr>
          <w:rFonts w:ascii="Arial" w:eastAsia="Arial" w:hAnsi="Arial" w:cs="Arial"/>
          <w:sz w:val="22"/>
          <w:szCs w:val="22"/>
          <w:highlight w:val="white"/>
        </w:rPr>
        <w:lastRenderedPageBreak/>
        <w:t>Příloha č. 2 Potvrzení o zájezdu</w:t>
      </w:r>
    </w:p>
    <w:p w14:paraId="36637086" w14:textId="77777777" w:rsidR="00F66C36" w:rsidRDefault="00F66C36">
      <w:pPr>
        <w:rPr>
          <w:rFonts w:ascii="Arial" w:eastAsia="Arial" w:hAnsi="Arial" w:cs="Arial"/>
          <w:sz w:val="22"/>
          <w:szCs w:val="22"/>
          <w:highlight w:val="white"/>
        </w:rPr>
      </w:pPr>
    </w:p>
    <w:p w14:paraId="1FE082CC" w14:textId="77777777" w:rsidR="00F66C36" w:rsidRDefault="00000000">
      <w:pPr>
        <w:numPr>
          <w:ilvl w:val="0"/>
          <w:numId w:val="2"/>
        </w:numPr>
        <w:rPr>
          <w:rFonts w:ascii="Arial" w:eastAsia="Arial" w:hAnsi="Arial" w:cs="Arial"/>
          <w:sz w:val="22"/>
          <w:szCs w:val="22"/>
        </w:rPr>
      </w:pPr>
      <w:r>
        <w:rPr>
          <w:rFonts w:ascii="Arial" w:eastAsia="Arial" w:hAnsi="Arial" w:cs="Arial"/>
          <w:sz w:val="22"/>
          <w:szCs w:val="22"/>
        </w:rPr>
        <w:t>Termín zahájení a ukončení zájezdu: 29.04.2024 - 03.05.2024.</w:t>
      </w:r>
    </w:p>
    <w:p w14:paraId="030695D8" w14:textId="77777777" w:rsidR="00F66C36" w:rsidRDefault="00000000">
      <w:pPr>
        <w:numPr>
          <w:ilvl w:val="0"/>
          <w:numId w:val="2"/>
        </w:numPr>
        <w:rPr>
          <w:rFonts w:ascii="Arial" w:eastAsia="Arial" w:hAnsi="Arial" w:cs="Arial"/>
          <w:sz w:val="22"/>
          <w:szCs w:val="22"/>
        </w:rPr>
      </w:pPr>
      <w:r>
        <w:rPr>
          <w:rFonts w:ascii="Arial" w:eastAsia="Arial" w:hAnsi="Arial" w:cs="Arial"/>
          <w:sz w:val="22"/>
          <w:szCs w:val="22"/>
        </w:rPr>
        <w:t>Místo určení cesty nebo pob</w:t>
      </w:r>
      <w:r>
        <w:rPr>
          <w:rFonts w:ascii="Arial" w:eastAsia="Arial" w:hAnsi="Arial" w:cs="Arial"/>
          <w:sz w:val="22"/>
          <w:szCs w:val="22"/>
          <w:highlight w:val="white"/>
        </w:rPr>
        <w:t>ytu: Areál Kempy na Seči, Seč 497, 538 07 Seč</w:t>
      </w:r>
    </w:p>
    <w:p w14:paraId="2EAF28C1" w14:textId="77777777" w:rsidR="00F66C36" w:rsidRDefault="00000000">
      <w:pPr>
        <w:numPr>
          <w:ilvl w:val="0"/>
          <w:numId w:val="2"/>
        </w:numPr>
        <w:rPr>
          <w:rFonts w:ascii="Arial" w:eastAsia="Arial" w:hAnsi="Arial" w:cs="Arial"/>
          <w:sz w:val="22"/>
          <w:szCs w:val="22"/>
          <w:highlight w:val="white"/>
        </w:rPr>
      </w:pPr>
      <w:r>
        <w:rPr>
          <w:rFonts w:ascii="Arial" w:eastAsia="Arial" w:hAnsi="Arial" w:cs="Arial"/>
          <w:sz w:val="22"/>
          <w:szCs w:val="22"/>
          <w:highlight w:val="white"/>
        </w:rPr>
        <w:t>Doprava zajištěna autobusem s bezpečnostním pásem, datum odjezdu 29.04.2024 v 8:30h. Čas bude upřesněn min 14 dní před odjezdem.</w:t>
      </w:r>
    </w:p>
    <w:p w14:paraId="10BB512E" w14:textId="77777777" w:rsidR="00F66C36" w:rsidRDefault="00000000">
      <w:pPr>
        <w:numPr>
          <w:ilvl w:val="0"/>
          <w:numId w:val="2"/>
        </w:numPr>
        <w:rPr>
          <w:rFonts w:ascii="Arial" w:eastAsia="Arial" w:hAnsi="Arial" w:cs="Arial"/>
          <w:sz w:val="22"/>
          <w:szCs w:val="22"/>
          <w:highlight w:val="white"/>
        </w:rPr>
      </w:pPr>
      <w:r>
        <w:rPr>
          <w:rFonts w:ascii="Arial" w:eastAsia="Arial" w:hAnsi="Arial" w:cs="Arial"/>
          <w:sz w:val="22"/>
          <w:szCs w:val="22"/>
          <w:highlight w:val="white"/>
        </w:rPr>
        <w:t>Autobus pojede přímou cestu od školy do místa ubytování, zastávky nejsou plánovány.</w:t>
      </w:r>
    </w:p>
    <w:p w14:paraId="7D260CC0" w14:textId="77777777" w:rsidR="00F66C36" w:rsidRDefault="00000000">
      <w:pPr>
        <w:numPr>
          <w:ilvl w:val="0"/>
          <w:numId w:val="2"/>
        </w:numPr>
        <w:rPr>
          <w:rFonts w:ascii="Arial" w:eastAsia="Arial" w:hAnsi="Arial" w:cs="Arial"/>
          <w:sz w:val="22"/>
          <w:szCs w:val="22"/>
          <w:highlight w:val="white"/>
        </w:rPr>
      </w:pPr>
      <w:r>
        <w:rPr>
          <w:rFonts w:ascii="Arial" w:eastAsia="Arial" w:hAnsi="Arial" w:cs="Arial"/>
          <w:sz w:val="22"/>
          <w:szCs w:val="22"/>
          <w:highlight w:val="white"/>
        </w:rPr>
        <w:t>Ubytování (poloha, kategorie, stupeň vybavenosti a hlavní charakteristické znaky: Areál Kempy na Seči je umístěn v těsné blízkosti Sečské přehrady v chráněné krajinné oblasti Železné hory. Nově zrekonstruované kanadské sruby jsou uprostřed zeleně. K dispozici je celkem 7 srubů - šest třípokojových a jeden apartmánového typu. Celková maximální kapacita areálu je 94 lůžek. Sruby se třemi samostatnými pokoji a společným sociálním zařízením mají následující dispozici: 2x pokoj s kapacitou 6 lůžek (4 + 2 přistýlky) a 1x pokoj s 2 lůžky. Každý srub má svoji koupelnu, 2x WC a sprchový kout. Všechny sruby jsou zároveň bezbariérové.</w:t>
      </w:r>
    </w:p>
    <w:p w14:paraId="37C4270C" w14:textId="77777777" w:rsidR="00F66C36" w:rsidRDefault="00000000">
      <w:pPr>
        <w:numPr>
          <w:ilvl w:val="0"/>
          <w:numId w:val="2"/>
        </w:numPr>
        <w:rPr>
          <w:rFonts w:ascii="Arial" w:eastAsia="Arial" w:hAnsi="Arial" w:cs="Arial"/>
          <w:sz w:val="22"/>
          <w:szCs w:val="22"/>
          <w:highlight w:val="white"/>
        </w:rPr>
      </w:pPr>
      <w:r>
        <w:rPr>
          <w:rFonts w:ascii="Arial" w:eastAsia="Arial" w:hAnsi="Arial" w:cs="Arial"/>
          <w:sz w:val="22"/>
          <w:szCs w:val="22"/>
          <w:highlight w:val="white"/>
        </w:rPr>
        <w:t>Stravování zajištěno formou plné penze (snídaně, svačina, oběd, svačina, večeře) včetně celodenního pitného režimu a obědu navíc v den odjezdu.</w:t>
      </w:r>
    </w:p>
    <w:p w14:paraId="7B1AD697" w14:textId="77777777" w:rsidR="00F66C36" w:rsidRDefault="00000000">
      <w:pPr>
        <w:numPr>
          <w:ilvl w:val="0"/>
          <w:numId w:val="2"/>
        </w:numPr>
        <w:rPr>
          <w:rFonts w:ascii="Arial" w:eastAsia="Arial" w:hAnsi="Arial" w:cs="Arial"/>
          <w:sz w:val="22"/>
          <w:szCs w:val="22"/>
          <w:highlight w:val="white"/>
        </w:rPr>
      </w:pPr>
      <w:r>
        <w:rPr>
          <w:rFonts w:ascii="Arial" w:eastAsia="Arial" w:hAnsi="Arial" w:cs="Arial"/>
          <w:sz w:val="22"/>
          <w:szCs w:val="22"/>
          <w:highlight w:val="white"/>
        </w:rPr>
        <w:t xml:space="preserve">Cena zájezdu je 196 670 Kč , včetně časového rozvrhu plateb a výši zálohy </w:t>
      </w:r>
    </w:p>
    <w:p w14:paraId="4FA759E3" w14:textId="77777777" w:rsidR="00F66C36" w:rsidRDefault="00000000">
      <w:pPr>
        <w:numPr>
          <w:ilvl w:val="0"/>
          <w:numId w:val="2"/>
        </w:numPr>
        <w:rPr>
          <w:rFonts w:ascii="Arial" w:eastAsia="Arial" w:hAnsi="Arial" w:cs="Arial"/>
          <w:sz w:val="22"/>
          <w:szCs w:val="22"/>
        </w:rPr>
      </w:pPr>
      <w:r>
        <w:rPr>
          <w:rFonts w:ascii="Arial" w:eastAsia="Arial" w:hAnsi="Arial" w:cs="Arial"/>
          <w:sz w:val="22"/>
          <w:szCs w:val="22"/>
          <w:highlight w:val="white"/>
        </w:rPr>
        <w:t xml:space="preserve">Program v místě pobytu bude  zajištěn v tomto rozsahu: první den programu od </w:t>
      </w:r>
      <w:r>
        <w:rPr>
          <w:rFonts w:ascii="Arial" w:eastAsia="Arial" w:hAnsi="Arial" w:cs="Arial"/>
          <w:sz w:val="22"/>
          <w:szCs w:val="22"/>
        </w:rPr>
        <w:t>10:00 do 18:00, poslední den programu od 9:00 do 11:30, ostatní dny programu od 9:00 do 11.30 a od 14:00 do 18:00. Program po večeři je na domluvě s pedagogy.</w:t>
      </w:r>
    </w:p>
    <w:p w14:paraId="62303D31" w14:textId="77777777" w:rsidR="00F66C36" w:rsidRDefault="00000000">
      <w:pPr>
        <w:numPr>
          <w:ilvl w:val="0"/>
          <w:numId w:val="2"/>
        </w:numPr>
        <w:rPr>
          <w:rFonts w:ascii="Arial" w:eastAsia="Arial" w:hAnsi="Arial" w:cs="Arial"/>
          <w:sz w:val="22"/>
          <w:szCs w:val="22"/>
        </w:rPr>
      </w:pPr>
      <w:r>
        <w:rPr>
          <w:rFonts w:ascii="Arial" w:eastAsia="Arial" w:hAnsi="Arial" w:cs="Arial"/>
          <w:sz w:val="22"/>
          <w:szCs w:val="22"/>
        </w:rPr>
        <w:t>Případy, kdy je zákazník povinen zaplatit cestovní kanceláři odstupné při odstoupení od smlouvy o zájezdu, a výše tohoto odstupného:</w:t>
      </w:r>
    </w:p>
    <w:p w14:paraId="6FA877EF" w14:textId="77777777" w:rsidR="00F66C36" w:rsidRDefault="00000000">
      <w:pPr>
        <w:numPr>
          <w:ilvl w:val="1"/>
          <w:numId w:val="2"/>
        </w:numPr>
        <w:rPr>
          <w:rFonts w:ascii="Arial" w:eastAsia="Arial" w:hAnsi="Arial" w:cs="Arial"/>
          <w:sz w:val="22"/>
          <w:szCs w:val="22"/>
        </w:rPr>
      </w:pPr>
      <w:r>
        <w:rPr>
          <w:rFonts w:ascii="Arial" w:eastAsia="Arial" w:hAnsi="Arial" w:cs="Arial"/>
          <w:sz w:val="22"/>
          <w:szCs w:val="22"/>
        </w:rPr>
        <w:t>Záloha za zájezd je nevratná</w:t>
      </w:r>
    </w:p>
    <w:p w14:paraId="2D0E04AF" w14:textId="77777777" w:rsidR="00F66C36" w:rsidRDefault="00000000">
      <w:pPr>
        <w:numPr>
          <w:ilvl w:val="1"/>
          <w:numId w:val="2"/>
        </w:numPr>
        <w:rPr>
          <w:rFonts w:ascii="Arial" w:eastAsia="Arial" w:hAnsi="Arial" w:cs="Arial"/>
          <w:sz w:val="22"/>
          <w:szCs w:val="22"/>
        </w:rPr>
      </w:pPr>
      <w:r>
        <w:rPr>
          <w:rFonts w:ascii="Arial" w:eastAsia="Arial" w:hAnsi="Arial" w:cs="Arial"/>
          <w:sz w:val="22"/>
          <w:szCs w:val="22"/>
        </w:rPr>
        <w:t>Při zrušení účasti zákazníkem více než 30 dní si cestovní kancelář účtuje storno poplatek ve výši zálohy.</w:t>
      </w:r>
    </w:p>
    <w:p w14:paraId="0DD686F8" w14:textId="77777777" w:rsidR="00F66C36" w:rsidRDefault="00000000">
      <w:pPr>
        <w:numPr>
          <w:ilvl w:val="1"/>
          <w:numId w:val="2"/>
        </w:numPr>
        <w:rPr>
          <w:rFonts w:ascii="Arial" w:eastAsia="Arial" w:hAnsi="Arial" w:cs="Arial"/>
          <w:sz w:val="22"/>
          <w:szCs w:val="22"/>
        </w:rPr>
      </w:pPr>
      <w:r>
        <w:rPr>
          <w:rFonts w:ascii="Arial" w:eastAsia="Arial" w:hAnsi="Arial" w:cs="Arial"/>
          <w:sz w:val="22"/>
          <w:szCs w:val="22"/>
        </w:rPr>
        <w:t>Při zrušení účasti zákazníkem méně než 30 dní před začátkem si cestovní kancelář účtuje stornopoplatek ve výši 80 % ceny zájezdu.</w:t>
      </w:r>
    </w:p>
    <w:p w14:paraId="7A047FF4" w14:textId="77777777" w:rsidR="00F66C36" w:rsidRDefault="00000000">
      <w:pPr>
        <w:numPr>
          <w:ilvl w:val="1"/>
          <w:numId w:val="2"/>
        </w:numPr>
        <w:rPr>
          <w:rFonts w:ascii="Arial" w:eastAsia="Arial" w:hAnsi="Arial" w:cs="Arial"/>
          <w:sz w:val="22"/>
          <w:szCs w:val="22"/>
        </w:rPr>
      </w:pPr>
      <w:r>
        <w:rPr>
          <w:rFonts w:ascii="Arial" w:eastAsia="Arial" w:hAnsi="Arial" w:cs="Arial"/>
          <w:sz w:val="22"/>
          <w:szCs w:val="22"/>
        </w:rPr>
        <w:t>Při zrušení účasti zákazníkem v den nástupu si cestovní kancelář účtuje stornopoplatek ve výši 100 % ceny zájezdu.</w:t>
      </w:r>
    </w:p>
    <w:p w14:paraId="19ADA5C2" w14:textId="77777777" w:rsidR="00F66C36" w:rsidRDefault="00000000">
      <w:pPr>
        <w:numPr>
          <w:ilvl w:val="1"/>
          <w:numId w:val="2"/>
        </w:numPr>
        <w:rPr>
          <w:rFonts w:ascii="Arial" w:eastAsia="Arial" w:hAnsi="Arial" w:cs="Arial"/>
          <w:sz w:val="22"/>
          <w:szCs w:val="22"/>
        </w:rPr>
      </w:pPr>
      <w:r>
        <w:rPr>
          <w:rFonts w:ascii="Arial" w:eastAsia="Arial" w:hAnsi="Arial" w:cs="Arial"/>
          <w:sz w:val="22"/>
          <w:szCs w:val="22"/>
        </w:rPr>
        <w:t>Při předčasném ukončení pobytu zákazníkem si cestovní kancelář účtuje stornopoplatek ve výši 100 % ceny zájezdu.</w:t>
      </w:r>
    </w:p>
    <w:p w14:paraId="35BCCF88" w14:textId="77777777" w:rsidR="00F66C36" w:rsidRDefault="00000000">
      <w:pPr>
        <w:numPr>
          <w:ilvl w:val="0"/>
          <w:numId w:val="2"/>
        </w:numPr>
        <w:rPr>
          <w:rFonts w:ascii="Arial" w:eastAsia="Arial" w:hAnsi="Arial" w:cs="Arial"/>
          <w:sz w:val="22"/>
          <w:szCs w:val="22"/>
        </w:rPr>
      </w:pPr>
      <w:r>
        <w:rPr>
          <w:rFonts w:ascii="Arial" w:eastAsia="Arial" w:hAnsi="Arial" w:cs="Arial"/>
          <w:sz w:val="22"/>
          <w:szCs w:val="22"/>
        </w:rPr>
        <w:t>Pasové a vízové požadavky pro občany České republiky a zdravotní formality, které jsou nutné pro cestu a pobyt, a o obvyklých cenách a lhůtách pro jejich vyřízení -</w:t>
      </w:r>
      <w:r>
        <w:rPr>
          <w:rFonts w:ascii="Arial" w:eastAsia="Arial" w:hAnsi="Arial" w:cs="Arial"/>
          <w:sz w:val="22"/>
          <w:szCs w:val="22"/>
          <w:highlight w:val="white"/>
        </w:rPr>
        <w:t xml:space="preserve"> pro zájezdy na území ČR nejsou žádné pasové a vízové požadavky ani zdravotní formality.</w:t>
      </w:r>
    </w:p>
    <w:p w14:paraId="277255E5" w14:textId="77777777" w:rsidR="00F66C36" w:rsidRDefault="00000000">
      <w:pPr>
        <w:numPr>
          <w:ilvl w:val="0"/>
          <w:numId w:val="2"/>
        </w:numPr>
        <w:rPr>
          <w:rFonts w:ascii="Arial" w:eastAsia="Arial" w:hAnsi="Arial" w:cs="Arial"/>
          <w:sz w:val="22"/>
          <w:szCs w:val="22"/>
          <w:highlight w:val="white"/>
        </w:rPr>
      </w:pPr>
      <w:r>
        <w:rPr>
          <w:rFonts w:ascii="Arial" w:eastAsia="Arial" w:hAnsi="Arial" w:cs="Arial"/>
          <w:sz w:val="22"/>
          <w:szCs w:val="22"/>
          <w:highlight w:val="white"/>
        </w:rPr>
        <w:t>Pro pobyt není vyžadován minimální počet účastníků.</w:t>
      </w:r>
    </w:p>
    <w:p w14:paraId="68560296" w14:textId="77777777" w:rsidR="00F66C36" w:rsidRDefault="00000000">
      <w:pPr>
        <w:numPr>
          <w:ilvl w:val="0"/>
          <w:numId w:val="2"/>
        </w:numPr>
        <w:rPr>
          <w:rFonts w:ascii="Arial" w:eastAsia="Arial" w:hAnsi="Arial" w:cs="Arial"/>
          <w:sz w:val="22"/>
          <w:szCs w:val="22"/>
        </w:rPr>
      </w:pPr>
      <w:r>
        <w:rPr>
          <w:rFonts w:ascii="Arial" w:eastAsia="Arial" w:hAnsi="Arial" w:cs="Arial"/>
          <w:sz w:val="22"/>
          <w:szCs w:val="22"/>
        </w:rPr>
        <w:t>Rozsah a podmínky pojištění pro případ úpadku nebo bankovní záruky. Cestovní kancelář si zajistila ochranu pro případ úpadku u Česká podnikatelská pojišťovna, a.s.,</w:t>
      </w:r>
    </w:p>
    <w:p w14:paraId="46AE30E0" w14:textId="77777777" w:rsidR="00F66C36" w:rsidRDefault="00000000">
      <w:pPr>
        <w:rPr>
          <w:rFonts w:ascii="Arial" w:eastAsia="Arial" w:hAnsi="Arial" w:cs="Arial"/>
          <w:sz w:val="22"/>
          <w:szCs w:val="22"/>
        </w:rPr>
      </w:pPr>
      <w:r>
        <w:rPr>
          <w:rFonts w:ascii="Arial" w:eastAsia="Arial" w:hAnsi="Arial" w:cs="Arial"/>
          <w:sz w:val="22"/>
          <w:szCs w:val="22"/>
        </w:rPr>
        <w:t>Vienna Insurance Group, Pobřežní 665/23, 186 00 Praha 8, IČ 63998530. V případě úpadku cestovní kanceláře se zákazník může obrátit na asistenční službu ČPP, telefon 957 444 555, e-mail info@cpp.cz.</w:t>
      </w:r>
    </w:p>
    <w:p w14:paraId="2395C8EF" w14:textId="77777777" w:rsidR="00F66C36" w:rsidRDefault="00000000">
      <w:pPr>
        <w:numPr>
          <w:ilvl w:val="0"/>
          <w:numId w:val="2"/>
        </w:numPr>
        <w:rPr>
          <w:rFonts w:ascii="Arial" w:eastAsia="Arial" w:hAnsi="Arial" w:cs="Arial"/>
          <w:sz w:val="22"/>
          <w:szCs w:val="22"/>
        </w:rPr>
      </w:pPr>
      <w:r>
        <w:rPr>
          <w:rFonts w:ascii="Arial" w:eastAsia="Arial" w:hAnsi="Arial" w:cs="Arial"/>
          <w:sz w:val="22"/>
          <w:szCs w:val="22"/>
        </w:rPr>
        <w:t xml:space="preserve">Změnu ve jmenném seznamu účastníků zákazník oznámí neprodleně. </w:t>
      </w:r>
    </w:p>
    <w:p w14:paraId="444A3E35" w14:textId="77777777" w:rsidR="00F66C36" w:rsidRDefault="00000000">
      <w:pPr>
        <w:numPr>
          <w:ilvl w:val="0"/>
          <w:numId w:val="2"/>
        </w:numPr>
        <w:rPr>
          <w:rFonts w:ascii="Arial" w:eastAsia="Arial" w:hAnsi="Arial" w:cs="Arial"/>
          <w:sz w:val="22"/>
          <w:szCs w:val="22"/>
        </w:rPr>
      </w:pPr>
      <w:r>
        <w:rPr>
          <w:rFonts w:ascii="Arial" w:eastAsia="Arial" w:hAnsi="Arial" w:cs="Arial"/>
          <w:sz w:val="22"/>
          <w:szCs w:val="22"/>
        </w:rPr>
        <w:t>Individuální pojištění zákazníka pro cesty a pobyt včetně pojištění pro případ, že zákazníkovi vzniknou náklady v souvislosti s jeho odstoupením od smlouvy o zájezdu, je zahrnuto v ceně zájezdu v tomto rozsahu:</w:t>
      </w:r>
    </w:p>
    <w:p w14:paraId="6F4158BC" w14:textId="77777777" w:rsidR="00F66C36" w:rsidRDefault="00000000">
      <w:pPr>
        <w:ind w:left="720"/>
        <w:rPr>
          <w:rFonts w:ascii="Arial" w:eastAsia="Arial" w:hAnsi="Arial" w:cs="Arial"/>
          <w:sz w:val="22"/>
          <w:szCs w:val="22"/>
          <w:highlight w:val="white"/>
        </w:rPr>
      </w:pPr>
      <w:r>
        <w:rPr>
          <w:rFonts w:ascii="Arial" w:eastAsia="Arial" w:hAnsi="Arial" w:cs="Arial"/>
          <w:sz w:val="22"/>
          <w:szCs w:val="22"/>
          <w:highlight w:val="white"/>
        </w:rPr>
        <w:t>Úrazové pojištění - smrt následkem úrazu - 100 000 Kč;</w:t>
      </w:r>
    </w:p>
    <w:p w14:paraId="38F60A33" w14:textId="77777777" w:rsidR="00F66C36" w:rsidRDefault="00000000">
      <w:pPr>
        <w:ind w:left="720"/>
        <w:rPr>
          <w:rFonts w:ascii="Arial" w:eastAsia="Arial" w:hAnsi="Arial" w:cs="Arial"/>
          <w:sz w:val="22"/>
          <w:szCs w:val="22"/>
          <w:highlight w:val="white"/>
        </w:rPr>
      </w:pPr>
      <w:r>
        <w:rPr>
          <w:rFonts w:ascii="Arial" w:eastAsia="Arial" w:hAnsi="Arial" w:cs="Arial"/>
          <w:sz w:val="22"/>
          <w:szCs w:val="22"/>
          <w:highlight w:val="white"/>
        </w:rPr>
        <w:t>Úrazové pojištění - trvalé následky úrazu - 250 000 Kč;</w:t>
      </w:r>
    </w:p>
    <w:p w14:paraId="51F22190" w14:textId="77777777" w:rsidR="00F66C36" w:rsidRDefault="00000000">
      <w:pPr>
        <w:ind w:left="720"/>
        <w:rPr>
          <w:rFonts w:ascii="Arial" w:eastAsia="Arial" w:hAnsi="Arial" w:cs="Arial"/>
          <w:sz w:val="22"/>
          <w:szCs w:val="22"/>
          <w:highlight w:val="white"/>
        </w:rPr>
      </w:pPr>
      <w:r>
        <w:rPr>
          <w:rFonts w:ascii="Arial" w:eastAsia="Arial" w:hAnsi="Arial" w:cs="Arial"/>
          <w:sz w:val="22"/>
          <w:szCs w:val="22"/>
          <w:highlight w:val="white"/>
        </w:rPr>
        <w:t>Úrazové pojištění - nemocniční odškodné (hospitalizace úraz + nemoc) - 200 Kč/den;</w:t>
      </w:r>
    </w:p>
    <w:p w14:paraId="50FE85C0" w14:textId="77777777" w:rsidR="00F66C36" w:rsidRDefault="00000000">
      <w:pPr>
        <w:ind w:left="720"/>
        <w:rPr>
          <w:rFonts w:ascii="Arial" w:eastAsia="Arial" w:hAnsi="Arial" w:cs="Arial"/>
          <w:sz w:val="22"/>
          <w:szCs w:val="22"/>
          <w:highlight w:val="white"/>
        </w:rPr>
      </w:pPr>
      <w:r>
        <w:rPr>
          <w:rFonts w:ascii="Arial" w:eastAsia="Arial" w:hAnsi="Arial" w:cs="Arial"/>
          <w:sz w:val="22"/>
          <w:szCs w:val="22"/>
          <w:highlight w:val="white"/>
        </w:rPr>
        <w:t>Úrazové pojištění – denní odškodné - 100 Kč/den;</w:t>
      </w:r>
    </w:p>
    <w:p w14:paraId="4F5DFAEE" w14:textId="77777777" w:rsidR="00F66C36" w:rsidRDefault="00000000">
      <w:pPr>
        <w:ind w:left="720"/>
        <w:rPr>
          <w:rFonts w:ascii="Arial" w:eastAsia="Arial" w:hAnsi="Arial" w:cs="Arial"/>
          <w:sz w:val="22"/>
          <w:szCs w:val="22"/>
          <w:highlight w:val="white"/>
        </w:rPr>
      </w:pPr>
      <w:r>
        <w:rPr>
          <w:rFonts w:ascii="Arial" w:eastAsia="Arial" w:hAnsi="Arial" w:cs="Arial"/>
          <w:sz w:val="22"/>
          <w:szCs w:val="22"/>
          <w:highlight w:val="white"/>
        </w:rPr>
        <w:t>Pojištění stornovacích poplatků v případě nemoci potvrzené lékařem– 80 %.</w:t>
      </w:r>
    </w:p>
    <w:p w14:paraId="637050AE" w14:textId="77777777" w:rsidR="00F66C36" w:rsidRDefault="00000000">
      <w:pPr>
        <w:numPr>
          <w:ilvl w:val="0"/>
          <w:numId w:val="2"/>
        </w:numPr>
        <w:rPr>
          <w:rFonts w:ascii="Arial" w:eastAsia="Arial" w:hAnsi="Arial" w:cs="Arial"/>
          <w:sz w:val="22"/>
          <w:szCs w:val="22"/>
        </w:rPr>
      </w:pPr>
      <w:r>
        <w:rPr>
          <w:rFonts w:ascii="Arial" w:eastAsia="Arial" w:hAnsi="Arial" w:cs="Arial"/>
          <w:sz w:val="22"/>
          <w:szCs w:val="22"/>
        </w:rPr>
        <w:t>Zájezd je vhodný pro osoby s omezenou schopností pohybu.</w:t>
      </w:r>
    </w:p>
    <w:p w14:paraId="66D40358" w14:textId="77777777" w:rsidR="00F66C36" w:rsidRDefault="00000000">
      <w:pPr>
        <w:numPr>
          <w:ilvl w:val="0"/>
          <w:numId w:val="2"/>
        </w:numPr>
        <w:rPr>
          <w:rFonts w:ascii="Arial" w:eastAsia="Arial" w:hAnsi="Arial" w:cs="Arial"/>
          <w:sz w:val="22"/>
          <w:szCs w:val="22"/>
        </w:rPr>
      </w:pPr>
      <w:r>
        <w:rPr>
          <w:rFonts w:ascii="Arial" w:eastAsia="Arial" w:hAnsi="Arial" w:cs="Arial"/>
          <w:sz w:val="22"/>
          <w:szCs w:val="22"/>
        </w:rPr>
        <w:t>Za účastníky zájezdu zodpovídá pedagogický doprovod.</w:t>
      </w:r>
    </w:p>
    <w:p w14:paraId="6B1FAC2D" w14:textId="73854810" w:rsidR="00F66C36" w:rsidRPr="003E2529" w:rsidRDefault="00000000" w:rsidP="003E2529">
      <w:pPr>
        <w:numPr>
          <w:ilvl w:val="0"/>
          <w:numId w:val="2"/>
        </w:numPr>
        <w:pBdr>
          <w:top w:val="nil"/>
          <w:left w:val="nil"/>
          <w:bottom w:val="nil"/>
          <w:right w:val="nil"/>
          <w:between w:val="nil"/>
        </w:pBdr>
        <w:rPr>
          <w:rFonts w:ascii="Arial" w:eastAsia="Arial" w:hAnsi="Arial" w:cs="Arial"/>
          <w:color w:val="000000"/>
          <w:sz w:val="22"/>
          <w:szCs w:val="22"/>
        </w:rPr>
      </w:pPr>
      <w:r w:rsidRPr="003E2529">
        <w:rPr>
          <w:rFonts w:ascii="Arial" w:eastAsia="Arial" w:hAnsi="Arial" w:cs="Arial"/>
          <w:sz w:val="22"/>
          <w:szCs w:val="22"/>
        </w:rPr>
        <w:t>Služby cestovního ruchu dle této smlouvy se poskytují v jazyce země místa pobytu.</w:t>
      </w:r>
    </w:p>
    <w:sectPr w:rsidR="00F66C36" w:rsidRPr="003E2529" w:rsidSect="003E2529">
      <w:headerReference w:type="default" r:id="rId8"/>
      <w:pgSz w:w="11900" w:h="16840"/>
      <w:pgMar w:top="1440" w:right="1440" w:bottom="993"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3BB3C" w14:textId="77777777" w:rsidR="008212BC" w:rsidRDefault="008212BC">
      <w:r>
        <w:separator/>
      </w:r>
    </w:p>
  </w:endnote>
  <w:endnote w:type="continuationSeparator" w:id="0">
    <w:p w14:paraId="089469FD" w14:textId="77777777" w:rsidR="008212BC" w:rsidRDefault="0082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7EBF1" w14:textId="77777777" w:rsidR="008212BC" w:rsidRDefault="008212BC">
      <w:r>
        <w:separator/>
      </w:r>
    </w:p>
  </w:footnote>
  <w:footnote w:type="continuationSeparator" w:id="0">
    <w:p w14:paraId="15490B28" w14:textId="77777777" w:rsidR="008212BC" w:rsidRDefault="00821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830B" w14:textId="77777777" w:rsidR="00F66C36" w:rsidRDefault="00000000">
    <w:pPr>
      <w:tabs>
        <w:tab w:val="center" w:pos="4536"/>
        <w:tab w:val="right" w:pos="9072"/>
      </w:tabs>
      <w:jc w:val="right"/>
      <w:rPr>
        <w:color w:val="000000"/>
      </w:rPr>
    </w:pPr>
    <w:r>
      <w:rPr>
        <w:noProof/>
      </w:rPr>
      <w:drawing>
        <wp:inline distT="0" distB="0" distL="0" distR="0" wp14:anchorId="01D28D45" wp14:editId="05823F5A">
          <wp:extent cx="1800000" cy="303526"/>
          <wp:effectExtent l="0" t="0" r="0" b="0"/>
          <wp:docPr id="274720357" name="Obrázek 274720357" descr="Obsah obrázku Písmo, logo, Grafika, symbol&#10;&#10;Popis byl vytvořen automaticky"/>
          <wp:cNvGraphicFramePr/>
          <a:graphic xmlns:a="http://schemas.openxmlformats.org/drawingml/2006/main">
            <a:graphicData uri="http://schemas.openxmlformats.org/drawingml/2006/picture">
              <pic:pic xmlns:pic="http://schemas.openxmlformats.org/drawingml/2006/picture">
                <pic:nvPicPr>
                  <pic:cNvPr id="0" name="image1.png" descr="Obsah obrázku Písmo, logo, Grafika, symbol&#10;&#10;Popis byl vytvořen automaticky"/>
                  <pic:cNvPicPr preferRelativeResize="0"/>
                </pic:nvPicPr>
                <pic:blipFill>
                  <a:blip r:embed="rId1"/>
                  <a:srcRect/>
                  <a:stretch>
                    <a:fillRect/>
                  </a:stretch>
                </pic:blipFill>
                <pic:spPr>
                  <a:xfrm>
                    <a:off x="0" y="0"/>
                    <a:ext cx="1800000" cy="30352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67493"/>
    <w:multiLevelType w:val="multilevel"/>
    <w:tmpl w:val="D4D814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 w15:restartNumberingAfterBreak="0">
    <w:nsid w:val="7D8773DE"/>
    <w:multiLevelType w:val="multilevel"/>
    <w:tmpl w:val="C2FA62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49226053">
    <w:abstractNumId w:val="1"/>
  </w:num>
  <w:num w:numId="2" w16cid:durableId="875118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C36"/>
    <w:rsid w:val="003E2529"/>
    <w:rsid w:val="003F565F"/>
    <w:rsid w:val="008212BC"/>
    <w:rsid w:val="008A2FE5"/>
    <w:rsid w:val="00F66C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72120"/>
  <w15:docId w15:val="{430088F8-1FB1-4E89-B2F7-B0438DF29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0345"/>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link w:val="Nadpis2Char"/>
    <w:uiPriority w:val="9"/>
    <w:semiHidden/>
    <w:unhideWhenUsed/>
    <w:qFormat/>
    <w:rsid w:val="00EC72EC"/>
    <w:pPr>
      <w:spacing w:before="100" w:beforeAutospacing="1" w:after="100" w:afterAutospacing="1"/>
      <w:outlineLvl w:val="1"/>
    </w:pPr>
    <w:rPr>
      <w:b/>
      <w:bCs/>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lnweb">
    <w:name w:val="Normal (Web)"/>
    <w:basedOn w:val="Normln"/>
    <w:uiPriority w:val="99"/>
    <w:unhideWhenUsed/>
    <w:rsid w:val="001B58FF"/>
    <w:pPr>
      <w:spacing w:before="100" w:beforeAutospacing="1" w:after="100" w:afterAutospacing="1"/>
    </w:pPr>
  </w:style>
  <w:style w:type="character" w:styleId="Siln">
    <w:name w:val="Strong"/>
    <w:basedOn w:val="Standardnpsmoodstavce"/>
    <w:uiPriority w:val="22"/>
    <w:qFormat/>
    <w:rsid w:val="001B58FF"/>
    <w:rPr>
      <w:b/>
      <w:bCs/>
    </w:rPr>
  </w:style>
  <w:style w:type="character" w:customStyle="1" w:styleId="apple-converted-space">
    <w:name w:val="apple-converted-space"/>
    <w:basedOn w:val="Standardnpsmoodstavce"/>
    <w:rsid w:val="001B58FF"/>
  </w:style>
  <w:style w:type="character" w:styleId="Zdraznn">
    <w:name w:val="Emphasis"/>
    <w:basedOn w:val="Standardnpsmoodstavce"/>
    <w:uiPriority w:val="20"/>
    <w:qFormat/>
    <w:rsid w:val="001B58FF"/>
    <w:rPr>
      <w:i/>
      <w:iCs/>
    </w:rPr>
  </w:style>
  <w:style w:type="character" w:styleId="Hypertextovodkaz">
    <w:name w:val="Hyperlink"/>
    <w:basedOn w:val="Standardnpsmoodstavce"/>
    <w:uiPriority w:val="99"/>
    <w:unhideWhenUsed/>
    <w:rsid w:val="001B58FF"/>
    <w:rPr>
      <w:color w:val="0000FF"/>
      <w:u w:val="single"/>
    </w:rPr>
  </w:style>
  <w:style w:type="paragraph" w:customStyle="1" w:styleId="l7">
    <w:name w:val="l7"/>
    <w:basedOn w:val="Normln"/>
    <w:rsid w:val="00EC72EC"/>
    <w:pPr>
      <w:spacing w:before="100" w:beforeAutospacing="1" w:after="100" w:afterAutospacing="1"/>
    </w:pPr>
  </w:style>
  <w:style w:type="paragraph" w:customStyle="1" w:styleId="l8">
    <w:name w:val="l8"/>
    <w:basedOn w:val="Normln"/>
    <w:rsid w:val="00EC72EC"/>
    <w:pPr>
      <w:spacing w:before="100" w:beforeAutospacing="1" w:after="100" w:afterAutospacing="1"/>
    </w:pPr>
  </w:style>
  <w:style w:type="character" w:styleId="PromnnHTML">
    <w:name w:val="HTML Variable"/>
    <w:basedOn w:val="Standardnpsmoodstavce"/>
    <w:uiPriority w:val="99"/>
    <w:semiHidden/>
    <w:unhideWhenUsed/>
    <w:rsid w:val="00EC72EC"/>
    <w:rPr>
      <w:i/>
      <w:iCs/>
    </w:rPr>
  </w:style>
  <w:style w:type="character" w:customStyle="1" w:styleId="Nadpis2Char">
    <w:name w:val="Nadpis 2 Char"/>
    <w:basedOn w:val="Standardnpsmoodstavce"/>
    <w:link w:val="Nadpis2"/>
    <w:uiPriority w:val="9"/>
    <w:rsid w:val="00EC72EC"/>
    <w:rPr>
      <w:rFonts w:ascii="Times New Roman" w:eastAsia="Times New Roman" w:hAnsi="Times New Roman" w:cs="Times New Roman"/>
      <w:b/>
      <w:bCs/>
      <w:sz w:val="36"/>
      <w:szCs w:val="36"/>
      <w:lang w:eastAsia="cs-CZ"/>
    </w:rPr>
  </w:style>
  <w:style w:type="paragraph" w:customStyle="1" w:styleId="l4">
    <w:name w:val="l4"/>
    <w:basedOn w:val="Normln"/>
    <w:rsid w:val="00EC72EC"/>
    <w:pPr>
      <w:spacing w:before="100" w:beforeAutospacing="1" w:after="100" w:afterAutospacing="1"/>
    </w:pPr>
  </w:style>
  <w:style w:type="paragraph" w:customStyle="1" w:styleId="l5">
    <w:name w:val="l5"/>
    <w:basedOn w:val="Normln"/>
    <w:rsid w:val="00EC72EC"/>
    <w:pPr>
      <w:spacing w:before="100" w:beforeAutospacing="1" w:after="100" w:afterAutospacing="1"/>
    </w:pPr>
  </w:style>
  <w:style w:type="paragraph" w:customStyle="1" w:styleId="l6">
    <w:name w:val="l6"/>
    <w:basedOn w:val="Normln"/>
    <w:rsid w:val="00EC72EC"/>
    <w:pPr>
      <w:spacing w:before="100" w:beforeAutospacing="1" w:after="100" w:afterAutospacing="1"/>
    </w:pPr>
  </w:style>
  <w:style w:type="paragraph" w:customStyle="1" w:styleId="l9">
    <w:name w:val="l9"/>
    <w:basedOn w:val="Normln"/>
    <w:rsid w:val="00EC72EC"/>
    <w:pPr>
      <w:spacing w:before="100" w:beforeAutospacing="1" w:after="100" w:afterAutospacing="1"/>
    </w:pPr>
  </w:style>
  <w:style w:type="character" w:customStyle="1" w:styleId="Nevyeenzmnka1">
    <w:name w:val="Nevyřešená zmínka1"/>
    <w:basedOn w:val="Standardnpsmoodstavce"/>
    <w:uiPriority w:val="99"/>
    <w:semiHidden/>
    <w:unhideWhenUsed/>
    <w:rsid w:val="00EC72EC"/>
    <w:rPr>
      <w:color w:val="605E5C"/>
      <w:shd w:val="clear" w:color="auto" w:fill="E1DFDD"/>
    </w:rPr>
  </w:style>
  <w:style w:type="paragraph" w:styleId="Odstavecseseznamem">
    <w:name w:val="List Paragraph"/>
    <w:basedOn w:val="Normln"/>
    <w:uiPriority w:val="34"/>
    <w:qFormat/>
    <w:rsid w:val="00145CF0"/>
    <w:pPr>
      <w:ind w:left="720"/>
      <w:contextualSpacing/>
    </w:pPr>
    <w:rPr>
      <w:rFonts w:asciiTheme="minorHAnsi" w:eastAsiaTheme="minorHAnsi" w:hAnsiTheme="minorHAnsi" w:cstheme="minorBidi"/>
      <w:lang w:eastAsia="en-US"/>
    </w:rPr>
  </w:style>
  <w:style w:type="character" w:styleId="Odkaznakoment">
    <w:name w:val="annotation reference"/>
    <w:basedOn w:val="Standardnpsmoodstavce"/>
    <w:uiPriority w:val="99"/>
    <w:semiHidden/>
    <w:unhideWhenUsed/>
    <w:rsid w:val="00023DF1"/>
    <w:rPr>
      <w:sz w:val="16"/>
      <w:szCs w:val="16"/>
    </w:rPr>
  </w:style>
  <w:style w:type="paragraph" w:styleId="Textkomente">
    <w:name w:val="annotation text"/>
    <w:basedOn w:val="Normln"/>
    <w:link w:val="TextkomenteChar"/>
    <w:uiPriority w:val="99"/>
    <w:semiHidden/>
    <w:unhideWhenUsed/>
    <w:rsid w:val="00023DF1"/>
    <w:rPr>
      <w:sz w:val="20"/>
      <w:szCs w:val="20"/>
    </w:rPr>
  </w:style>
  <w:style w:type="character" w:customStyle="1" w:styleId="TextkomenteChar">
    <w:name w:val="Text komentáře Char"/>
    <w:basedOn w:val="Standardnpsmoodstavce"/>
    <w:link w:val="Textkomente"/>
    <w:uiPriority w:val="99"/>
    <w:semiHidden/>
    <w:rsid w:val="00023DF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23DF1"/>
    <w:rPr>
      <w:b/>
      <w:bCs/>
    </w:rPr>
  </w:style>
  <w:style w:type="character" w:customStyle="1" w:styleId="PedmtkomenteChar">
    <w:name w:val="Předmět komentáře Char"/>
    <w:basedOn w:val="TextkomenteChar"/>
    <w:link w:val="Pedmtkomente"/>
    <w:uiPriority w:val="99"/>
    <w:semiHidden/>
    <w:rsid w:val="00023DF1"/>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5C7A8B"/>
    <w:pPr>
      <w:tabs>
        <w:tab w:val="center" w:pos="4536"/>
        <w:tab w:val="right" w:pos="9072"/>
      </w:tabs>
    </w:pPr>
  </w:style>
  <w:style w:type="character" w:customStyle="1" w:styleId="ZhlavChar">
    <w:name w:val="Záhlaví Char"/>
    <w:basedOn w:val="Standardnpsmoodstavce"/>
    <w:link w:val="Zhlav"/>
    <w:uiPriority w:val="99"/>
    <w:rsid w:val="005C7A8B"/>
    <w:rPr>
      <w:rFonts w:ascii="Times New Roman" w:eastAsia="Times New Roman" w:hAnsi="Times New Roman" w:cs="Times New Roman"/>
      <w:lang w:eastAsia="cs-CZ"/>
    </w:rPr>
  </w:style>
  <w:style w:type="paragraph" w:styleId="Zpat">
    <w:name w:val="footer"/>
    <w:basedOn w:val="Normln"/>
    <w:link w:val="ZpatChar"/>
    <w:uiPriority w:val="99"/>
    <w:unhideWhenUsed/>
    <w:rsid w:val="005C7A8B"/>
    <w:pPr>
      <w:tabs>
        <w:tab w:val="center" w:pos="4536"/>
        <w:tab w:val="right" w:pos="9072"/>
      </w:tabs>
    </w:pPr>
  </w:style>
  <w:style w:type="character" w:customStyle="1" w:styleId="ZpatChar">
    <w:name w:val="Zápatí Char"/>
    <w:basedOn w:val="Standardnpsmoodstavce"/>
    <w:link w:val="Zpat"/>
    <w:uiPriority w:val="99"/>
    <w:rsid w:val="005C7A8B"/>
    <w:rPr>
      <w:rFonts w:ascii="Times New Roman" w:eastAsia="Times New Roman" w:hAnsi="Times New Roman" w:cs="Times New Roman"/>
      <w:lang w:eastAsia="cs-CZ"/>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h6z+KS9ulDvQkDY8uMlRxgvMHg==">AMUW2mUEJwB03r1y4JIQglKC6ZL5DdPWJUcKgVV5ojMo/jBho+GWKD3cA/TYBvdlc2rMD8uS7NaGNEzZuj5c3xZVB447T7LheOif6bk2mMjakYvdFhkWUAo=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1424</Words>
  <Characters>8403</Characters>
  <Application>Microsoft Office Word</Application>
  <DocSecurity>0</DocSecurity>
  <Lines>70</Lines>
  <Paragraphs>19</Paragraphs>
  <ScaleCrop>false</ScaleCrop>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Rozsypalová</dc:creator>
  <cp:lastModifiedBy>Hospodářka - ZŠ Marjánka</cp:lastModifiedBy>
  <cp:revision>4</cp:revision>
  <dcterms:created xsi:type="dcterms:W3CDTF">2023-11-28T07:15:00Z</dcterms:created>
  <dcterms:modified xsi:type="dcterms:W3CDTF">2023-11-28T07:17:00Z</dcterms:modified>
</cp:coreProperties>
</file>