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7A4" w:rsidRDefault="00000000">
      <w:pPr>
        <w:spacing w:after="0" w:line="259" w:lineRule="auto"/>
        <w:ind w:left="0" w:right="54" w:firstLine="0"/>
        <w:jc w:val="center"/>
      </w:pPr>
      <w:r>
        <w:rPr>
          <w:color w:val="004487"/>
          <w:sz w:val="44"/>
        </w:rPr>
        <w:t xml:space="preserve">TECHNICKÉ PODMÍNKY VYSTOUPENÍ </w:t>
      </w:r>
    </w:p>
    <w:p w:rsidR="003F27A4" w:rsidRDefault="00000000">
      <w:pPr>
        <w:spacing w:after="85" w:line="259" w:lineRule="auto"/>
        <w:ind w:left="0" w:right="54" w:firstLine="0"/>
        <w:jc w:val="center"/>
      </w:pPr>
      <w:r>
        <w:rPr>
          <w:b/>
          <w:sz w:val="32"/>
        </w:rPr>
        <w:t xml:space="preserve">Ladislav Zibura </w:t>
      </w:r>
      <w:r>
        <w:rPr>
          <w:sz w:val="32"/>
        </w:rPr>
        <w:t xml:space="preserve">– verze k datu 25. 11. 2023 </w:t>
      </w:r>
    </w:p>
    <w:p w:rsidR="003F27A4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3F27A4" w:rsidRDefault="00000000">
      <w:pPr>
        <w:ind w:left="-5" w:right="40"/>
      </w:pPr>
      <w:r>
        <w:t xml:space="preserve">Vystoupení Ladislava Zibury tvoří projekce fotek, videí a jejich komentování. Jádrem pořadu je způsob Ladislavova vyprávění a komunikace s publikem. Je tedy důležitá jeho pohoda, srozumitelnost a viditelnost. Děláme zdánlivě jednoduchou věc, ale snažíme se ji provést poctivě, s pozorností k detailům a co nejpříjemněji pro publikum. Ladislav mluví z pódia nepřetržitě téměř dvě hodiny a následující detaily určují to, jak se vystoupení nakonec povede.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ind w:left="305" w:hanging="320"/>
      </w:pPr>
      <w:r>
        <w:t xml:space="preserve">ČASOVÝ PŘEHLED SE ZAČÁTKEM OD 19:00 </w:t>
      </w:r>
    </w:p>
    <w:p w:rsidR="003F27A4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2"/>
        <w:gridCol w:w="7714"/>
      </w:tblGrid>
      <w:tr w:rsidR="003F27A4">
        <w:trPr>
          <w:trHeight w:val="329"/>
        </w:trPr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tabs>
                <w:tab w:val="center" w:pos="70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16:00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Příjezd </w:t>
            </w:r>
            <w:r>
              <w:t>na místo a vybalení</w:t>
            </w:r>
            <w:r>
              <w:rPr>
                <w:b/>
              </w:rPr>
              <w:t xml:space="preserve"> </w:t>
            </w:r>
          </w:p>
        </w:tc>
      </w:tr>
      <w:tr w:rsidR="003F27A4">
        <w:trPr>
          <w:trHeight w:val="389"/>
        </w:trPr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16:30 - 17:30</w:t>
            </w:r>
            <w:r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Zvuková a technická zkouška - </w:t>
            </w:r>
            <w:r>
              <w:t xml:space="preserve">sál je v 16:30 už připraven dle tohoto návodu. </w:t>
            </w:r>
          </w:p>
        </w:tc>
      </w:tr>
      <w:tr w:rsidR="003F27A4">
        <w:trPr>
          <w:trHeight w:val="3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17:30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>Ladislav jde do foyer chystat své knížky na prodej</w:t>
            </w:r>
            <w:r>
              <w:t xml:space="preserve"> – během toho přichází brigádník. </w:t>
            </w:r>
          </w:p>
        </w:tc>
      </w:tr>
      <w:tr w:rsidR="003F27A4">
        <w:trPr>
          <w:trHeight w:val="103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18:30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98" w:line="259" w:lineRule="auto"/>
              <w:ind w:left="6" w:right="0" w:firstLine="0"/>
              <w:jc w:val="left"/>
            </w:pPr>
            <w:r>
              <w:rPr>
                <w:b/>
              </w:rPr>
              <w:t xml:space="preserve">Otevření sálu pro diváky </w:t>
            </w:r>
            <w:r>
              <w:t xml:space="preserve">- otevření foyer – co nejdřív, ať nikdo nestojí v zimě venku </w:t>
            </w:r>
          </w:p>
          <w:p w:rsidR="003F27A4" w:rsidRDefault="00000000">
            <w:pPr>
              <w:spacing w:after="0" w:line="259" w:lineRule="auto"/>
              <w:ind w:left="0" w:right="0" w:firstLine="0"/>
            </w:pPr>
            <w:r>
              <w:t xml:space="preserve">- Diváci nikdy nepřicházejí do ztichlého sálu. Ladislav vždy před otevřením sálu pouští připravenou prezentaci (video) z předchozích cest doprovázené hudbou a citáty </w:t>
            </w:r>
          </w:p>
        </w:tc>
      </w:tr>
      <w:tr w:rsidR="003F27A4">
        <w:trPr>
          <w:trHeight w:val="144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19:00</w:t>
            </w:r>
            <w: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98" w:line="259" w:lineRule="auto"/>
              <w:ind w:left="6" w:right="0" w:firstLine="0"/>
              <w:jc w:val="left"/>
            </w:pPr>
            <w:r>
              <w:rPr>
                <w:b/>
              </w:rPr>
              <w:t xml:space="preserve">Začátek  </w:t>
            </w:r>
          </w:p>
          <w:p w:rsidR="003F27A4" w:rsidRDefault="00000000">
            <w:pPr>
              <w:numPr>
                <w:ilvl w:val="0"/>
                <w:numId w:val="6"/>
              </w:numPr>
              <w:spacing w:after="120" w:line="239" w:lineRule="auto"/>
              <w:ind w:right="0" w:firstLine="0"/>
              <w:jc w:val="left"/>
            </w:pPr>
            <w:r>
              <w:t xml:space="preserve">Ladislav přichází na pódium zhruba 7 minut po avizovaném začátku. Do té doby běží na plátně úvodní prezentace  </w:t>
            </w:r>
          </w:p>
          <w:p w:rsidR="003F27A4" w:rsidRDefault="00000000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v době mezi 19:00 a 19:07 postupně v poklidu zhasínejte světla v sále</w:t>
            </w:r>
            <w:r>
              <w:t xml:space="preserve"> </w:t>
            </w:r>
          </w:p>
        </w:tc>
      </w:tr>
      <w:tr w:rsidR="003F27A4">
        <w:trPr>
          <w:trHeight w:val="7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19:07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98" w:line="259" w:lineRule="auto"/>
              <w:ind w:left="6" w:right="0" w:firstLine="0"/>
              <w:jc w:val="left"/>
            </w:pPr>
            <w:r>
              <w:rPr>
                <w:b/>
              </w:rPr>
              <w:t>Ladislav přichází na pódium</w:t>
            </w:r>
            <w:r>
              <w:t xml:space="preserve"> </w:t>
            </w:r>
          </w:p>
          <w:p w:rsidR="003F27A4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Délka vystoupení: </w:t>
            </w:r>
            <w:r>
              <w:t xml:space="preserve">110 minut + pauza  </w:t>
            </w:r>
          </w:p>
        </w:tc>
      </w:tr>
      <w:tr w:rsidR="003F27A4">
        <w:trPr>
          <w:trHeight w:val="329"/>
        </w:trPr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cca 20:20</w:t>
            </w:r>
            <w:r>
              <w:t xml:space="preserve"> 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3F27A4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Přestávka </w:t>
            </w:r>
            <w:r>
              <w:t xml:space="preserve">je cca po hodině na 15 minut  </w:t>
            </w:r>
          </w:p>
        </w:tc>
      </w:tr>
    </w:tbl>
    <w:p w:rsidR="003F27A4" w:rsidRDefault="00000000">
      <w:pPr>
        <w:numPr>
          <w:ilvl w:val="0"/>
          <w:numId w:val="1"/>
        </w:numPr>
        <w:spacing w:after="144"/>
        <w:ind w:left="817" w:right="40" w:hanging="117"/>
      </w:pPr>
      <w:r>
        <w:t xml:space="preserve">místní bar musí být připraven odbavit všechny diváky  </w:t>
      </w:r>
    </w:p>
    <w:p w:rsidR="003F27A4" w:rsidRDefault="00000000">
      <w:pPr>
        <w:numPr>
          <w:ilvl w:val="0"/>
          <w:numId w:val="1"/>
        </w:numPr>
        <w:ind w:left="817" w:right="40" w:hanging="117"/>
      </w:pPr>
      <w:r>
        <w:rPr>
          <w:b/>
        </w:rPr>
        <w:t>Po skončení vystoupení</w:t>
      </w:r>
      <w:r>
        <w:t xml:space="preserve"> následuje přímo v sále u pódia autogramiáda. Ladislav podepisuje na schodech pódia, z reproduktorů k tomu pouští hudbu. Podepisování trvá cca 30 minut, s balením techniky prosím začněte až potom. Pokud chvátáte, domluvte se s Ladislavem, ať podepisování knih přesune do foyer.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ind w:left="305" w:hanging="320"/>
      </w:pPr>
      <w:r>
        <w:t xml:space="preserve">TECHNICKÁ ZKOUŠKA + PŘÍPRAVA PÓDIA </w:t>
      </w:r>
    </w:p>
    <w:p w:rsidR="003F27A4" w:rsidRDefault="00000000">
      <w:pPr>
        <w:numPr>
          <w:ilvl w:val="0"/>
          <w:numId w:val="2"/>
        </w:numPr>
        <w:ind w:right="40"/>
      </w:pPr>
      <w:r>
        <w:rPr>
          <w:b/>
        </w:rPr>
        <w:t xml:space="preserve">2,5 hodiny před začátkem </w:t>
      </w:r>
      <w:r>
        <w:t xml:space="preserve">vystoupení musí být veškerá technika nachystaná a zapojená dle tohoto rideru. Zvukovou zkoušku potřebujeme odbavit tak, aby skončila </w:t>
      </w:r>
      <w:r>
        <w:rPr>
          <w:b/>
        </w:rPr>
        <w:t>90 minut</w:t>
      </w:r>
      <w:r>
        <w:t xml:space="preserve"> před začátkem vystoupení. Ladislav pak totiž ještě musí chystat knihy a pak si ještě aspoň 45 minut odpočinout. </w:t>
      </w:r>
    </w:p>
    <w:p w:rsidR="003F27A4" w:rsidRDefault="00000000">
      <w:pPr>
        <w:numPr>
          <w:ilvl w:val="0"/>
          <w:numId w:val="2"/>
        </w:numPr>
        <w:ind w:right="40"/>
      </w:pPr>
      <w:r>
        <w:t xml:space="preserve">Ladislav může stát nalevo i napravo od plátna. </w:t>
      </w:r>
      <w:r>
        <w:rPr>
          <w:b/>
        </w:rPr>
        <w:t xml:space="preserve">Výběr strany je na vás. </w:t>
      </w:r>
      <w:r>
        <w:t xml:space="preserve">Na pódium umístěte </w:t>
      </w:r>
      <w:r>
        <w:rPr>
          <w:b/>
        </w:rPr>
        <w:t xml:space="preserve">malý stoleček </w:t>
      </w:r>
      <w:r>
        <w:t xml:space="preserve">pro odkládání mikrofonu a pití (ideální je tmavá barva stolečku, popřípadě tmavý ubrus). Nechceme židli ani křeslo, Ladislav celou dobu stojí. Jinak je pódium kromě stolečku, odposlechu a notebooku úplně prázdné. </w:t>
      </w:r>
    </w:p>
    <w:p w:rsidR="003F27A4" w:rsidRDefault="00000000">
      <w:pPr>
        <w:numPr>
          <w:ilvl w:val="0"/>
          <w:numId w:val="2"/>
        </w:numPr>
        <w:ind w:right="40"/>
      </w:pPr>
      <w:r>
        <w:lastRenderedPageBreak/>
        <w:t xml:space="preserve">Pro samotné vystoupení pak prosíme na stoleček jeden velký džbán vody (bez ledu i citronu) a k tomu větší sklenici. </w:t>
      </w:r>
    </w:p>
    <w:p w:rsidR="003F27A4" w:rsidRDefault="00000000">
      <w:pPr>
        <w:spacing w:after="40" w:line="259" w:lineRule="auto"/>
        <w:ind w:left="19" w:right="0" w:firstLine="0"/>
        <w:jc w:val="left"/>
      </w:pPr>
      <w:r>
        <w:rPr>
          <w:noProof/>
        </w:rPr>
        <w:drawing>
          <wp:inline distT="0" distB="0" distL="0" distR="0">
            <wp:extent cx="4656306" cy="3102610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6306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spacing w:after="31"/>
        <w:ind w:left="305" w:hanging="320"/>
      </w:pPr>
      <w:r>
        <w:t xml:space="preserve">PROJEKCE </w:t>
      </w:r>
    </w:p>
    <w:p w:rsidR="003F27A4" w:rsidRDefault="00000000">
      <w:pPr>
        <w:numPr>
          <w:ilvl w:val="0"/>
          <w:numId w:val="3"/>
        </w:numPr>
        <w:ind w:right="40"/>
      </w:pPr>
      <w:r>
        <w:rPr>
          <w:b/>
        </w:rPr>
        <w:t>Notebook s projekcí</w:t>
      </w:r>
      <w:r>
        <w:t xml:space="preserve"> -</w:t>
      </w:r>
      <w:r>
        <w:rPr>
          <w:b/>
        </w:rPr>
        <w:t xml:space="preserve"> </w:t>
      </w:r>
      <w:r>
        <w:t xml:space="preserve">Ladislav přiveze vlastní. </w:t>
      </w:r>
      <w:r>
        <w:rPr>
          <w:b/>
        </w:rPr>
        <w:t>Umístění na jevišti</w:t>
      </w:r>
      <w:r>
        <w:t xml:space="preserve"> - Ladislav má svůj notebook s projekcí položený před sebou na zemi, hned před odposlechem, aby na něho viděl. </w:t>
      </w:r>
    </w:p>
    <w:p w:rsidR="003F27A4" w:rsidRDefault="00000000">
      <w:pPr>
        <w:numPr>
          <w:ilvl w:val="0"/>
          <w:numId w:val="3"/>
        </w:numPr>
        <w:spacing w:after="148"/>
        <w:ind w:right="40"/>
      </w:pPr>
      <w:r>
        <w:rPr>
          <w:b/>
        </w:rPr>
        <w:t>Připojení / kabel od notebooku k projektoru</w:t>
      </w:r>
      <w:r>
        <w:t xml:space="preserve"> musí být váš a HDMI. Projekce je širokoúhlá 16:9 ve full HD rozlišení. Ladislav používá k ovládání projekce svůj vlastní dálkový prezentér Logitech. </w:t>
      </w:r>
    </w:p>
    <w:p w:rsidR="003F27A4" w:rsidRDefault="00000000">
      <w:pPr>
        <w:numPr>
          <w:ilvl w:val="0"/>
          <w:numId w:val="3"/>
        </w:numPr>
        <w:spacing w:after="147"/>
        <w:ind w:right="40"/>
      </w:pPr>
      <w:r>
        <w:rPr>
          <w:b/>
        </w:rPr>
        <w:t xml:space="preserve">Projektor </w:t>
      </w:r>
      <w:r>
        <w:t xml:space="preserve">musí být tak silný, aby projekční obraz (Full HD fotografie) byl dobře rozeznatelný i pro poslední řadu v sále. Požadujeme Full HD obraz – 1920 x 1080 px, čili WUXGA projektor. Pokud máte jiný, zavolejte, můžeme po dohodě dovézt náš. (Panasonic PT-VZ580EJ). Vysvícené stroje či rozlišení nižší než WUXGA neakceptujeme. </w:t>
      </w:r>
    </w:p>
    <w:p w:rsidR="003F27A4" w:rsidRDefault="00000000">
      <w:pPr>
        <w:numPr>
          <w:ilvl w:val="0"/>
          <w:numId w:val="3"/>
        </w:numPr>
        <w:ind w:right="40"/>
      </w:pPr>
      <w:r>
        <w:rPr>
          <w:b/>
        </w:rPr>
        <w:t xml:space="preserve">Projekční plátno </w:t>
      </w:r>
      <w:r>
        <w:t xml:space="preserve">v případě hlubokých divadelních jevišť umístěte hned na první tahy, ať není utopené hluboko za portálem. Plátno neumisťujte nutně přímo na střed, protože boční čtvrtinu jeviště zabere sám Ladislav. </w:t>
      </w:r>
      <w:r>
        <w:rPr>
          <w:b/>
        </w:rPr>
        <w:t xml:space="preserve">Požadované velikosti plátna: </w:t>
      </w:r>
      <w:r>
        <w:t xml:space="preserve">Nad 200 diváků – minimální šířka obrazu 4 metry. Nad 400 diváků – minimální šířka obrazu 5 metrů.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spacing w:after="31"/>
        <w:ind w:left="305" w:hanging="320"/>
      </w:pPr>
      <w:r>
        <w:t xml:space="preserve">SVĚTLA </w:t>
      </w:r>
    </w:p>
    <w:p w:rsidR="003F27A4" w:rsidRDefault="00000000">
      <w:pPr>
        <w:numPr>
          <w:ilvl w:val="0"/>
          <w:numId w:val="4"/>
        </w:numPr>
        <w:spacing w:after="147"/>
        <w:ind w:right="40"/>
      </w:pPr>
      <w:r>
        <w:t xml:space="preserve">Ladislav stojí bokem vedle plátna (je jedno, na které straně) a pohybuje se jen v </w:t>
      </w:r>
      <w:r>
        <w:rPr>
          <w:b/>
        </w:rPr>
        <w:t xml:space="preserve">prostoru 1 x 1 metr. </w:t>
      </w:r>
      <w:r>
        <w:t xml:space="preserve">Tento prostor musí být nasvícen tak, aby diváci dobře viděli Ladislavovi do obličeje. Vhodné způsoby jsou dva: </w:t>
      </w:r>
    </w:p>
    <w:p w:rsidR="003F27A4" w:rsidRDefault="00000000">
      <w:pPr>
        <w:spacing w:after="177"/>
        <w:ind w:left="718" w:right="40"/>
      </w:pPr>
      <w:r>
        <w:rPr>
          <w:sz w:val="24"/>
        </w:rPr>
        <w:t xml:space="preserve">o </w:t>
      </w:r>
      <w:r>
        <w:rPr>
          <w:b/>
        </w:rPr>
        <w:t xml:space="preserve">Ideální způsob: jeden followspot 800–2000 W </w:t>
      </w:r>
      <w:r>
        <w:t xml:space="preserve">umístěný v zadní části sálu (nebo za okénkem v kabině) a namířený zpříma na Ladislavův obličej. (Followspot i stativ můžeme dovézt vlastní, pokud Ladislav jede na místo autem.) </w:t>
      </w:r>
      <w:r>
        <w:rPr>
          <w:sz w:val="24"/>
        </w:rPr>
        <w:t xml:space="preserve">o </w:t>
      </w:r>
      <w:r>
        <w:rPr>
          <w:b/>
        </w:rPr>
        <w:t>Druhý možný způsob</w:t>
      </w:r>
      <w:r>
        <w:t xml:space="preserve">: </w:t>
      </w:r>
      <w:r>
        <w:rPr>
          <w:b/>
        </w:rPr>
        <w:t xml:space="preserve">dvě divadelní světla na kříž, </w:t>
      </w:r>
      <w:r>
        <w:t xml:space="preserve">každé o výkonu aspoň 1000 W. Světla musí svítit zleva i zprava a pokud možno i shora tak, aby </w:t>
      </w:r>
      <w:r>
        <w:lastRenderedPageBreak/>
        <w:t xml:space="preserve">na obličeji nevznikaly stíny. Zároveň je důležité, aby světla nezasahovala do projekce. Silná světla přímo do očí nejsou problém – Ladislav je na ně zvyklý. </w:t>
      </w:r>
    </w:p>
    <w:p w:rsidR="003F27A4" w:rsidRDefault="00000000">
      <w:pPr>
        <w:numPr>
          <w:ilvl w:val="0"/>
          <w:numId w:val="4"/>
        </w:numPr>
        <w:spacing w:after="147"/>
        <w:ind w:right="40"/>
      </w:pPr>
      <w:r>
        <w:t xml:space="preserve">V čase od 19:00 do nástupu Ladislava na pódium (cca 19:07) </w:t>
      </w:r>
      <w:r>
        <w:rPr>
          <w:b/>
        </w:rPr>
        <w:t>v sále postupně zhasínejte podle usazenosti sálu</w:t>
      </w:r>
      <w:r>
        <w:t xml:space="preserve">. Technik se případně domluví s Ladislavem na místě. (Během projekce je v sále zcela zhasnuto, pokud si Ladislav neřekne jinak.) </w:t>
      </w:r>
    </w:p>
    <w:p w:rsidR="003F27A4" w:rsidRDefault="00000000">
      <w:pPr>
        <w:numPr>
          <w:ilvl w:val="0"/>
          <w:numId w:val="4"/>
        </w:numPr>
        <w:spacing w:after="146"/>
        <w:ind w:right="40"/>
      </w:pPr>
      <w:r>
        <w:t xml:space="preserve">Přestávku Ladislav vyhlásí cca hodinu po začátku vystoupení, pak můžete pozvolna rozsvítit sál. Na ukončení přestávky a zhasnutí sálu se s Ladislavem domluvíte operativně na místě. </w:t>
      </w:r>
    </w:p>
    <w:p w:rsidR="003F27A4" w:rsidRDefault="00000000">
      <w:pPr>
        <w:numPr>
          <w:ilvl w:val="0"/>
          <w:numId w:val="4"/>
        </w:numPr>
        <w:spacing w:after="115" w:line="244" w:lineRule="auto"/>
        <w:ind w:right="40"/>
      </w:pPr>
      <w:r>
        <w:rPr>
          <w:b/>
        </w:rPr>
        <w:t xml:space="preserve">Na konci vystoupení </w:t>
      </w:r>
      <w:r>
        <w:t xml:space="preserve">po prvním potlesku nedělejte nic, Ladislav se ještě bude loučit s publikem. </w:t>
      </w:r>
      <w:r>
        <w:rPr>
          <w:b/>
        </w:rPr>
        <w:t xml:space="preserve">Až při druhém potlesku </w:t>
      </w:r>
      <w:r>
        <w:t xml:space="preserve">pozvolna </w:t>
      </w:r>
      <w:r>
        <w:rPr>
          <w:b/>
        </w:rPr>
        <w:t>rozsviťte sál</w:t>
      </w:r>
      <w:r>
        <w:t xml:space="preserve">. </w:t>
      </w:r>
      <w:r>
        <w:rPr>
          <w:b/>
        </w:rPr>
        <w:t>Že máte rozsvěcovat, poznáte také podle toho, že hraje závěrečná písnička</w:t>
      </w:r>
      <w:r>
        <w:t xml:space="preserve">.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ind w:left="305" w:hanging="320"/>
      </w:pPr>
      <w:r>
        <w:t xml:space="preserve">ZVUK </w:t>
      </w:r>
    </w:p>
    <w:p w:rsidR="003F27A4" w:rsidRDefault="00000000">
      <w:pPr>
        <w:numPr>
          <w:ilvl w:val="0"/>
          <w:numId w:val="5"/>
        </w:numPr>
        <w:ind w:right="40"/>
      </w:pPr>
      <w:r>
        <w:t xml:space="preserve">Máme vlastní bezdrátový mikrofon Sennheiser G3 – 100ew. </w:t>
      </w:r>
      <w:r>
        <w:rPr>
          <w:b/>
        </w:rPr>
        <w:t xml:space="preserve">Potřebujeme váš kabel </w:t>
      </w:r>
      <w:r>
        <w:t xml:space="preserve">(Canon XLR nebo jack) pro připojení do vašeho ozvučovacího systému. (Dále pro jistotu prosíme o dvě tužkové baterie a jeden váš mikrofon jako záložní.) </w:t>
      </w:r>
    </w:p>
    <w:p w:rsidR="003F27A4" w:rsidRDefault="00000000">
      <w:pPr>
        <w:numPr>
          <w:ilvl w:val="0"/>
          <w:numId w:val="5"/>
        </w:numPr>
        <w:ind w:right="40"/>
      </w:pPr>
      <w:r>
        <w:rPr>
          <w:b/>
        </w:rPr>
        <w:t xml:space="preserve">Potřebujeme na pódiu jeden odposlech </w:t>
      </w:r>
      <w:r>
        <w:t xml:space="preserve">(stačí klidně menší do 300W) před řečníka. Panu Ziburovi to hodně pomůže při jeho dvouhodinovém mluvení v práci s hlasem. Do odposlechu pustit prosím jen hlas, nikoliv zvuk projekce. / To lze vyřešit mimo režii přímo na pódiu tak, že se signál vytáhne druhým, nezapojeným výstupem (jack nebo XLR) přímo z našeho mikrofonního přijímače/. Vlastní odposlech (Bose S1 Pro nebo EV PXM-12MP) můžeme po domluvě dovézt, dejte včas vědět. </w:t>
      </w:r>
    </w:p>
    <w:p w:rsidR="003F27A4" w:rsidRDefault="00000000">
      <w:pPr>
        <w:numPr>
          <w:ilvl w:val="0"/>
          <w:numId w:val="5"/>
        </w:numPr>
        <w:ind w:right="40"/>
      </w:pPr>
      <w:r>
        <w:rPr>
          <w:b/>
        </w:rPr>
        <w:t>Z počítače je třeba připojit zvuk</w:t>
      </w:r>
      <w:r>
        <w:t>, kvůli videím. Zvuk může vést buď přes HDMI nebo ze sluchátkového výstupu počítače – malý jack. Obě varianty nám fungují dobře. Pokud si ale můžeme vybrat,  preferujeme malý jack. (</w:t>
      </w:r>
      <w:r>
        <w:rPr>
          <w:b/>
        </w:rPr>
        <w:t>Ladislav vozí také dibox Palmer PL-4</w:t>
      </w:r>
      <w:r>
        <w:t xml:space="preserve">, který odstíní možný brum.) </w:t>
      </w:r>
    </w:p>
    <w:p w:rsidR="003F27A4" w:rsidRDefault="00000000">
      <w:pPr>
        <w:numPr>
          <w:ilvl w:val="0"/>
          <w:numId w:val="5"/>
        </w:numPr>
        <w:ind w:right="40"/>
      </w:pPr>
      <w:r>
        <w:t xml:space="preserve">Během projekce bude </w:t>
      </w:r>
      <w:r>
        <w:rPr>
          <w:b/>
        </w:rPr>
        <w:t>technický personál dohlížet na zvuk v sále</w:t>
      </w:r>
      <w:r>
        <w:t xml:space="preserve">, zejména na dobrou a příjemnou slyšitelnost mluveného slova i zvuku z počítače. Stejně tak pořadatel ručí za to, že na místě bude </w:t>
      </w:r>
      <w:r>
        <w:rPr>
          <w:b/>
        </w:rPr>
        <w:t xml:space="preserve">přítomen technik </w:t>
      </w:r>
      <w:r>
        <w:t xml:space="preserve">schopný v případě výpadku techniky či projekce (např. špatný kabel) </w:t>
      </w:r>
      <w:r>
        <w:rPr>
          <w:b/>
        </w:rPr>
        <w:t>okamžitě věc řešit</w:t>
      </w:r>
      <w:r>
        <w:t xml:space="preserve">. </w:t>
      </w:r>
    </w:p>
    <w:p w:rsidR="003F27A4" w:rsidRDefault="00000000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rPr>
          <w:color w:val="FF0000"/>
        </w:rPr>
        <w:t xml:space="preserve">NETECHNICKÉ POŽADAVKY (pro produkci, pořadatele.) </w:t>
      </w:r>
    </w:p>
    <w:p w:rsidR="003F27A4" w:rsidRDefault="00000000">
      <w:pPr>
        <w:pStyle w:val="Nadpis1"/>
        <w:ind w:left="315" w:hanging="315"/>
      </w:pPr>
      <w:r>
        <w:rPr>
          <w:b w:val="0"/>
        </w:rPr>
        <w:t xml:space="preserve">BRIGÁDNÍK A STOLY NA PRODEJ KNIH </w:t>
      </w:r>
    </w:p>
    <w:p w:rsidR="003F27A4" w:rsidRDefault="00000000">
      <w:pPr>
        <w:ind w:left="-5" w:right="40"/>
      </w:pPr>
      <w:r>
        <w:t xml:space="preserve">Pořadatele dále žádáme, aby na vlastní náklady zajistil stoly </w:t>
      </w:r>
      <w:r>
        <w:rPr>
          <w:b/>
        </w:rPr>
        <w:t xml:space="preserve">o délce 3 – 4 metry </w:t>
      </w:r>
      <w:r>
        <w:t xml:space="preserve">pro prodej Ladislavových knih a </w:t>
      </w:r>
      <w:r>
        <w:rPr>
          <w:b/>
        </w:rPr>
        <w:t>také jednoho člověka</w:t>
      </w:r>
      <w:r>
        <w:t xml:space="preserve">, který vystavené knížky prodává a ohlídá. K prodeji je šest různých knih + šest audioknih, dále zapotřebí prostor pro pokladnu, proto prosíme skutečně minimálně o 3 metry délku pultu. </w:t>
      </w:r>
    </w:p>
    <w:p w:rsidR="003F27A4" w:rsidRDefault="00000000">
      <w:pPr>
        <w:ind w:left="-5" w:right="40"/>
      </w:pPr>
      <w:r>
        <w:t xml:space="preserve">Bude dobré, když to bude člověk flexibilní a pohotový – o novou knihu je teď na podzim velký zájem, takže u stolu bývá rušno. Kromě kasy s hotovostí při prodeji používáme taky </w:t>
      </w:r>
      <w:r>
        <w:rPr>
          <w:b/>
        </w:rPr>
        <w:t>jednoduchý platební terminál</w:t>
      </w:r>
      <w:r>
        <w:t xml:space="preserve">. (Kasu s penězi, platební terminál, cenovky a potřebné informace předá Ladislav a vše vysvětlí.) </w:t>
      </w:r>
    </w:p>
    <w:p w:rsidR="003F27A4" w:rsidRDefault="00000000">
      <w:pPr>
        <w:ind w:left="-5" w:right="40"/>
      </w:pPr>
      <w:r>
        <w:t xml:space="preserve">Brigádníka k prodeji potřebujeme </w:t>
      </w:r>
      <w:r>
        <w:rPr>
          <w:b/>
        </w:rPr>
        <w:t>na místě 70 minut před začátkem vystoupení</w:t>
      </w:r>
      <w:r>
        <w:t xml:space="preserve">. Odchází pak až po konci autogramiády a předání tržby Ladislavovi – obvykle 30 - 45 minut po konci vystoupení. Prodává se před vystoupením, po vystoupení a také </w:t>
      </w:r>
      <w:r>
        <w:rPr>
          <w:b/>
        </w:rPr>
        <w:t>o přestávce</w:t>
      </w:r>
      <w:r>
        <w:t xml:space="preserve">, kdy se toho prodává nejvíc. Pokud někdo o </w:t>
      </w:r>
      <w:r>
        <w:lastRenderedPageBreak/>
        <w:t xml:space="preserve">přestávce brigádníkovi s prodejem pomůže, bude to jenom dobře. (Jeden prodává přes platební terminál a druhý pomocník za hotové). </w:t>
      </w:r>
    </w:p>
    <w:p w:rsidR="003F27A4" w:rsidRDefault="00000000">
      <w:pPr>
        <w:ind w:left="-5" w:right="40"/>
      </w:pPr>
      <w:r>
        <w:rPr>
          <w:b/>
        </w:rPr>
        <w:t>Brigádník ani pomocník nepřebírají hmotnou zodpovědnost a s případnými nepřesnostmi nebo ztrátami počítáme</w:t>
      </w:r>
      <w:r>
        <w:t xml:space="preserve">. Toto řešení je pro nás vždy jednodušší a levnější než si vozit vlastní lidi. Díky za pochopení. Brigádníky prosím ubezpečte, že se nemusí bát žádné velké zodpovědnosti za peníze, skutečně potřebujeme spíš někoho ochotného komunikovat s diváky a ovládat platební terminál.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ind w:left="305" w:hanging="320"/>
      </w:pPr>
      <w:r>
        <w:t xml:space="preserve">OBČERSTVENÍ </w:t>
      </w:r>
    </w:p>
    <w:p w:rsidR="003F27A4" w:rsidRDefault="00000000">
      <w:pPr>
        <w:ind w:left="-5" w:right="40"/>
      </w:pPr>
      <w:r>
        <w:t>Pro Ladislava, který jezdí sám, prosíme o zajištění drobného zdravého občerstvení</w:t>
      </w:r>
      <w:r>
        <w:rPr>
          <w:b/>
        </w:rPr>
        <w:t xml:space="preserve">. </w:t>
      </w:r>
      <w:r>
        <w:t xml:space="preserve">Ideálně nakrájenou zeleninu, tmavé pečivo a něco k němu (cottage/hummus/sýr). Občerstvení mu prosím </w:t>
      </w:r>
      <w:r>
        <w:rPr>
          <w:b/>
        </w:rPr>
        <w:t>přineste už na zvukovou zkoušku na podium</w:t>
      </w:r>
      <w:r>
        <w:t xml:space="preserve">, díky moc. Pro samotné vystoupení pak prosíme na pódium jeden velký džbán vody (bez ledu i citronu) a k tomu větší sklenici. </w:t>
      </w:r>
    </w:p>
    <w:p w:rsidR="003F27A4" w:rsidRDefault="00000000">
      <w:pPr>
        <w:spacing w:after="189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pStyle w:val="Nadpis1"/>
        <w:ind w:left="305" w:hanging="320"/>
      </w:pPr>
      <w:r>
        <w:t xml:space="preserve">UBYTOVÁNÍ – pokud je domluveno </w:t>
      </w:r>
    </w:p>
    <w:p w:rsidR="003F27A4" w:rsidRDefault="00000000">
      <w:pPr>
        <w:ind w:left="-5" w:right="40"/>
      </w:pPr>
      <w:r>
        <w:t xml:space="preserve">Klíče od ubytování (pokud není recepce nonstop), prosím, vyzvedněte a přineste Ladislavovi do sálu. Ladislav jezdí vždy z nádraží rovnou do sálu a ubytovává se až po projekci. Pokud můžete, vyberte prosím ten nejklidnější či zapadlý pokoj. Čím klidnější místo na spaní, tím lépe (jde nám o klid mezi 6:00 a 9:00 ráno). Ladislav taktéž počítá podle smlouvy s tím, že se jedná </w:t>
      </w:r>
      <w:r>
        <w:rPr>
          <w:b/>
        </w:rPr>
        <w:t>o ubytování se snídaní</w:t>
      </w:r>
      <w:r>
        <w:t xml:space="preserve">, pokud tomu tak není, informujte nás prosím předem včas. </w:t>
      </w:r>
    </w:p>
    <w:p w:rsidR="003F27A4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101" w:line="240" w:lineRule="auto"/>
        <w:ind w:left="0" w:right="0" w:firstLine="0"/>
        <w:jc w:val="left"/>
      </w:pPr>
      <w:r>
        <w:rPr>
          <w:color w:val="FF0000"/>
          <w:sz w:val="24"/>
        </w:rPr>
        <w:t xml:space="preserve">V případě, že se něco u vás liší od těchto požadavků, </w:t>
      </w:r>
      <w:r>
        <w:rPr>
          <w:b/>
          <w:color w:val="FF0000"/>
          <w:sz w:val="24"/>
        </w:rPr>
        <w:t xml:space="preserve">volejte kdykoliv technického manažera Martina Koláře : </w:t>
      </w:r>
      <w:r>
        <w:rPr>
          <w:color w:val="FF0000"/>
          <w:sz w:val="24"/>
        </w:rPr>
        <w:t xml:space="preserve">+420 731 533 209 – hodně věcí jde vyřešit. </w:t>
      </w:r>
    </w:p>
    <w:p w:rsidR="003F27A4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3F27A4" w:rsidRDefault="00000000">
      <w:pPr>
        <w:spacing w:after="4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760721" cy="2028825"/>
            <wp:effectExtent l="0" t="0" r="0" b="0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F27A4" w:rsidRDefault="00000000">
      <w:pPr>
        <w:spacing w:after="9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3F27A4" w:rsidRDefault="00000000">
      <w:pPr>
        <w:spacing w:after="0" w:line="233" w:lineRule="auto"/>
        <w:ind w:left="0" w:right="55" w:firstLine="0"/>
      </w:pPr>
      <w:r>
        <w:rPr>
          <w:b/>
          <w:i/>
        </w:rPr>
        <w:t>Tento rider je nedílnou součástí smlouvy</w:t>
      </w:r>
      <w:r>
        <w:rPr>
          <w:i/>
        </w:rPr>
        <w:t>, pořadatel podpisem smlouvy potvrzuje dodržení těchto pravidel. V případě nedodržení nebo nekonzultování změn je umělec oprávněn na místě dle smlouvy pořad neuskutečnit.</w:t>
      </w:r>
      <w:r>
        <w:rPr>
          <w:sz w:val="28"/>
        </w:rPr>
        <w:t xml:space="preserve"> </w:t>
      </w:r>
    </w:p>
    <w:sectPr w:rsidR="003F27A4">
      <w:pgSz w:w="11906" w:h="16838"/>
      <w:pgMar w:top="1423" w:right="1353" w:bottom="1639" w:left="1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082"/>
    <w:multiLevelType w:val="hybridMultilevel"/>
    <w:tmpl w:val="52B8BFFC"/>
    <w:lvl w:ilvl="0" w:tplc="AA0AE1E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AC8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2A13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E91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071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22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9C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D7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467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A4D0B"/>
    <w:multiLevelType w:val="hybridMultilevel"/>
    <w:tmpl w:val="C144F548"/>
    <w:lvl w:ilvl="0" w:tplc="5210C2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3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C6BD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EC6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A683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4ED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AF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ABB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A40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E02E31"/>
    <w:multiLevelType w:val="hybridMultilevel"/>
    <w:tmpl w:val="B9A8E1CA"/>
    <w:lvl w:ilvl="0" w:tplc="B4280D62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29D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8E4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68B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247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80C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08C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27D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435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EC596B"/>
    <w:multiLevelType w:val="hybridMultilevel"/>
    <w:tmpl w:val="59D010EC"/>
    <w:lvl w:ilvl="0" w:tplc="79D6687E">
      <w:start w:val="1"/>
      <w:numFmt w:val="bullet"/>
      <w:lvlText w:val="-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6537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86DB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C6320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2DAB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CCB7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E443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CC7E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4351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B40391"/>
    <w:multiLevelType w:val="hybridMultilevel"/>
    <w:tmpl w:val="08D2B5D6"/>
    <w:lvl w:ilvl="0" w:tplc="77C2C5AC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7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CC7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6269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492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03A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AAC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ECC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291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BD5B94"/>
    <w:multiLevelType w:val="hybridMultilevel"/>
    <w:tmpl w:val="0FE28EF4"/>
    <w:lvl w:ilvl="0" w:tplc="9A342FD2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43F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CD1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3D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A06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CD8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6CA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203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694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C73D5"/>
    <w:multiLevelType w:val="hybridMultilevel"/>
    <w:tmpl w:val="E6CA5B38"/>
    <w:lvl w:ilvl="0" w:tplc="E8CEC29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D854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CA6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082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6AA3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8457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B676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92B7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9C0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37279">
    <w:abstractNumId w:val="3"/>
  </w:num>
  <w:num w:numId="2" w16cid:durableId="158346808">
    <w:abstractNumId w:val="5"/>
  </w:num>
  <w:num w:numId="3" w16cid:durableId="75827543">
    <w:abstractNumId w:val="4"/>
  </w:num>
  <w:num w:numId="4" w16cid:durableId="1364671084">
    <w:abstractNumId w:val="0"/>
  </w:num>
  <w:num w:numId="5" w16cid:durableId="1029068836">
    <w:abstractNumId w:val="2"/>
  </w:num>
  <w:num w:numId="6" w16cid:durableId="1674139090">
    <w:abstractNumId w:val="1"/>
  </w:num>
  <w:num w:numId="7" w16cid:durableId="123279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A4"/>
    <w:rsid w:val="003F27A4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2337-3F55-4058-A80A-928527A1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8" w:line="249" w:lineRule="auto"/>
      <w:ind w:left="10" w:right="5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7694</Characters>
  <Application>Microsoft Office Word</Application>
  <DocSecurity>0</DocSecurity>
  <Lines>64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Rider 2023_upraveno Hanka.docx</dc:title>
  <dc:subject/>
  <dc:creator>Pivčíková Michaela</dc:creator>
  <cp:keywords/>
  <cp:lastModifiedBy>Pivčíková Michaela</cp:lastModifiedBy>
  <cp:revision>2</cp:revision>
  <dcterms:created xsi:type="dcterms:W3CDTF">2023-11-28T06:23:00Z</dcterms:created>
  <dcterms:modified xsi:type="dcterms:W3CDTF">2023-11-28T06:23:00Z</dcterms:modified>
</cp:coreProperties>
</file>