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152D" w:rsidP="001C7D0A" w:rsidRDefault="008051AF" w14:paraId="1A65F924" w14:textId="77777777">
      <w:pPr>
        <w:spacing w:after="120" w:line="240" w:lineRule="auto"/>
        <w:jc w:val="center"/>
        <w:rPr>
          <w:rFonts w:ascii="Franklin Gothic Book" w:hAnsi="Franklin Gothic Book"/>
          <w:b/>
          <w:sz w:val="28"/>
        </w:rPr>
      </w:pPr>
      <w:r>
        <w:rPr>
          <w:rFonts w:ascii="Franklin Gothic Book" w:hAnsi="Franklin Gothic Book"/>
          <w:b/>
          <w:sz w:val="28"/>
        </w:rPr>
        <w:t>SMLOUVA O POSKYTNUTÍ SLUŽEB</w:t>
      </w:r>
    </w:p>
    <w:p w:rsidRPr="000B3271" w:rsidR="00643FD7" w:rsidP="001C7D0A" w:rsidRDefault="00643FD7" w14:paraId="22B249E2" w14:textId="1091EE8C">
      <w:pPr>
        <w:spacing w:after="120" w:line="240" w:lineRule="auto"/>
        <w:jc w:val="center"/>
        <w:rPr>
          <w:rFonts w:ascii="Franklin Gothic Book" w:hAnsi="Franklin Gothic Book"/>
          <w:b/>
          <w:sz w:val="28"/>
        </w:rPr>
      </w:pPr>
      <w:r>
        <w:rPr>
          <w:rFonts w:ascii="Franklin Gothic Book" w:hAnsi="Franklin Gothic Book"/>
          <w:b/>
          <w:sz w:val="28"/>
        </w:rPr>
        <w:t>(„</w:t>
      </w:r>
      <w:r w:rsidRPr="00E1501F" w:rsidR="00E1501F">
        <w:rPr>
          <w:rFonts w:ascii="Franklin Gothic Book" w:hAnsi="Franklin Gothic Book"/>
          <w:b/>
          <w:sz w:val="28"/>
        </w:rPr>
        <w:t xml:space="preserve">Zavádění </w:t>
      </w:r>
      <w:r w:rsidRPr="00643FD7">
        <w:rPr>
          <w:rFonts w:ascii="Franklin Gothic Book" w:hAnsi="Franklin Gothic Book"/>
          <w:b/>
          <w:sz w:val="28"/>
        </w:rPr>
        <w:t>vodíkové mobility ve městě Ústí nad Labem</w:t>
      </w:r>
      <w:r>
        <w:rPr>
          <w:rFonts w:ascii="Franklin Gothic Book" w:hAnsi="Franklin Gothic Book"/>
          <w:b/>
          <w:sz w:val="28"/>
        </w:rPr>
        <w:t>“)</w:t>
      </w:r>
    </w:p>
    <w:p w:rsidRPr="000B3271" w:rsidR="005556BB" w:rsidP="001C7D0A" w:rsidRDefault="003F048E" w14:paraId="55138948" w14:textId="77777777">
      <w:pPr>
        <w:spacing w:before="240" w:after="240" w:line="240" w:lineRule="auto"/>
        <w:rPr>
          <w:rFonts w:ascii="Franklin Gothic Book" w:hAnsi="Franklin Gothic Book"/>
          <w:b/>
          <w:u w:val="single"/>
        </w:rPr>
      </w:pPr>
      <w:r w:rsidRPr="000B3271">
        <w:rPr>
          <w:rFonts w:ascii="Franklin Gothic Book" w:hAnsi="Franklin Gothic Book"/>
          <w:b/>
          <w:u w:val="single"/>
        </w:rPr>
        <w:t>S</w:t>
      </w:r>
      <w:r w:rsidRPr="000B3271" w:rsidR="005556BB">
        <w:rPr>
          <w:rFonts w:ascii="Franklin Gothic Book" w:hAnsi="Franklin Gothic Book"/>
          <w:b/>
          <w:u w:val="single"/>
        </w:rPr>
        <w:t>mluvní strany</w:t>
      </w:r>
    </w:p>
    <w:p w:rsidRPr="000B3271" w:rsidR="005556BB" w:rsidP="001C7D0A" w:rsidRDefault="005556BB" w14:paraId="698679A1" w14:textId="77777777">
      <w:pPr>
        <w:spacing w:before="240" w:after="240" w:line="240" w:lineRule="auto"/>
        <w:rPr>
          <w:rFonts w:ascii="Franklin Gothic Book" w:hAnsi="Franklin Gothic Book"/>
          <w:b/>
        </w:rPr>
      </w:pPr>
      <w:r w:rsidRPr="000B3271">
        <w:rPr>
          <w:rFonts w:ascii="Franklin Gothic Book" w:hAnsi="Franklin Gothic Book"/>
          <w:b/>
        </w:rPr>
        <w:t>Dodavatel:</w:t>
      </w:r>
    </w:p>
    <w:tbl>
      <w:tblPr>
        <w:tblW w:w="9489" w:type="dxa"/>
        <w:tblInd w:w="250" w:type="dxa"/>
        <w:tblLayout w:type="fixed"/>
        <w:tblCellMar>
          <w:left w:w="170" w:type="dxa"/>
          <w:right w:w="170" w:type="dxa"/>
        </w:tblCellMar>
        <w:tblLook w:val="0000" w:firstRow="0" w:lastRow="0" w:firstColumn="0" w:lastColumn="0" w:noHBand="0" w:noVBand="0"/>
      </w:tblPr>
      <w:tblGrid>
        <w:gridCol w:w="2693"/>
        <w:gridCol w:w="6796"/>
      </w:tblGrid>
      <w:tr w:rsidRPr="000B3271" w:rsidR="00643FD7" w:rsidTr="005C593A" w14:paraId="422F0D98" w14:textId="77777777">
        <w:trPr>
          <w:trHeight w:val="227"/>
        </w:trPr>
        <w:tc>
          <w:tcPr>
            <w:tcW w:w="2693" w:type="dxa"/>
            <w:shd w:val="clear" w:color="auto" w:fill="auto"/>
          </w:tcPr>
          <w:p w:rsidRPr="000B3271" w:rsidR="00643FD7" w:rsidP="00643FD7" w:rsidRDefault="00643FD7" w14:paraId="66F4F399" w14:textId="7E787046">
            <w:pPr>
              <w:pStyle w:val="Seznam"/>
              <w:spacing w:before="0" w:after="0" w:line="240" w:lineRule="auto"/>
              <w:ind w:left="0" w:firstLine="0"/>
              <w:jc w:val="right"/>
              <w:rPr>
                <w:rFonts w:ascii="Franklin Gothic Book" w:hAnsi="Franklin Gothic Book"/>
                <w:b/>
                <w:sz w:val="22"/>
                <w:szCs w:val="22"/>
              </w:rPr>
            </w:pPr>
            <w:r w:rsidRPr="000B3271">
              <w:rPr>
                <w:rFonts w:ascii="Franklin Gothic Book" w:hAnsi="Franklin Gothic Book"/>
                <w:sz w:val="22"/>
                <w:szCs w:val="22"/>
              </w:rPr>
              <w:t>obchodní firma:</w:t>
            </w:r>
          </w:p>
        </w:tc>
        <w:tc>
          <w:tcPr>
            <w:tcW w:w="6796" w:type="dxa"/>
            <w:shd w:val="clear" w:color="auto" w:fill="auto"/>
          </w:tcPr>
          <w:p w:rsidRPr="000B3271" w:rsidR="00643FD7" w:rsidP="00643FD7" w:rsidRDefault="00643FD7" w14:paraId="5E3213D0" w14:textId="3530E066">
            <w:pPr>
              <w:pStyle w:val="Seznam"/>
              <w:spacing w:before="0" w:after="0" w:line="240" w:lineRule="auto"/>
              <w:rPr>
                <w:rFonts w:ascii="Franklin Gothic Book" w:hAnsi="Franklin Gothic Book"/>
                <w:sz w:val="22"/>
                <w:szCs w:val="22"/>
              </w:rPr>
            </w:pPr>
            <w:r w:rsidRPr="0097794B">
              <w:rPr>
                <w:rFonts w:ascii="Franklin Gothic Book" w:hAnsi="Franklin Gothic Book"/>
                <w:b/>
                <w:bCs/>
                <w:sz w:val="22"/>
                <w:szCs w:val="22"/>
              </w:rPr>
              <w:t>SPF Group, s.r.o.</w:t>
            </w:r>
          </w:p>
        </w:tc>
      </w:tr>
      <w:tr w:rsidRPr="000B3271" w:rsidR="00643FD7" w:rsidTr="005C593A" w14:paraId="2BBC1B70" w14:textId="77777777">
        <w:trPr>
          <w:trHeight w:val="227"/>
        </w:trPr>
        <w:tc>
          <w:tcPr>
            <w:tcW w:w="2693" w:type="dxa"/>
            <w:shd w:val="clear" w:color="auto" w:fill="auto"/>
          </w:tcPr>
          <w:p w:rsidRPr="000B3271" w:rsidR="00643FD7" w:rsidP="00643FD7" w:rsidRDefault="00643FD7" w14:paraId="222963CD" w14:textId="166D8852">
            <w:pPr>
              <w:pStyle w:val="Seznam"/>
              <w:spacing w:before="0" w:after="0" w:line="240" w:lineRule="auto"/>
              <w:ind w:left="0" w:firstLine="0"/>
              <w:jc w:val="right"/>
              <w:rPr>
                <w:rFonts w:ascii="Franklin Gothic Book" w:hAnsi="Franklin Gothic Book"/>
                <w:sz w:val="22"/>
                <w:szCs w:val="22"/>
              </w:rPr>
            </w:pPr>
            <w:r w:rsidRPr="001D4321">
              <w:rPr>
                <w:rFonts w:ascii="Franklin Gothic Book" w:hAnsi="Franklin Gothic Book"/>
                <w:sz w:val="22"/>
                <w:szCs w:val="22"/>
              </w:rPr>
              <w:t>se sídlem:</w:t>
            </w:r>
          </w:p>
        </w:tc>
        <w:tc>
          <w:tcPr>
            <w:tcW w:w="6796" w:type="dxa"/>
            <w:shd w:val="clear" w:color="auto" w:fill="auto"/>
          </w:tcPr>
          <w:p w:rsidRPr="000B3271" w:rsidR="00643FD7" w:rsidP="00643FD7" w:rsidRDefault="00643FD7" w14:paraId="28E6724F" w14:textId="1A996DF2">
            <w:pPr>
              <w:pStyle w:val="Zhlav"/>
              <w:tabs>
                <w:tab w:val="clear" w:pos="4536"/>
                <w:tab w:val="clear" w:pos="9072"/>
                <w:tab w:val="left" w:pos="284"/>
              </w:tabs>
              <w:rPr>
                <w:rFonts w:ascii="Franklin Gothic Book" w:hAnsi="Franklin Gothic Book"/>
              </w:rPr>
            </w:pPr>
            <w:r w:rsidRPr="0097794B">
              <w:rPr>
                <w:rFonts w:ascii="Franklin Gothic Book" w:hAnsi="Franklin Gothic Book"/>
              </w:rPr>
              <w:t xml:space="preserve">Bozděchova 99/6, </w:t>
            </w:r>
            <w:proofErr w:type="spellStart"/>
            <w:r w:rsidRPr="0097794B">
              <w:rPr>
                <w:rFonts w:ascii="Franklin Gothic Book" w:hAnsi="Franklin Gothic Book"/>
              </w:rPr>
              <w:t>Klíše</w:t>
            </w:r>
            <w:proofErr w:type="spellEnd"/>
            <w:r w:rsidRPr="0097794B">
              <w:rPr>
                <w:rFonts w:ascii="Franklin Gothic Book" w:hAnsi="Franklin Gothic Book"/>
              </w:rPr>
              <w:t>, 400 01 Ústí nad Labem</w:t>
            </w:r>
          </w:p>
        </w:tc>
      </w:tr>
      <w:tr w:rsidRPr="000B3271" w:rsidR="00643FD7" w:rsidTr="005C593A" w14:paraId="24E752BB" w14:textId="77777777">
        <w:trPr>
          <w:trHeight w:val="227"/>
        </w:trPr>
        <w:tc>
          <w:tcPr>
            <w:tcW w:w="2693" w:type="dxa"/>
            <w:shd w:val="clear" w:color="auto" w:fill="auto"/>
          </w:tcPr>
          <w:p w:rsidRPr="000B3271" w:rsidR="00643FD7" w:rsidP="00643FD7" w:rsidRDefault="00643FD7" w14:paraId="6A757040" w14:textId="3E3C9573">
            <w:pPr>
              <w:pStyle w:val="Seznam"/>
              <w:spacing w:before="0" w:after="0" w:line="240" w:lineRule="auto"/>
              <w:ind w:left="0" w:firstLine="0"/>
              <w:jc w:val="right"/>
              <w:rPr>
                <w:rFonts w:ascii="Franklin Gothic Book" w:hAnsi="Franklin Gothic Book"/>
                <w:sz w:val="22"/>
                <w:szCs w:val="22"/>
              </w:rPr>
            </w:pPr>
            <w:r w:rsidRPr="001D4321">
              <w:rPr>
                <w:rFonts w:ascii="Franklin Gothic Book" w:hAnsi="Franklin Gothic Book"/>
                <w:sz w:val="22"/>
                <w:szCs w:val="22"/>
              </w:rPr>
              <w:t>doručovací adresa:</w:t>
            </w:r>
          </w:p>
        </w:tc>
        <w:tc>
          <w:tcPr>
            <w:tcW w:w="6796" w:type="dxa"/>
            <w:shd w:val="clear" w:color="auto" w:fill="auto"/>
          </w:tcPr>
          <w:p w:rsidRPr="000B3271" w:rsidR="00643FD7" w:rsidP="00643FD7" w:rsidRDefault="00643FD7" w14:paraId="36603BEA" w14:textId="2C1E9B77">
            <w:pPr>
              <w:pStyle w:val="Zhlav"/>
              <w:tabs>
                <w:tab w:val="clear" w:pos="4536"/>
                <w:tab w:val="clear" w:pos="9072"/>
                <w:tab w:val="left" w:pos="284"/>
              </w:tabs>
              <w:rPr>
                <w:rFonts w:ascii="Franklin Gothic Book" w:hAnsi="Franklin Gothic Book"/>
              </w:rPr>
            </w:pPr>
            <w:r w:rsidRPr="0097794B">
              <w:rPr>
                <w:rFonts w:ascii="Franklin Gothic Book" w:hAnsi="Franklin Gothic Book"/>
              </w:rPr>
              <w:t xml:space="preserve">Bozděchova 99/6, </w:t>
            </w:r>
            <w:proofErr w:type="spellStart"/>
            <w:r w:rsidRPr="0097794B">
              <w:rPr>
                <w:rFonts w:ascii="Franklin Gothic Book" w:hAnsi="Franklin Gothic Book"/>
              </w:rPr>
              <w:t>Klíše</w:t>
            </w:r>
            <w:proofErr w:type="spellEnd"/>
            <w:r w:rsidRPr="0097794B">
              <w:rPr>
                <w:rFonts w:ascii="Franklin Gothic Book" w:hAnsi="Franklin Gothic Book"/>
              </w:rPr>
              <w:t>, 400 01 Ústí nad Labem</w:t>
            </w:r>
          </w:p>
        </w:tc>
      </w:tr>
      <w:tr w:rsidRPr="000B3271" w:rsidR="00643FD7" w:rsidTr="005C593A" w14:paraId="4D6CC193" w14:textId="77777777">
        <w:trPr>
          <w:trHeight w:val="227"/>
        </w:trPr>
        <w:tc>
          <w:tcPr>
            <w:tcW w:w="2693" w:type="dxa"/>
            <w:shd w:val="clear" w:color="auto" w:fill="auto"/>
          </w:tcPr>
          <w:p w:rsidRPr="000B3271" w:rsidR="00643FD7" w:rsidP="00643FD7" w:rsidRDefault="00643FD7" w14:paraId="595D97CA" w14:textId="603C1D09">
            <w:pPr>
              <w:pStyle w:val="Seznam"/>
              <w:spacing w:before="0" w:after="0" w:line="240" w:lineRule="auto"/>
              <w:ind w:left="0" w:firstLine="0"/>
              <w:jc w:val="right"/>
              <w:rPr>
                <w:rFonts w:ascii="Franklin Gothic Book" w:hAnsi="Franklin Gothic Book"/>
                <w:sz w:val="22"/>
                <w:szCs w:val="22"/>
              </w:rPr>
            </w:pPr>
            <w:r w:rsidRPr="001D4321">
              <w:rPr>
                <w:rFonts w:ascii="Franklin Gothic Book" w:hAnsi="Franklin Gothic Book"/>
                <w:sz w:val="22"/>
                <w:szCs w:val="22"/>
              </w:rPr>
              <w:t>IČ</w:t>
            </w:r>
            <w:r>
              <w:rPr>
                <w:rFonts w:ascii="Franklin Gothic Book" w:hAnsi="Franklin Gothic Book"/>
                <w:sz w:val="22"/>
                <w:szCs w:val="22"/>
              </w:rPr>
              <w:t>O</w:t>
            </w:r>
            <w:r w:rsidRPr="001D4321">
              <w:rPr>
                <w:rFonts w:ascii="Franklin Gothic Book" w:hAnsi="Franklin Gothic Book"/>
                <w:sz w:val="22"/>
                <w:szCs w:val="22"/>
              </w:rPr>
              <w:t>:</w:t>
            </w:r>
          </w:p>
        </w:tc>
        <w:tc>
          <w:tcPr>
            <w:tcW w:w="6796" w:type="dxa"/>
            <w:shd w:val="clear" w:color="auto" w:fill="auto"/>
          </w:tcPr>
          <w:p w:rsidRPr="000B3271" w:rsidR="00643FD7" w:rsidP="00643FD7" w:rsidRDefault="00643FD7" w14:paraId="769501A3" w14:textId="1F952244">
            <w:pPr>
              <w:pStyle w:val="Seznam"/>
              <w:spacing w:before="0" w:after="0" w:line="240" w:lineRule="auto"/>
              <w:ind w:left="0" w:firstLine="0"/>
              <w:rPr>
                <w:rFonts w:ascii="Franklin Gothic Book" w:hAnsi="Franklin Gothic Book"/>
                <w:sz w:val="22"/>
                <w:szCs w:val="22"/>
              </w:rPr>
            </w:pPr>
            <w:r w:rsidRPr="0097794B">
              <w:rPr>
                <w:rFonts w:ascii="Franklin Gothic Book" w:hAnsi="Franklin Gothic Book"/>
                <w:sz w:val="22"/>
                <w:szCs w:val="22"/>
              </w:rPr>
              <w:t>25492781</w:t>
            </w:r>
          </w:p>
        </w:tc>
      </w:tr>
      <w:tr w:rsidRPr="000B3271" w:rsidR="00643FD7" w:rsidTr="005C593A" w14:paraId="1ABB39A8" w14:textId="77777777">
        <w:trPr>
          <w:trHeight w:val="227"/>
        </w:trPr>
        <w:tc>
          <w:tcPr>
            <w:tcW w:w="2693" w:type="dxa"/>
            <w:shd w:val="clear" w:color="auto" w:fill="auto"/>
          </w:tcPr>
          <w:p w:rsidRPr="000B3271" w:rsidR="00643FD7" w:rsidP="00643FD7" w:rsidRDefault="00643FD7" w14:paraId="604B0BE0" w14:textId="20848D4F">
            <w:pPr>
              <w:pStyle w:val="Seznam"/>
              <w:spacing w:before="0" w:after="0" w:line="240" w:lineRule="auto"/>
              <w:ind w:left="0" w:firstLine="0"/>
              <w:jc w:val="right"/>
              <w:rPr>
                <w:rFonts w:ascii="Franklin Gothic Book" w:hAnsi="Franklin Gothic Book"/>
                <w:sz w:val="22"/>
                <w:szCs w:val="22"/>
              </w:rPr>
            </w:pPr>
            <w:r w:rsidRPr="001D4321">
              <w:rPr>
                <w:rFonts w:ascii="Franklin Gothic Book" w:hAnsi="Franklin Gothic Book"/>
                <w:sz w:val="22"/>
                <w:szCs w:val="22"/>
              </w:rPr>
              <w:t>DIČ:</w:t>
            </w:r>
          </w:p>
        </w:tc>
        <w:tc>
          <w:tcPr>
            <w:tcW w:w="6796" w:type="dxa"/>
            <w:shd w:val="clear" w:color="auto" w:fill="auto"/>
          </w:tcPr>
          <w:p w:rsidRPr="000B3271" w:rsidR="00643FD7" w:rsidP="00643FD7" w:rsidRDefault="00643FD7" w14:paraId="3A138AA9" w14:textId="33BE6C4E">
            <w:pPr>
              <w:pStyle w:val="Seznam"/>
              <w:spacing w:before="0" w:after="0" w:line="240" w:lineRule="auto"/>
              <w:ind w:left="0" w:firstLine="0"/>
              <w:rPr>
                <w:rStyle w:val="Siln"/>
                <w:rFonts w:ascii="Franklin Gothic Book" w:hAnsi="Franklin Gothic Book"/>
                <w:b w:val="0"/>
                <w:sz w:val="22"/>
                <w:szCs w:val="22"/>
              </w:rPr>
            </w:pPr>
            <w:r>
              <w:rPr>
                <w:rFonts w:ascii="Franklin Gothic Book" w:hAnsi="Franklin Gothic Book"/>
                <w:sz w:val="22"/>
                <w:szCs w:val="22"/>
              </w:rPr>
              <w:t>CZ</w:t>
            </w:r>
            <w:r w:rsidRPr="0097794B">
              <w:rPr>
                <w:rFonts w:ascii="Franklin Gothic Book" w:hAnsi="Franklin Gothic Book"/>
                <w:sz w:val="22"/>
                <w:szCs w:val="22"/>
              </w:rPr>
              <w:t>25492781</w:t>
            </w:r>
          </w:p>
        </w:tc>
      </w:tr>
      <w:tr w:rsidRPr="00A47A61" w:rsidR="00643FD7" w:rsidTr="005C593A" w14:paraId="1A566D61" w14:textId="77777777">
        <w:trPr>
          <w:trHeight w:val="227"/>
        </w:trPr>
        <w:tc>
          <w:tcPr>
            <w:tcW w:w="2693" w:type="dxa"/>
            <w:shd w:val="clear" w:color="auto" w:fill="auto"/>
          </w:tcPr>
          <w:p w:rsidRPr="00A47A61" w:rsidR="00643FD7" w:rsidP="00643FD7" w:rsidRDefault="00643FD7" w14:paraId="1B9FA7B8" w14:textId="62FA6F88">
            <w:pPr>
              <w:spacing w:after="0" w:line="240" w:lineRule="auto"/>
              <w:jc w:val="right"/>
              <w:rPr>
                <w:rFonts w:ascii="Franklin Gothic Book" w:hAnsi="Franklin Gothic Book"/>
                <w:shd w:val="clear" w:color="auto" w:fill="FFFF00"/>
              </w:rPr>
            </w:pPr>
            <w:r w:rsidRPr="00556944">
              <w:rPr>
                <w:rStyle w:val="Siln"/>
                <w:rFonts w:ascii="Franklin Gothic Book" w:hAnsi="Franklin Gothic Book"/>
                <w:b w:val="0"/>
              </w:rPr>
              <w:t>registrace:</w:t>
            </w:r>
          </w:p>
        </w:tc>
        <w:tc>
          <w:tcPr>
            <w:tcW w:w="6796" w:type="dxa"/>
            <w:shd w:val="clear" w:color="auto" w:fill="auto"/>
          </w:tcPr>
          <w:p w:rsidRPr="00A47A61" w:rsidR="00643FD7" w:rsidP="00643FD7" w:rsidRDefault="00643FD7" w14:paraId="56F1EE79" w14:textId="55FF5930">
            <w:pPr>
              <w:pStyle w:val="Seznam"/>
              <w:spacing w:before="0" w:after="0" w:line="240" w:lineRule="auto"/>
              <w:ind w:left="0" w:firstLine="0"/>
              <w:jc w:val="left"/>
              <w:rPr>
                <w:rFonts w:ascii="Franklin Gothic Book" w:hAnsi="Franklin Gothic Book"/>
                <w:bCs/>
                <w:sz w:val="22"/>
                <w:szCs w:val="22"/>
              </w:rPr>
            </w:pPr>
            <w:r w:rsidRPr="0097794B">
              <w:rPr>
                <w:rFonts w:ascii="Franklin Gothic Book" w:hAnsi="Franklin Gothic Book"/>
                <w:bCs/>
                <w:sz w:val="22"/>
                <w:szCs w:val="22"/>
              </w:rPr>
              <w:t>Krajsk</w:t>
            </w:r>
            <w:r>
              <w:rPr>
                <w:rFonts w:ascii="Franklin Gothic Book" w:hAnsi="Franklin Gothic Book"/>
                <w:bCs/>
                <w:sz w:val="22"/>
                <w:szCs w:val="22"/>
              </w:rPr>
              <w:t>ý</w:t>
            </w:r>
            <w:r w:rsidRPr="0097794B">
              <w:rPr>
                <w:rFonts w:ascii="Franklin Gothic Book" w:hAnsi="Franklin Gothic Book"/>
                <w:bCs/>
                <w:sz w:val="22"/>
                <w:szCs w:val="22"/>
              </w:rPr>
              <w:t xml:space="preserve"> soud v Ústí nad Labem</w:t>
            </w:r>
            <w:r>
              <w:rPr>
                <w:rFonts w:ascii="Franklin Gothic Book" w:hAnsi="Franklin Gothic Book"/>
                <w:bCs/>
                <w:sz w:val="22"/>
                <w:szCs w:val="22"/>
              </w:rPr>
              <w:t xml:space="preserve">, </w:t>
            </w:r>
            <w:proofErr w:type="spellStart"/>
            <w:r>
              <w:rPr>
                <w:rFonts w:ascii="Franklin Gothic Book" w:hAnsi="Franklin Gothic Book"/>
                <w:bCs/>
                <w:sz w:val="22"/>
                <w:szCs w:val="22"/>
              </w:rPr>
              <w:t>sp</w:t>
            </w:r>
            <w:proofErr w:type="spellEnd"/>
            <w:r>
              <w:rPr>
                <w:rFonts w:ascii="Franklin Gothic Book" w:hAnsi="Franklin Gothic Book"/>
                <w:bCs/>
                <w:sz w:val="22"/>
                <w:szCs w:val="22"/>
              </w:rPr>
              <w:t xml:space="preserve">. zn. </w:t>
            </w:r>
            <w:r w:rsidRPr="0097794B">
              <w:rPr>
                <w:rFonts w:ascii="Franklin Gothic Book" w:hAnsi="Franklin Gothic Book"/>
                <w:bCs/>
                <w:sz w:val="22"/>
                <w:szCs w:val="22"/>
              </w:rPr>
              <w:t>C 33688</w:t>
            </w:r>
          </w:p>
        </w:tc>
      </w:tr>
      <w:tr w:rsidRPr="000B3271" w:rsidR="00643FD7" w:rsidTr="005C593A" w14:paraId="7B52589F" w14:textId="77777777">
        <w:trPr>
          <w:trHeight w:val="227"/>
        </w:trPr>
        <w:tc>
          <w:tcPr>
            <w:tcW w:w="2693" w:type="dxa"/>
            <w:shd w:val="clear" w:color="auto" w:fill="auto"/>
          </w:tcPr>
          <w:p w:rsidRPr="000B3271" w:rsidR="00643FD7" w:rsidP="00643FD7" w:rsidRDefault="00643FD7" w14:paraId="00AED86A" w14:textId="5E38BE2F">
            <w:pPr>
              <w:spacing w:after="0" w:line="240" w:lineRule="auto"/>
              <w:jc w:val="right"/>
              <w:rPr>
                <w:rFonts w:ascii="Franklin Gothic Book" w:hAnsi="Franklin Gothic Book"/>
                <w:bCs/>
                <w:color w:val="000000"/>
              </w:rPr>
            </w:pPr>
            <w:r w:rsidRPr="001D4321">
              <w:rPr>
                <w:rFonts w:ascii="Franklin Gothic Book" w:hAnsi="Franklin Gothic Book"/>
                <w:bCs/>
                <w:color w:val="000000"/>
              </w:rPr>
              <w:t>zastoupená:</w:t>
            </w:r>
          </w:p>
        </w:tc>
        <w:tc>
          <w:tcPr>
            <w:tcW w:w="6796" w:type="dxa"/>
            <w:shd w:val="clear" w:color="auto" w:fill="auto"/>
          </w:tcPr>
          <w:p w:rsidRPr="000B3271" w:rsidR="00643FD7" w:rsidP="00643FD7" w:rsidRDefault="00643FD7" w14:paraId="4EB11A7F" w14:textId="09D4F97D">
            <w:pPr>
              <w:pStyle w:val="Seznam"/>
              <w:spacing w:before="0" w:after="0" w:line="240" w:lineRule="auto"/>
              <w:ind w:left="0" w:firstLine="0"/>
              <w:rPr>
                <w:rFonts w:ascii="Franklin Gothic Book" w:hAnsi="Franklin Gothic Book"/>
                <w:sz w:val="22"/>
                <w:szCs w:val="22"/>
              </w:rPr>
            </w:pPr>
            <w:r>
              <w:rPr>
                <w:rFonts w:ascii="Franklin Gothic Book" w:hAnsi="Franklin Gothic Book"/>
                <w:sz w:val="22"/>
                <w:szCs w:val="22"/>
              </w:rPr>
              <w:t>Ing. Jiřím Wiesnerem, MBA, a Ing. Janem Vojtkem, jednateli</w:t>
            </w:r>
          </w:p>
        </w:tc>
      </w:tr>
    </w:tbl>
    <w:p w:rsidRPr="000B3271" w:rsidR="002E0C9A" w:rsidP="001C7D0A" w:rsidRDefault="002E0C9A" w14:paraId="211EB2F1" w14:textId="77777777">
      <w:pPr>
        <w:spacing w:after="0" w:line="240" w:lineRule="auto"/>
        <w:jc w:val="both"/>
        <w:rPr>
          <w:rFonts w:ascii="Franklin Gothic Book" w:hAnsi="Franklin Gothic Book" w:cs="Arial"/>
        </w:rPr>
      </w:pPr>
    </w:p>
    <w:p w:rsidRPr="000B3271" w:rsidR="005556BB" w:rsidP="001C7D0A" w:rsidRDefault="005556BB" w14:paraId="31C37FAC" w14:textId="77777777">
      <w:pPr>
        <w:tabs>
          <w:tab w:val="left" w:pos="284"/>
        </w:tabs>
        <w:spacing w:line="240" w:lineRule="auto"/>
        <w:rPr>
          <w:rFonts w:ascii="Franklin Gothic Book" w:hAnsi="Franklin Gothic Book"/>
        </w:rPr>
      </w:pPr>
      <w:r w:rsidRPr="000B3271">
        <w:rPr>
          <w:rFonts w:ascii="Franklin Gothic Book" w:hAnsi="Franklin Gothic Book"/>
        </w:rPr>
        <w:t>dále jen „</w:t>
      </w:r>
      <w:r w:rsidR="004545C5">
        <w:rPr>
          <w:rFonts w:ascii="Franklin Gothic Book" w:hAnsi="Franklin Gothic Book"/>
          <w:b/>
        </w:rPr>
        <w:t>D</w:t>
      </w:r>
      <w:r w:rsidRPr="000B3271">
        <w:rPr>
          <w:rFonts w:ascii="Franklin Gothic Book" w:hAnsi="Franklin Gothic Book"/>
          <w:b/>
        </w:rPr>
        <w:t>odavatel</w:t>
      </w:r>
      <w:r w:rsidRPr="000B3271">
        <w:rPr>
          <w:rFonts w:ascii="Franklin Gothic Book" w:hAnsi="Franklin Gothic Book"/>
        </w:rPr>
        <w:t>“ na straně jedné</w:t>
      </w:r>
    </w:p>
    <w:p w:rsidRPr="000B3271" w:rsidR="00283130" w:rsidP="001C7D0A" w:rsidRDefault="00283130" w14:paraId="3405C533" w14:textId="77777777">
      <w:pPr>
        <w:spacing w:before="240" w:after="240" w:line="240" w:lineRule="auto"/>
        <w:rPr>
          <w:rFonts w:ascii="Franklin Gothic Book" w:hAnsi="Franklin Gothic Book" w:cs="Arial"/>
          <w:bCs/>
        </w:rPr>
      </w:pPr>
      <w:r w:rsidRPr="000B3271">
        <w:rPr>
          <w:rFonts w:ascii="Franklin Gothic Book" w:hAnsi="Franklin Gothic Book" w:cs="Arial"/>
          <w:bCs/>
        </w:rPr>
        <w:t>a</w:t>
      </w:r>
    </w:p>
    <w:p w:rsidRPr="000B3271" w:rsidR="005556BB" w:rsidP="001C7D0A" w:rsidRDefault="005556BB" w14:paraId="5C6AF597" w14:textId="77777777">
      <w:pPr>
        <w:spacing w:before="240" w:after="240" w:line="240" w:lineRule="auto"/>
        <w:rPr>
          <w:rFonts w:ascii="Franklin Gothic Book" w:hAnsi="Franklin Gothic Book" w:cs="Arial"/>
          <w:bCs/>
        </w:rPr>
      </w:pPr>
      <w:r w:rsidRPr="000B3271">
        <w:rPr>
          <w:rFonts w:ascii="Franklin Gothic Book" w:hAnsi="Franklin Gothic Book"/>
          <w:b/>
        </w:rPr>
        <w:t>Objednatel:</w:t>
      </w:r>
    </w:p>
    <w:tbl>
      <w:tblPr>
        <w:tblW w:w="9489" w:type="dxa"/>
        <w:tblInd w:w="250" w:type="dxa"/>
        <w:tblLayout w:type="fixed"/>
        <w:tblCellMar>
          <w:left w:w="170" w:type="dxa"/>
          <w:right w:w="170" w:type="dxa"/>
        </w:tblCellMar>
        <w:tblLook w:val="0000" w:firstRow="0" w:lastRow="0" w:firstColumn="0" w:lastColumn="0" w:noHBand="0" w:noVBand="0"/>
      </w:tblPr>
      <w:tblGrid>
        <w:gridCol w:w="2693"/>
        <w:gridCol w:w="6796"/>
      </w:tblGrid>
      <w:tr w:rsidRPr="000B3271" w:rsidR="005556BB" w:rsidTr="005C593A" w14:paraId="6C3432AF" w14:textId="77777777">
        <w:trPr>
          <w:trHeight w:val="227"/>
        </w:trPr>
        <w:tc>
          <w:tcPr>
            <w:tcW w:w="2693" w:type="dxa"/>
            <w:shd w:val="clear" w:color="auto" w:fill="auto"/>
          </w:tcPr>
          <w:p w:rsidRPr="000B3271" w:rsidR="005556BB" w:rsidP="001C7D0A" w:rsidRDefault="005556BB" w14:paraId="0E5C8750" w14:textId="77777777">
            <w:pPr>
              <w:pStyle w:val="Seznam"/>
              <w:spacing w:before="0" w:after="0" w:line="240" w:lineRule="auto"/>
              <w:ind w:left="0" w:firstLine="0"/>
              <w:jc w:val="right"/>
              <w:rPr>
                <w:rFonts w:ascii="Franklin Gothic Book" w:hAnsi="Franklin Gothic Book"/>
                <w:b/>
                <w:sz w:val="22"/>
                <w:szCs w:val="22"/>
              </w:rPr>
            </w:pPr>
            <w:r w:rsidRPr="000B3271">
              <w:rPr>
                <w:rFonts w:ascii="Franklin Gothic Book" w:hAnsi="Franklin Gothic Book"/>
                <w:sz w:val="22"/>
                <w:szCs w:val="22"/>
              </w:rPr>
              <w:t>obchodní firma:</w:t>
            </w:r>
          </w:p>
        </w:tc>
        <w:tc>
          <w:tcPr>
            <w:tcW w:w="6796" w:type="dxa"/>
            <w:shd w:val="clear" w:color="auto" w:fill="auto"/>
          </w:tcPr>
          <w:p w:rsidRPr="000B3271" w:rsidR="005556BB" w:rsidP="001C7D0A" w:rsidRDefault="005556BB" w14:paraId="0EBFB94B" w14:textId="77777777">
            <w:pPr>
              <w:pStyle w:val="Seznam"/>
              <w:spacing w:before="0" w:after="0" w:line="240" w:lineRule="auto"/>
              <w:rPr>
                <w:rFonts w:ascii="Franklin Gothic Book" w:hAnsi="Franklin Gothic Book"/>
                <w:sz w:val="22"/>
                <w:szCs w:val="22"/>
              </w:rPr>
            </w:pPr>
            <w:r w:rsidRPr="000B3271">
              <w:rPr>
                <w:rFonts w:ascii="Franklin Gothic Book" w:hAnsi="Franklin Gothic Book"/>
                <w:b/>
                <w:sz w:val="22"/>
                <w:szCs w:val="22"/>
              </w:rPr>
              <w:t>Dopra</w:t>
            </w:r>
            <w:r w:rsidR="00A47A61">
              <w:rPr>
                <w:rFonts w:ascii="Franklin Gothic Book" w:hAnsi="Franklin Gothic Book"/>
                <w:b/>
                <w:sz w:val="22"/>
                <w:szCs w:val="22"/>
              </w:rPr>
              <w:t>vní podnik města Ústí nad Labem</w:t>
            </w:r>
            <w:r w:rsidRPr="000B3271">
              <w:rPr>
                <w:rFonts w:ascii="Franklin Gothic Book" w:hAnsi="Franklin Gothic Book"/>
                <w:b/>
                <w:sz w:val="22"/>
                <w:szCs w:val="22"/>
              </w:rPr>
              <w:t xml:space="preserve"> a.s.</w:t>
            </w:r>
          </w:p>
        </w:tc>
      </w:tr>
      <w:tr w:rsidRPr="000B3271" w:rsidR="005556BB" w:rsidTr="005C593A" w14:paraId="2EBA932A" w14:textId="77777777">
        <w:trPr>
          <w:trHeight w:val="227"/>
        </w:trPr>
        <w:tc>
          <w:tcPr>
            <w:tcW w:w="2693" w:type="dxa"/>
            <w:shd w:val="clear" w:color="auto" w:fill="auto"/>
          </w:tcPr>
          <w:p w:rsidRPr="000B3271" w:rsidR="005556BB" w:rsidP="001C7D0A" w:rsidRDefault="005556BB" w14:paraId="29894582" w14:textId="77777777">
            <w:pPr>
              <w:pStyle w:val="Seznam"/>
              <w:spacing w:before="0" w:after="0" w:line="240" w:lineRule="auto"/>
              <w:ind w:left="0" w:firstLine="0"/>
              <w:jc w:val="right"/>
              <w:rPr>
                <w:rFonts w:ascii="Franklin Gothic Book" w:hAnsi="Franklin Gothic Book"/>
                <w:sz w:val="22"/>
                <w:szCs w:val="22"/>
              </w:rPr>
            </w:pPr>
            <w:r w:rsidRPr="000B3271">
              <w:rPr>
                <w:rFonts w:ascii="Franklin Gothic Book" w:hAnsi="Franklin Gothic Book"/>
                <w:sz w:val="22"/>
                <w:szCs w:val="22"/>
              </w:rPr>
              <w:t>se sídlem:</w:t>
            </w:r>
          </w:p>
        </w:tc>
        <w:tc>
          <w:tcPr>
            <w:tcW w:w="6796" w:type="dxa"/>
            <w:shd w:val="clear" w:color="auto" w:fill="auto"/>
          </w:tcPr>
          <w:p w:rsidRPr="000B3271" w:rsidR="005556BB" w:rsidP="001C7D0A" w:rsidRDefault="005556BB" w14:paraId="123C4F4A" w14:textId="77777777">
            <w:pPr>
              <w:pStyle w:val="Zhlav"/>
              <w:tabs>
                <w:tab w:val="clear" w:pos="4536"/>
                <w:tab w:val="clear" w:pos="9072"/>
                <w:tab w:val="left" w:pos="284"/>
              </w:tabs>
              <w:rPr>
                <w:rFonts w:ascii="Franklin Gothic Book" w:hAnsi="Franklin Gothic Book"/>
              </w:rPr>
            </w:pPr>
            <w:r w:rsidRPr="000B3271">
              <w:rPr>
                <w:rFonts w:ascii="Franklin Gothic Book" w:hAnsi="Franklin Gothic Book"/>
              </w:rPr>
              <w:t>Revoluční 26, 401 11 Ústí nad Labem</w:t>
            </w:r>
          </w:p>
        </w:tc>
      </w:tr>
      <w:tr w:rsidRPr="000B3271" w:rsidR="005556BB" w:rsidTr="005C593A" w14:paraId="5454B967" w14:textId="77777777">
        <w:trPr>
          <w:trHeight w:val="227"/>
        </w:trPr>
        <w:tc>
          <w:tcPr>
            <w:tcW w:w="2693" w:type="dxa"/>
            <w:shd w:val="clear" w:color="auto" w:fill="auto"/>
          </w:tcPr>
          <w:p w:rsidRPr="000B3271" w:rsidR="005556BB" w:rsidP="001C7D0A" w:rsidRDefault="005556BB" w14:paraId="46AC7E76" w14:textId="77777777">
            <w:pPr>
              <w:pStyle w:val="Seznam"/>
              <w:spacing w:before="0" w:after="0" w:line="240" w:lineRule="auto"/>
              <w:ind w:left="0" w:firstLine="0"/>
              <w:jc w:val="right"/>
              <w:rPr>
                <w:rFonts w:ascii="Franklin Gothic Book" w:hAnsi="Franklin Gothic Book"/>
                <w:sz w:val="22"/>
                <w:szCs w:val="22"/>
              </w:rPr>
            </w:pPr>
            <w:r w:rsidRPr="000B3271">
              <w:rPr>
                <w:rFonts w:ascii="Franklin Gothic Book" w:hAnsi="Franklin Gothic Book"/>
                <w:sz w:val="22"/>
                <w:szCs w:val="22"/>
              </w:rPr>
              <w:t>doručovací adresa:</w:t>
            </w:r>
          </w:p>
        </w:tc>
        <w:tc>
          <w:tcPr>
            <w:tcW w:w="6796" w:type="dxa"/>
            <w:shd w:val="clear" w:color="auto" w:fill="auto"/>
          </w:tcPr>
          <w:p w:rsidRPr="000B3271" w:rsidR="005556BB" w:rsidP="001C7D0A" w:rsidRDefault="005556BB" w14:paraId="627C444A" w14:textId="77777777">
            <w:pPr>
              <w:pStyle w:val="Zhlav"/>
              <w:tabs>
                <w:tab w:val="clear" w:pos="4536"/>
                <w:tab w:val="clear" w:pos="9072"/>
                <w:tab w:val="left" w:pos="284"/>
              </w:tabs>
              <w:rPr>
                <w:rFonts w:ascii="Franklin Gothic Book" w:hAnsi="Franklin Gothic Book"/>
              </w:rPr>
            </w:pPr>
            <w:r w:rsidRPr="000B3271">
              <w:rPr>
                <w:rFonts w:ascii="Franklin Gothic Book" w:hAnsi="Franklin Gothic Book"/>
              </w:rPr>
              <w:t>Jateční 426, 400 19 Ústí nad Labem</w:t>
            </w:r>
          </w:p>
        </w:tc>
      </w:tr>
      <w:tr w:rsidRPr="000B3271" w:rsidR="005556BB" w:rsidTr="005C593A" w14:paraId="1B46732E" w14:textId="77777777">
        <w:trPr>
          <w:trHeight w:val="227"/>
        </w:trPr>
        <w:tc>
          <w:tcPr>
            <w:tcW w:w="2693" w:type="dxa"/>
            <w:shd w:val="clear" w:color="auto" w:fill="auto"/>
          </w:tcPr>
          <w:p w:rsidRPr="000B3271" w:rsidR="005556BB" w:rsidP="001C7D0A" w:rsidRDefault="005556BB" w14:paraId="51597B2F" w14:textId="77777777">
            <w:pPr>
              <w:pStyle w:val="Seznam"/>
              <w:spacing w:before="0" w:after="0" w:line="240" w:lineRule="auto"/>
              <w:ind w:left="0" w:firstLine="0"/>
              <w:jc w:val="right"/>
              <w:rPr>
                <w:rFonts w:ascii="Franklin Gothic Book" w:hAnsi="Franklin Gothic Book"/>
                <w:sz w:val="22"/>
                <w:szCs w:val="22"/>
              </w:rPr>
            </w:pPr>
            <w:r w:rsidRPr="000B3271">
              <w:rPr>
                <w:rFonts w:ascii="Franklin Gothic Book" w:hAnsi="Franklin Gothic Book"/>
                <w:sz w:val="22"/>
                <w:szCs w:val="22"/>
              </w:rPr>
              <w:t>IČ</w:t>
            </w:r>
            <w:r w:rsidR="00BA4DF4">
              <w:rPr>
                <w:rFonts w:ascii="Franklin Gothic Book" w:hAnsi="Franklin Gothic Book"/>
                <w:sz w:val="22"/>
                <w:szCs w:val="22"/>
              </w:rPr>
              <w:t>O</w:t>
            </w:r>
            <w:r w:rsidRPr="000B3271">
              <w:rPr>
                <w:rFonts w:ascii="Franklin Gothic Book" w:hAnsi="Franklin Gothic Book"/>
                <w:sz w:val="22"/>
                <w:szCs w:val="22"/>
              </w:rPr>
              <w:t>:</w:t>
            </w:r>
          </w:p>
        </w:tc>
        <w:tc>
          <w:tcPr>
            <w:tcW w:w="6796" w:type="dxa"/>
            <w:shd w:val="clear" w:color="auto" w:fill="auto"/>
          </w:tcPr>
          <w:p w:rsidRPr="000B3271" w:rsidR="005556BB" w:rsidP="001C7D0A" w:rsidRDefault="005556BB" w14:paraId="70D7A0F3" w14:textId="77777777">
            <w:pPr>
              <w:pStyle w:val="Seznam"/>
              <w:spacing w:before="0" w:after="0" w:line="240" w:lineRule="auto"/>
              <w:ind w:left="0" w:firstLine="0"/>
              <w:rPr>
                <w:rFonts w:ascii="Franklin Gothic Book" w:hAnsi="Franklin Gothic Book"/>
                <w:sz w:val="22"/>
                <w:szCs w:val="22"/>
              </w:rPr>
            </w:pPr>
            <w:r w:rsidRPr="000B3271">
              <w:rPr>
                <w:rFonts w:ascii="Franklin Gothic Book" w:hAnsi="Franklin Gothic Book"/>
                <w:sz w:val="22"/>
                <w:szCs w:val="22"/>
              </w:rPr>
              <w:t>250 13 891</w:t>
            </w:r>
          </w:p>
        </w:tc>
      </w:tr>
      <w:tr w:rsidRPr="000B3271" w:rsidR="005556BB" w:rsidTr="005C593A" w14:paraId="60699917" w14:textId="77777777">
        <w:trPr>
          <w:trHeight w:val="227"/>
        </w:trPr>
        <w:tc>
          <w:tcPr>
            <w:tcW w:w="2693" w:type="dxa"/>
            <w:shd w:val="clear" w:color="auto" w:fill="auto"/>
          </w:tcPr>
          <w:p w:rsidRPr="000B3271" w:rsidR="005556BB" w:rsidP="001C7D0A" w:rsidRDefault="005556BB" w14:paraId="78BD6A93" w14:textId="77777777">
            <w:pPr>
              <w:pStyle w:val="Seznam"/>
              <w:spacing w:before="0" w:after="0" w:line="240" w:lineRule="auto"/>
              <w:ind w:left="0" w:firstLine="0"/>
              <w:jc w:val="right"/>
              <w:rPr>
                <w:rFonts w:ascii="Franklin Gothic Book" w:hAnsi="Franklin Gothic Book"/>
                <w:sz w:val="22"/>
                <w:szCs w:val="22"/>
              </w:rPr>
            </w:pPr>
            <w:r w:rsidRPr="000B3271">
              <w:rPr>
                <w:rFonts w:ascii="Franklin Gothic Book" w:hAnsi="Franklin Gothic Book"/>
                <w:sz w:val="22"/>
                <w:szCs w:val="22"/>
              </w:rPr>
              <w:t>DIČ:</w:t>
            </w:r>
          </w:p>
        </w:tc>
        <w:tc>
          <w:tcPr>
            <w:tcW w:w="6796" w:type="dxa"/>
            <w:shd w:val="clear" w:color="auto" w:fill="auto"/>
          </w:tcPr>
          <w:p w:rsidRPr="000B3271" w:rsidR="005556BB" w:rsidP="001C7D0A" w:rsidRDefault="005556BB" w14:paraId="15AE7274" w14:textId="77777777">
            <w:pPr>
              <w:pStyle w:val="Seznam"/>
              <w:spacing w:before="0" w:after="0" w:line="240" w:lineRule="auto"/>
              <w:ind w:left="0" w:firstLine="0"/>
              <w:rPr>
                <w:rStyle w:val="Siln"/>
                <w:rFonts w:ascii="Franklin Gothic Book" w:hAnsi="Franklin Gothic Book"/>
                <w:b w:val="0"/>
                <w:sz w:val="22"/>
                <w:szCs w:val="22"/>
              </w:rPr>
            </w:pPr>
            <w:r w:rsidRPr="000B3271">
              <w:rPr>
                <w:rFonts w:ascii="Franklin Gothic Book" w:hAnsi="Franklin Gothic Book"/>
                <w:sz w:val="22"/>
                <w:szCs w:val="22"/>
              </w:rPr>
              <w:t>CZ25013891</w:t>
            </w:r>
          </w:p>
        </w:tc>
      </w:tr>
      <w:tr w:rsidRPr="000B3271" w:rsidR="005556BB" w:rsidTr="005C593A" w14:paraId="1C84AEA1" w14:textId="77777777">
        <w:trPr>
          <w:trHeight w:val="227"/>
        </w:trPr>
        <w:tc>
          <w:tcPr>
            <w:tcW w:w="2693" w:type="dxa"/>
            <w:shd w:val="clear" w:color="auto" w:fill="auto"/>
          </w:tcPr>
          <w:p w:rsidRPr="000B3271" w:rsidR="005556BB" w:rsidP="001C7D0A" w:rsidRDefault="005556BB" w14:paraId="4E22F619" w14:textId="77777777">
            <w:pPr>
              <w:spacing w:after="0" w:line="240" w:lineRule="auto"/>
              <w:jc w:val="right"/>
              <w:rPr>
                <w:rFonts w:ascii="Franklin Gothic Book" w:hAnsi="Franklin Gothic Book"/>
                <w:shd w:val="clear" w:color="auto" w:fill="FFFF00"/>
              </w:rPr>
            </w:pPr>
            <w:r w:rsidRPr="00BA4DF4">
              <w:rPr>
                <w:rStyle w:val="Siln"/>
                <w:rFonts w:ascii="Franklin Gothic Book" w:hAnsi="Franklin Gothic Book"/>
                <w:b w:val="0"/>
              </w:rPr>
              <w:t>registrace</w:t>
            </w:r>
            <w:r w:rsidRPr="000B3271">
              <w:rPr>
                <w:rStyle w:val="Siln"/>
                <w:rFonts w:ascii="Franklin Gothic Book" w:hAnsi="Franklin Gothic Book"/>
              </w:rPr>
              <w:t>:</w:t>
            </w:r>
          </w:p>
        </w:tc>
        <w:tc>
          <w:tcPr>
            <w:tcW w:w="6796" w:type="dxa"/>
            <w:shd w:val="clear" w:color="auto" w:fill="auto"/>
          </w:tcPr>
          <w:p w:rsidRPr="000B3271" w:rsidR="005556BB" w:rsidP="001C7D0A" w:rsidRDefault="005556BB" w14:paraId="2E4808C1" w14:textId="77777777">
            <w:pPr>
              <w:pStyle w:val="Seznam"/>
              <w:spacing w:before="0" w:after="0" w:line="240" w:lineRule="auto"/>
              <w:ind w:left="0" w:firstLine="0"/>
              <w:jc w:val="left"/>
              <w:rPr>
                <w:rFonts w:ascii="Franklin Gothic Book" w:hAnsi="Franklin Gothic Book"/>
                <w:bCs/>
                <w:sz w:val="22"/>
                <w:szCs w:val="22"/>
              </w:rPr>
            </w:pPr>
            <w:r w:rsidRPr="000B3271">
              <w:rPr>
                <w:rFonts w:ascii="Franklin Gothic Book" w:hAnsi="Franklin Gothic Book"/>
                <w:bCs/>
                <w:sz w:val="22"/>
                <w:szCs w:val="22"/>
              </w:rPr>
              <w:t xml:space="preserve">Krajský soud v Ústí nad Labem, </w:t>
            </w:r>
            <w:proofErr w:type="spellStart"/>
            <w:r w:rsidRPr="000B3271">
              <w:rPr>
                <w:rFonts w:ascii="Franklin Gothic Book" w:hAnsi="Franklin Gothic Book"/>
                <w:bCs/>
                <w:sz w:val="22"/>
                <w:szCs w:val="22"/>
              </w:rPr>
              <w:t>sp</w:t>
            </w:r>
            <w:proofErr w:type="spellEnd"/>
            <w:r w:rsidRPr="000B3271">
              <w:rPr>
                <w:rFonts w:ascii="Franklin Gothic Book" w:hAnsi="Franklin Gothic Book"/>
                <w:bCs/>
                <w:sz w:val="22"/>
                <w:szCs w:val="22"/>
              </w:rPr>
              <w:t>. zn. B 945</w:t>
            </w:r>
          </w:p>
        </w:tc>
      </w:tr>
      <w:tr w:rsidRPr="000B3271" w:rsidR="005556BB" w:rsidTr="005C593A" w14:paraId="7A761330" w14:textId="77777777">
        <w:trPr>
          <w:trHeight w:val="227"/>
        </w:trPr>
        <w:tc>
          <w:tcPr>
            <w:tcW w:w="2693" w:type="dxa"/>
            <w:shd w:val="clear" w:color="auto" w:fill="auto"/>
          </w:tcPr>
          <w:p w:rsidRPr="000B3271" w:rsidR="005556BB" w:rsidP="001C7D0A" w:rsidRDefault="005556BB" w14:paraId="292C1A26" w14:textId="77777777">
            <w:pPr>
              <w:spacing w:after="0" w:line="240" w:lineRule="auto"/>
              <w:jc w:val="right"/>
              <w:rPr>
                <w:rFonts w:ascii="Franklin Gothic Book" w:hAnsi="Franklin Gothic Book"/>
                <w:bCs/>
                <w:color w:val="000000"/>
              </w:rPr>
            </w:pPr>
            <w:r w:rsidRPr="000B3271">
              <w:rPr>
                <w:rFonts w:ascii="Franklin Gothic Book" w:hAnsi="Franklin Gothic Book"/>
                <w:bCs/>
                <w:color w:val="000000"/>
              </w:rPr>
              <w:t>zastoupená:</w:t>
            </w:r>
          </w:p>
        </w:tc>
        <w:tc>
          <w:tcPr>
            <w:tcW w:w="6796" w:type="dxa"/>
            <w:shd w:val="clear" w:color="auto" w:fill="auto"/>
          </w:tcPr>
          <w:p w:rsidRPr="000B3271" w:rsidR="005556BB" w:rsidP="001C7D0A" w:rsidRDefault="00E25621" w14:paraId="1BF3FE78" w14:textId="3EF56E8A">
            <w:pPr>
              <w:pStyle w:val="Seznam"/>
              <w:spacing w:before="0" w:after="0" w:line="240" w:lineRule="auto"/>
              <w:ind w:left="0" w:firstLine="0"/>
              <w:rPr>
                <w:rFonts w:ascii="Franklin Gothic Book" w:hAnsi="Franklin Gothic Book"/>
                <w:sz w:val="22"/>
                <w:szCs w:val="22"/>
              </w:rPr>
            </w:pPr>
            <w:r>
              <w:rPr>
                <w:rFonts w:ascii="Franklin Gothic Book" w:hAnsi="Franklin Gothic Book"/>
                <w:sz w:val="22"/>
                <w:szCs w:val="22"/>
              </w:rPr>
              <w:t xml:space="preserve">Mgr. Ing. Simonou </w:t>
            </w:r>
            <w:proofErr w:type="spellStart"/>
            <w:r>
              <w:rPr>
                <w:rFonts w:ascii="Franklin Gothic Book" w:hAnsi="Franklin Gothic Book"/>
                <w:sz w:val="22"/>
                <w:szCs w:val="22"/>
              </w:rPr>
              <w:t>Mohacsi</w:t>
            </w:r>
            <w:proofErr w:type="spellEnd"/>
            <w:r>
              <w:rPr>
                <w:rFonts w:ascii="Franklin Gothic Book" w:hAnsi="Franklin Gothic Book"/>
                <w:sz w:val="22"/>
                <w:szCs w:val="22"/>
              </w:rPr>
              <w:t>, MBA,</w:t>
            </w:r>
            <w:r w:rsidRPr="000B3271" w:rsidR="005556BB">
              <w:rPr>
                <w:rFonts w:ascii="Franklin Gothic Book" w:hAnsi="Franklin Gothic Book"/>
                <w:sz w:val="22"/>
                <w:szCs w:val="22"/>
              </w:rPr>
              <w:t xml:space="preserve"> výkonn</w:t>
            </w:r>
            <w:r>
              <w:rPr>
                <w:rFonts w:ascii="Franklin Gothic Book" w:hAnsi="Franklin Gothic Book"/>
                <w:sz w:val="22"/>
                <w:szCs w:val="22"/>
              </w:rPr>
              <w:t>ou</w:t>
            </w:r>
            <w:r w:rsidRPr="000B3271" w:rsidR="005556BB">
              <w:rPr>
                <w:rFonts w:ascii="Franklin Gothic Book" w:hAnsi="Franklin Gothic Book"/>
                <w:sz w:val="22"/>
                <w:szCs w:val="22"/>
              </w:rPr>
              <w:t xml:space="preserve"> ředitel</w:t>
            </w:r>
            <w:r>
              <w:rPr>
                <w:rFonts w:ascii="Franklin Gothic Book" w:hAnsi="Franklin Gothic Book"/>
                <w:sz w:val="22"/>
                <w:szCs w:val="22"/>
              </w:rPr>
              <w:t>kou</w:t>
            </w:r>
            <w:r w:rsidRPr="000B3271" w:rsidR="005556BB">
              <w:rPr>
                <w:rFonts w:ascii="Franklin Gothic Book" w:hAnsi="Franklin Gothic Book"/>
                <w:sz w:val="22"/>
                <w:szCs w:val="22"/>
              </w:rPr>
              <w:t xml:space="preserve"> společnosti</w:t>
            </w:r>
          </w:p>
        </w:tc>
      </w:tr>
    </w:tbl>
    <w:p w:rsidRPr="000B3271" w:rsidR="005556BB" w:rsidP="001C7D0A" w:rsidRDefault="005556BB" w14:paraId="1ECB1139" w14:textId="77777777">
      <w:pPr>
        <w:tabs>
          <w:tab w:val="left" w:pos="284"/>
        </w:tabs>
        <w:spacing w:after="0" w:line="240" w:lineRule="auto"/>
        <w:rPr>
          <w:rFonts w:ascii="Franklin Gothic Book" w:hAnsi="Franklin Gothic Book"/>
        </w:rPr>
      </w:pPr>
    </w:p>
    <w:p w:rsidRPr="000B3271" w:rsidR="005556BB" w:rsidP="001C7D0A" w:rsidRDefault="005556BB" w14:paraId="6F608A0D" w14:textId="77777777">
      <w:pPr>
        <w:tabs>
          <w:tab w:val="left" w:pos="284"/>
        </w:tabs>
        <w:spacing w:line="240" w:lineRule="auto"/>
        <w:rPr>
          <w:rFonts w:ascii="Franklin Gothic Book" w:hAnsi="Franklin Gothic Book"/>
        </w:rPr>
      </w:pPr>
      <w:r w:rsidRPr="000B3271">
        <w:rPr>
          <w:rFonts w:ascii="Franklin Gothic Book" w:hAnsi="Franklin Gothic Book"/>
        </w:rPr>
        <w:t>dále jen „</w:t>
      </w:r>
      <w:r w:rsidR="004545C5">
        <w:rPr>
          <w:rFonts w:ascii="Franklin Gothic Book" w:hAnsi="Franklin Gothic Book"/>
          <w:b/>
        </w:rPr>
        <w:t>O</w:t>
      </w:r>
      <w:r w:rsidRPr="000B3271">
        <w:rPr>
          <w:rFonts w:ascii="Franklin Gothic Book" w:hAnsi="Franklin Gothic Book"/>
          <w:b/>
        </w:rPr>
        <w:t>bjednatel</w:t>
      </w:r>
      <w:r w:rsidRPr="000B3271">
        <w:rPr>
          <w:rFonts w:ascii="Franklin Gothic Book" w:hAnsi="Franklin Gothic Book"/>
        </w:rPr>
        <w:t>“ na straně jedné</w:t>
      </w:r>
    </w:p>
    <w:p w:rsidRPr="000B3271" w:rsidR="005556BB" w:rsidP="001C7D0A" w:rsidRDefault="005556BB" w14:paraId="659D0676" w14:textId="77777777">
      <w:pPr>
        <w:tabs>
          <w:tab w:val="left" w:pos="2340"/>
        </w:tabs>
        <w:spacing w:after="240" w:line="240" w:lineRule="auto"/>
        <w:rPr>
          <w:rFonts w:ascii="Franklin Gothic Book" w:hAnsi="Franklin Gothic Book"/>
        </w:rPr>
      </w:pPr>
      <w:r w:rsidRPr="000B3271">
        <w:rPr>
          <w:rFonts w:ascii="Franklin Gothic Book" w:hAnsi="Franklin Gothic Book"/>
        </w:rPr>
        <w:t>dále též společně jako „</w:t>
      </w:r>
      <w:r w:rsidRPr="000B3271" w:rsidR="002B2AB2">
        <w:rPr>
          <w:rFonts w:ascii="Franklin Gothic Book" w:hAnsi="Franklin Gothic Book"/>
          <w:b/>
        </w:rPr>
        <w:t>s</w:t>
      </w:r>
      <w:r w:rsidRPr="000B3271">
        <w:rPr>
          <w:rFonts w:ascii="Franklin Gothic Book" w:hAnsi="Franklin Gothic Book"/>
          <w:b/>
        </w:rPr>
        <w:t>mluvní strany</w:t>
      </w:r>
      <w:r w:rsidRPr="000B3271">
        <w:rPr>
          <w:rFonts w:ascii="Franklin Gothic Book" w:hAnsi="Franklin Gothic Book"/>
        </w:rPr>
        <w:t>“</w:t>
      </w:r>
    </w:p>
    <w:p w:rsidRPr="00E1501F" w:rsidR="0066152D" w:rsidP="00E1501F" w:rsidRDefault="0066152D" w14:paraId="315FDECD" w14:textId="7144FA32">
      <w:pPr>
        <w:spacing w:after="0" w:line="240" w:lineRule="auto"/>
        <w:jc w:val="center"/>
        <w:rPr>
          <w:rFonts w:ascii="Franklin Gothic Book" w:hAnsi="Franklin Gothic Book" w:cs="Arial"/>
        </w:rPr>
      </w:pPr>
      <w:r w:rsidRPr="000B3271">
        <w:rPr>
          <w:rFonts w:ascii="Franklin Gothic Book" w:hAnsi="Franklin Gothic Book" w:cs="Arial"/>
        </w:rPr>
        <w:t xml:space="preserve">uzavírají níže uvedeného dne </w:t>
      </w:r>
      <w:r w:rsidRPr="000B3271" w:rsidR="00FE55D8">
        <w:rPr>
          <w:rFonts w:ascii="Franklin Gothic Book" w:hAnsi="Franklin Gothic Book" w:cs="Arial"/>
        </w:rPr>
        <w:t>ve smyslu ustanovení</w:t>
      </w:r>
      <w:r w:rsidRPr="000B3271">
        <w:rPr>
          <w:rFonts w:ascii="Franklin Gothic Book" w:hAnsi="Franklin Gothic Book" w:cs="Arial"/>
        </w:rPr>
        <w:t xml:space="preserve"> § </w:t>
      </w:r>
      <w:r w:rsidRPr="000B3271" w:rsidR="00D53775">
        <w:rPr>
          <w:rFonts w:ascii="Franklin Gothic Book" w:hAnsi="Franklin Gothic Book" w:cs="Arial"/>
        </w:rPr>
        <w:t>1746 odst. 2</w:t>
      </w:r>
      <w:r w:rsidRPr="000B3271" w:rsidR="004D16F8">
        <w:rPr>
          <w:rFonts w:ascii="Franklin Gothic Book" w:hAnsi="Franklin Gothic Book" w:cs="Arial"/>
        </w:rPr>
        <w:t xml:space="preserve"> </w:t>
      </w:r>
      <w:r w:rsidRPr="000B3271" w:rsidR="0018003E">
        <w:rPr>
          <w:rFonts w:ascii="Franklin Gothic Book" w:hAnsi="Franklin Gothic Book" w:cs="Arial"/>
        </w:rPr>
        <w:t xml:space="preserve">zákona č. 89/2012 Sb., </w:t>
      </w:r>
      <w:r w:rsidRPr="000B3271">
        <w:rPr>
          <w:rFonts w:ascii="Franklin Gothic Book" w:hAnsi="Franklin Gothic Book" w:cs="Arial"/>
        </w:rPr>
        <w:t>občanského zákoníku</w:t>
      </w:r>
      <w:r w:rsidR="008051AF">
        <w:rPr>
          <w:rFonts w:ascii="Franklin Gothic Book" w:hAnsi="Franklin Gothic Book" w:cs="Arial"/>
        </w:rPr>
        <w:t xml:space="preserve"> </w:t>
      </w:r>
      <w:r w:rsidRPr="000B3271">
        <w:rPr>
          <w:rFonts w:ascii="Franklin Gothic Book" w:hAnsi="Franklin Gothic Book" w:cs="Arial"/>
        </w:rPr>
        <w:t>(dále jen „</w:t>
      </w:r>
      <w:r w:rsidR="004545C5">
        <w:rPr>
          <w:rFonts w:ascii="Franklin Gothic Book" w:hAnsi="Franklin Gothic Book" w:cs="Arial"/>
          <w:b/>
        </w:rPr>
        <w:t>o</w:t>
      </w:r>
      <w:r w:rsidRPr="000B3271">
        <w:rPr>
          <w:rFonts w:ascii="Franklin Gothic Book" w:hAnsi="Franklin Gothic Book" w:cs="Arial"/>
          <w:b/>
        </w:rPr>
        <w:t>bčanský zákoník</w:t>
      </w:r>
      <w:r w:rsidRPr="000B3271">
        <w:rPr>
          <w:rFonts w:ascii="Franklin Gothic Book" w:hAnsi="Franklin Gothic Book" w:cs="Arial"/>
        </w:rPr>
        <w:t>“)</w:t>
      </w:r>
      <w:r w:rsidRPr="000B3271" w:rsidR="00FE55D8">
        <w:rPr>
          <w:rFonts w:ascii="Franklin Gothic Book" w:hAnsi="Franklin Gothic Book" w:cs="Arial"/>
        </w:rPr>
        <w:t xml:space="preserve"> </w:t>
      </w:r>
      <w:r w:rsidRPr="000B3271">
        <w:rPr>
          <w:rFonts w:ascii="Franklin Gothic Book" w:hAnsi="Franklin Gothic Book" w:cs="Arial"/>
        </w:rPr>
        <w:t>tuto</w:t>
      </w:r>
      <w:r w:rsidR="008051AF">
        <w:rPr>
          <w:rFonts w:ascii="Franklin Gothic Book" w:hAnsi="Franklin Gothic Book" w:cs="Arial"/>
        </w:rPr>
        <w:t xml:space="preserve"> smlouvu </w:t>
      </w:r>
      <w:r w:rsidR="00A47A61">
        <w:rPr>
          <w:rFonts w:ascii="Franklin Gothic Book" w:hAnsi="Franklin Gothic Book" w:cs="Arial"/>
        </w:rPr>
        <w:t>(</w:t>
      </w:r>
      <w:r w:rsidRPr="000B3271" w:rsidR="00FE55D8">
        <w:rPr>
          <w:rFonts w:ascii="Franklin Gothic Book" w:hAnsi="Franklin Gothic Book" w:cs="Arial"/>
        </w:rPr>
        <w:t>dále jen „</w:t>
      </w:r>
      <w:r w:rsidR="008051AF">
        <w:rPr>
          <w:rFonts w:ascii="Franklin Gothic Book" w:hAnsi="Franklin Gothic Book" w:cs="Arial"/>
          <w:b/>
        </w:rPr>
        <w:t>Smlouva</w:t>
      </w:r>
      <w:r w:rsidRPr="000B3271" w:rsidR="00FE55D8">
        <w:rPr>
          <w:rFonts w:ascii="Franklin Gothic Book" w:hAnsi="Franklin Gothic Book" w:cs="Arial"/>
        </w:rPr>
        <w:t>“)</w:t>
      </w:r>
      <w:r w:rsidRPr="000B3271">
        <w:rPr>
          <w:rFonts w:ascii="Franklin Gothic Book" w:hAnsi="Franklin Gothic Book" w:cs="Arial"/>
        </w:rPr>
        <w:t>:</w:t>
      </w:r>
    </w:p>
    <w:p w:rsidRPr="000B3271" w:rsidR="0066152D" w:rsidP="001C7D0A" w:rsidRDefault="0066152D" w14:paraId="45F328E0" w14:textId="77777777">
      <w:pPr>
        <w:keepNext/>
        <w:tabs>
          <w:tab w:val="left" w:pos="1276"/>
        </w:tabs>
        <w:spacing w:before="240" w:after="0" w:line="240" w:lineRule="auto"/>
        <w:jc w:val="center"/>
        <w:rPr>
          <w:rFonts w:ascii="Franklin Gothic Book" w:hAnsi="Franklin Gothic Book" w:cs="Arial"/>
          <w:b/>
        </w:rPr>
      </w:pPr>
      <w:r w:rsidRPr="000B3271">
        <w:rPr>
          <w:rFonts w:ascii="Franklin Gothic Book" w:hAnsi="Franklin Gothic Book" w:cs="Arial"/>
          <w:b/>
        </w:rPr>
        <w:t>I.</w:t>
      </w:r>
    </w:p>
    <w:p w:rsidRPr="000B3271" w:rsidR="0066152D" w:rsidP="001C7D0A" w:rsidRDefault="0066152D" w14:paraId="1C740161" w14:textId="77777777">
      <w:pPr>
        <w:keepNext/>
        <w:tabs>
          <w:tab w:val="left" w:pos="1276"/>
        </w:tabs>
        <w:spacing w:after="120" w:line="240" w:lineRule="auto"/>
        <w:jc w:val="center"/>
        <w:rPr>
          <w:rFonts w:ascii="Franklin Gothic Book" w:hAnsi="Franklin Gothic Book" w:cs="Arial"/>
          <w:b/>
        </w:rPr>
      </w:pPr>
      <w:r w:rsidRPr="000B3271">
        <w:rPr>
          <w:rFonts w:ascii="Franklin Gothic Book" w:hAnsi="Franklin Gothic Book" w:cs="Arial"/>
          <w:b/>
        </w:rPr>
        <w:t xml:space="preserve">Předmět </w:t>
      </w:r>
      <w:r w:rsidR="008051AF">
        <w:rPr>
          <w:rFonts w:ascii="Franklin Gothic Book" w:hAnsi="Franklin Gothic Book" w:cs="Arial"/>
          <w:b/>
        </w:rPr>
        <w:t>smlouvy</w:t>
      </w:r>
    </w:p>
    <w:p w:rsidRPr="00043F5C" w:rsidR="004545C5" w:rsidP="001C7D0A" w:rsidRDefault="004545C5" w14:paraId="29659E36" w14:textId="77777777">
      <w:pPr>
        <w:pStyle w:val="Odstavecseseznamem"/>
        <w:numPr>
          <w:ilvl w:val="0"/>
          <w:numId w:val="4"/>
        </w:numPr>
        <w:tabs>
          <w:tab w:val="left" w:pos="0"/>
        </w:tabs>
        <w:spacing w:after="120" w:line="240" w:lineRule="auto"/>
        <w:ind w:left="357" w:hanging="357"/>
        <w:contextualSpacing w:val="0"/>
        <w:jc w:val="both"/>
        <w:rPr>
          <w:rFonts w:ascii="Franklin Gothic Book" w:hAnsi="Franklin Gothic Book" w:cs="Arial"/>
          <w:spacing w:val="-4"/>
        </w:rPr>
      </w:pPr>
      <w:r w:rsidRPr="00043F5C">
        <w:rPr>
          <w:rFonts w:ascii="Franklin Gothic Book" w:hAnsi="Franklin Gothic Book" w:cs="Arial"/>
          <w:spacing w:val="-4"/>
          <w:lang w:val="cs-CZ"/>
        </w:rPr>
        <w:t xml:space="preserve">Tato </w:t>
      </w:r>
      <w:r w:rsidRPr="00043F5C" w:rsidR="008051AF">
        <w:rPr>
          <w:rFonts w:ascii="Franklin Gothic Book" w:hAnsi="Franklin Gothic Book" w:cs="Arial"/>
          <w:spacing w:val="-4"/>
          <w:lang w:val="cs-CZ"/>
        </w:rPr>
        <w:t xml:space="preserve">smlouva je uzavřena na základě </w:t>
      </w:r>
      <w:r w:rsidRPr="00043F5C">
        <w:rPr>
          <w:rFonts w:ascii="Franklin Gothic Book" w:hAnsi="Franklin Gothic Book" w:cs="Arial"/>
          <w:spacing w:val="-4"/>
          <w:lang w:val="cs-CZ"/>
        </w:rPr>
        <w:t>Rámcov</w:t>
      </w:r>
      <w:r w:rsidRPr="00043F5C" w:rsidR="008051AF">
        <w:rPr>
          <w:rFonts w:ascii="Franklin Gothic Book" w:hAnsi="Franklin Gothic Book" w:cs="Arial"/>
          <w:spacing w:val="-4"/>
          <w:lang w:val="cs-CZ"/>
        </w:rPr>
        <w:t>é</w:t>
      </w:r>
      <w:r w:rsidRPr="00043F5C">
        <w:rPr>
          <w:rFonts w:ascii="Franklin Gothic Book" w:hAnsi="Franklin Gothic Book" w:cs="Arial"/>
          <w:spacing w:val="-4"/>
          <w:lang w:val="cs-CZ"/>
        </w:rPr>
        <w:t xml:space="preserve"> dohod</w:t>
      </w:r>
      <w:r w:rsidRPr="00043F5C" w:rsidR="008051AF">
        <w:rPr>
          <w:rFonts w:ascii="Franklin Gothic Book" w:hAnsi="Franklin Gothic Book" w:cs="Arial"/>
          <w:spacing w:val="-4"/>
          <w:lang w:val="cs-CZ"/>
        </w:rPr>
        <w:t>y uzavřené mezi smluvními stranami dle výsledku</w:t>
      </w:r>
      <w:r w:rsidRPr="00043F5C">
        <w:rPr>
          <w:rFonts w:ascii="Franklin Gothic Book" w:hAnsi="Franklin Gothic Book" w:cs="Arial"/>
          <w:spacing w:val="-4"/>
          <w:lang w:val="cs-CZ"/>
        </w:rPr>
        <w:t xml:space="preserve"> </w:t>
      </w:r>
      <w:r w:rsidRPr="00043F5C" w:rsidR="00043F5C">
        <w:rPr>
          <w:rFonts w:ascii="Franklin Gothic Book" w:hAnsi="Franklin Gothic Book" w:cs="Arial"/>
          <w:spacing w:val="-4"/>
          <w:lang w:val="cs-CZ"/>
        </w:rPr>
        <w:t>veřejné soutěže o nejvhodnější nabídku</w:t>
      </w:r>
      <w:r w:rsidRPr="00043F5C">
        <w:rPr>
          <w:rFonts w:ascii="Franklin Gothic Book" w:hAnsi="Franklin Gothic Book" w:cs="Arial"/>
          <w:spacing w:val="-4"/>
          <w:lang w:val="cs-CZ"/>
        </w:rPr>
        <w:t xml:space="preserve"> na uzavření rámcové dohody „Výběr administrá</w:t>
      </w:r>
      <w:r w:rsidR="00043F5C">
        <w:rPr>
          <w:rFonts w:ascii="Franklin Gothic Book" w:hAnsi="Franklin Gothic Book" w:cs="Arial"/>
          <w:spacing w:val="-4"/>
          <w:lang w:val="cs-CZ"/>
        </w:rPr>
        <w:softHyphen/>
      </w:r>
      <w:r w:rsidRPr="00043F5C">
        <w:rPr>
          <w:rFonts w:ascii="Franklin Gothic Book" w:hAnsi="Franklin Gothic Book" w:cs="Arial"/>
          <w:spacing w:val="-4"/>
          <w:lang w:val="cs-CZ"/>
        </w:rPr>
        <w:t xml:space="preserve">tora dotací pro programové období 2021-2027 – rámcová dohoda“, kterého se Objednatel účastnil jako </w:t>
      </w:r>
      <w:r w:rsidRPr="00043F5C" w:rsidR="00043F5C">
        <w:rPr>
          <w:rFonts w:ascii="Franklin Gothic Book" w:hAnsi="Franklin Gothic Book" w:cs="Arial"/>
          <w:spacing w:val="-4"/>
          <w:lang w:val="cs-CZ"/>
        </w:rPr>
        <w:t>vyhlašovatel</w:t>
      </w:r>
      <w:r w:rsidRPr="00043F5C">
        <w:rPr>
          <w:rFonts w:ascii="Franklin Gothic Book" w:hAnsi="Franklin Gothic Book" w:cs="Arial"/>
          <w:spacing w:val="-4"/>
          <w:lang w:val="cs-CZ"/>
        </w:rPr>
        <w:t xml:space="preserve"> a Dodavatel do něj podal nabídku</w:t>
      </w:r>
      <w:r w:rsidRPr="00043F5C" w:rsidR="008C55F4">
        <w:rPr>
          <w:rFonts w:ascii="Franklin Gothic Book" w:hAnsi="Franklin Gothic Book" w:cs="Arial"/>
          <w:spacing w:val="-4"/>
          <w:lang w:val="cs-CZ"/>
        </w:rPr>
        <w:t>, která byla Objednatelem vybrána jako nejvhodnější a Dodavatel se stal vybraným dodavatelem pro uzavření Rámcové dohody</w:t>
      </w:r>
      <w:r w:rsidRPr="00043F5C">
        <w:rPr>
          <w:rFonts w:ascii="Franklin Gothic Book" w:hAnsi="Franklin Gothic Book" w:cs="Arial"/>
          <w:spacing w:val="-4"/>
          <w:lang w:val="cs-CZ"/>
        </w:rPr>
        <w:t>.</w:t>
      </w:r>
    </w:p>
    <w:p w:rsidRPr="00E1501F" w:rsidR="008051AF" w:rsidP="001C7D0A" w:rsidRDefault="008051AF" w14:paraId="3A734B65" w14:textId="6374FA7A">
      <w:pPr>
        <w:pStyle w:val="Odstavecseseznamem"/>
        <w:numPr>
          <w:ilvl w:val="0"/>
          <w:numId w:val="4"/>
        </w:numPr>
        <w:tabs>
          <w:tab w:val="left" w:pos="0"/>
        </w:tabs>
        <w:spacing w:after="120" w:line="240" w:lineRule="auto"/>
        <w:ind w:left="357" w:hanging="357"/>
        <w:contextualSpacing w:val="0"/>
        <w:jc w:val="both"/>
        <w:rPr>
          <w:rFonts w:ascii="Franklin Gothic Book" w:hAnsi="Franklin Gothic Book" w:cs="Arial"/>
          <w:spacing w:val="-4"/>
        </w:rPr>
      </w:pPr>
      <w:r w:rsidRPr="00E1501F">
        <w:rPr>
          <w:rFonts w:ascii="Franklin Gothic Book" w:hAnsi="Franklin Gothic Book" w:cs="Arial"/>
          <w:spacing w:val="-4"/>
        </w:rPr>
        <w:t>Dodavatel se touto smlouvou zavazuje Objednateli poskytnout na základě výslovného pokynu Objednatele poradenské, analytické a konzultační služby spočívající v</w:t>
      </w:r>
      <w:r w:rsidRPr="00E1501F">
        <w:rPr>
          <w:rFonts w:ascii="Franklin Gothic Book" w:hAnsi="Franklin Gothic Book" w:cs="Arial"/>
          <w:spacing w:val="-4"/>
          <w:lang w:val="cs-CZ"/>
        </w:rPr>
        <w:t>e</w:t>
      </w:r>
      <w:r w:rsidRPr="00E1501F">
        <w:rPr>
          <w:rFonts w:ascii="Franklin Gothic Book" w:hAnsi="Franklin Gothic Book" w:cs="Arial"/>
          <w:spacing w:val="-4"/>
        </w:rPr>
        <w:t xml:space="preserve"> zpracování žádosti o</w:t>
      </w:r>
      <w:r w:rsidRPr="00E1501F">
        <w:rPr>
          <w:rFonts w:ascii="Franklin Gothic Book" w:hAnsi="Franklin Gothic Book" w:cs="Arial"/>
          <w:spacing w:val="-4"/>
          <w:lang w:val="cs-CZ"/>
        </w:rPr>
        <w:t> </w:t>
      </w:r>
      <w:r w:rsidRPr="00E1501F">
        <w:rPr>
          <w:rFonts w:ascii="Franklin Gothic Book" w:hAnsi="Franklin Gothic Book" w:cs="Arial"/>
          <w:spacing w:val="-4"/>
        </w:rPr>
        <w:t>poskytnutí dotace za účelem získání prostředků z dotačního titulu</w:t>
      </w:r>
      <w:r w:rsidRPr="00E1501F" w:rsidR="00A47A61">
        <w:rPr>
          <w:rFonts w:ascii="Franklin Gothic Book" w:hAnsi="Franklin Gothic Book" w:cs="Arial"/>
          <w:spacing w:val="-4"/>
          <w:lang w:val="cs-CZ"/>
        </w:rPr>
        <w:t xml:space="preserve"> </w:t>
      </w:r>
      <w:r w:rsidRPr="00E1501F" w:rsidR="00E1501F">
        <w:rPr>
          <w:rFonts w:ascii="Franklin Gothic Book" w:hAnsi="Franklin Gothic Book" w:cs="Arial"/>
          <w:spacing w:val="-4"/>
          <w:lang w:val="cs-CZ"/>
        </w:rPr>
        <w:t>Operační program Spravedlivá transformace</w:t>
      </w:r>
      <w:r w:rsidRPr="00E1501F">
        <w:rPr>
          <w:rFonts w:ascii="Franklin Gothic Book" w:hAnsi="Franklin Gothic Book" w:cs="Arial"/>
          <w:spacing w:val="-4"/>
        </w:rPr>
        <w:t xml:space="preserve">, </w:t>
      </w:r>
      <w:r w:rsidRPr="00E1501F">
        <w:rPr>
          <w:rFonts w:ascii="Franklin Gothic Book" w:hAnsi="Franklin Gothic Book"/>
          <w:spacing w:val="-4"/>
        </w:rPr>
        <w:t xml:space="preserve">specifického cíle </w:t>
      </w:r>
      <w:r w:rsidRPr="00E1501F" w:rsidR="00E1501F">
        <w:rPr>
          <w:rFonts w:ascii="Franklin Gothic Book" w:hAnsi="Franklin Gothic Book" w:cs="Arial"/>
          <w:bCs/>
          <w:iCs/>
          <w:spacing w:val="-4"/>
        </w:rPr>
        <w:t>SC 2.1 FST</w:t>
      </w:r>
      <w:r w:rsidRPr="00E1501F" w:rsidR="00E1501F">
        <w:rPr>
          <w:rFonts w:ascii="Franklin Gothic Book" w:hAnsi="Franklin Gothic Book"/>
          <w:spacing w:val="-4"/>
          <w:lang w:val="cs-CZ"/>
        </w:rPr>
        <w:t xml:space="preserve">, </w:t>
      </w:r>
      <w:r w:rsidRPr="00E1501F">
        <w:rPr>
          <w:rFonts w:ascii="Franklin Gothic Book" w:hAnsi="Franklin Gothic Book"/>
          <w:spacing w:val="-4"/>
          <w:lang w:val="cs-CZ"/>
        </w:rPr>
        <w:t xml:space="preserve">výzva č. </w:t>
      </w:r>
      <w:r w:rsidRPr="00E1501F" w:rsidR="00E1501F">
        <w:rPr>
          <w:rFonts w:ascii="Franklin Gothic Book" w:hAnsi="Franklin Gothic Book" w:cs="Arial"/>
          <w:bCs/>
          <w:spacing w:val="-4"/>
        </w:rPr>
        <w:t>OPST 2/2022 Strategické projekty Ústeckého kraje</w:t>
      </w:r>
      <w:r w:rsidRPr="00E1501F" w:rsidR="00E1501F">
        <w:rPr>
          <w:rFonts w:ascii="Franklin Gothic Book" w:hAnsi="Franklin Gothic Book"/>
          <w:spacing w:val="-4"/>
          <w:lang w:val="en-GB"/>
        </w:rPr>
        <w:t xml:space="preserve"> </w:t>
      </w:r>
      <w:r w:rsidRPr="00E1501F">
        <w:rPr>
          <w:rFonts w:ascii="Franklin Gothic Book" w:hAnsi="Franklin Gothic Book" w:cs="Arial"/>
          <w:spacing w:val="-4"/>
        </w:rPr>
        <w:t>(dále jen „</w:t>
      </w:r>
      <w:r w:rsidRPr="00E1501F">
        <w:rPr>
          <w:rFonts w:ascii="Franklin Gothic Book" w:hAnsi="Franklin Gothic Book" w:cs="Arial"/>
          <w:b/>
          <w:spacing w:val="-4"/>
        </w:rPr>
        <w:t>dotační žádost</w:t>
      </w:r>
      <w:r w:rsidRPr="00E1501F">
        <w:rPr>
          <w:rFonts w:ascii="Franklin Gothic Book" w:hAnsi="Franklin Gothic Book" w:cs="Arial"/>
          <w:spacing w:val="-4"/>
        </w:rPr>
        <w:t>“)</w:t>
      </w:r>
      <w:r w:rsidRPr="00E1501F">
        <w:rPr>
          <w:rFonts w:ascii="Franklin Gothic Book" w:hAnsi="Franklin Gothic Book" w:cs="Arial"/>
          <w:spacing w:val="-4"/>
          <w:lang w:val="cs-CZ"/>
        </w:rPr>
        <w:t xml:space="preserve"> a </w:t>
      </w:r>
      <w:r w:rsidRPr="00E1501F">
        <w:rPr>
          <w:rFonts w:ascii="Franklin Gothic Book" w:hAnsi="Franklin Gothic Book" w:cs="Arial"/>
          <w:bCs/>
          <w:spacing w:val="-4"/>
        </w:rPr>
        <w:t xml:space="preserve">studie proveditelnosti </w:t>
      </w:r>
      <w:r w:rsidRPr="00E1501F">
        <w:rPr>
          <w:rFonts w:ascii="Franklin Gothic Book" w:hAnsi="Franklin Gothic Book"/>
          <w:spacing w:val="-4"/>
        </w:rPr>
        <w:t>(dále též „</w:t>
      </w:r>
      <w:r w:rsidRPr="00E1501F">
        <w:rPr>
          <w:rFonts w:ascii="Franklin Gothic Book" w:hAnsi="Franklin Gothic Book"/>
          <w:b/>
          <w:spacing w:val="-4"/>
        </w:rPr>
        <w:t>Fáze I</w:t>
      </w:r>
      <w:r w:rsidRPr="00E1501F">
        <w:rPr>
          <w:rFonts w:ascii="Franklin Gothic Book" w:hAnsi="Franklin Gothic Book"/>
          <w:b/>
          <w:spacing w:val="-4"/>
          <w:lang w:val="cs-CZ"/>
        </w:rPr>
        <w:t>.</w:t>
      </w:r>
      <w:r w:rsidRPr="00E1501F">
        <w:rPr>
          <w:rFonts w:ascii="Franklin Gothic Book" w:hAnsi="Franklin Gothic Book"/>
          <w:spacing w:val="-4"/>
        </w:rPr>
        <w:t>“)</w:t>
      </w:r>
      <w:r w:rsidRPr="00E1501F">
        <w:rPr>
          <w:rFonts w:ascii="Franklin Gothic Book" w:hAnsi="Franklin Gothic Book" w:cs="Arial"/>
          <w:bCs/>
          <w:spacing w:val="-4"/>
        </w:rPr>
        <w:t xml:space="preserve"> a v případě úspěšnosti dotační žádosti též administra</w:t>
      </w:r>
      <w:r w:rsidRPr="00E1501F">
        <w:rPr>
          <w:rFonts w:ascii="Franklin Gothic Book" w:hAnsi="Franklin Gothic Book" w:cs="Arial"/>
          <w:bCs/>
          <w:spacing w:val="-4"/>
          <w:lang w:val="cs-CZ"/>
        </w:rPr>
        <w:t xml:space="preserve">ce </w:t>
      </w:r>
      <w:r w:rsidRPr="00E1501F">
        <w:rPr>
          <w:rFonts w:ascii="Franklin Gothic Book" w:hAnsi="Franklin Gothic Book" w:cs="Arial"/>
          <w:bCs/>
          <w:spacing w:val="-4"/>
        </w:rPr>
        <w:t>projektu po dobu jeho fyzické realizace – dotační management (dále též „</w:t>
      </w:r>
      <w:r w:rsidRPr="00E1501F">
        <w:rPr>
          <w:rFonts w:ascii="Franklin Gothic Book" w:hAnsi="Franklin Gothic Book" w:cs="Arial"/>
          <w:b/>
          <w:bCs/>
          <w:spacing w:val="-4"/>
        </w:rPr>
        <w:t>Fáze II</w:t>
      </w:r>
      <w:r w:rsidRPr="00E1501F">
        <w:rPr>
          <w:rFonts w:ascii="Franklin Gothic Book" w:hAnsi="Franklin Gothic Book" w:cs="Arial"/>
          <w:b/>
          <w:bCs/>
          <w:spacing w:val="-4"/>
          <w:lang w:val="cs-CZ"/>
        </w:rPr>
        <w:t>.</w:t>
      </w:r>
      <w:r w:rsidRPr="00E1501F">
        <w:rPr>
          <w:rFonts w:ascii="Franklin Gothic Book" w:hAnsi="Franklin Gothic Book" w:cs="Arial"/>
          <w:bCs/>
          <w:spacing w:val="-4"/>
        </w:rPr>
        <w:t>“), to vše v</w:t>
      </w:r>
      <w:r w:rsidRPr="00E1501F" w:rsidR="00A47A61">
        <w:rPr>
          <w:rFonts w:ascii="Franklin Gothic Book" w:hAnsi="Franklin Gothic Book" w:cs="Arial"/>
          <w:bCs/>
          <w:spacing w:val="-4"/>
        </w:rPr>
        <w:t> </w:t>
      </w:r>
      <w:r w:rsidRPr="00E1501F" w:rsidR="00A47A61">
        <w:rPr>
          <w:rFonts w:ascii="Franklin Gothic Book" w:hAnsi="Franklin Gothic Book" w:cs="Arial"/>
          <w:bCs/>
          <w:spacing w:val="-4"/>
          <w:lang w:val="cs-CZ"/>
        </w:rPr>
        <w:t xml:space="preserve">následujícím </w:t>
      </w:r>
      <w:r w:rsidRPr="00E1501F">
        <w:rPr>
          <w:rFonts w:ascii="Franklin Gothic Book" w:hAnsi="Franklin Gothic Book" w:cs="Arial"/>
          <w:bCs/>
          <w:spacing w:val="-4"/>
        </w:rPr>
        <w:t xml:space="preserve">rozsahu </w:t>
      </w:r>
      <w:r w:rsidRPr="00E1501F">
        <w:rPr>
          <w:rFonts w:ascii="Franklin Gothic Book" w:hAnsi="Franklin Gothic Book" w:cs="Arial"/>
          <w:spacing w:val="-4"/>
        </w:rPr>
        <w:t>(dále společně též „</w:t>
      </w:r>
      <w:r w:rsidRPr="00E1501F">
        <w:rPr>
          <w:rFonts w:ascii="Franklin Gothic Book" w:hAnsi="Franklin Gothic Book" w:cs="Arial"/>
          <w:b/>
          <w:spacing w:val="-4"/>
        </w:rPr>
        <w:t>Služby</w:t>
      </w:r>
      <w:r w:rsidRPr="00E1501F">
        <w:rPr>
          <w:rFonts w:ascii="Franklin Gothic Book" w:hAnsi="Franklin Gothic Book" w:cs="Arial"/>
          <w:spacing w:val="-4"/>
        </w:rPr>
        <w:t>“)</w:t>
      </w:r>
      <w:r w:rsidRPr="00E1501F" w:rsidR="00A47A61">
        <w:rPr>
          <w:rFonts w:ascii="Franklin Gothic Book" w:hAnsi="Franklin Gothic Book" w:cs="Arial"/>
          <w:spacing w:val="-4"/>
        </w:rPr>
        <w:t>:</w:t>
      </w:r>
    </w:p>
    <w:p w:rsidRPr="000B3271" w:rsidR="00A47A61" w:rsidP="001C7D0A" w:rsidRDefault="00A47A61" w14:paraId="742029FF" w14:textId="77777777">
      <w:pPr>
        <w:tabs>
          <w:tab w:val="left" w:pos="5245"/>
        </w:tabs>
        <w:spacing w:after="120" w:line="240" w:lineRule="auto"/>
        <w:ind w:left="426"/>
        <w:rPr>
          <w:rFonts w:ascii="Franklin Gothic Book" w:hAnsi="Franklin Gothic Book" w:cs="Arial"/>
          <w:b/>
          <w:bCs/>
        </w:rPr>
      </w:pPr>
      <w:r w:rsidRPr="000B3271">
        <w:rPr>
          <w:rFonts w:ascii="Franklin Gothic Book" w:hAnsi="Franklin Gothic Book" w:cs="Arial"/>
          <w:b/>
          <w:bCs/>
        </w:rPr>
        <w:t>FÁZE I.</w:t>
      </w:r>
    </w:p>
    <w:p w:rsidRPr="000B3271" w:rsidR="00A47A61" w:rsidP="001C7D0A" w:rsidRDefault="00A47A61" w14:paraId="10F80058" w14:textId="77777777">
      <w:pPr>
        <w:tabs>
          <w:tab w:val="left" w:pos="5245"/>
        </w:tabs>
        <w:spacing w:after="120" w:line="240" w:lineRule="auto"/>
        <w:ind w:left="426"/>
        <w:rPr>
          <w:rFonts w:ascii="Franklin Gothic Book" w:hAnsi="Franklin Gothic Book" w:cs="Arial"/>
          <w:b/>
          <w:bCs/>
        </w:rPr>
      </w:pPr>
      <w:r w:rsidRPr="000B3271">
        <w:rPr>
          <w:rFonts w:ascii="Franklin Gothic Book" w:hAnsi="Franklin Gothic Book" w:cs="Arial"/>
          <w:b/>
          <w:bCs/>
        </w:rPr>
        <w:t xml:space="preserve">Zpracování </w:t>
      </w:r>
      <w:r w:rsidRPr="000B3271">
        <w:rPr>
          <w:rFonts w:ascii="Franklin Gothic Book" w:hAnsi="Franklin Gothic Book"/>
          <w:b/>
          <w:spacing w:val="-2"/>
        </w:rPr>
        <w:t>dotační</w:t>
      </w:r>
      <w:r w:rsidRPr="000B3271">
        <w:rPr>
          <w:rFonts w:ascii="Franklin Gothic Book" w:hAnsi="Franklin Gothic Book"/>
          <w:spacing w:val="-2"/>
        </w:rPr>
        <w:t xml:space="preserve"> </w:t>
      </w:r>
      <w:r w:rsidRPr="000B3271">
        <w:rPr>
          <w:rFonts w:ascii="Franklin Gothic Book" w:hAnsi="Franklin Gothic Book" w:cs="Arial"/>
          <w:b/>
          <w:bCs/>
        </w:rPr>
        <w:t>žádosti a studie proveditelnosti:</w:t>
      </w:r>
    </w:p>
    <w:p w:rsidR="00A47A61" w:rsidP="001C7D0A" w:rsidRDefault="00A47A61" w14:paraId="1531E83E" w14:textId="77777777">
      <w:pPr>
        <w:tabs>
          <w:tab w:val="left" w:pos="1080"/>
        </w:tabs>
        <w:spacing w:after="120" w:line="240" w:lineRule="auto"/>
        <w:ind w:left="426"/>
        <w:jc w:val="both"/>
        <w:rPr>
          <w:rFonts w:ascii="Franklin Gothic Book" w:hAnsi="Franklin Gothic Book"/>
        </w:rPr>
      </w:pPr>
      <w:r w:rsidRPr="00A47A61">
        <w:rPr>
          <w:rFonts w:ascii="Franklin Gothic Book" w:hAnsi="Franklin Gothic Book" w:cs="Arial"/>
          <w:bCs/>
        </w:rPr>
        <w:lastRenderedPageBreak/>
        <w:t xml:space="preserve">Úkolem Dodavatele je </w:t>
      </w:r>
      <w:r w:rsidRPr="00A47A61">
        <w:rPr>
          <w:rFonts w:ascii="Franklin Gothic Book" w:hAnsi="Franklin Gothic Book"/>
        </w:rPr>
        <w:t xml:space="preserve">kompletní zpracování </w:t>
      </w:r>
      <w:r w:rsidRPr="00A47A61">
        <w:rPr>
          <w:rFonts w:ascii="Franklin Gothic Book" w:hAnsi="Franklin Gothic Book"/>
          <w:spacing w:val="-2"/>
        </w:rPr>
        <w:t xml:space="preserve">dotační </w:t>
      </w:r>
      <w:r w:rsidRPr="00A47A61">
        <w:rPr>
          <w:rFonts w:ascii="Franklin Gothic Book" w:hAnsi="Franklin Gothic Book"/>
        </w:rPr>
        <w:t xml:space="preserve">žádosti </w:t>
      </w:r>
      <w:bookmarkStart w:name="_Hlk60917202" w:id="0"/>
      <w:r w:rsidRPr="00A47A61">
        <w:rPr>
          <w:rFonts w:ascii="Franklin Gothic Book" w:hAnsi="Franklin Gothic Book"/>
        </w:rPr>
        <w:t>včetně všech jejích příloh v souladu s (i) Obecnými pravidly pro všechny specifické cíle a výzvy v platném znění, (ii) Specifickými pravidly pro příslušný specifický cíl v platném znění a (</w:t>
      </w:r>
      <w:proofErr w:type="spellStart"/>
      <w:r w:rsidRPr="00A47A61">
        <w:rPr>
          <w:rFonts w:ascii="Franklin Gothic Book" w:hAnsi="Franklin Gothic Book"/>
        </w:rPr>
        <w:t>iii</w:t>
      </w:r>
      <w:proofErr w:type="spellEnd"/>
      <w:r w:rsidRPr="00A47A61">
        <w:rPr>
          <w:rFonts w:ascii="Franklin Gothic Book" w:hAnsi="Franklin Gothic Book"/>
        </w:rPr>
        <w:t>) příslušnou výzvou</w:t>
      </w:r>
      <w:bookmarkEnd w:id="0"/>
      <w:r w:rsidRPr="00A47A61">
        <w:rPr>
          <w:rFonts w:ascii="Franklin Gothic Book" w:hAnsi="Franklin Gothic Book"/>
        </w:rPr>
        <w:t>.</w:t>
      </w:r>
    </w:p>
    <w:p w:rsidRPr="00A47A61" w:rsidR="00A47A61" w:rsidP="001C7D0A" w:rsidRDefault="00A47A61" w14:paraId="36A755CF" w14:textId="77777777">
      <w:pPr>
        <w:tabs>
          <w:tab w:val="left" w:pos="1080"/>
        </w:tabs>
        <w:spacing w:after="120" w:line="240" w:lineRule="auto"/>
        <w:ind w:left="426"/>
        <w:jc w:val="both"/>
        <w:rPr>
          <w:rFonts w:ascii="Franklin Gothic Book" w:hAnsi="Franklin Gothic Book"/>
        </w:rPr>
      </w:pPr>
      <w:r w:rsidRPr="008B3CDC">
        <w:rPr>
          <w:rFonts w:ascii="Franklin Gothic Book" w:hAnsi="Franklin Gothic Book" w:cs="Arial"/>
          <w:bCs/>
        </w:rPr>
        <w:t xml:space="preserve">V rámci zpracování </w:t>
      </w:r>
      <w:r w:rsidRPr="008B3CDC">
        <w:rPr>
          <w:rFonts w:ascii="Franklin Gothic Book" w:hAnsi="Franklin Gothic Book"/>
          <w:spacing w:val="-2"/>
        </w:rPr>
        <w:t xml:space="preserve">dotační </w:t>
      </w:r>
      <w:r w:rsidRPr="008B3CDC">
        <w:rPr>
          <w:rFonts w:ascii="Franklin Gothic Book" w:hAnsi="Franklin Gothic Book" w:cs="Arial"/>
          <w:bCs/>
        </w:rPr>
        <w:t>žádosti se bude Dodavatel věnovat zejména následujícím činnostem:</w:t>
      </w:r>
    </w:p>
    <w:p w:rsidRPr="00735A70" w:rsidR="00A47A61" w:rsidP="001C7D0A" w:rsidRDefault="00A47A61" w14:paraId="4C93C462" w14:textId="77777777">
      <w:pPr>
        <w:numPr>
          <w:ilvl w:val="0"/>
          <w:numId w:val="48"/>
        </w:numPr>
        <w:tabs>
          <w:tab w:val="left" w:pos="851"/>
        </w:tabs>
        <w:spacing w:after="120" w:line="240" w:lineRule="auto"/>
        <w:ind w:left="851" w:hanging="284"/>
        <w:jc w:val="both"/>
        <w:rPr>
          <w:rFonts w:ascii="Franklin Gothic Book" w:hAnsi="Franklin Gothic Book"/>
        </w:rPr>
      </w:pPr>
      <w:r w:rsidRPr="00735A70">
        <w:rPr>
          <w:rFonts w:ascii="Franklin Gothic Book" w:hAnsi="Franklin Gothic Book"/>
        </w:rPr>
        <w:t>sledování vývoje příprav</w:t>
      </w:r>
      <w:r>
        <w:rPr>
          <w:rFonts w:ascii="Franklin Gothic Book" w:hAnsi="Franklin Gothic Book"/>
        </w:rPr>
        <w:t>y</w:t>
      </w:r>
      <w:r w:rsidRPr="00735A70">
        <w:rPr>
          <w:rFonts w:ascii="Franklin Gothic Book" w:hAnsi="Franklin Gothic Book"/>
        </w:rPr>
        <w:t xml:space="preserve"> dotčen</w:t>
      </w:r>
      <w:r>
        <w:rPr>
          <w:rFonts w:ascii="Franklin Gothic Book" w:hAnsi="Franklin Gothic Book"/>
        </w:rPr>
        <w:t>é</w:t>
      </w:r>
      <w:r w:rsidRPr="00735A70">
        <w:rPr>
          <w:rFonts w:ascii="Franklin Gothic Book" w:hAnsi="Franklin Gothic Book"/>
        </w:rPr>
        <w:t xml:space="preserve"> výzv</w:t>
      </w:r>
      <w:r>
        <w:rPr>
          <w:rFonts w:ascii="Franklin Gothic Book" w:hAnsi="Franklin Gothic Book"/>
        </w:rPr>
        <w:t>y</w:t>
      </w:r>
      <w:r w:rsidRPr="00735A70">
        <w:rPr>
          <w:rFonts w:ascii="Franklin Gothic Book" w:hAnsi="Franklin Gothic Book"/>
        </w:rPr>
        <w:t>,</w:t>
      </w:r>
    </w:p>
    <w:p w:rsidRPr="00735A70" w:rsidR="00A47A61" w:rsidP="001C7D0A" w:rsidRDefault="00A47A61" w14:paraId="5BE1C9CD" w14:textId="77777777">
      <w:pPr>
        <w:numPr>
          <w:ilvl w:val="0"/>
          <w:numId w:val="48"/>
        </w:numPr>
        <w:tabs>
          <w:tab w:val="left" w:pos="851"/>
        </w:tabs>
        <w:spacing w:after="120" w:line="240" w:lineRule="auto"/>
        <w:ind w:left="851" w:hanging="284"/>
        <w:jc w:val="both"/>
        <w:rPr>
          <w:rFonts w:ascii="Franklin Gothic Book" w:hAnsi="Franklin Gothic Book"/>
        </w:rPr>
      </w:pPr>
      <w:r w:rsidRPr="00735A70">
        <w:rPr>
          <w:rFonts w:ascii="Franklin Gothic Book" w:hAnsi="Franklin Gothic Book"/>
        </w:rPr>
        <w:t>analýza relevantních podkladů</w:t>
      </w:r>
      <w:r>
        <w:rPr>
          <w:rFonts w:ascii="Franklin Gothic Book" w:hAnsi="Franklin Gothic Book"/>
        </w:rPr>
        <w:t>,</w:t>
      </w:r>
      <w:r w:rsidRPr="00735A70">
        <w:rPr>
          <w:rFonts w:ascii="Franklin Gothic Book" w:hAnsi="Franklin Gothic Book"/>
        </w:rPr>
        <w:t xml:space="preserve"> konzultace s řídícími orgány dotčeného operačního programu,</w:t>
      </w:r>
      <w:r>
        <w:rPr>
          <w:rFonts w:ascii="Franklin Gothic Book" w:hAnsi="Franklin Gothic Book"/>
        </w:rPr>
        <w:t xml:space="preserve"> poradenství pro DPMUL,</w:t>
      </w:r>
    </w:p>
    <w:p w:rsidRPr="00735A70" w:rsidR="00A47A61" w:rsidP="001C7D0A" w:rsidRDefault="00A47A61" w14:paraId="0007B463" w14:textId="77777777">
      <w:pPr>
        <w:numPr>
          <w:ilvl w:val="0"/>
          <w:numId w:val="48"/>
        </w:numPr>
        <w:tabs>
          <w:tab w:val="left" w:pos="851"/>
        </w:tabs>
        <w:spacing w:after="120" w:line="240" w:lineRule="auto"/>
        <w:ind w:left="851" w:hanging="284"/>
        <w:jc w:val="both"/>
        <w:rPr>
          <w:rFonts w:ascii="Franklin Gothic Book" w:hAnsi="Franklin Gothic Book"/>
        </w:rPr>
      </w:pPr>
      <w:r w:rsidRPr="00735A70">
        <w:rPr>
          <w:rFonts w:ascii="Franklin Gothic Book" w:hAnsi="Franklin Gothic Book"/>
        </w:rPr>
        <w:t>kompletní zpracování žádosti dle podmínek dotčené výzvy, včetně podání žádosti prostřednictvím internetového roz</w:t>
      </w:r>
      <w:r>
        <w:rPr>
          <w:rFonts w:ascii="Franklin Gothic Book" w:hAnsi="Franklin Gothic Book"/>
        </w:rPr>
        <w:t>hraní,</w:t>
      </w:r>
      <w:r w:rsidRPr="00735A70">
        <w:rPr>
          <w:rFonts w:ascii="Franklin Gothic Book" w:hAnsi="Franklin Gothic Book"/>
        </w:rPr>
        <w:t xml:space="preserve"> a to nejpozději 14 </w:t>
      </w:r>
      <w:r>
        <w:rPr>
          <w:rFonts w:ascii="Franklin Gothic Book" w:hAnsi="Franklin Gothic Book"/>
        </w:rPr>
        <w:t xml:space="preserve">(čtrnáct) </w:t>
      </w:r>
      <w:r w:rsidRPr="00735A70">
        <w:rPr>
          <w:rFonts w:ascii="Franklin Gothic Book" w:hAnsi="Franklin Gothic Book"/>
        </w:rPr>
        <w:t>dnů před ukončením příjm</w:t>
      </w:r>
      <w:r>
        <w:rPr>
          <w:rFonts w:ascii="Franklin Gothic Book" w:hAnsi="Franklin Gothic Book"/>
        </w:rPr>
        <w:t>u</w:t>
      </w:r>
      <w:r w:rsidRPr="00735A70">
        <w:rPr>
          <w:rFonts w:ascii="Franklin Gothic Book" w:hAnsi="Franklin Gothic Book"/>
        </w:rPr>
        <w:t xml:space="preserve"> žádostí,</w:t>
      </w:r>
    </w:p>
    <w:p w:rsidRPr="00735A70" w:rsidR="00A47A61" w:rsidP="001C7D0A" w:rsidRDefault="00A47A61" w14:paraId="429FF78E" w14:textId="77777777">
      <w:pPr>
        <w:numPr>
          <w:ilvl w:val="0"/>
          <w:numId w:val="48"/>
        </w:numPr>
        <w:tabs>
          <w:tab w:val="left" w:pos="851"/>
        </w:tabs>
        <w:spacing w:after="120" w:line="240" w:lineRule="auto"/>
        <w:ind w:left="851" w:hanging="284"/>
        <w:jc w:val="both"/>
        <w:rPr>
          <w:rFonts w:ascii="Franklin Gothic Book" w:hAnsi="Franklin Gothic Book"/>
        </w:rPr>
      </w:pPr>
      <w:r w:rsidRPr="00735A70">
        <w:rPr>
          <w:rFonts w:ascii="Franklin Gothic Book" w:hAnsi="Franklin Gothic Book"/>
        </w:rPr>
        <w:t xml:space="preserve">zpracování relevantních příloh předkládaných spolu s žádostí (např. studie proveditelnosti, </w:t>
      </w:r>
      <w:proofErr w:type="spellStart"/>
      <w:r w:rsidRPr="00735A70">
        <w:rPr>
          <w:rFonts w:ascii="Franklin Gothic Book" w:hAnsi="Franklin Gothic Book"/>
        </w:rPr>
        <w:t>Cost</w:t>
      </w:r>
      <w:proofErr w:type="spellEnd"/>
      <w:r w:rsidRPr="00735A70">
        <w:rPr>
          <w:rFonts w:ascii="Franklin Gothic Book" w:hAnsi="Franklin Gothic Book"/>
        </w:rPr>
        <w:t xml:space="preserve"> Benefit </w:t>
      </w:r>
      <w:proofErr w:type="spellStart"/>
      <w:r w:rsidRPr="00735A70">
        <w:rPr>
          <w:rFonts w:ascii="Franklin Gothic Book" w:hAnsi="Franklin Gothic Book"/>
        </w:rPr>
        <w:t>Analysis</w:t>
      </w:r>
      <w:proofErr w:type="spellEnd"/>
      <w:r w:rsidRPr="00735A70">
        <w:rPr>
          <w:rFonts w:ascii="Franklin Gothic Book" w:hAnsi="Franklin Gothic Book"/>
        </w:rPr>
        <w:t>),</w:t>
      </w:r>
    </w:p>
    <w:p w:rsidRPr="00735A70" w:rsidR="00A47A61" w:rsidP="001C7D0A" w:rsidRDefault="00A47A61" w14:paraId="0DE8E845" w14:textId="77777777">
      <w:pPr>
        <w:numPr>
          <w:ilvl w:val="0"/>
          <w:numId w:val="48"/>
        </w:numPr>
        <w:tabs>
          <w:tab w:val="left" w:pos="851"/>
        </w:tabs>
        <w:spacing w:after="120" w:line="240" w:lineRule="auto"/>
        <w:ind w:left="851" w:hanging="284"/>
        <w:jc w:val="both"/>
        <w:rPr>
          <w:rFonts w:ascii="Franklin Gothic Book" w:hAnsi="Franklin Gothic Book"/>
        </w:rPr>
      </w:pPr>
      <w:r w:rsidRPr="00735A70">
        <w:rPr>
          <w:rFonts w:ascii="Franklin Gothic Book" w:hAnsi="Franklin Gothic Book"/>
        </w:rPr>
        <w:t xml:space="preserve">dohled a participace na zajištění příloh, které musejí být dodány </w:t>
      </w:r>
      <w:r>
        <w:rPr>
          <w:rFonts w:ascii="Franklin Gothic Book" w:hAnsi="Franklin Gothic Book"/>
        </w:rPr>
        <w:t>DPMUL (např. vyjádření k </w:t>
      </w:r>
      <w:r w:rsidRPr="00735A70">
        <w:rPr>
          <w:rFonts w:ascii="Franklin Gothic Book" w:hAnsi="Franklin Gothic Book"/>
        </w:rPr>
        <w:t>problematice EIA / NATURA, čestná prohlášení, doložení majetkoprávních vztahů apod.),</w:t>
      </w:r>
    </w:p>
    <w:p w:rsidRPr="0091601A" w:rsidR="00A47A61" w:rsidP="001C7D0A" w:rsidRDefault="00A47A61" w14:paraId="3B234C79" w14:textId="77777777">
      <w:pPr>
        <w:numPr>
          <w:ilvl w:val="0"/>
          <w:numId w:val="48"/>
        </w:numPr>
        <w:tabs>
          <w:tab w:val="left" w:pos="851"/>
        </w:tabs>
        <w:spacing w:after="120" w:line="240" w:lineRule="auto"/>
        <w:ind w:left="851" w:hanging="284"/>
        <w:jc w:val="both"/>
        <w:rPr>
          <w:rFonts w:ascii="Franklin Gothic Book" w:hAnsi="Franklin Gothic Book"/>
        </w:rPr>
      </w:pPr>
      <w:r w:rsidRPr="00735A70">
        <w:rPr>
          <w:rFonts w:ascii="Franklin Gothic Book" w:hAnsi="Franklin Gothic Book"/>
        </w:rPr>
        <w:t>logistické zajištění předložení a registrace žádosti.</w:t>
      </w:r>
    </w:p>
    <w:p w:rsidRPr="000B3271" w:rsidR="00A47A61" w:rsidP="001C7D0A" w:rsidRDefault="00A47A61" w14:paraId="54399AA4" w14:textId="77777777">
      <w:pPr>
        <w:tabs>
          <w:tab w:val="left" w:pos="5245"/>
        </w:tabs>
        <w:spacing w:after="120" w:line="240" w:lineRule="auto"/>
        <w:ind w:left="426"/>
        <w:rPr>
          <w:rFonts w:ascii="Franklin Gothic Book" w:hAnsi="Franklin Gothic Book" w:cs="Arial"/>
          <w:b/>
          <w:bCs/>
        </w:rPr>
      </w:pPr>
      <w:r w:rsidRPr="000B3271">
        <w:rPr>
          <w:rFonts w:ascii="Franklin Gothic Book" w:hAnsi="Franklin Gothic Book" w:cs="Arial"/>
          <w:b/>
          <w:bCs/>
        </w:rPr>
        <w:t>FÁZE II.</w:t>
      </w:r>
    </w:p>
    <w:p w:rsidRPr="000B3271" w:rsidR="00A47A61" w:rsidP="001C7D0A" w:rsidRDefault="00A47A61" w14:paraId="40EE79DE" w14:textId="77777777">
      <w:pPr>
        <w:tabs>
          <w:tab w:val="left" w:pos="5245"/>
        </w:tabs>
        <w:spacing w:after="120" w:line="240" w:lineRule="auto"/>
        <w:ind w:left="426"/>
        <w:rPr>
          <w:rFonts w:ascii="Franklin Gothic Book" w:hAnsi="Franklin Gothic Book" w:cs="Arial"/>
          <w:b/>
          <w:bCs/>
        </w:rPr>
      </w:pPr>
      <w:r w:rsidRPr="000B3271">
        <w:rPr>
          <w:rFonts w:ascii="Franklin Gothic Book" w:hAnsi="Franklin Gothic Book" w:cs="Arial"/>
          <w:b/>
          <w:bCs/>
        </w:rPr>
        <w:t>Administrace projektu po dobu jeho fyzické realizace (dotační management):</w:t>
      </w:r>
    </w:p>
    <w:p w:rsidRPr="008B3CDC" w:rsidR="00A47A61" w:rsidP="001C7D0A" w:rsidRDefault="00A47A61" w14:paraId="17C60FE5" w14:textId="77777777">
      <w:pPr>
        <w:tabs>
          <w:tab w:val="left" w:pos="5245"/>
        </w:tabs>
        <w:spacing w:after="120" w:line="240" w:lineRule="auto"/>
        <w:ind w:left="426"/>
        <w:jc w:val="both"/>
        <w:rPr>
          <w:rFonts w:ascii="Franklin Gothic Book" w:hAnsi="Franklin Gothic Book" w:cs="Arial"/>
          <w:bCs/>
          <w:spacing w:val="-4"/>
        </w:rPr>
      </w:pPr>
      <w:r w:rsidRPr="008B3CDC">
        <w:rPr>
          <w:rFonts w:ascii="Franklin Gothic Book" w:hAnsi="Franklin Gothic Book" w:cs="Arial"/>
          <w:bCs/>
          <w:spacing w:val="-4"/>
        </w:rPr>
        <w:t>Po podání dotační žádosti a v případě jejího úspěšného posouzení bude úkolem Dodavatele zejména:</w:t>
      </w:r>
    </w:p>
    <w:p w:rsidR="00A47A61" w:rsidP="001C7D0A" w:rsidRDefault="00A47A61" w14:paraId="245C7A4B" w14:textId="77777777">
      <w:pPr>
        <w:numPr>
          <w:ilvl w:val="0"/>
          <w:numId w:val="49"/>
        </w:numPr>
        <w:tabs>
          <w:tab w:val="left" w:pos="851"/>
        </w:tabs>
        <w:spacing w:after="120" w:line="240" w:lineRule="auto"/>
        <w:ind w:left="851" w:hanging="284"/>
        <w:jc w:val="both"/>
        <w:rPr>
          <w:rFonts w:ascii="Franklin Gothic Book" w:hAnsi="Franklin Gothic Book"/>
          <w:bCs/>
        </w:rPr>
      </w:pPr>
      <w:r>
        <w:rPr>
          <w:rFonts w:ascii="Franklin Gothic Book" w:hAnsi="Franklin Gothic Book"/>
          <w:bCs/>
        </w:rPr>
        <w:t>administrace realizační fáze projektu</w:t>
      </w:r>
      <w:r w:rsidR="003A31BD">
        <w:rPr>
          <w:rFonts w:ascii="Franklin Gothic Book" w:hAnsi="Franklin Gothic Book"/>
          <w:bCs/>
        </w:rPr>
        <w:t>,</w:t>
      </w:r>
    </w:p>
    <w:p w:rsidRPr="0091601A" w:rsidR="00A47A61" w:rsidP="001C7D0A" w:rsidRDefault="00A47A61" w14:paraId="0ACC4845" w14:textId="77777777">
      <w:pPr>
        <w:numPr>
          <w:ilvl w:val="0"/>
          <w:numId w:val="49"/>
        </w:numPr>
        <w:tabs>
          <w:tab w:val="left" w:pos="851"/>
        </w:tabs>
        <w:spacing w:after="120" w:line="240" w:lineRule="auto"/>
        <w:ind w:left="851" w:hanging="284"/>
        <w:jc w:val="both"/>
        <w:rPr>
          <w:rFonts w:ascii="Franklin Gothic Book" w:hAnsi="Franklin Gothic Book"/>
          <w:bCs/>
        </w:rPr>
      </w:pPr>
      <w:r w:rsidRPr="0091601A">
        <w:rPr>
          <w:rFonts w:ascii="Franklin Gothic Book" w:hAnsi="Franklin Gothic Book"/>
          <w:bCs/>
        </w:rPr>
        <w:t>zpracování monitorovacích zpráv,</w:t>
      </w:r>
    </w:p>
    <w:p w:rsidRPr="0091601A" w:rsidR="00A47A61" w:rsidP="001C7D0A" w:rsidRDefault="00A47A61" w14:paraId="59FD3B4F" w14:textId="77777777">
      <w:pPr>
        <w:numPr>
          <w:ilvl w:val="0"/>
          <w:numId w:val="49"/>
        </w:numPr>
        <w:tabs>
          <w:tab w:val="left" w:pos="851"/>
        </w:tabs>
        <w:spacing w:after="120" w:line="240" w:lineRule="auto"/>
        <w:ind w:left="851" w:hanging="284"/>
        <w:jc w:val="both"/>
        <w:rPr>
          <w:rFonts w:ascii="Franklin Gothic Book" w:hAnsi="Franklin Gothic Book"/>
          <w:bCs/>
        </w:rPr>
      </w:pPr>
      <w:r w:rsidRPr="0091601A">
        <w:rPr>
          <w:rFonts w:ascii="Franklin Gothic Book" w:hAnsi="Franklin Gothic Book"/>
          <w:bCs/>
        </w:rPr>
        <w:t>zpracování žádostí o platbu,</w:t>
      </w:r>
    </w:p>
    <w:p w:rsidRPr="0091601A" w:rsidR="00A47A61" w:rsidP="001C7D0A" w:rsidRDefault="00A47A61" w14:paraId="62D92109" w14:textId="77777777">
      <w:pPr>
        <w:numPr>
          <w:ilvl w:val="0"/>
          <w:numId w:val="49"/>
        </w:numPr>
        <w:tabs>
          <w:tab w:val="left" w:pos="851"/>
        </w:tabs>
        <w:spacing w:after="120" w:line="240" w:lineRule="auto"/>
        <w:ind w:left="851" w:hanging="284"/>
        <w:jc w:val="both"/>
        <w:rPr>
          <w:rFonts w:ascii="Franklin Gothic Book" w:hAnsi="Franklin Gothic Book"/>
          <w:bCs/>
        </w:rPr>
      </w:pPr>
      <w:r w:rsidRPr="0091601A">
        <w:rPr>
          <w:rFonts w:ascii="Franklin Gothic Book" w:hAnsi="Franklin Gothic Book"/>
          <w:bCs/>
        </w:rPr>
        <w:t>zpracování změnových formulářů,</w:t>
      </w:r>
    </w:p>
    <w:p w:rsidRPr="0091601A" w:rsidR="00A47A61" w:rsidP="001C7D0A" w:rsidRDefault="00A47A61" w14:paraId="3ED54038" w14:textId="77777777">
      <w:pPr>
        <w:numPr>
          <w:ilvl w:val="0"/>
          <w:numId w:val="49"/>
        </w:numPr>
        <w:tabs>
          <w:tab w:val="left" w:pos="851"/>
        </w:tabs>
        <w:spacing w:after="120" w:line="240" w:lineRule="auto"/>
        <w:ind w:left="851" w:hanging="284"/>
        <w:jc w:val="both"/>
        <w:rPr>
          <w:rFonts w:ascii="Franklin Gothic Book" w:hAnsi="Franklin Gothic Book"/>
          <w:bCs/>
        </w:rPr>
      </w:pPr>
      <w:r w:rsidRPr="0091601A">
        <w:rPr>
          <w:rFonts w:ascii="Franklin Gothic Book" w:hAnsi="Franklin Gothic Book"/>
          <w:bCs/>
        </w:rPr>
        <w:t>součinnost při zajištění povinných příloh k výše uvedeným zprávám a formulářům,</w:t>
      </w:r>
    </w:p>
    <w:p w:rsidRPr="0091601A" w:rsidR="00A47A61" w:rsidP="001C7D0A" w:rsidRDefault="00A47A61" w14:paraId="160D780B" w14:textId="77777777">
      <w:pPr>
        <w:numPr>
          <w:ilvl w:val="0"/>
          <w:numId w:val="49"/>
        </w:numPr>
        <w:tabs>
          <w:tab w:val="left" w:pos="851"/>
        </w:tabs>
        <w:spacing w:after="120" w:line="240" w:lineRule="auto"/>
        <w:ind w:left="851" w:hanging="284"/>
        <w:jc w:val="both"/>
        <w:rPr>
          <w:rFonts w:ascii="Franklin Gothic Book" w:hAnsi="Franklin Gothic Book"/>
          <w:bCs/>
        </w:rPr>
      </w:pPr>
      <w:r w:rsidRPr="0091601A">
        <w:rPr>
          <w:rFonts w:ascii="Franklin Gothic Book" w:hAnsi="Franklin Gothic Book"/>
          <w:bCs/>
        </w:rPr>
        <w:t>součinnost při kontrolách projektu,</w:t>
      </w:r>
    </w:p>
    <w:p w:rsidRPr="0091601A" w:rsidR="00A47A61" w:rsidP="001C7D0A" w:rsidRDefault="00A47A61" w14:paraId="1DC2ED5A" w14:textId="77777777">
      <w:pPr>
        <w:numPr>
          <w:ilvl w:val="0"/>
          <w:numId w:val="49"/>
        </w:numPr>
        <w:tabs>
          <w:tab w:val="left" w:pos="851"/>
        </w:tabs>
        <w:spacing w:after="120" w:line="240" w:lineRule="auto"/>
        <w:ind w:left="851" w:hanging="284"/>
        <w:jc w:val="both"/>
        <w:rPr>
          <w:rFonts w:ascii="Franklin Gothic Book" w:hAnsi="Franklin Gothic Book"/>
          <w:bCs/>
        </w:rPr>
      </w:pPr>
      <w:r w:rsidRPr="0091601A">
        <w:rPr>
          <w:rFonts w:ascii="Franklin Gothic Book" w:hAnsi="Franklin Gothic Book"/>
          <w:bCs/>
        </w:rPr>
        <w:t>zajištění komunikace s poskytovatelem dotace (řešení případných problémů formou osobních jednání na implementačních orgánech dotčených programů),</w:t>
      </w:r>
    </w:p>
    <w:p w:rsidRPr="0091601A" w:rsidR="00A47A61" w:rsidP="001C7D0A" w:rsidRDefault="00A47A61" w14:paraId="5A1867BE" w14:textId="77777777">
      <w:pPr>
        <w:numPr>
          <w:ilvl w:val="0"/>
          <w:numId w:val="49"/>
        </w:numPr>
        <w:tabs>
          <w:tab w:val="left" w:pos="851"/>
        </w:tabs>
        <w:spacing w:after="120" w:line="240" w:lineRule="auto"/>
        <w:ind w:left="851" w:hanging="284"/>
        <w:jc w:val="both"/>
        <w:rPr>
          <w:rFonts w:ascii="Franklin Gothic Book" w:hAnsi="Franklin Gothic Book"/>
          <w:bCs/>
        </w:rPr>
      </w:pPr>
      <w:r w:rsidRPr="0091601A">
        <w:rPr>
          <w:rFonts w:ascii="Franklin Gothic Book" w:hAnsi="Franklin Gothic Book"/>
          <w:bCs/>
        </w:rPr>
        <w:t>asistence při zajištění publicity projektu,</w:t>
      </w:r>
    </w:p>
    <w:p w:rsidRPr="0091601A" w:rsidR="00A47A61" w:rsidP="001C7D0A" w:rsidRDefault="00A47A61" w14:paraId="7550B9E3" w14:textId="77777777">
      <w:pPr>
        <w:numPr>
          <w:ilvl w:val="0"/>
          <w:numId w:val="49"/>
        </w:numPr>
        <w:tabs>
          <w:tab w:val="left" w:pos="851"/>
        </w:tabs>
        <w:spacing w:after="120" w:line="240" w:lineRule="auto"/>
        <w:ind w:left="851" w:hanging="284"/>
        <w:jc w:val="both"/>
        <w:rPr>
          <w:rFonts w:ascii="Franklin Gothic Book" w:hAnsi="Franklin Gothic Book"/>
          <w:bCs/>
        </w:rPr>
      </w:pPr>
      <w:r w:rsidRPr="0091601A">
        <w:rPr>
          <w:rFonts w:ascii="Franklin Gothic Book" w:hAnsi="Franklin Gothic Book"/>
          <w:bCs/>
        </w:rPr>
        <w:t>asistence při komunikaci s dodavateli stavebních prací či poptávaných služeb v rámci projektu v kontextu požadavků implementačních orgánů na formální náležitosti předkládaných dokumentů,</w:t>
      </w:r>
    </w:p>
    <w:p w:rsidR="00A47A61" w:rsidP="001C7D0A" w:rsidRDefault="00A47A61" w14:paraId="34F83FD0" w14:textId="77777777">
      <w:pPr>
        <w:numPr>
          <w:ilvl w:val="0"/>
          <w:numId w:val="49"/>
        </w:numPr>
        <w:tabs>
          <w:tab w:val="left" w:pos="851"/>
        </w:tabs>
        <w:spacing w:after="120" w:line="240" w:lineRule="auto"/>
        <w:ind w:left="851" w:hanging="284"/>
        <w:jc w:val="both"/>
        <w:rPr>
          <w:rFonts w:ascii="Franklin Gothic Book" w:hAnsi="Franklin Gothic Book"/>
          <w:bCs/>
        </w:rPr>
      </w:pPr>
      <w:r w:rsidRPr="0091601A">
        <w:rPr>
          <w:rFonts w:ascii="Franklin Gothic Book" w:hAnsi="Franklin Gothic Book"/>
          <w:bCs/>
        </w:rPr>
        <w:t>zajištění technické asistence při finančním a účetním řízení projektu</w:t>
      </w:r>
      <w:r>
        <w:rPr>
          <w:rFonts w:ascii="Franklin Gothic Book" w:hAnsi="Franklin Gothic Book"/>
          <w:bCs/>
        </w:rPr>
        <w:t>,</w:t>
      </w:r>
    </w:p>
    <w:p w:rsidRPr="00F47A29" w:rsidR="00A47A61" w:rsidP="001C7D0A" w:rsidRDefault="00A47A61" w14:paraId="32B4DC44" w14:textId="77777777">
      <w:pPr>
        <w:numPr>
          <w:ilvl w:val="0"/>
          <w:numId w:val="49"/>
        </w:numPr>
        <w:tabs>
          <w:tab w:val="left" w:pos="851"/>
        </w:tabs>
        <w:spacing w:after="120" w:line="240" w:lineRule="auto"/>
        <w:ind w:left="851" w:hanging="284"/>
        <w:jc w:val="both"/>
        <w:rPr>
          <w:rFonts w:ascii="Franklin Gothic Book" w:hAnsi="Franklin Gothic Book"/>
          <w:bCs/>
        </w:rPr>
      </w:pPr>
      <w:r w:rsidRPr="00F47A29">
        <w:rPr>
          <w:rFonts w:ascii="Franklin Gothic Book" w:hAnsi="Franklin Gothic Book"/>
          <w:bCs/>
        </w:rPr>
        <w:t>zpracování a podání Závěrečné monitorovací zprávy odpovědnému orgánu</w:t>
      </w:r>
      <w:r w:rsidR="007F3F73">
        <w:rPr>
          <w:rFonts w:ascii="Franklin Gothic Book" w:hAnsi="Franklin Gothic Book"/>
          <w:bCs/>
        </w:rPr>
        <w:t>.</w:t>
      </w:r>
    </w:p>
    <w:p w:rsidRPr="000B3271" w:rsidR="008051AF" w:rsidP="001C7D0A" w:rsidRDefault="008051AF" w14:paraId="5F72DE0A" w14:textId="77777777">
      <w:pPr>
        <w:pStyle w:val="Odstavecseseznamem"/>
        <w:numPr>
          <w:ilvl w:val="0"/>
          <w:numId w:val="4"/>
        </w:numPr>
        <w:tabs>
          <w:tab w:val="left" w:pos="142"/>
        </w:tabs>
        <w:spacing w:after="120" w:line="240" w:lineRule="auto"/>
        <w:ind w:left="357" w:hanging="357"/>
        <w:contextualSpacing w:val="0"/>
        <w:jc w:val="both"/>
        <w:rPr>
          <w:rFonts w:ascii="Franklin Gothic Book" w:hAnsi="Franklin Gothic Book" w:cs="Arial"/>
        </w:rPr>
      </w:pPr>
      <w:r w:rsidRPr="000B3271">
        <w:rPr>
          <w:rFonts w:ascii="Franklin Gothic Book" w:hAnsi="Franklin Gothic Book" w:cs="Arial"/>
        </w:rPr>
        <w:t>Objednatel se zavazuje Dodavateli zaplatit Cenu za poskytnuté Služby v souladu s</w:t>
      </w:r>
      <w:r>
        <w:rPr>
          <w:rFonts w:ascii="Franklin Gothic Book" w:hAnsi="Franklin Gothic Book" w:cs="Arial"/>
        </w:rPr>
        <w:t> </w:t>
      </w:r>
      <w:r w:rsidRPr="000B3271">
        <w:rPr>
          <w:rFonts w:ascii="Franklin Gothic Book" w:hAnsi="Franklin Gothic Book" w:cs="Arial"/>
        </w:rPr>
        <w:t>podmínka</w:t>
      </w:r>
      <w:r>
        <w:rPr>
          <w:rFonts w:ascii="Franklin Gothic Book" w:hAnsi="Franklin Gothic Book" w:cs="Arial"/>
        </w:rPr>
        <w:softHyphen/>
      </w:r>
      <w:r w:rsidRPr="000B3271">
        <w:rPr>
          <w:rFonts w:ascii="Franklin Gothic Book" w:hAnsi="Franklin Gothic Book" w:cs="Arial"/>
        </w:rPr>
        <w:t>mi stanovenými v článku III</w:t>
      </w:r>
      <w:r>
        <w:rPr>
          <w:rFonts w:ascii="Franklin Gothic Book" w:hAnsi="Franklin Gothic Book" w:cs="Arial"/>
          <w:lang w:val="cs-CZ"/>
        </w:rPr>
        <w:t>.</w:t>
      </w:r>
      <w:r w:rsidRPr="000B3271">
        <w:rPr>
          <w:rFonts w:ascii="Franklin Gothic Book" w:hAnsi="Franklin Gothic Book" w:cs="Arial"/>
        </w:rPr>
        <w:t xml:space="preserve"> této Smlouvy. </w:t>
      </w:r>
    </w:p>
    <w:p w:rsidRPr="000B3271" w:rsidR="0066152D" w:rsidP="001C7D0A" w:rsidRDefault="0066152D" w14:paraId="54BD0E75" w14:textId="77777777">
      <w:pPr>
        <w:tabs>
          <w:tab w:val="left" w:pos="1276"/>
        </w:tabs>
        <w:spacing w:before="240" w:after="0" w:line="240" w:lineRule="auto"/>
        <w:jc w:val="center"/>
        <w:rPr>
          <w:rFonts w:ascii="Franklin Gothic Book" w:hAnsi="Franklin Gothic Book" w:cs="Arial"/>
          <w:b/>
        </w:rPr>
      </w:pPr>
      <w:r w:rsidRPr="000B3271">
        <w:rPr>
          <w:rFonts w:ascii="Franklin Gothic Book" w:hAnsi="Franklin Gothic Book" w:cs="Arial"/>
          <w:b/>
        </w:rPr>
        <w:t>II.</w:t>
      </w:r>
    </w:p>
    <w:p w:rsidRPr="000B3271" w:rsidR="0066152D" w:rsidP="001C7D0A" w:rsidRDefault="005420D4" w14:paraId="73E07CC3" w14:textId="77777777">
      <w:pPr>
        <w:tabs>
          <w:tab w:val="left" w:pos="1276"/>
        </w:tabs>
        <w:spacing w:after="120" w:line="240" w:lineRule="auto"/>
        <w:jc w:val="center"/>
        <w:rPr>
          <w:rFonts w:ascii="Franklin Gothic Book" w:hAnsi="Franklin Gothic Book" w:cs="Arial"/>
          <w:b/>
        </w:rPr>
      </w:pPr>
      <w:r w:rsidRPr="000B3271">
        <w:rPr>
          <w:rFonts w:ascii="Franklin Gothic Book" w:hAnsi="Franklin Gothic Book" w:cs="Arial"/>
          <w:b/>
        </w:rPr>
        <w:t>Služby a standard poskytnutí služeb</w:t>
      </w:r>
    </w:p>
    <w:p w:rsidRPr="008051AF" w:rsidR="0066152D" w:rsidP="001C7D0A" w:rsidRDefault="005420D4" w14:paraId="061F3204" w14:textId="77777777">
      <w:pPr>
        <w:numPr>
          <w:ilvl w:val="0"/>
          <w:numId w:val="1"/>
        </w:numPr>
        <w:tabs>
          <w:tab w:val="clear" w:pos="1212"/>
          <w:tab w:val="num" w:pos="0"/>
        </w:tabs>
        <w:spacing w:after="120" w:line="240" w:lineRule="auto"/>
        <w:ind w:left="426" w:hanging="426"/>
        <w:jc w:val="both"/>
        <w:rPr>
          <w:rFonts w:ascii="Franklin Gothic Book" w:hAnsi="Franklin Gothic Book" w:cs="Arial"/>
        </w:rPr>
      </w:pPr>
      <w:r w:rsidRPr="000B3271">
        <w:rPr>
          <w:rFonts w:ascii="Franklin Gothic Book" w:hAnsi="Franklin Gothic Book" w:cs="Arial"/>
        </w:rPr>
        <w:t>Dodavatel</w:t>
      </w:r>
      <w:r w:rsidRPr="000B3271" w:rsidR="00B62EAA">
        <w:rPr>
          <w:rFonts w:ascii="Franklin Gothic Book" w:hAnsi="Franklin Gothic Book" w:cs="Arial"/>
        </w:rPr>
        <w:t xml:space="preserve"> se zavazuje </w:t>
      </w:r>
      <w:r w:rsidRPr="000B3271">
        <w:rPr>
          <w:rFonts w:ascii="Franklin Gothic Book" w:hAnsi="Franklin Gothic Book" w:cs="Arial"/>
        </w:rPr>
        <w:t>poskytnout Služby</w:t>
      </w:r>
      <w:r w:rsidRPr="000B3271" w:rsidR="00B62EAA">
        <w:rPr>
          <w:rFonts w:ascii="Franklin Gothic Book" w:hAnsi="Franklin Gothic Book" w:cs="Arial"/>
        </w:rPr>
        <w:t xml:space="preserve"> s odbornou péčí, v rozsahu a kvalitě </w:t>
      </w:r>
      <w:r w:rsidR="008051AF">
        <w:rPr>
          <w:rFonts w:ascii="Franklin Gothic Book" w:hAnsi="Franklin Gothic Book" w:cs="Arial"/>
        </w:rPr>
        <w:t xml:space="preserve">podle této </w:t>
      </w:r>
      <w:r w:rsidR="003A31BD">
        <w:rPr>
          <w:rFonts w:ascii="Franklin Gothic Book" w:hAnsi="Franklin Gothic Book" w:cs="Arial"/>
        </w:rPr>
        <w:t>S</w:t>
      </w:r>
      <w:r w:rsidR="008051AF">
        <w:rPr>
          <w:rFonts w:ascii="Franklin Gothic Book" w:hAnsi="Franklin Gothic Book" w:cs="Arial"/>
        </w:rPr>
        <w:t>mlouvy</w:t>
      </w:r>
      <w:r w:rsidRPr="000B3271" w:rsidR="00C33602">
        <w:rPr>
          <w:rFonts w:ascii="Franklin Gothic Book" w:hAnsi="Franklin Gothic Book" w:cs="Arial"/>
        </w:rPr>
        <w:t>,</w:t>
      </w:r>
      <w:r w:rsidRPr="000B3271" w:rsidR="00B62EAA">
        <w:rPr>
          <w:rFonts w:ascii="Franklin Gothic Book" w:hAnsi="Franklin Gothic Book" w:cs="Arial"/>
        </w:rPr>
        <w:t xml:space="preserve"> a </w:t>
      </w:r>
      <w:r w:rsidRPr="000B3271" w:rsidR="00C33602">
        <w:rPr>
          <w:rFonts w:ascii="Franklin Gothic Book" w:hAnsi="Franklin Gothic Book" w:cs="Arial"/>
        </w:rPr>
        <w:t xml:space="preserve">to v </w:t>
      </w:r>
      <w:r w:rsidR="00852A87">
        <w:rPr>
          <w:rFonts w:ascii="Franklin Gothic Book" w:hAnsi="Franklin Gothic Book" w:cs="Arial"/>
        </w:rPr>
        <w:t>d</w:t>
      </w:r>
      <w:r w:rsidRPr="000B3271" w:rsidR="00C33602">
        <w:rPr>
          <w:rFonts w:ascii="Franklin Gothic Book" w:hAnsi="Franklin Gothic Book" w:cs="Arial"/>
        </w:rPr>
        <w:t>obě plnění</w:t>
      </w:r>
      <w:r w:rsidRPr="000B3271" w:rsidR="00C560B1">
        <w:rPr>
          <w:rFonts w:ascii="Franklin Gothic Book" w:hAnsi="Franklin Gothic Book" w:cs="Arial"/>
        </w:rPr>
        <w:t xml:space="preserve"> </w:t>
      </w:r>
      <w:r w:rsidRPr="000B3271" w:rsidR="00E150AE">
        <w:rPr>
          <w:rFonts w:ascii="Franklin Gothic Book" w:hAnsi="Franklin Gothic Book" w:cs="Arial"/>
        </w:rPr>
        <w:t xml:space="preserve">specifikované v čl. IV této </w:t>
      </w:r>
      <w:r w:rsidR="003A31BD">
        <w:rPr>
          <w:rFonts w:ascii="Franklin Gothic Book" w:hAnsi="Franklin Gothic Book" w:cs="Arial"/>
        </w:rPr>
        <w:t>S</w:t>
      </w:r>
      <w:r w:rsidRPr="000B3271" w:rsidR="00E150AE">
        <w:rPr>
          <w:rFonts w:ascii="Franklin Gothic Book" w:hAnsi="Franklin Gothic Book" w:cs="Arial"/>
        </w:rPr>
        <w:t>mlouvy</w:t>
      </w:r>
      <w:r w:rsidRPr="000B3271" w:rsidR="00B62EAA">
        <w:rPr>
          <w:rFonts w:ascii="Franklin Gothic Book" w:hAnsi="Franklin Gothic Book" w:cs="Arial"/>
        </w:rPr>
        <w:t>.</w:t>
      </w:r>
      <w:r w:rsidR="004D7BB8">
        <w:rPr>
          <w:rFonts w:ascii="Franklin Gothic Book" w:hAnsi="Franklin Gothic Book" w:cs="Arial"/>
        </w:rPr>
        <w:t xml:space="preserve"> </w:t>
      </w:r>
      <w:r w:rsidR="008051AF">
        <w:rPr>
          <w:rFonts w:ascii="Franklin Gothic Book" w:hAnsi="Franklin Gothic Book" w:cs="Arial"/>
        </w:rPr>
        <w:t>Pro plnění veškerých závazků Dodavatele při poskytování Služeb platí též podmínky obsažené v</w:t>
      </w:r>
      <w:r w:rsidR="001C07B9">
        <w:rPr>
          <w:rFonts w:ascii="Franklin Gothic Book" w:hAnsi="Franklin Gothic Book" w:cs="Arial"/>
        </w:rPr>
        <w:t> Rámcové dohodě a</w:t>
      </w:r>
      <w:r w:rsidR="00043F5C">
        <w:rPr>
          <w:rFonts w:ascii="Franklin Gothic Book" w:hAnsi="Franklin Gothic Book" w:cs="Arial"/>
        </w:rPr>
        <w:t xml:space="preserve"> výzvě, kterou byla zahájena veřejná soutěž o nejvhodnější nabídku</w:t>
      </w:r>
      <w:r w:rsidR="008051AF">
        <w:rPr>
          <w:rFonts w:ascii="Franklin Gothic Book" w:hAnsi="Franklin Gothic Book" w:cs="Arial"/>
        </w:rPr>
        <w:t xml:space="preserve">. </w:t>
      </w:r>
    </w:p>
    <w:p w:rsidR="00B62EAA" w:rsidP="001C7D0A" w:rsidRDefault="005420D4" w14:paraId="75CE6997" w14:textId="77777777">
      <w:pPr>
        <w:numPr>
          <w:ilvl w:val="0"/>
          <w:numId w:val="1"/>
        </w:numPr>
        <w:tabs>
          <w:tab w:val="clear" w:pos="1212"/>
          <w:tab w:val="num" w:pos="0"/>
        </w:tabs>
        <w:spacing w:after="120" w:line="240" w:lineRule="auto"/>
        <w:ind w:left="426" w:hanging="426"/>
        <w:jc w:val="both"/>
        <w:rPr>
          <w:rFonts w:ascii="Franklin Gothic Book" w:hAnsi="Franklin Gothic Book" w:cs="Arial"/>
        </w:rPr>
      </w:pPr>
      <w:r w:rsidRPr="000B3271">
        <w:rPr>
          <w:rFonts w:ascii="Franklin Gothic Book" w:hAnsi="Franklin Gothic Book" w:cs="Arial"/>
        </w:rPr>
        <w:lastRenderedPageBreak/>
        <w:t>Dodavatel</w:t>
      </w:r>
      <w:r w:rsidRPr="000B3271" w:rsidR="00DB287D">
        <w:rPr>
          <w:rFonts w:ascii="Franklin Gothic Book" w:hAnsi="Franklin Gothic Book" w:cs="Arial"/>
        </w:rPr>
        <w:t xml:space="preserve"> se zavazuje provést</w:t>
      </w:r>
      <w:r w:rsidRPr="000B3271" w:rsidR="00A949B4">
        <w:rPr>
          <w:rFonts w:ascii="Franklin Gothic Book" w:hAnsi="Franklin Gothic Book" w:cs="Arial"/>
        </w:rPr>
        <w:t xml:space="preserve"> </w:t>
      </w:r>
      <w:r w:rsidRPr="000B3271">
        <w:rPr>
          <w:rFonts w:ascii="Franklin Gothic Book" w:hAnsi="Franklin Gothic Book" w:cs="Arial"/>
        </w:rPr>
        <w:t>Služby</w:t>
      </w:r>
      <w:r w:rsidRPr="000B3271" w:rsidR="00A949B4">
        <w:rPr>
          <w:rFonts w:ascii="Franklin Gothic Book" w:hAnsi="Franklin Gothic Book" w:cs="Arial"/>
        </w:rPr>
        <w:t xml:space="preserve"> osobně</w:t>
      </w:r>
      <w:r w:rsidRPr="000B3271" w:rsidR="007724E4">
        <w:rPr>
          <w:rFonts w:ascii="Franklin Gothic Book" w:hAnsi="Franklin Gothic Book" w:cs="Arial"/>
        </w:rPr>
        <w:t xml:space="preserve">, resp. </w:t>
      </w:r>
      <w:r w:rsidRPr="000B3271" w:rsidR="00C33602">
        <w:rPr>
          <w:rFonts w:ascii="Franklin Gothic Book" w:hAnsi="Franklin Gothic Book" w:cs="Arial"/>
        </w:rPr>
        <w:t xml:space="preserve">s využitím </w:t>
      </w:r>
      <w:r w:rsidRPr="000B3271" w:rsidR="007724E4">
        <w:rPr>
          <w:rFonts w:ascii="Franklin Gothic Book" w:hAnsi="Franklin Gothic Book" w:cs="Arial"/>
        </w:rPr>
        <w:t xml:space="preserve">svých </w:t>
      </w:r>
      <w:r w:rsidRPr="000B3271" w:rsidR="00C33602">
        <w:rPr>
          <w:rFonts w:ascii="Franklin Gothic Book" w:hAnsi="Franklin Gothic Book" w:cs="Arial"/>
        </w:rPr>
        <w:t>zaměstnanců</w:t>
      </w:r>
      <w:r w:rsidRPr="000B3271" w:rsidR="007724E4">
        <w:rPr>
          <w:rFonts w:ascii="Franklin Gothic Book" w:hAnsi="Franklin Gothic Book" w:cs="Arial"/>
        </w:rPr>
        <w:t>,</w:t>
      </w:r>
      <w:r w:rsidRPr="000B3271" w:rsidR="00C33602">
        <w:rPr>
          <w:rFonts w:ascii="Franklin Gothic Book" w:hAnsi="Franklin Gothic Book" w:cs="Arial"/>
        </w:rPr>
        <w:t xml:space="preserve"> </w:t>
      </w:r>
      <w:r w:rsidRPr="000B3271" w:rsidR="00C560B1">
        <w:rPr>
          <w:rFonts w:ascii="Franklin Gothic Book" w:hAnsi="Franklin Gothic Book" w:cs="Arial"/>
        </w:rPr>
        <w:t xml:space="preserve">či </w:t>
      </w:r>
      <w:r w:rsidRPr="000B3271" w:rsidR="00C33602">
        <w:rPr>
          <w:rFonts w:ascii="Franklin Gothic Book" w:hAnsi="Franklin Gothic Book" w:cs="Arial"/>
        </w:rPr>
        <w:t>za využití služeb třetích osob</w:t>
      </w:r>
      <w:r w:rsidRPr="000B3271" w:rsidR="00E150AE">
        <w:rPr>
          <w:rFonts w:ascii="Franklin Gothic Book" w:hAnsi="Franklin Gothic Book" w:cs="Arial"/>
        </w:rPr>
        <w:t xml:space="preserve"> jako </w:t>
      </w:r>
      <w:r w:rsidR="008B3CDC">
        <w:rPr>
          <w:rFonts w:ascii="Franklin Gothic Book" w:hAnsi="Franklin Gothic Book" w:cs="Arial"/>
        </w:rPr>
        <w:t>pod</w:t>
      </w:r>
      <w:r w:rsidRPr="000B3271" w:rsidR="00E150AE">
        <w:rPr>
          <w:rFonts w:ascii="Franklin Gothic Book" w:hAnsi="Franklin Gothic Book" w:cs="Arial"/>
        </w:rPr>
        <w:t>dodavatelů</w:t>
      </w:r>
      <w:r w:rsidRPr="000B3271" w:rsidR="00C560B1">
        <w:rPr>
          <w:rFonts w:ascii="Franklin Gothic Book" w:hAnsi="Franklin Gothic Book" w:cs="Arial"/>
        </w:rPr>
        <w:t>, a to pod svým vedením</w:t>
      </w:r>
      <w:r w:rsidRPr="000B3271" w:rsidR="007724E4">
        <w:rPr>
          <w:rFonts w:ascii="Franklin Gothic Book" w:hAnsi="Franklin Gothic Book" w:cs="Arial"/>
        </w:rPr>
        <w:t xml:space="preserve"> a na svůj účet</w:t>
      </w:r>
      <w:r w:rsidRPr="000B3271" w:rsidR="00C33602">
        <w:rPr>
          <w:rFonts w:ascii="Franklin Gothic Book" w:hAnsi="Franklin Gothic Book" w:cs="Arial"/>
        </w:rPr>
        <w:t>.</w:t>
      </w:r>
      <w:r w:rsidRPr="000B3271" w:rsidR="005F58C0">
        <w:rPr>
          <w:rFonts w:ascii="Franklin Gothic Book" w:hAnsi="Franklin Gothic Book" w:cs="Arial"/>
        </w:rPr>
        <w:t xml:space="preserve"> </w:t>
      </w:r>
      <w:r w:rsidR="00852A87">
        <w:rPr>
          <w:rFonts w:ascii="Franklin Gothic Book" w:hAnsi="Franklin Gothic Book" w:cs="Arial"/>
        </w:rPr>
        <w:t xml:space="preserve">Bez omezení je Dodavatel oprávněn použití poddodavatele uvedené </w:t>
      </w:r>
      <w:r w:rsidR="005433BF">
        <w:rPr>
          <w:rFonts w:ascii="Franklin Gothic Book" w:hAnsi="Franklin Gothic Book" w:cs="Arial"/>
        </w:rPr>
        <w:t xml:space="preserve">níže </w:t>
      </w:r>
      <w:r w:rsidR="00852A87">
        <w:rPr>
          <w:rFonts w:ascii="Franklin Gothic Book" w:hAnsi="Franklin Gothic Book" w:cs="Arial"/>
        </w:rPr>
        <w:t>v S</w:t>
      </w:r>
      <w:r w:rsidRPr="000B3271" w:rsidR="005F58C0">
        <w:rPr>
          <w:rFonts w:ascii="Franklin Gothic Book" w:hAnsi="Franklin Gothic Book" w:cs="Arial"/>
        </w:rPr>
        <w:t>eznam</w:t>
      </w:r>
      <w:r w:rsidR="00852A87">
        <w:rPr>
          <w:rFonts w:ascii="Franklin Gothic Book" w:hAnsi="Franklin Gothic Book" w:cs="Arial"/>
        </w:rPr>
        <w:t>u</w:t>
      </w:r>
      <w:r w:rsidRPr="000B3271" w:rsidR="005F58C0">
        <w:rPr>
          <w:rFonts w:ascii="Franklin Gothic Book" w:hAnsi="Franklin Gothic Book" w:cs="Arial"/>
        </w:rPr>
        <w:t xml:space="preserve"> </w:t>
      </w:r>
      <w:r w:rsidR="008B3CDC">
        <w:rPr>
          <w:rFonts w:ascii="Franklin Gothic Book" w:hAnsi="Franklin Gothic Book" w:cs="Arial"/>
        </w:rPr>
        <w:t>předpokládaných pod</w:t>
      </w:r>
      <w:r w:rsidRPr="000B3271" w:rsidR="005F58C0">
        <w:rPr>
          <w:rFonts w:ascii="Franklin Gothic Book" w:hAnsi="Franklin Gothic Book" w:cs="Arial"/>
        </w:rPr>
        <w:t>dodavatelů</w:t>
      </w:r>
      <w:r w:rsidRPr="005433BF" w:rsidR="005F58C0">
        <w:rPr>
          <w:rFonts w:ascii="Franklin Gothic Book" w:hAnsi="Franklin Gothic Book" w:cs="Arial"/>
        </w:rPr>
        <w:t>.</w:t>
      </w:r>
      <w:r w:rsidRPr="005433BF" w:rsidR="00852A87">
        <w:rPr>
          <w:rFonts w:ascii="Franklin Gothic Book" w:hAnsi="Franklin Gothic Book" w:cs="Arial"/>
        </w:rPr>
        <w:t xml:space="preserve"> K použití jiných poddodavatelů je Dodavatel oprávněn jen s předchozím písemným souhlasem Objednatele.</w:t>
      </w:r>
    </w:p>
    <w:p w:rsidR="005433BF" w:rsidP="001C7D0A" w:rsidRDefault="005433BF" w14:paraId="0AB5B128" w14:textId="77777777">
      <w:pPr>
        <w:spacing w:after="120" w:line="240" w:lineRule="auto"/>
        <w:ind w:left="426"/>
        <w:jc w:val="both"/>
        <w:rPr>
          <w:rFonts w:ascii="Franklin Gothic Book" w:hAnsi="Franklin Gothic Book" w:cs="Arial"/>
        </w:rPr>
      </w:pPr>
      <w:r>
        <w:rPr>
          <w:rFonts w:ascii="Franklin Gothic Book" w:hAnsi="Franklin Gothic Book" w:cs="Arial"/>
        </w:rPr>
        <w:t>Seznam poddodavatelů:</w:t>
      </w:r>
    </w:p>
    <w:p w:rsidRPr="00643FD7" w:rsidR="00643FD7" w:rsidP="001C7D0A" w:rsidRDefault="00643FD7" w14:paraId="6DFE123F" w14:textId="6CF5A6F6">
      <w:pPr>
        <w:spacing w:after="120" w:line="240" w:lineRule="auto"/>
        <w:ind w:left="426"/>
        <w:jc w:val="both"/>
        <w:rPr>
          <w:rFonts w:ascii="Franklin Gothic Book" w:hAnsi="Franklin Gothic Book" w:cs="Arial"/>
          <w:i/>
          <w:iCs/>
        </w:rPr>
      </w:pPr>
      <w:r w:rsidRPr="00800265">
        <w:rPr>
          <w:rFonts w:ascii="Franklin Gothic Book" w:hAnsi="Franklin Gothic Book" w:cs="Arial"/>
          <w:i/>
          <w:iCs/>
        </w:rPr>
        <w:t>(</w:t>
      </w:r>
      <w:r w:rsidRPr="00800265" w:rsidR="00D24476">
        <w:rPr>
          <w:rFonts w:ascii="Franklin Gothic Book" w:hAnsi="Franklin Gothic Book" w:cs="Arial"/>
          <w:i/>
          <w:iCs/>
        </w:rPr>
        <w:t>Ž</w:t>
      </w:r>
      <w:r w:rsidRPr="00800265">
        <w:rPr>
          <w:rFonts w:ascii="Franklin Gothic Book" w:hAnsi="Franklin Gothic Book" w:cs="Arial"/>
          <w:i/>
          <w:iCs/>
        </w:rPr>
        <w:t>ádní poddodavatelé</w:t>
      </w:r>
      <w:r w:rsidRPr="00800265" w:rsidR="00D24476">
        <w:rPr>
          <w:rFonts w:ascii="Franklin Gothic Book" w:hAnsi="Franklin Gothic Book" w:cs="Arial"/>
          <w:i/>
          <w:iCs/>
        </w:rPr>
        <w:t>.</w:t>
      </w:r>
      <w:r w:rsidRPr="00800265">
        <w:rPr>
          <w:rFonts w:ascii="Franklin Gothic Book" w:hAnsi="Franklin Gothic Book" w:cs="Arial"/>
          <w:i/>
          <w:iCs/>
        </w:rPr>
        <w:t>)</w:t>
      </w:r>
    </w:p>
    <w:p w:rsidRPr="000B3271" w:rsidR="003F04B7" w:rsidP="001C7D0A" w:rsidRDefault="007973FC" w14:paraId="5339BA28" w14:textId="77777777">
      <w:pPr>
        <w:numPr>
          <w:ilvl w:val="0"/>
          <w:numId w:val="1"/>
        </w:numPr>
        <w:tabs>
          <w:tab w:val="clear" w:pos="1212"/>
          <w:tab w:val="num" w:pos="0"/>
        </w:tabs>
        <w:spacing w:after="120" w:line="240" w:lineRule="auto"/>
        <w:ind w:left="426" w:hanging="426"/>
        <w:jc w:val="both"/>
        <w:rPr>
          <w:rFonts w:ascii="Franklin Gothic Book" w:hAnsi="Franklin Gothic Book" w:cs="Arial"/>
        </w:rPr>
      </w:pPr>
      <w:r w:rsidRPr="000B3271">
        <w:rPr>
          <w:rFonts w:ascii="Franklin Gothic Book" w:hAnsi="Franklin Gothic Book" w:cs="Arial"/>
        </w:rPr>
        <w:t xml:space="preserve">Objednatel je povinen poskytnout </w:t>
      </w:r>
      <w:r w:rsidRPr="000B3271" w:rsidR="005420D4">
        <w:rPr>
          <w:rFonts w:ascii="Franklin Gothic Book" w:hAnsi="Franklin Gothic Book" w:cs="Arial"/>
        </w:rPr>
        <w:t>Dodavatel</w:t>
      </w:r>
      <w:r w:rsidRPr="000B3271" w:rsidR="007724E4">
        <w:rPr>
          <w:rFonts w:ascii="Franklin Gothic Book" w:hAnsi="Franklin Gothic Book" w:cs="Arial"/>
        </w:rPr>
        <w:t xml:space="preserve">i </w:t>
      </w:r>
      <w:r w:rsidRPr="000B3271" w:rsidR="00FB646F">
        <w:rPr>
          <w:rFonts w:ascii="Franklin Gothic Book" w:hAnsi="Franklin Gothic Book" w:cs="Arial"/>
        </w:rPr>
        <w:t xml:space="preserve">veškeré relevantní podklady </w:t>
      </w:r>
      <w:r w:rsidRPr="000B3271">
        <w:rPr>
          <w:rFonts w:ascii="Franklin Gothic Book" w:hAnsi="Franklin Gothic Book" w:cs="Arial"/>
        </w:rPr>
        <w:t xml:space="preserve">a poskytovat </w:t>
      </w:r>
      <w:r w:rsidRPr="000B3271" w:rsidR="005420D4">
        <w:rPr>
          <w:rFonts w:ascii="Franklin Gothic Book" w:hAnsi="Franklin Gothic Book" w:cs="Arial"/>
        </w:rPr>
        <w:t>Dodavatel</w:t>
      </w:r>
      <w:r w:rsidRPr="000B3271" w:rsidR="003F04B7">
        <w:rPr>
          <w:rFonts w:ascii="Franklin Gothic Book" w:hAnsi="Franklin Gothic Book" w:cs="Arial"/>
        </w:rPr>
        <w:t xml:space="preserve">i </w:t>
      </w:r>
      <w:r w:rsidRPr="000B3271">
        <w:rPr>
          <w:rFonts w:ascii="Franklin Gothic Book" w:hAnsi="Franklin Gothic Book" w:cs="Arial"/>
        </w:rPr>
        <w:t xml:space="preserve">veškerou součinnost </w:t>
      </w:r>
      <w:r w:rsidRPr="000B3271" w:rsidR="003F04B7">
        <w:rPr>
          <w:rFonts w:ascii="Franklin Gothic Book" w:hAnsi="Franklin Gothic Book" w:cs="Arial"/>
        </w:rPr>
        <w:t>potřebnou k řádnému zpracování a podání dotační žádosti</w:t>
      </w:r>
      <w:r w:rsidRPr="000B3271" w:rsidR="005836FE">
        <w:rPr>
          <w:rFonts w:ascii="Franklin Gothic Book" w:hAnsi="Franklin Gothic Book" w:cs="Arial"/>
        </w:rPr>
        <w:t xml:space="preserve"> (Fáze I.)</w:t>
      </w:r>
      <w:r w:rsidRPr="000B3271">
        <w:rPr>
          <w:rFonts w:ascii="Franklin Gothic Book" w:hAnsi="Franklin Gothic Book" w:cs="Arial"/>
        </w:rPr>
        <w:t>.</w:t>
      </w:r>
      <w:r w:rsidRPr="000B3271" w:rsidR="006F5312">
        <w:rPr>
          <w:rFonts w:ascii="Franklin Gothic Book" w:hAnsi="Franklin Gothic Book" w:cs="Arial"/>
        </w:rPr>
        <w:t xml:space="preserve"> Výčet požadovaných podkladů a termínů pro jejich dodání předloží </w:t>
      </w:r>
      <w:r w:rsidRPr="000B3271" w:rsidR="005420D4">
        <w:rPr>
          <w:rFonts w:ascii="Franklin Gothic Book" w:hAnsi="Franklin Gothic Book" w:cs="Arial"/>
        </w:rPr>
        <w:t>Dodavatel</w:t>
      </w:r>
      <w:r w:rsidRPr="000B3271" w:rsidR="006F5312">
        <w:rPr>
          <w:rFonts w:ascii="Franklin Gothic Book" w:hAnsi="Franklin Gothic Book" w:cs="Arial"/>
        </w:rPr>
        <w:t xml:space="preserve"> Objednateli </w:t>
      </w:r>
      <w:r w:rsidRPr="000B3271" w:rsidR="003F04B7">
        <w:rPr>
          <w:rFonts w:ascii="Franklin Gothic Book" w:hAnsi="Franklin Gothic Book" w:cs="Arial"/>
        </w:rPr>
        <w:t xml:space="preserve">vždy </w:t>
      </w:r>
      <w:r w:rsidRPr="000B3271" w:rsidR="006F5312">
        <w:rPr>
          <w:rFonts w:ascii="Franklin Gothic Book" w:hAnsi="Franklin Gothic Book" w:cs="Arial"/>
        </w:rPr>
        <w:t>v dostatečném předstihu</w:t>
      </w:r>
      <w:r w:rsidRPr="000B3271" w:rsidR="00F32926">
        <w:rPr>
          <w:rFonts w:ascii="Franklin Gothic Book" w:hAnsi="Franklin Gothic Book" w:cs="Arial"/>
        </w:rPr>
        <w:t xml:space="preserve"> tak, aby</w:t>
      </w:r>
      <w:r w:rsidRPr="000B3271" w:rsidR="003F04B7">
        <w:rPr>
          <w:rFonts w:ascii="Franklin Gothic Book" w:hAnsi="Franklin Gothic Book" w:cs="Arial"/>
        </w:rPr>
        <w:t xml:space="preserve"> je Objednatel mohl řádně obstarat, a aby</w:t>
      </w:r>
      <w:r w:rsidRPr="000B3271" w:rsidR="00F32926">
        <w:rPr>
          <w:rFonts w:ascii="Franklin Gothic Book" w:hAnsi="Franklin Gothic Book" w:cs="Arial"/>
        </w:rPr>
        <w:t xml:space="preserve"> </w:t>
      </w:r>
      <w:r w:rsidRPr="000B3271" w:rsidR="005420D4">
        <w:rPr>
          <w:rFonts w:ascii="Franklin Gothic Book" w:hAnsi="Franklin Gothic Book" w:cs="Arial"/>
        </w:rPr>
        <w:t>Dodavatel</w:t>
      </w:r>
      <w:r w:rsidRPr="000B3271" w:rsidR="00F32926">
        <w:rPr>
          <w:rFonts w:ascii="Franklin Gothic Book" w:hAnsi="Franklin Gothic Book" w:cs="Arial"/>
        </w:rPr>
        <w:t xml:space="preserve"> mohl </w:t>
      </w:r>
      <w:r w:rsidRPr="000B3271" w:rsidR="000C6305">
        <w:rPr>
          <w:rFonts w:ascii="Franklin Gothic Book" w:hAnsi="Franklin Gothic Book" w:cs="Arial"/>
        </w:rPr>
        <w:t xml:space="preserve">včas </w:t>
      </w:r>
      <w:r w:rsidRPr="000B3271" w:rsidR="00F32926">
        <w:rPr>
          <w:rFonts w:ascii="Franklin Gothic Book" w:hAnsi="Franklin Gothic Book" w:cs="Arial"/>
        </w:rPr>
        <w:t xml:space="preserve">zpracovat </w:t>
      </w:r>
      <w:r w:rsidRPr="000B3271" w:rsidR="000C6305">
        <w:rPr>
          <w:rFonts w:ascii="Franklin Gothic Book" w:hAnsi="Franklin Gothic Book" w:cs="Arial"/>
        </w:rPr>
        <w:t xml:space="preserve">a </w:t>
      </w:r>
      <w:r w:rsidRPr="000B3271" w:rsidR="00C21F59">
        <w:rPr>
          <w:rFonts w:ascii="Franklin Gothic Book" w:hAnsi="Franklin Gothic Book" w:cs="Arial"/>
        </w:rPr>
        <w:t>podat</w:t>
      </w:r>
      <w:r w:rsidRPr="000B3271" w:rsidR="000C6305">
        <w:rPr>
          <w:rFonts w:ascii="Franklin Gothic Book" w:hAnsi="Franklin Gothic Book" w:cs="Arial"/>
        </w:rPr>
        <w:t xml:space="preserve"> </w:t>
      </w:r>
      <w:r w:rsidRPr="000B3271" w:rsidR="00F32926">
        <w:rPr>
          <w:rFonts w:ascii="Franklin Gothic Book" w:hAnsi="Franklin Gothic Book" w:cs="Arial"/>
        </w:rPr>
        <w:t>žádost</w:t>
      </w:r>
      <w:r w:rsidRPr="000B3271" w:rsidR="003F04B7">
        <w:rPr>
          <w:rFonts w:ascii="Franklin Gothic Book" w:hAnsi="Franklin Gothic Book" w:cs="Arial"/>
        </w:rPr>
        <w:t xml:space="preserve"> o dotaci</w:t>
      </w:r>
      <w:r w:rsidRPr="000B3271" w:rsidR="00F32926">
        <w:rPr>
          <w:rFonts w:ascii="Franklin Gothic Book" w:hAnsi="Franklin Gothic Book" w:cs="Arial"/>
        </w:rPr>
        <w:t xml:space="preserve"> dle podmínek</w:t>
      </w:r>
      <w:r w:rsidRPr="000B3271" w:rsidR="003F04B7">
        <w:rPr>
          <w:rFonts w:ascii="Franklin Gothic Book" w:hAnsi="Franklin Gothic Book" w:cs="Arial"/>
        </w:rPr>
        <w:t xml:space="preserve"> příslušné výzvy.</w:t>
      </w:r>
      <w:r w:rsidRPr="000B3271" w:rsidR="00F32926">
        <w:rPr>
          <w:rFonts w:ascii="Franklin Gothic Book" w:hAnsi="Franklin Gothic Book" w:cs="Arial"/>
        </w:rPr>
        <w:t xml:space="preserve"> </w:t>
      </w:r>
    </w:p>
    <w:p w:rsidRPr="000B3271" w:rsidR="007973FC" w:rsidP="001C7D0A" w:rsidRDefault="003F04B7" w14:paraId="68A76978" w14:textId="77777777">
      <w:pPr>
        <w:numPr>
          <w:ilvl w:val="0"/>
          <w:numId w:val="1"/>
        </w:numPr>
        <w:tabs>
          <w:tab w:val="clear" w:pos="1212"/>
          <w:tab w:val="num" w:pos="0"/>
        </w:tabs>
        <w:spacing w:after="120" w:line="240" w:lineRule="auto"/>
        <w:ind w:left="426" w:hanging="426"/>
        <w:jc w:val="both"/>
        <w:rPr>
          <w:rFonts w:ascii="Franklin Gothic Book" w:hAnsi="Franklin Gothic Book" w:cs="Arial"/>
        </w:rPr>
      </w:pPr>
      <w:r w:rsidRPr="000B3271">
        <w:rPr>
          <w:rFonts w:ascii="Franklin Gothic Book" w:hAnsi="Franklin Gothic Book" w:cs="Arial"/>
        </w:rPr>
        <w:t xml:space="preserve">Dodavatel </w:t>
      </w:r>
      <w:r w:rsidRPr="000B3271" w:rsidR="00823BF1">
        <w:rPr>
          <w:rFonts w:ascii="Franklin Gothic Book" w:hAnsi="Franklin Gothic Book" w:cs="Arial"/>
        </w:rPr>
        <w:t xml:space="preserve">na </w:t>
      </w:r>
      <w:r w:rsidRPr="000B3271" w:rsidR="00992347">
        <w:rPr>
          <w:rFonts w:ascii="Franklin Gothic Book" w:hAnsi="Franklin Gothic Book" w:cs="Arial"/>
        </w:rPr>
        <w:t>základě výslovného</w:t>
      </w:r>
      <w:r w:rsidRPr="000B3271" w:rsidR="00823BF1">
        <w:rPr>
          <w:rFonts w:ascii="Franklin Gothic Book" w:hAnsi="Franklin Gothic Book" w:cs="Arial"/>
        </w:rPr>
        <w:t xml:space="preserve"> pokyn</w:t>
      </w:r>
      <w:r w:rsidRPr="000B3271" w:rsidR="00992347">
        <w:rPr>
          <w:rFonts w:ascii="Franklin Gothic Book" w:hAnsi="Franklin Gothic Book" w:cs="Arial"/>
        </w:rPr>
        <w:t>u</w:t>
      </w:r>
      <w:r w:rsidRPr="000B3271" w:rsidR="00823BF1">
        <w:rPr>
          <w:rFonts w:ascii="Franklin Gothic Book" w:hAnsi="Franklin Gothic Book" w:cs="Arial"/>
        </w:rPr>
        <w:t xml:space="preserve"> Objednatele </w:t>
      </w:r>
      <w:r w:rsidRPr="000B3271">
        <w:rPr>
          <w:rFonts w:ascii="Franklin Gothic Book" w:hAnsi="Franklin Gothic Book" w:cs="Arial"/>
        </w:rPr>
        <w:t>zpracuje</w:t>
      </w:r>
      <w:r w:rsidRPr="000B3271" w:rsidR="00823BF1">
        <w:rPr>
          <w:rFonts w:ascii="Franklin Gothic Book" w:hAnsi="Franklin Gothic Book" w:cs="Arial"/>
        </w:rPr>
        <w:t xml:space="preserve"> a podá</w:t>
      </w:r>
      <w:r w:rsidRPr="000B3271">
        <w:rPr>
          <w:rFonts w:ascii="Franklin Gothic Book" w:hAnsi="Franklin Gothic Book" w:cs="Arial"/>
        </w:rPr>
        <w:t xml:space="preserve"> dotační žádost</w:t>
      </w:r>
      <w:r w:rsidRPr="000B3271" w:rsidR="00F32926">
        <w:rPr>
          <w:rFonts w:ascii="Franklin Gothic Book" w:hAnsi="Franklin Gothic Book" w:cs="Arial"/>
        </w:rPr>
        <w:t xml:space="preserve"> prostřednictví</w:t>
      </w:r>
      <w:r w:rsidRPr="000B3271">
        <w:rPr>
          <w:rFonts w:ascii="Franklin Gothic Book" w:hAnsi="Franklin Gothic Book" w:cs="Arial"/>
        </w:rPr>
        <w:t>m</w:t>
      </w:r>
      <w:r w:rsidRPr="000B3271" w:rsidR="00F32926">
        <w:rPr>
          <w:rFonts w:ascii="Franklin Gothic Book" w:hAnsi="Franklin Gothic Book" w:cs="Arial"/>
        </w:rPr>
        <w:t xml:space="preserve"> internetového rozhraní </w:t>
      </w:r>
      <w:r w:rsidRPr="000B3271" w:rsidR="005836FE">
        <w:rPr>
          <w:rFonts w:ascii="Franklin Gothic Book" w:hAnsi="Franklin Gothic Book" w:cs="Arial"/>
        </w:rPr>
        <w:t>(Fáze I.),</w:t>
      </w:r>
      <w:r w:rsidRPr="000B3271" w:rsidR="00F32926">
        <w:rPr>
          <w:rFonts w:ascii="Franklin Gothic Book" w:hAnsi="Franklin Gothic Book" w:cs="Arial"/>
        </w:rPr>
        <w:t xml:space="preserve"> a to nejpozději</w:t>
      </w:r>
      <w:r w:rsidR="00782E97">
        <w:rPr>
          <w:rFonts w:ascii="Franklin Gothic Book" w:hAnsi="Franklin Gothic Book" w:cs="Arial"/>
        </w:rPr>
        <w:t> </w:t>
      </w:r>
      <w:r w:rsidRPr="000B3271" w:rsidR="00F32926">
        <w:rPr>
          <w:rFonts w:ascii="Franklin Gothic Book" w:hAnsi="Franklin Gothic Book" w:cs="Arial"/>
        </w:rPr>
        <w:t>14</w:t>
      </w:r>
      <w:r w:rsidR="00782E97">
        <w:rPr>
          <w:rFonts w:ascii="Franklin Gothic Book" w:hAnsi="Franklin Gothic Book" w:cs="Arial"/>
        </w:rPr>
        <w:t xml:space="preserve"> (čtrnáct)</w:t>
      </w:r>
      <w:r w:rsidRPr="000B3271" w:rsidR="00F32926">
        <w:rPr>
          <w:rFonts w:ascii="Franklin Gothic Book" w:hAnsi="Franklin Gothic Book" w:cs="Arial"/>
        </w:rPr>
        <w:t xml:space="preserve"> dn</w:t>
      </w:r>
      <w:r w:rsidRPr="000B3271" w:rsidR="00174335">
        <w:rPr>
          <w:rFonts w:ascii="Franklin Gothic Book" w:hAnsi="Franklin Gothic Book" w:cs="Arial"/>
        </w:rPr>
        <w:t>ů před ukončením příjmů žádostí dle příslušné výzvy.</w:t>
      </w:r>
    </w:p>
    <w:p w:rsidRPr="000B3271" w:rsidR="007973FC" w:rsidP="001C7D0A" w:rsidRDefault="007973FC" w14:paraId="798611BB" w14:textId="77777777">
      <w:pPr>
        <w:numPr>
          <w:ilvl w:val="0"/>
          <w:numId w:val="1"/>
        </w:numPr>
        <w:tabs>
          <w:tab w:val="clear" w:pos="1212"/>
          <w:tab w:val="num" w:pos="0"/>
        </w:tabs>
        <w:spacing w:after="120" w:line="240" w:lineRule="auto"/>
        <w:ind w:left="426" w:hanging="426"/>
        <w:jc w:val="both"/>
        <w:rPr>
          <w:rFonts w:ascii="Franklin Gothic Book" w:hAnsi="Franklin Gothic Book" w:cs="Arial"/>
        </w:rPr>
      </w:pPr>
      <w:r w:rsidRPr="000B3271">
        <w:rPr>
          <w:rFonts w:ascii="Franklin Gothic Book" w:hAnsi="Franklin Gothic Book" w:cs="Arial"/>
        </w:rPr>
        <w:t xml:space="preserve">Smluvní strany sjednaly, že budou vzájemně spolupracovat a aktivně přistupovat k řešení </w:t>
      </w:r>
      <w:r w:rsidRPr="000B3271" w:rsidR="00174C1E">
        <w:rPr>
          <w:rFonts w:ascii="Franklin Gothic Book" w:hAnsi="Franklin Gothic Book" w:cs="Arial"/>
        </w:rPr>
        <w:t>záležitostí</w:t>
      </w:r>
      <w:r w:rsidRPr="000B3271">
        <w:rPr>
          <w:rFonts w:ascii="Franklin Gothic Book" w:hAnsi="Franklin Gothic Book" w:cs="Arial"/>
        </w:rPr>
        <w:t xml:space="preserve"> týkajících se </w:t>
      </w:r>
      <w:r w:rsidRPr="000B3271" w:rsidR="00174335">
        <w:rPr>
          <w:rFonts w:ascii="Franklin Gothic Book" w:hAnsi="Franklin Gothic Book" w:cs="Arial"/>
        </w:rPr>
        <w:t>dotační žádosti, dotačního řízení a administrace projektu tak</w:t>
      </w:r>
      <w:r w:rsidRPr="000B3271">
        <w:rPr>
          <w:rFonts w:ascii="Franklin Gothic Book" w:hAnsi="Franklin Gothic Book" w:cs="Arial"/>
        </w:rPr>
        <w:t xml:space="preserve">, aby </w:t>
      </w:r>
      <w:r w:rsidRPr="000B3271" w:rsidR="005420D4">
        <w:rPr>
          <w:rFonts w:ascii="Franklin Gothic Book" w:hAnsi="Franklin Gothic Book" w:cs="Arial"/>
        </w:rPr>
        <w:t>Dodavatel</w:t>
      </w:r>
      <w:r w:rsidRPr="000B3271">
        <w:rPr>
          <w:rFonts w:ascii="Franklin Gothic Book" w:hAnsi="Franklin Gothic Book" w:cs="Arial"/>
        </w:rPr>
        <w:t xml:space="preserve"> měl relevantní podklady a informace </w:t>
      </w:r>
      <w:r w:rsidRPr="000B3271" w:rsidR="00174335">
        <w:rPr>
          <w:rFonts w:ascii="Franklin Gothic Book" w:hAnsi="Franklin Gothic Book" w:cs="Arial"/>
        </w:rPr>
        <w:t>umožňující řádné poskytnutí Služeb</w:t>
      </w:r>
      <w:r w:rsidRPr="000B3271" w:rsidR="00892ED1">
        <w:rPr>
          <w:rFonts w:ascii="Franklin Gothic Book" w:hAnsi="Franklin Gothic Book" w:cs="Arial"/>
        </w:rPr>
        <w:t>.</w:t>
      </w:r>
    </w:p>
    <w:p w:rsidRPr="00F124C6" w:rsidR="00A949B4" w:rsidP="001C7D0A" w:rsidRDefault="005420D4" w14:paraId="27633DC7" w14:textId="77777777">
      <w:pPr>
        <w:numPr>
          <w:ilvl w:val="0"/>
          <w:numId w:val="1"/>
        </w:numPr>
        <w:tabs>
          <w:tab w:val="clear" w:pos="1212"/>
          <w:tab w:val="num" w:pos="0"/>
        </w:tabs>
        <w:spacing w:after="120" w:line="240" w:lineRule="auto"/>
        <w:ind w:left="426" w:hanging="426"/>
        <w:jc w:val="both"/>
        <w:rPr>
          <w:rFonts w:ascii="Franklin Gothic Book" w:hAnsi="Franklin Gothic Book" w:cs="Arial"/>
          <w:spacing w:val="-4"/>
        </w:rPr>
      </w:pPr>
      <w:r w:rsidRPr="00F124C6">
        <w:rPr>
          <w:rFonts w:ascii="Franklin Gothic Book" w:hAnsi="Franklin Gothic Book" w:cs="Arial"/>
          <w:spacing w:val="-4"/>
        </w:rPr>
        <w:t>Dodavatel</w:t>
      </w:r>
      <w:r w:rsidRPr="00F124C6" w:rsidR="00A949B4">
        <w:rPr>
          <w:rFonts w:ascii="Franklin Gothic Book" w:hAnsi="Franklin Gothic Book" w:cs="Arial"/>
          <w:spacing w:val="-4"/>
        </w:rPr>
        <w:t xml:space="preserve"> </w:t>
      </w:r>
      <w:r w:rsidRPr="00F124C6" w:rsidR="00623FF1">
        <w:rPr>
          <w:rFonts w:ascii="Franklin Gothic Book" w:hAnsi="Franklin Gothic Book" w:cs="Arial"/>
          <w:spacing w:val="-4"/>
        </w:rPr>
        <w:t>je</w:t>
      </w:r>
      <w:r w:rsidRPr="00F124C6" w:rsidR="00A949B4">
        <w:rPr>
          <w:rFonts w:ascii="Franklin Gothic Book" w:hAnsi="Franklin Gothic Book" w:cs="Arial"/>
          <w:spacing w:val="-4"/>
        </w:rPr>
        <w:t xml:space="preserve"> vázán příkazy Objednatele ohledně způsobu </w:t>
      </w:r>
      <w:r w:rsidRPr="00F124C6" w:rsidR="00C27079">
        <w:rPr>
          <w:rFonts w:ascii="Franklin Gothic Book" w:hAnsi="Franklin Gothic Book" w:cs="Arial"/>
          <w:spacing w:val="-4"/>
        </w:rPr>
        <w:t>zpracování studie proveditelnosti a dotační žádosti</w:t>
      </w:r>
      <w:r w:rsidRPr="00F124C6" w:rsidR="007724E4">
        <w:rPr>
          <w:rFonts w:ascii="Franklin Gothic Book" w:hAnsi="Franklin Gothic Book" w:cs="Arial"/>
          <w:spacing w:val="-4"/>
        </w:rPr>
        <w:t xml:space="preserve">, s výjimkou případů, kdy by realizace pokynu Objednatele vedla k porušení právních předpisů, </w:t>
      </w:r>
      <w:r w:rsidRPr="00F124C6" w:rsidR="00500A21">
        <w:rPr>
          <w:rFonts w:ascii="Franklin Gothic Book" w:hAnsi="Franklin Gothic Book" w:cs="Arial"/>
          <w:spacing w:val="-4"/>
        </w:rPr>
        <w:t xml:space="preserve">předpisů týkajících se podávání </w:t>
      </w:r>
      <w:r w:rsidRPr="00F124C6" w:rsidR="00FA5500">
        <w:rPr>
          <w:rFonts w:ascii="Franklin Gothic Book" w:hAnsi="Franklin Gothic Book" w:cs="Arial"/>
          <w:spacing w:val="-4"/>
        </w:rPr>
        <w:t xml:space="preserve">projektových </w:t>
      </w:r>
      <w:r w:rsidRPr="00F124C6" w:rsidR="00500A21">
        <w:rPr>
          <w:rFonts w:ascii="Franklin Gothic Book" w:hAnsi="Franklin Gothic Book" w:cs="Arial"/>
          <w:spacing w:val="-4"/>
        </w:rPr>
        <w:t xml:space="preserve">žádostí, </w:t>
      </w:r>
      <w:r w:rsidRPr="00F124C6" w:rsidR="007724E4">
        <w:rPr>
          <w:rFonts w:ascii="Franklin Gothic Book" w:hAnsi="Franklin Gothic Book" w:cs="Arial"/>
          <w:spacing w:val="-4"/>
        </w:rPr>
        <w:t>či by vedla k</w:t>
      </w:r>
      <w:r w:rsidRPr="00F124C6" w:rsidR="00C27079">
        <w:rPr>
          <w:rFonts w:ascii="Franklin Gothic Book" w:hAnsi="Franklin Gothic Book" w:cs="Arial"/>
          <w:spacing w:val="-4"/>
        </w:rPr>
        <w:t xml:space="preserve"> poskytnutí Služeb </w:t>
      </w:r>
      <w:r w:rsidRPr="00F124C6" w:rsidR="007724E4">
        <w:rPr>
          <w:rFonts w:ascii="Franklin Gothic Book" w:hAnsi="Franklin Gothic Book" w:cs="Arial"/>
          <w:spacing w:val="-4"/>
        </w:rPr>
        <w:t xml:space="preserve">v rozporu s touto </w:t>
      </w:r>
      <w:r w:rsidRPr="00F124C6" w:rsidR="00E8318B">
        <w:rPr>
          <w:rFonts w:ascii="Franklin Gothic Book" w:hAnsi="Franklin Gothic Book" w:cs="Arial"/>
          <w:spacing w:val="-4"/>
        </w:rPr>
        <w:t>S</w:t>
      </w:r>
      <w:r w:rsidRPr="00F124C6" w:rsidR="007724E4">
        <w:rPr>
          <w:rFonts w:ascii="Franklin Gothic Book" w:hAnsi="Franklin Gothic Book" w:cs="Arial"/>
          <w:spacing w:val="-4"/>
        </w:rPr>
        <w:t>mlouvou</w:t>
      </w:r>
      <w:r w:rsidRPr="00F124C6" w:rsidR="00A949B4">
        <w:rPr>
          <w:rFonts w:ascii="Franklin Gothic Book" w:hAnsi="Franklin Gothic Book" w:cs="Arial"/>
          <w:spacing w:val="-4"/>
        </w:rPr>
        <w:t>.</w:t>
      </w:r>
      <w:r w:rsidRPr="00F124C6" w:rsidR="007724E4">
        <w:rPr>
          <w:rFonts w:ascii="Franklin Gothic Book" w:hAnsi="Franklin Gothic Book" w:cs="Arial"/>
          <w:spacing w:val="-4"/>
        </w:rPr>
        <w:t xml:space="preserve"> V případě pochybností se smluvní strany zavazují uzavřít dodatek k této </w:t>
      </w:r>
      <w:r w:rsidRPr="00F124C6" w:rsidR="00E8318B">
        <w:rPr>
          <w:rFonts w:ascii="Franklin Gothic Book" w:hAnsi="Franklin Gothic Book" w:cs="Arial"/>
          <w:spacing w:val="-4"/>
        </w:rPr>
        <w:t>S</w:t>
      </w:r>
      <w:r w:rsidRPr="00F124C6" w:rsidR="007724E4">
        <w:rPr>
          <w:rFonts w:ascii="Franklin Gothic Book" w:hAnsi="Franklin Gothic Book" w:cs="Arial"/>
          <w:spacing w:val="-4"/>
        </w:rPr>
        <w:t>mlouvě, zachycující</w:t>
      </w:r>
      <w:r w:rsidRPr="00F124C6" w:rsidR="00C27079">
        <w:rPr>
          <w:rFonts w:ascii="Franklin Gothic Book" w:hAnsi="Franklin Gothic Book" w:cs="Arial"/>
          <w:spacing w:val="-4"/>
        </w:rPr>
        <w:t xml:space="preserve"> konkrétní požadavky Objednatele v rámci poskytovaných Služeb</w:t>
      </w:r>
      <w:r w:rsidRPr="00F124C6" w:rsidR="007724E4">
        <w:rPr>
          <w:rFonts w:ascii="Franklin Gothic Book" w:hAnsi="Franklin Gothic Book" w:cs="Arial"/>
          <w:spacing w:val="-4"/>
        </w:rPr>
        <w:t>.</w:t>
      </w:r>
      <w:r w:rsidRPr="00F124C6" w:rsidR="00E8318B">
        <w:rPr>
          <w:rFonts w:ascii="Franklin Gothic Book" w:hAnsi="Franklin Gothic Book" w:cs="Arial"/>
          <w:spacing w:val="-4"/>
        </w:rPr>
        <w:t xml:space="preserve"> Do doby uzavření takového dodatku je </w:t>
      </w:r>
      <w:r w:rsidRPr="00F124C6">
        <w:rPr>
          <w:rFonts w:ascii="Franklin Gothic Book" w:hAnsi="Franklin Gothic Book" w:cs="Arial"/>
          <w:spacing w:val="-4"/>
        </w:rPr>
        <w:t>Dodavatel</w:t>
      </w:r>
      <w:r w:rsidRPr="00F124C6" w:rsidR="00E8318B">
        <w:rPr>
          <w:rFonts w:ascii="Franklin Gothic Book" w:hAnsi="Franklin Gothic Book" w:cs="Arial"/>
          <w:spacing w:val="-4"/>
        </w:rPr>
        <w:t xml:space="preserve"> oprávněn </w:t>
      </w:r>
      <w:r w:rsidRPr="00F124C6" w:rsidR="00C27079">
        <w:rPr>
          <w:rFonts w:ascii="Franklin Gothic Book" w:hAnsi="Franklin Gothic Book" w:cs="Arial"/>
          <w:spacing w:val="-4"/>
        </w:rPr>
        <w:t>poskytování Služeb přerušit</w:t>
      </w:r>
      <w:r w:rsidRPr="00F124C6" w:rsidR="00FA5500">
        <w:rPr>
          <w:rFonts w:ascii="Franklin Gothic Book" w:hAnsi="Franklin Gothic Book" w:cs="Arial"/>
          <w:spacing w:val="-4"/>
        </w:rPr>
        <w:t>, je však povinen přijmout taková opatření, aby nedošlo ke škodě na straně Objednatele</w:t>
      </w:r>
      <w:r w:rsidRPr="00F124C6" w:rsidR="00E8318B">
        <w:rPr>
          <w:rFonts w:ascii="Franklin Gothic Book" w:hAnsi="Franklin Gothic Book" w:cs="Arial"/>
          <w:spacing w:val="-4"/>
        </w:rPr>
        <w:t>.</w:t>
      </w:r>
    </w:p>
    <w:p w:rsidRPr="000B3271" w:rsidR="00A949B4" w:rsidP="001C7D0A" w:rsidRDefault="00A949B4" w14:paraId="2545C519" w14:textId="77777777">
      <w:pPr>
        <w:numPr>
          <w:ilvl w:val="0"/>
          <w:numId w:val="1"/>
        </w:numPr>
        <w:tabs>
          <w:tab w:val="clear" w:pos="1212"/>
          <w:tab w:val="num" w:pos="0"/>
        </w:tabs>
        <w:spacing w:after="120" w:line="240" w:lineRule="auto"/>
        <w:ind w:left="426" w:hanging="426"/>
        <w:jc w:val="both"/>
        <w:rPr>
          <w:rFonts w:ascii="Franklin Gothic Book" w:hAnsi="Franklin Gothic Book" w:cs="Arial"/>
        </w:rPr>
      </w:pPr>
      <w:r w:rsidRPr="000B3271">
        <w:rPr>
          <w:rFonts w:ascii="Franklin Gothic Book" w:hAnsi="Franklin Gothic Book" w:cs="Arial"/>
        </w:rPr>
        <w:t>Objednatel</w:t>
      </w:r>
      <w:r w:rsidRPr="000B3271" w:rsidR="00D07CE2">
        <w:rPr>
          <w:rFonts w:ascii="Franklin Gothic Book" w:hAnsi="Franklin Gothic Book" w:cs="Arial"/>
        </w:rPr>
        <w:t xml:space="preserve"> je</w:t>
      </w:r>
      <w:r w:rsidRPr="000B3271">
        <w:rPr>
          <w:rFonts w:ascii="Franklin Gothic Book" w:hAnsi="Franklin Gothic Book" w:cs="Arial"/>
        </w:rPr>
        <w:t xml:space="preserve"> </w:t>
      </w:r>
      <w:r w:rsidRPr="000B3271" w:rsidR="009C450F">
        <w:rPr>
          <w:rFonts w:ascii="Franklin Gothic Book" w:hAnsi="Franklin Gothic Book" w:cs="Arial"/>
        </w:rPr>
        <w:t xml:space="preserve">oprávněn </w:t>
      </w:r>
      <w:r w:rsidRPr="000B3271" w:rsidR="00C27079">
        <w:rPr>
          <w:rFonts w:ascii="Franklin Gothic Book" w:hAnsi="Franklin Gothic Book" w:cs="Arial"/>
        </w:rPr>
        <w:t xml:space="preserve">Dodavatele </w:t>
      </w:r>
      <w:r w:rsidRPr="000B3271" w:rsidR="00FA5500">
        <w:rPr>
          <w:rFonts w:ascii="Franklin Gothic Book" w:hAnsi="Franklin Gothic Book" w:cs="Arial"/>
        </w:rPr>
        <w:t xml:space="preserve">průběžně </w:t>
      </w:r>
      <w:r w:rsidRPr="000B3271">
        <w:rPr>
          <w:rFonts w:ascii="Franklin Gothic Book" w:hAnsi="Franklin Gothic Book" w:cs="Arial"/>
        </w:rPr>
        <w:t>kontrolovat</w:t>
      </w:r>
      <w:r w:rsidRPr="000B3271" w:rsidR="00BD6EAA">
        <w:rPr>
          <w:rFonts w:ascii="Franklin Gothic Book" w:hAnsi="Franklin Gothic Book" w:cs="Arial"/>
        </w:rPr>
        <w:t>,</w:t>
      </w:r>
      <w:r w:rsidRPr="000B3271">
        <w:rPr>
          <w:rFonts w:ascii="Franklin Gothic Book" w:hAnsi="Franklin Gothic Book" w:cs="Arial"/>
        </w:rPr>
        <w:t xml:space="preserve"> </w:t>
      </w:r>
      <w:r w:rsidRPr="000B3271" w:rsidR="00C27079">
        <w:rPr>
          <w:rFonts w:ascii="Franklin Gothic Book" w:hAnsi="Franklin Gothic Book" w:cs="Arial"/>
        </w:rPr>
        <w:t>zejména při zpracování studie proveditelnosti a dotační žádosti</w:t>
      </w:r>
      <w:r w:rsidRPr="000B3271" w:rsidR="00BD6EAA">
        <w:rPr>
          <w:rFonts w:ascii="Franklin Gothic Book" w:hAnsi="Franklin Gothic Book" w:cs="Arial"/>
        </w:rPr>
        <w:t>,</w:t>
      </w:r>
      <w:r w:rsidRPr="000B3271" w:rsidR="00C27079">
        <w:rPr>
          <w:rFonts w:ascii="Franklin Gothic Book" w:hAnsi="Franklin Gothic Book" w:cs="Arial"/>
        </w:rPr>
        <w:t xml:space="preserve"> a požadovat po Dodavateli prokázání skutečného stavu dokumentů a podkladů vytvářených Dodavatelem v rámci poskytování Služeb. </w:t>
      </w:r>
    </w:p>
    <w:p w:rsidRPr="000B3271" w:rsidR="0066152D" w:rsidP="001C7D0A" w:rsidRDefault="0066152D" w14:paraId="00A726B4" w14:textId="77777777">
      <w:pPr>
        <w:tabs>
          <w:tab w:val="left" w:pos="1276"/>
        </w:tabs>
        <w:spacing w:before="240" w:after="0" w:line="240" w:lineRule="auto"/>
        <w:jc w:val="center"/>
        <w:rPr>
          <w:rFonts w:ascii="Franklin Gothic Book" w:hAnsi="Franklin Gothic Book" w:cs="Arial"/>
          <w:b/>
        </w:rPr>
      </w:pPr>
      <w:r w:rsidRPr="000B3271">
        <w:rPr>
          <w:rFonts w:ascii="Franklin Gothic Book" w:hAnsi="Franklin Gothic Book" w:cs="Arial"/>
          <w:b/>
        </w:rPr>
        <w:t>III.</w:t>
      </w:r>
    </w:p>
    <w:p w:rsidRPr="000B3271" w:rsidR="0066152D" w:rsidP="001C7D0A" w:rsidRDefault="00A949B4" w14:paraId="278479F8" w14:textId="77777777">
      <w:pPr>
        <w:tabs>
          <w:tab w:val="left" w:pos="1276"/>
        </w:tabs>
        <w:spacing w:after="120" w:line="240" w:lineRule="auto"/>
        <w:jc w:val="center"/>
        <w:rPr>
          <w:rFonts w:ascii="Franklin Gothic Book" w:hAnsi="Franklin Gothic Book" w:cs="Arial"/>
          <w:b/>
        </w:rPr>
      </w:pPr>
      <w:r w:rsidRPr="000B3271">
        <w:rPr>
          <w:rFonts w:ascii="Franklin Gothic Book" w:hAnsi="Franklin Gothic Book" w:cs="Arial"/>
          <w:b/>
        </w:rPr>
        <w:t>Cena</w:t>
      </w:r>
    </w:p>
    <w:p w:rsidRPr="000B3271" w:rsidR="0098488B" w:rsidP="001C7D0A" w:rsidRDefault="00C47709" w14:paraId="2047E9E0" w14:textId="77777777">
      <w:pPr>
        <w:pStyle w:val="Odstavecseseznamem"/>
        <w:numPr>
          <w:ilvl w:val="0"/>
          <w:numId w:val="5"/>
        </w:numPr>
        <w:tabs>
          <w:tab w:val="left" w:pos="0"/>
        </w:tabs>
        <w:spacing w:after="120" w:line="240" w:lineRule="auto"/>
        <w:ind w:left="425" w:hanging="425"/>
        <w:contextualSpacing w:val="0"/>
        <w:jc w:val="both"/>
        <w:rPr>
          <w:rFonts w:ascii="Franklin Gothic Book" w:hAnsi="Franklin Gothic Book" w:cs="Arial"/>
        </w:rPr>
      </w:pPr>
      <w:r w:rsidRPr="000B3271">
        <w:rPr>
          <w:rFonts w:ascii="Franklin Gothic Book" w:hAnsi="Franklin Gothic Book" w:cs="Arial"/>
        </w:rPr>
        <w:t>Smluvní strany se dohodly na níže uvedených cenových podmínkách</w:t>
      </w:r>
      <w:r w:rsidRPr="000B3271" w:rsidR="00DC7D1E">
        <w:rPr>
          <w:rFonts w:ascii="Franklin Gothic Book" w:hAnsi="Franklin Gothic Book" w:cs="Arial"/>
        </w:rPr>
        <w:t>:</w:t>
      </w:r>
    </w:p>
    <w:p w:rsidRPr="00D24476" w:rsidR="00DC7D1E" w:rsidP="001C7D0A" w:rsidRDefault="00DC7D1E" w14:paraId="01E3FFFF" w14:textId="0BDE69EE">
      <w:pPr>
        <w:pStyle w:val="Odstavecseseznamem"/>
        <w:tabs>
          <w:tab w:val="left" w:pos="0"/>
        </w:tabs>
        <w:spacing w:after="120" w:line="240" w:lineRule="auto"/>
        <w:ind w:left="425"/>
        <w:contextualSpacing w:val="0"/>
        <w:jc w:val="both"/>
        <w:rPr>
          <w:rFonts w:ascii="Franklin Gothic Book" w:hAnsi="Franklin Gothic Book" w:cs="Arial"/>
          <w:b/>
          <w:bCs/>
        </w:rPr>
      </w:pPr>
      <w:r w:rsidRPr="000B3271">
        <w:rPr>
          <w:rFonts w:ascii="Franklin Gothic Book" w:hAnsi="Franklin Gothic Book" w:cs="Arial"/>
        </w:rPr>
        <w:t>Celková cena bez DPH</w:t>
      </w:r>
      <w:r w:rsidRPr="000B3271" w:rsidR="007227AC">
        <w:rPr>
          <w:rFonts w:ascii="Franklin Gothic Book" w:hAnsi="Franklin Gothic Book" w:cs="Arial"/>
        </w:rPr>
        <w:t xml:space="preserve">: </w:t>
      </w:r>
      <w:r w:rsidRPr="00D24476" w:rsidR="00643FD7">
        <w:rPr>
          <w:rFonts w:ascii="Franklin Gothic Book" w:hAnsi="Franklin Gothic Book"/>
          <w:b/>
          <w:bCs/>
          <w:lang w:val="cs-CZ"/>
        </w:rPr>
        <w:t>1.470.000</w:t>
      </w:r>
      <w:r w:rsidRPr="00D24476" w:rsidR="007227AC">
        <w:rPr>
          <w:rFonts w:ascii="Franklin Gothic Book" w:hAnsi="Franklin Gothic Book" w:cs="Arial"/>
          <w:b/>
          <w:bCs/>
        </w:rPr>
        <w:t>,- Kč</w:t>
      </w:r>
      <w:r w:rsidRPr="00D24476">
        <w:rPr>
          <w:rFonts w:ascii="Franklin Gothic Book" w:hAnsi="Franklin Gothic Book" w:cs="Arial"/>
          <w:b/>
          <w:bCs/>
        </w:rPr>
        <w:t xml:space="preserve"> </w:t>
      </w:r>
    </w:p>
    <w:p w:rsidRPr="00643FD7" w:rsidR="000B3271" w:rsidP="001C7D0A" w:rsidRDefault="00DC7D1E" w14:paraId="22E08BA7" w14:textId="7C4B2A3F">
      <w:pPr>
        <w:pStyle w:val="Odstavecseseznamem"/>
        <w:tabs>
          <w:tab w:val="left" w:pos="0"/>
        </w:tabs>
        <w:spacing w:after="120" w:line="240" w:lineRule="auto"/>
        <w:ind w:left="425"/>
        <w:contextualSpacing w:val="0"/>
        <w:jc w:val="both"/>
        <w:rPr>
          <w:rFonts w:ascii="Franklin Gothic Book" w:hAnsi="Franklin Gothic Book"/>
          <w:lang w:val="cs-CZ"/>
        </w:rPr>
      </w:pPr>
      <w:r w:rsidRPr="000B3271">
        <w:rPr>
          <w:rFonts w:ascii="Franklin Gothic Book" w:hAnsi="Franklin Gothic Book" w:cs="Arial"/>
        </w:rPr>
        <w:t>Sazba DPH v %</w:t>
      </w:r>
      <w:r w:rsidRPr="000B3271" w:rsidR="007227AC">
        <w:rPr>
          <w:rFonts w:ascii="Franklin Gothic Book" w:hAnsi="Franklin Gothic Book" w:cs="Arial"/>
        </w:rPr>
        <w:t xml:space="preserve">: </w:t>
      </w:r>
      <w:r w:rsidR="00643FD7">
        <w:rPr>
          <w:rFonts w:ascii="Franklin Gothic Book" w:hAnsi="Franklin Gothic Book"/>
          <w:lang w:val="cs-CZ"/>
        </w:rPr>
        <w:t xml:space="preserve">21 % </w:t>
      </w:r>
      <w:r w:rsidRPr="00D24476" w:rsidR="00643FD7">
        <w:rPr>
          <w:rFonts w:ascii="Franklin Gothic Book" w:hAnsi="Franklin Gothic Book"/>
          <w:b/>
          <w:bCs/>
          <w:lang w:val="cs-CZ"/>
        </w:rPr>
        <w:t>308.700,- Kč</w:t>
      </w:r>
    </w:p>
    <w:p w:rsidR="00DC7D1E" w:rsidP="001C7D0A" w:rsidRDefault="007227AC" w14:paraId="1B5A55BC" w14:textId="18BD14C8">
      <w:pPr>
        <w:pStyle w:val="Odstavecseseznamem"/>
        <w:tabs>
          <w:tab w:val="left" w:pos="0"/>
        </w:tabs>
        <w:spacing w:after="120" w:line="240" w:lineRule="auto"/>
        <w:ind w:left="425"/>
        <w:contextualSpacing w:val="0"/>
        <w:jc w:val="both"/>
        <w:rPr>
          <w:rFonts w:ascii="Franklin Gothic Book" w:hAnsi="Franklin Gothic Book" w:cs="Arial"/>
          <w:spacing w:val="-4"/>
        </w:rPr>
      </w:pPr>
      <w:r w:rsidRPr="00632D00">
        <w:rPr>
          <w:rFonts w:ascii="Franklin Gothic Book" w:hAnsi="Franklin Gothic Book" w:cs="Arial"/>
          <w:b/>
          <w:spacing w:val="-4"/>
        </w:rPr>
        <w:t>Celková</w:t>
      </w:r>
      <w:r w:rsidRPr="00632D00" w:rsidR="00DC7D1E">
        <w:rPr>
          <w:rFonts w:ascii="Franklin Gothic Book" w:hAnsi="Franklin Gothic Book" w:cs="Arial"/>
          <w:b/>
          <w:spacing w:val="-4"/>
        </w:rPr>
        <w:t xml:space="preserve"> cena s</w:t>
      </w:r>
      <w:r w:rsidRPr="00632D00">
        <w:rPr>
          <w:rFonts w:ascii="Franklin Gothic Book" w:hAnsi="Franklin Gothic Book" w:cs="Arial"/>
          <w:b/>
          <w:spacing w:val="-4"/>
        </w:rPr>
        <w:t> </w:t>
      </w:r>
      <w:r w:rsidRPr="00632D00" w:rsidR="00DC7D1E">
        <w:rPr>
          <w:rFonts w:ascii="Franklin Gothic Book" w:hAnsi="Franklin Gothic Book" w:cs="Arial"/>
          <w:b/>
          <w:spacing w:val="-4"/>
        </w:rPr>
        <w:t>DPH</w:t>
      </w:r>
      <w:r w:rsidRPr="00632D00">
        <w:rPr>
          <w:rFonts w:ascii="Franklin Gothic Book" w:hAnsi="Franklin Gothic Book" w:cs="Arial"/>
          <w:b/>
          <w:spacing w:val="-4"/>
        </w:rPr>
        <w:t>:</w:t>
      </w:r>
      <w:r w:rsidRPr="00632D00">
        <w:rPr>
          <w:rFonts w:ascii="Franklin Gothic Book" w:hAnsi="Franklin Gothic Book" w:cs="Arial"/>
          <w:spacing w:val="-4"/>
        </w:rPr>
        <w:t xml:space="preserve"> </w:t>
      </w:r>
      <w:r w:rsidRPr="00643FD7" w:rsidR="00643FD7">
        <w:rPr>
          <w:rFonts w:ascii="Franklin Gothic Book" w:hAnsi="Franklin Gothic Book"/>
          <w:b/>
          <w:bCs/>
          <w:spacing w:val="-4"/>
          <w:lang w:val="cs-CZ"/>
        </w:rPr>
        <w:t>1.778.700</w:t>
      </w:r>
      <w:r w:rsidRPr="00643FD7">
        <w:rPr>
          <w:rFonts w:ascii="Franklin Gothic Book" w:hAnsi="Franklin Gothic Book" w:cs="Arial"/>
          <w:b/>
          <w:bCs/>
          <w:spacing w:val="-4"/>
        </w:rPr>
        <w:t>,-</w:t>
      </w:r>
      <w:r w:rsidRPr="00643FD7" w:rsidR="00643FD7">
        <w:rPr>
          <w:rFonts w:ascii="Franklin Gothic Book" w:hAnsi="Franklin Gothic Book" w:cs="Arial"/>
          <w:b/>
          <w:bCs/>
          <w:spacing w:val="-4"/>
          <w:lang w:val="cs-CZ"/>
        </w:rPr>
        <w:t xml:space="preserve"> Kč</w:t>
      </w:r>
      <w:r w:rsidRPr="00632D00">
        <w:rPr>
          <w:rFonts w:ascii="Franklin Gothic Book" w:hAnsi="Franklin Gothic Book" w:cs="Arial"/>
          <w:spacing w:val="-4"/>
        </w:rPr>
        <w:t xml:space="preserve"> (slovy: </w:t>
      </w:r>
      <w:r w:rsidR="00643FD7">
        <w:rPr>
          <w:rFonts w:ascii="Franklin Gothic Book" w:hAnsi="Franklin Gothic Book"/>
          <w:spacing w:val="-4"/>
          <w:lang w:val="cs-CZ"/>
        </w:rPr>
        <w:t xml:space="preserve">jeden milion sedm set sedmdesát osm tisíc </w:t>
      </w:r>
      <w:r w:rsidRPr="00632D00">
        <w:rPr>
          <w:rFonts w:ascii="Franklin Gothic Book" w:hAnsi="Franklin Gothic Book" w:cs="Arial"/>
          <w:spacing w:val="-4"/>
        </w:rPr>
        <w:t>korun českých) (dále jen „</w:t>
      </w:r>
      <w:r w:rsidRPr="00632D00">
        <w:rPr>
          <w:rFonts w:ascii="Franklin Gothic Book" w:hAnsi="Franklin Gothic Book" w:cs="Arial"/>
          <w:b/>
          <w:spacing w:val="-4"/>
        </w:rPr>
        <w:t>Cena</w:t>
      </w:r>
      <w:r w:rsidRPr="00632D00">
        <w:rPr>
          <w:rFonts w:ascii="Franklin Gothic Book" w:hAnsi="Franklin Gothic Book" w:cs="Arial"/>
          <w:spacing w:val="-4"/>
        </w:rPr>
        <w:t>“)</w:t>
      </w:r>
    </w:p>
    <w:p w:rsidRPr="000B3271" w:rsidR="00651A1F" w:rsidP="001C7D0A" w:rsidRDefault="00A949B4" w14:paraId="7397C7C7" w14:textId="77777777">
      <w:pPr>
        <w:pStyle w:val="Odstavecseseznamem"/>
        <w:numPr>
          <w:ilvl w:val="0"/>
          <w:numId w:val="5"/>
        </w:numPr>
        <w:tabs>
          <w:tab w:val="left" w:pos="0"/>
        </w:tabs>
        <w:spacing w:after="60" w:line="240" w:lineRule="auto"/>
        <w:ind w:left="425" w:hanging="425"/>
        <w:contextualSpacing w:val="0"/>
        <w:jc w:val="both"/>
        <w:rPr>
          <w:rFonts w:ascii="Franklin Gothic Book" w:hAnsi="Franklin Gothic Book" w:cs="Arial"/>
        </w:rPr>
      </w:pPr>
      <w:r w:rsidRPr="000B3271">
        <w:rPr>
          <w:rFonts w:ascii="Franklin Gothic Book" w:hAnsi="Franklin Gothic Book" w:cs="Arial"/>
        </w:rPr>
        <w:t xml:space="preserve">Cena uvedená </w:t>
      </w:r>
      <w:r w:rsidRPr="000B3271" w:rsidR="0083567E">
        <w:rPr>
          <w:rFonts w:ascii="Franklin Gothic Book" w:hAnsi="Franklin Gothic Book" w:cs="Arial"/>
        </w:rPr>
        <w:t xml:space="preserve">v </w:t>
      </w:r>
      <w:r w:rsidRPr="000B3271">
        <w:rPr>
          <w:rFonts w:ascii="Franklin Gothic Book" w:hAnsi="Franklin Gothic Book" w:cs="Arial"/>
        </w:rPr>
        <w:t xml:space="preserve">předchozím </w:t>
      </w:r>
      <w:r w:rsidRPr="000B3271" w:rsidR="00F210E7">
        <w:rPr>
          <w:rFonts w:ascii="Franklin Gothic Book" w:hAnsi="Franklin Gothic Book" w:cs="Arial"/>
        </w:rPr>
        <w:t>odstavci</w:t>
      </w:r>
      <w:r w:rsidRPr="000B3271" w:rsidR="00651A1F">
        <w:rPr>
          <w:rFonts w:ascii="Franklin Gothic Book" w:hAnsi="Franklin Gothic Book" w:cs="Arial"/>
        </w:rPr>
        <w:t xml:space="preserve"> je pevnou </w:t>
      </w:r>
      <w:r w:rsidRPr="000B3271" w:rsidR="00F75BC0">
        <w:rPr>
          <w:rFonts w:ascii="Franklin Gothic Book" w:hAnsi="Franklin Gothic Book" w:cs="Arial"/>
        </w:rPr>
        <w:t xml:space="preserve">a konečnou </w:t>
      </w:r>
      <w:r w:rsidRPr="000B3271" w:rsidR="00651A1F">
        <w:rPr>
          <w:rFonts w:ascii="Franklin Gothic Book" w:hAnsi="Franklin Gothic Book" w:cs="Arial"/>
        </w:rPr>
        <w:t xml:space="preserve">cenou za </w:t>
      </w:r>
      <w:r w:rsidRPr="000B3271" w:rsidR="005420D4">
        <w:rPr>
          <w:rFonts w:ascii="Franklin Gothic Book" w:hAnsi="Franklin Gothic Book" w:cs="Arial"/>
        </w:rPr>
        <w:t>Služby</w:t>
      </w:r>
      <w:r w:rsidRPr="000B3271" w:rsidR="00651A1F">
        <w:rPr>
          <w:rFonts w:ascii="Franklin Gothic Book" w:hAnsi="Franklin Gothic Book" w:cs="Arial"/>
        </w:rPr>
        <w:t xml:space="preserve"> </w:t>
      </w:r>
      <w:r w:rsidR="00E0293D">
        <w:rPr>
          <w:rFonts w:ascii="Franklin Gothic Book" w:hAnsi="Franklin Gothic Book" w:cs="Arial"/>
          <w:lang w:val="cs-CZ"/>
        </w:rPr>
        <w:t xml:space="preserve">poskytnuté </w:t>
      </w:r>
      <w:r w:rsidR="006614D6">
        <w:rPr>
          <w:rFonts w:ascii="Franklin Gothic Book" w:hAnsi="Franklin Gothic Book" w:cs="Arial"/>
          <w:lang w:val="cs-CZ"/>
        </w:rPr>
        <w:t>podle této Smlouvy</w:t>
      </w:r>
      <w:r w:rsidR="00BF2B88">
        <w:rPr>
          <w:rFonts w:ascii="Franklin Gothic Book" w:hAnsi="Franklin Gothic Book" w:cs="Arial"/>
          <w:lang w:val="cs-CZ"/>
        </w:rPr>
        <w:t>,</w:t>
      </w:r>
      <w:r w:rsidR="00E0293D">
        <w:rPr>
          <w:rFonts w:ascii="Franklin Gothic Book" w:hAnsi="Franklin Gothic Book" w:cs="Arial"/>
          <w:lang w:val="cs-CZ"/>
        </w:rPr>
        <w:t xml:space="preserve"> </w:t>
      </w:r>
      <w:r w:rsidRPr="000B3271" w:rsidR="00651A1F">
        <w:rPr>
          <w:rFonts w:ascii="Franklin Gothic Book" w:hAnsi="Franklin Gothic Book" w:cs="Arial"/>
        </w:rPr>
        <w:t xml:space="preserve">s tím, že zahrnuje </w:t>
      </w:r>
      <w:r w:rsidRPr="000B3271" w:rsidR="00F75BC0">
        <w:rPr>
          <w:rFonts w:ascii="Franklin Gothic Book" w:hAnsi="Franklin Gothic Book" w:cs="Arial"/>
        </w:rPr>
        <w:t xml:space="preserve">i </w:t>
      </w:r>
      <w:r w:rsidRPr="000B3271" w:rsidR="00651A1F">
        <w:rPr>
          <w:rFonts w:ascii="Franklin Gothic Book" w:hAnsi="Franklin Gothic Book" w:cs="Arial"/>
        </w:rPr>
        <w:t xml:space="preserve">veškeré režijní náklady </w:t>
      </w:r>
      <w:r w:rsidRPr="000B3271" w:rsidR="005420D4">
        <w:rPr>
          <w:rFonts w:ascii="Franklin Gothic Book" w:hAnsi="Franklin Gothic Book" w:cs="Arial"/>
        </w:rPr>
        <w:t>Dodavatel</w:t>
      </w:r>
      <w:r w:rsidRPr="000B3271" w:rsidR="00651A1F">
        <w:rPr>
          <w:rFonts w:ascii="Franklin Gothic Book" w:hAnsi="Franklin Gothic Book" w:cs="Arial"/>
        </w:rPr>
        <w:t>e</w:t>
      </w:r>
      <w:r w:rsidRPr="000B3271" w:rsidR="00174C1E">
        <w:rPr>
          <w:rFonts w:ascii="Franklin Gothic Book" w:hAnsi="Franklin Gothic Book" w:cs="Arial"/>
        </w:rPr>
        <w:t xml:space="preserve">, které bude nutné vynaložit za účelem </w:t>
      </w:r>
      <w:r w:rsidRPr="000B3271" w:rsidR="00C47709">
        <w:rPr>
          <w:rFonts w:ascii="Franklin Gothic Book" w:hAnsi="Franklin Gothic Book" w:cs="Arial"/>
        </w:rPr>
        <w:t>poskytnutí Služeb</w:t>
      </w:r>
      <w:r w:rsidRPr="000B3271" w:rsidR="00651A1F">
        <w:rPr>
          <w:rFonts w:ascii="Franklin Gothic Book" w:hAnsi="Franklin Gothic Book" w:cs="Arial"/>
        </w:rPr>
        <w:t>, a to zejména:</w:t>
      </w:r>
    </w:p>
    <w:p w:rsidRPr="00F124C6" w:rsidR="00651A1F" w:rsidP="001C7D0A" w:rsidRDefault="00651A1F" w14:paraId="20D80183" w14:textId="77777777">
      <w:pPr>
        <w:pStyle w:val="Zkladntextodsazen2"/>
        <w:numPr>
          <w:ilvl w:val="0"/>
          <w:numId w:val="10"/>
        </w:numPr>
        <w:tabs>
          <w:tab w:val="clear" w:pos="1276"/>
          <w:tab w:val="clear" w:pos="2160"/>
          <w:tab w:val="left" w:pos="0"/>
          <w:tab w:val="num" w:pos="900"/>
        </w:tabs>
        <w:ind w:left="900"/>
        <w:rPr>
          <w:rFonts w:ascii="Franklin Gothic Book" w:hAnsi="Franklin Gothic Book" w:cs="Arial"/>
          <w:sz w:val="22"/>
          <w:szCs w:val="22"/>
        </w:rPr>
      </w:pPr>
      <w:r w:rsidRPr="00F124C6">
        <w:rPr>
          <w:rFonts w:ascii="Franklin Gothic Book" w:hAnsi="Franklin Gothic Book" w:cs="Arial"/>
          <w:sz w:val="22"/>
          <w:szCs w:val="22"/>
        </w:rPr>
        <w:t>cestovní náhrady</w:t>
      </w:r>
      <w:r w:rsidRPr="00F124C6" w:rsidR="00213234">
        <w:rPr>
          <w:rFonts w:ascii="Franklin Gothic Book" w:hAnsi="Franklin Gothic Book" w:cs="Arial"/>
          <w:sz w:val="22"/>
          <w:szCs w:val="22"/>
        </w:rPr>
        <w:t>; a</w:t>
      </w:r>
    </w:p>
    <w:p w:rsidRPr="00F124C6" w:rsidR="00651A1F" w:rsidP="001C7D0A" w:rsidRDefault="007368A3" w14:paraId="19BEC327" w14:textId="77777777">
      <w:pPr>
        <w:pStyle w:val="Zkladntextodsazen2"/>
        <w:numPr>
          <w:ilvl w:val="0"/>
          <w:numId w:val="10"/>
        </w:numPr>
        <w:tabs>
          <w:tab w:val="clear" w:pos="1276"/>
          <w:tab w:val="clear" w:pos="2160"/>
          <w:tab w:val="left" w:pos="0"/>
          <w:tab w:val="num" w:pos="900"/>
        </w:tabs>
        <w:spacing w:before="60"/>
        <w:ind w:left="896" w:hanging="357"/>
        <w:rPr>
          <w:rFonts w:ascii="Franklin Gothic Book" w:hAnsi="Franklin Gothic Book" w:cs="Arial"/>
          <w:sz w:val="22"/>
          <w:szCs w:val="22"/>
        </w:rPr>
      </w:pPr>
      <w:r w:rsidRPr="00F124C6">
        <w:rPr>
          <w:rFonts w:ascii="Franklin Gothic Book" w:hAnsi="Franklin Gothic Book" w:cs="Arial"/>
          <w:sz w:val="22"/>
          <w:szCs w:val="22"/>
        </w:rPr>
        <w:t xml:space="preserve">veškeré </w:t>
      </w:r>
      <w:r w:rsidRPr="00F124C6" w:rsidR="00651A1F">
        <w:rPr>
          <w:rFonts w:ascii="Franklin Gothic Book" w:hAnsi="Franklin Gothic Book" w:cs="Arial"/>
          <w:sz w:val="22"/>
          <w:szCs w:val="22"/>
        </w:rPr>
        <w:t>náklady spojené s</w:t>
      </w:r>
      <w:r w:rsidRPr="00F124C6" w:rsidR="007227AC">
        <w:rPr>
          <w:rFonts w:ascii="Franklin Gothic Book" w:hAnsi="Franklin Gothic Book" w:cs="Arial"/>
          <w:sz w:val="22"/>
          <w:szCs w:val="22"/>
        </w:rPr>
        <w:t>e zpracováním studie proveditelnosti a dotační žádosti</w:t>
      </w:r>
      <w:r w:rsidRPr="00F124C6" w:rsidR="00651A1F">
        <w:rPr>
          <w:rFonts w:ascii="Franklin Gothic Book" w:hAnsi="Franklin Gothic Book" w:cs="Arial"/>
          <w:sz w:val="22"/>
          <w:szCs w:val="22"/>
        </w:rPr>
        <w:t xml:space="preserve"> (tj. </w:t>
      </w:r>
      <w:r w:rsidRPr="00F124C6">
        <w:rPr>
          <w:rFonts w:ascii="Franklin Gothic Book" w:hAnsi="Franklin Gothic Book" w:cs="Arial"/>
          <w:sz w:val="22"/>
          <w:szCs w:val="22"/>
        </w:rPr>
        <w:t xml:space="preserve">zejména </w:t>
      </w:r>
      <w:r w:rsidRPr="00F124C6" w:rsidR="00651A1F">
        <w:rPr>
          <w:rFonts w:ascii="Franklin Gothic Book" w:hAnsi="Franklin Gothic Book" w:cs="Arial"/>
          <w:sz w:val="22"/>
          <w:szCs w:val="22"/>
        </w:rPr>
        <w:t xml:space="preserve">tel. hovorné, </w:t>
      </w:r>
      <w:proofErr w:type="spellStart"/>
      <w:r w:rsidRPr="00F124C6" w:rsidR="00651A1F">
        <w:rPr>
          <w:rFonts w:ascii="Franklin Gothic Book" w:hAnsi="Franklin Gothic Book" w:cs="Arial"/>
          <w:sz w:val="22"/>
          <w:szCs w:val="22"/>
        </w:rPr>
        <w:t>faxovné</w:t>
      </w:r>
      <w:proofErr w:type="spellEnd"/>
      <w:r w:rsidRPr="00F124C6" w:rsidR="00651A1F">
        <w:rPr>
          <w:rFonts w:ascii="Franklin Gothic Book" w:hAnsi="Franklin Gothic Book" w:cs="Arial"/>
          <w:sz w:val="22"/>
          <w:szCs w:val="22"/>
        </w:rPr>
        <w:t xml:space="preserve">, poštovné včetně kurýrních poplatků, jazykové překlady, notářské a jiné úřední poplatky a náklady na kopírování, technické nosiče a kancelářské potřeby). </w:t>
      </w:r>
    </w:p>
    <w:p w:rsidRPr="00643FD7" w:rsidR="00643FD7" w:rsidP="00643FD7" w:rsidRDefault="00643FD7" w14:paraId="515C8992" w14:textId="167451F7">
      <w:pPr>
        <w:pStyle w:val="Odstavecseseznamem"/>
        <w:numPr>
          <w:ilvl w:val="0"/>
          <w:numId w:val="5"/>
        </w:numPr>
        <w:tabs>
          <w:tab w:val="left" w:pos="0"/>
        </w:tabs>
        <w:spacing w:before="120" w:after="120" w:line="240" w:lineRule="auto"/>
        <w:ind w:left="426"/>
        <w:contextualSpacing w:val="0"/>
        <w:jc w:val="both"/>
        <w:rPr>
          <w:rFonts w:ascii="Franklin Gothic Book" w:hAnsi="Franklin Gothic Book" w:cs="Arial"/>
        </w:rPr>
      </w:pPr>
      <w:r w:rsidRPr="00643FD7">
        <w:rPr>
          <w:rFonts w:ascii="Franklin Gothic Book" w:hAnsi="Franklin Gothic Book" w:cs="Arial"/>
        </w:rPr>
        <w:t>Smluvní strany ujednaly, že Cena bude zaplacena Dodavateli v dílčích platbách níže uvedeným způsobem:</w:t>
      </w:r>
    </w:p>
    <w:p w:rsidR="00643FD7" w:rsidP="00643FD7" w:rsidRDefault="00643FD7" w14:paraId="661698C1" w14:textId="0C7A31C8">
      <w:pPr>
        <w:pStyle w:val="Odstavecseseznamem"/>
        <w:numPr>
          <w:ilvl w:val="1"/>
          <w:numId w:val="5"/>
        </w:numPr>
        <w:tabs>
          <w:tab w:val="left" w:pos="0"/>
        </w:tabs>
        <w:spacing w:before="120" w:after="120" w:line="240" w:lineRule="auto"/>
        <w:contextualSpacing w:val="0"/>
        <w:jc w:val="both"/>
        <w:rPr>
          <w:rFonts w:ascii="Franklin Gothic Book" w:hAnsi="Franklin Gothic Book" w:cs="Arial"/>
        </w:rPr>
      </w:pPr>
      <w:r w:rsidRPr="00643FD7">
        <w:rPr>
          <w:rFonts w:ascii="Franklin Gothic Book" w:hAnsi="Franklin Gothic Book" w:cs="Arial"/>
        </w:rPr>
        <w:lastRenderedPageBreak/>
        <w:t>670.000,- Kč (šest set sedmdesát tisíc korun českých) po prokazatelné registraci předmětné dotační žádosti řádně a včas dle této Rámcové dohody a výzvy Objednatele;</w:t>
      </w:r>
    </w:p>
    <w:p w:rsidR="00643FD7" w:rsidP="00643FD7" w:rsidRDefault="00643FD7" w14:paraId="39436263" w14:textId="5EBD5871">
      <w:pPr>
        <w:pStyle w:val="Odstavecseseznamem"/>
        <w:numPr>
          <w:ilvl w:val="1"/>
          <w:numId w:val="5"/>
        </w:numPr>
        <w:tabs>
          <w:tab w:val="left" w:pos="0"/>
        </w:tabs>
        <w:spacing w:before="120" w:after="120" w:line="240" w:lineRule="auto"/>
        <w:contextualSpacing w:val="0"/>
        <w:jc w:val="both"/>
        <w:rPr>
          <w:rFonts w:ascii="Franklin Gothic Book" w:hAnsi="Franklin Gothic Book" w:cs="Arial"/>
        </w:rPr>
      </w:pPr>
      <w:r w:rsidRPr="00643FD7">
        <w:rPr>
          <w:rFonts w:ascii="Franklin Gothic Book" w:hAnsi="Franklin Gothic Book" w:cs="Arial"/>
        </w:rPr>
        <w:t>100.000,- Kč (sto tisíc korun českých) po podpisu smlouvy o poskytnutí dotace na základě předmětné dotační žádosti mezi Objednatelem a příslušným řídícím orgánem;</w:t>
      </w:r>
    </w:p>
    <w:p w:rsidR="00643FD7" w:rsidP="00643FD7" w:rsidRDefault="00643FD7" w14:paraId="6B18653B" w14:textId="20F6BE0B">
      <w:pPr>
        <w:pStyle w:val="Odstavecseseznamem"/>
        <w:numPr>
          <w:ilvl w:val="1"/>
          <w:numId w:val="5"/>
        </w:numPr>
        <w:tabs>
          <w:tab w:val="left" w:pos="0"/>
        </w:tabs>
        <w:spacing w:before="120" w:after="120" w:line="240" w:lineRule="auto"/>
        <w:contextualSpacing w:val="0"/>
        <w:jc w:val="both"/>
        <w:rPr>
          <w:rFonts w:ascii="Franklin Gothic Book" w:hAnsi="Franklin Gothic Book" w:cs="Arial"/>
        </w:rPr>
      </w:pPr>
      <w:r w:rsidRPr="00643FD7">
        <w:rPr>
          <w:rFonts w:ascii="Franklin Gothic Book" w:hAnsi="Franklin Gothic Book" w:cs="Arial"/>
        </w:rPr>
        <w:t>po dobu realizace projektu v níže uvedené hodinové sazbě, a to na základě vyúčtování poskytnutých služeb dotačního managementu dle měsíčních výkazů skutečného počtu odpracovaných hodin včetně podrobného výpisu vykazované činnosti, a to vždy do 5. (slovy pátého) dne následujícího kalendářního měsíce:</w:t>
      </w:r>
    </w:p>
    <w:p w:rsidRPr="00643FD7" w:rsidR="00643FD7" w:rsidP="00643FD7" w:rsidRDefault="00643FD7" w14:paraId="21F08651" w14:textId="77777777">
      <w:pPr>
        <w:pStyle w:val="Odstavecseseznamem"/>
        <w:tabs>
          <w:tab w:val="left" w:pos="0"/>
        </w:tabs>
        <w:spacing w:before="120" w:after="120" w:line="240" w:lineRule="auto"/>
        <w:ind w:left="2127"/>
        <w:contextualSpacing w:val="0"/>
        <w:jc w:val="both"/>
        <w:rPr>
          <w:rFonts w:ascii="Franklin Gothic Book" w:hAnsi="Franklin Gothic Book" w:cs="Arial"/>
        </w:rPr>
      </w:pPr>
      <w:r w:rsidRPr="00643FD7">
        <w:rPr>
          <w:rFonts w:ascii="Franklin Gothic Book" w:hAnsi="Franklin Gothic Book" w:cs="Arial"/>
        </w:rPr>
        <w:t>Cena bez DPH: 1.000,- Kč za hodinu</w:t>
      </w:r>
    </w:p>
    <w:p w:rsidRPr="00643FD7" w:rsidR="00643FD7" w:rsidP="00643FD7" w:rsidRDefault="00643FD7" w14:paraId="235D8AE6" w14:textId="77777777">
      <w:pPr>
        <w:pStyle w:val="Odstavecseseznamem"/>
        <w:tabs>
          <w:tab w:val="left" w:pos="0"/>
        </w:tabs>
        <w:spacing w:before="120" w:after="120" w:line="240" w:lineRule="auto"/>
        <w:ind w:left="2127"/>
        <w:contextualSpacing w:val="0"/>
        <w:jc w:val="both"/>
        <w:rPr>
          <w:rFonts w:ascii="Franklin Gothic Book" w:hAnsi="Franklin Gothic Book" w:cs="Arial"/>
        </w:rPr>
      </w:pPr>
      <w:r w:rsidRPr="00643FD7">
        <w:rPr>
          <w:rFonts w:ascii="Franklin Gothic Book" w:hAnsi="Franklin Gothic Book" w:cs="Arial"/>
        </w:rPr>
        <w:t>Sazba DPH v %: 21 % 210,- Kč</w:t>
      </w:r>
    </w:p>
    <w:p w:rsidRPr="00643FD7" w:rsidR="00643FD7" w:rsidP="00643FD7" w:rsidRDefault="00643FD7" w14:paraId="56A6593E" w14:textId="2A4C7BDA">
      <w:pPr>
        <w:pStyle w:val="Odstavecseseznamem"/>
        <w:tabs>
          <w:tab w:val="left" w:pos="0"/>
        </w:tabs>
        <w:spacing w:before="120" w:after="120" w:line="240" w:lineRule="auto"/>
        <w:ind w:left="2127"/>
        <w:contextualSpacing w:val="0"/>
        <w:jc w:val="both"/>
        <w:rPr>
          <w:rFonts w:ascii="Franklin Gothic Book" w:hAnsi="Franklin Gothic Book" w:cs="Arial"/>
        </w:rPr>
      </w:pPr>
      <w:r w:rsidRPr="00643FD7">
        <w:rPr>
          <w:rFonts w:ascii="Franklin Gothic Book" w:hAnsi="Franklin Gothic Book" w:cs="Arial"/>
        </w:rPr>
        <w:t>Cena včetně DPH: 1.210,- Kč (slovy: jeden tisíc dvě stě deset korun českých) za hodinu</w:t>
      </w:r>
    </w:p>
    <w:p w:rsidRPr="00643FD7" w:rsidR="00643FD7" w:rsidP="00643FD7" w:rsidRDefault="00643FD7" w14:paraId="46BA887F" w14:textId="4041D477">
      <w:pPr>
        <w:pStyle w:val="Odstavecseseznamem"/>
        <w:tabs>
          <w:tab w:val="left" w:pos="0"/>
        </w:tabs>
        <w:spacing w:before="120" w:after="120" w:line="240" w:lineRule="auto"/>
        <w:ind w:left="426"/>
        <w:contextualSpacing w:val="0"/>
        <w:jc w:val="both"/>
        <w:rPr>
          <w:rFonts w:ascii="Franklin Gothic Book" w:hAnsi="Franklin Gothic Book" w:cs="Arial"/>
        </w:rPr>
      </w:pPr>
      <w:r w:rsidRPr="00643FD7">
        <w:rPr>
          <w:rFonts w:ascii="Franklin Gothic Book" w:hAnsi="Franklin Gothic Book" w:cs="Arial"/>
        </w:rPr>
        <w:t xml:space="preserve">Objednatel odsouhlasí, popř. odsouhlasí s </w:t>
      </w:r>
      <w:r w:rsidRPr="00643FD7" w:rsidR="00153B2E">
        <w:rPr>
          <w:rFonts w:ascii="Franklin Gothic Book" w:hAnsi="Franklin Gothic Book" w:cs="Arial"/>
        </w:rPr>
        <w:t>výhradami</w:t>
      </w:r>
      <w:r w:rsidRPr="00643FD7">
        <w:rPr>
          <w:rFonts w:ascii="Franklin Gothic Book" w:hAnsi="Franklin Gothic Book" w:cs="Arial"/>
        </w:rPr>
        <w:t xml:space="preserve">, rozsah činnosti Dodavatele do 5 (slovy: pěti) pracovních dnů od předání měsíčního výkazu, a to elektronicky na e-mailovou adresu kontaktní osoby Dodavatele, kterou za tímto účelem Dodavatel Objednateli sdělí. V případě, že má Objednatel </w:t>
      </w:r>
      <w:r w:rsidRPr="00643FD7" w:rsidR="00153B2E">
        <w:rPr>
          <w:rFonts w:ascii="Franklin Gothic Book" w:hAnsi="Franklin Gothic Book" w:cs="Arial"/>
        </w:rPr>
        <w:t>výhrady</w:t>
      </w:r>
      <w:r w:rsidRPr="00643FD7">
        <w:rPr>
          <w:rFonts w:ascii="Franklin Gothic Book" w:hAnsi="Franklin Gothic Book" w:cs="Arial"/>
        </w:rPr>
        <w:t xml:space="preserve"> ke kvalitě či rozsahu činnosti Dodavatele, uvede je bez zbytečného odkladu a dohodne se na nápravě vad a lhůtě k jejich odstranění. Objednatel může Dodavateli označit konkrétní osoby, které budou za Objednatele oprávněny ke schválení měsíčních výkazů.</w:t>
      </w:r>
    </w:p>
    <w:p w:rsidRPr="00643FD7" w:rsidR="00643FD7" w:rsidP="00643FD7" w:rsidRDefault="00643FD7" w14:paraId="7D135C54" w14:textId="0DAFB5CD">
      <w:pPr>
        <w:pStyle w:val="Odstavecseseznamem"/>
        <w:tabs>
          <w:tab w:val="left" w:pos="0"/>
        </w:tabs>
        <w:spacing w:before="120" w:after="120" w:line="240" w:lineRule="auto"/>
        <w:ind w:left="426"/>
        <w:contextualSpacing w:val="0"/>
        <w:jc w:val="both"/>
        <w:rPr>
          <w:rFonts w:ascii="Franklin Gothic Book" w:hAnsi="Franklin Gothic Book" w:cs="Arial"/>
        </w:rPr>
      </w:pPr>
      <w:r w:rsidRPr="00643FD7">
        <w:rPr>
          <w:rFonts w:ascii="Franklin Gothic Book" w:hAnsi="Franklin Gothic Book" w:cs="Arial"/>
        </w:rPr>
        <w:t>Celková cena nesmí překročit nejvýše přípustnou cenu sjednanou ve vztahu k příslušnému projektu v Rámcové dohodě.</w:t>
      </w:r>
    </w:p>
    <w:p w:rsidRPr="00643FD7" w:rsidR="0066152D" w:rsidP="00643FD7" w:rsidRDefault="00643FD7" w14:paraId="288855B6" w14:textId="188D3945">
      <w:pPr>
        <w:pStyle w:val="Odstavecseseznamem"/>
        <w:tabs>
          <w:tab w:val="left" w:pos="0"/>
        </w:tabs>
        <w:spacing w:before="120" w:after="120" w:line="240" w:lineRule="auto"/>
        <w:ind w:left="426"/>
        <w:contextualSpacing w:val="0"/>
        <w:jc w:val="both"/>
        <w:rPr>
          <w:rFonts w:ascii="Franklin Gothic Book" w:hAnsi="Franklin Gothic Book" w:cs="Arial"/>
          <w:lang w:val="cs-CZ"/>
        </w:rPr>
      </w:pPr>
      <w:r w:rsidRPr="00643FD7">
        <w:rPr>
          <w:rFonts w:ascii="Franklin Gothic Book" w:hAnsi="Franklin Gothic Book" w:cs="Arial"/>
        </w:rPr>
        <w:t xml:space="preserve">Dodavatel po splnění výše uvedených podmínek vystaví pro každou dílčí platbu </w:t>
      </w:r>
      <w:r w:rsidRPr="00643FD7" w:rsidR="00153B2E">
        <w:rPr>
          <w:rFonts w:ascii="Franklin Gothic Book" w:hAnsi="Franklin Gothic Book" w:cs="Arial"/>
        </w:rPr>
        <w:t>samostatný</w:t>
      </w:r>
      <w:r w:rsidRPr="00643FD7">
        <w:rPr>
          <w:rFonts w:ascii="Franklin Gothic Book" w:hAnsi="Franklin Gothic Book" w:cs="Arial"/>
        </w:rPr>
        <w:t xml:space="preserve">́ </w:t>
      </w:r>
      <w:r w:rsidRPr="00643FD7" w:rsidR="00153B2E">
        <w:rPr>
          <w:rFonts w:ascii="Franklin Gothic Book" w:hAnsi="Franklin Gothic Book" w:cs="Arial"/>
        </w:rPr>
        <w:t>daňový</w:t>
      </w:r>
      <w:r w:rsidRPr="00643FD7">
        <w:rPr>
          <w:rFonts w:ascii="Franklin Gothic Book" w:hAnsi="Franklin Gothic Book" w:cs="Arial"/>
        </w:rPr>
        <w:t>́ doklad (fakturu) se splatností nejméně 14 (čtrnácti) dnů od doručení faktury Objednateli. Faktura musí obsahovat všechny zákonem předepsané náležitosti. Pokud faktura nebude obsahovat zákonem předepsané náležitosti, je Objednatel oprávněn ji vrátit Dodavateli ve lhůtě 5 (pěti) dnů od jejího doručení. V takovém případě se Objednatel neocitá v prodlení a doručením opravené faktury počíná běžet nová lhůta splatnosti</w:t>
      </w:r>
      <w:r>
        <w:rPr>
          <w:rFonts w:ascii="Franklin Gothic Book" w:hAnsi="Franklin Gothic Book" w:cs="Arial"/>
          <w:lang w:val="cs-CZ"/>
        </w:rPr>
        <w:t>.</w:t>
      </w:r>
    </w:p>
    <w:p w:rsidRPr="000B3271" w:rsidR="00103F85" w:rsidP="001C7D0A" w:rsidRDefault="00690AAD" w14:paraId="114CE16A" w14:textId="77777777">
      <w:pPr>
        <w:pStyle w:val="Odstavecseseznamem"/>
        <w:numPr>
          <w:ilvl w:val="0"/>
          <w:numId w:val="5"/>
        </w:numPr>
        <w:tabs>
          <w:tab w:val="left" w:pos="0"/>
        </w:tabs>
        <w:spacing w:before="120" w:after="120" w:line="240" w:lineRule="auto"/>
        <w:ind w:left="425" w:hanging="425"/>
        <w:contextualSpacing w:val="0"/>
        <w:jc w:val="both"/>
        <w:rPr>
          <w:rFonts w:ascii="Franklin Gothic Book" w:hAnsi="Franklin Gothic Book" w:cs="Arial"/>
        </w:rPr>
      </w:pPr>
      <w:r w:rsidRPr="000B3271">
        <w:rPr>
          <w:rFonts w:ascii="Franklin Gothic Book" w:hAnsi="Franklin Gothic Book" w:cs="Arial"/>
        </w:rPr>
        <w:t xml:space="preserve">Objednatel uhradí Dodavateli Cenu v souladu s výše uvedenými podmínkami bezhotovostním převodem na bankovní účet Dodavatele uvedený v příslušném daňovém dokladu. Každá faktura bude označena číslem projektu. </w:t>
      </w:r>
      <w:r w:rsidRPr="000B3271" w:rsidR="0040048F">
        <w:rPr>
          <w:rFonts w:ascii="Franklin Gothic Book" w:hAnsi="Franklin Gothic Book" w:cs="Arial"/>
        </w:rPr>
        <w:t>D</w:t>
      </w:r>
      <w:r w:rsidRPr="000B3271" w:rsidR="00103F85">
        <w:rPr>
          <w:rFonts w:ascii="Franklin Gothic Book" w:hAnsi="Franklin Gothic Book" w:cs="Arial"/>
        </w:rPr>
        <w:t xml:space="preserve">aň z přidané hodnoty </w:t>
      </w:r>
      <w:r w:rsidRPr="000B3271" w:rsidR="0040048F">
        <w:rPr>
          <w:rFonts w:ascii="Franklin Gothic Book" w:hAnsi="Franklin Gothic Book" w:cs="Arial"/>
        </w:rPr>
        <w:t xml:space="preserve">bude k ceně </w:t>
      </w:r>
      <w:r w:rsidRPr="000B3271" w:rsidR="00613E9D">
        <w:rPr>
          <w:rFonts w:ascii="Franklin Gothic Book" w:hAnsi="Franklin Gothic Book" w:cs="Arial"/>
        </w:rPr>
        <w:t xml:space="preserve">poskytnutých </w:t>
      </w:r>
      <w:r w:rsidRPr="000B3271" w:rsidR="0040048F">
        <w:rPr>
          <w:rFonts w:ascii="Franklin Gothic Book" w:hAnsi="Franklin Gothic Book" w:cs="Arial"/>
        </w:rPr>
        <w:t xml:space="preserve">Služeb připočtena v souladu s odst. 1 </w:t>
      </w:r>
      <w:r w:rsidRPr="000B3271" w:rsidR="00103F85">
        <w:rPr>
          <w:rFonts w:ascii="Franklin Gothic Book" w:hAnsi="Franklin Gothic Book" w:cs="Arial"/>
        </w:rPr>
        <w:t>ve výši dle platných právních předpisů.</w:t>
      </w:r>
    </w:p>
    <w:p w:rsidRPr="000B3271" w:rsidR="00A576B9" w:rsidP="001C7D0A" w:rsidRDefault="004D1FEC" w14:paraId="4D705F1F" w14:textId="77777777">
      <w:pPr>
        <w:pStyle w:val="Odstavecseseznamem"/>
        <w:numPr>
          <w:ilvl w:val="0"/>
          <w:numId w:val="5"/>
        </w:numPr>
        <w:tabs>
          <w:tab w:val="left" w:pos="0"/>
        </w:tabs>
        <w:spacing w:before="120" w:after="120" w:line="240" w:lineRule="auto"/>
        <w:ind w:left="425" w:hanging="425"/>
        <w:contextualSpacing w:val="0"/>
        <w:jc w:val="both"/>
        <w:rPr>
          <w:rFonts w:ascii="Franklin Gothic Book" w:hAnsi="Franklin Gothic Book" w:cs="Arial"/>
        </w:rPr>
      </w:pPr>
      <w:r>
        <w:rPr>
          <w:rFonts w:ascii="Franklin Gothic Book" w:hAnsi="Franklin Gothic Book" w:cs="Arial"/>
          <w:lang w:val="cs-CZ"/>
        </w:rPr>
        <w:t xml:space="preserve">Dodavatel má právo na zaplacení Ceny dle odst. 1 tohoto článku </w:t>
      </w:r>
      <w:r w:rsidR="00075F0C">
        <w:rPr>
          <w:rFonts w:ascii="Franklin Gothic Book" w:hAnsi="Franklin Gothic Book" w:cs="Arial"/>
          <w:lang w:val="cs-CZ"/>
        </w:rPr>
        <w:t xml:space="preserve">vždy </w:t>
      </w:r>
      <w:r>
        <w:rPr>
          <w:rFonts w:ascii="Franklin Gothic Book" w:hAnsi="Franklin Gothic Book" w:cs="Arial"/>
          <w:lang w:val="cs-CZ"/>
        </w:rPr>
        <w:t xml:space="preserve">pouze v případě, že obdrží od Objednatele </w:t>
      </w:r>
      <w:r w:rsidRPr="000B3271" w:rsidR="00A576B9">
        <w:rPr>
          <w:rFonts w:ascii="Franklin Gothic Book" w:hAnsi="Franklin Gothic Book" w:cs="Arial"/>
        </w:rPr>
        <w:t>výslovný pokyn ke zprac</w:t>
      </w:r>
      <w:r w:rsidRPr="000B3271" w:rsidR="002B0F82">
        <w:rPr>
          <w:rFonts w:ascii="Franklin Gothic Book" w:hAnsi="Franklin Gothic Book" w:cs="Arial"/>
        </w:rPr>
        <w:t>ování a podání dotační žádosti</w:t>
      </w:r>
      <w:r>
        <w:rPr>
          <w:rFonts w:ascii="Franklin Gothic Book" w:hAnsi="Franklin Gothic Book" w:cs="Arial"/>
          <w:lang w:val="cs-CZ"/>
        </w:rPr>
        <w:t>; v opačném případě Dodavatel Služby neposkytne a právo na zaplacení Ceny nemá.</w:t>
      </w:r>
    </w:p>
    <w:p w:rsidRPr="000B3271" w:rsidR="002B0F82" w:rsidP="001C7D0A" w:rsidRDefault="002B0F82" w14:paraId="6AFE0A44" w14:textId="77777777">
      <w:pPr>
        <w:pStyle w:val="Odstavecseseznamem"/>
        <w:numPr>
          <w:ilvl w:val="0"/>
          <w:numId w:val="5"/>
        </w:numPr>
        <w:tabs>
          <w:tab w:val="left" w:pos="0"/>
        </w:tabs>
        <w:spacing w:before="120" w:after="120" w:line="240" w:lineRule="auto"/>
        <w:ind w:left="425" w:hanging="425"/>
        <w:contextualSpacing w:val="0"/>
        <w:jc w:val="both"/>
        <w:rPr>
          <w:rFonts w:ascii="Franklin Gothic Book" w:hAnsi="Franklin Gothic Book" w:cs="Arial"/>
        </w:rPr>
      </w:pPr>
      <w:r w:rsidRPr="000B3271">
        <w:rPr>
          <w:rFonts w:ascii="Franklin Gothic Book" w:hAnsi="Franklin Gothic Book" w:cs="Arial"/>
        </w:rPr>
        <w:t>Nebude-li dotační žádost schválena příslušným řídícím orgánem z</w:t>
      </w:r>
      <w:r w:rsidRPr="000B3271" w:rsidR="00980197">
        <w:rPr>
          <w:rFonts w:ascii="Franklin Gothic Book" w:hAnsi="Franklin Gothic Book" w:cs="Arial"/>
        </w:rPr>
        <w:t> </w:t>
      </w:r>
      <w:r w:rsidRPr="000B3271">
        <w:rPr>
          <w:rFonts w:ascii="Franklin Gothic Book" w:hAnsi="Franklin Gothic Book" w:cs="Arial"/>
        </w:rPr>
        <w:t>dův</w:t>
      </w:r>
      <w:r w:rsidRPr="000B3271" w:rsidR="00980197">
        <w:rPr>
          <w:rFonts w:ascii="Franklin Gothic Book" w:hAnsi="Franklin Gothic Book" w:cs="Arial"/>
        </w:rPr>
        <w:t>odů formálních nedostatků žádosti, je Objednatel oprávněn požadovat po Dodavateli náhradu škod</w:t>
      </w:r>
      <w:r w:rsidR="00075F0C">
        <w:rPr>
          <w:rFonts w:ascii="Franklin Gothic Book" w:hAnsi="Franklin Gothic Book" w:cs="Arial"/>
          <w:lang w:val="cs-CZ"/>
        </w:rPr>
        <w:t>y</w:t>
      </w:r>
      <w:r w:rsidRPr="000B3271" w:rsidR="00980197">
        <w:rPr>
          <w:rFonts w:ascii="Franklin Gothic Book" w:hAnsi="Franklin Gothic Book" w:cs="Arial"/>
        </w:rPr>
        <w:t>.</w:t>
      </w:r>
      <w:r w:rsidRPr="000B3271">
        <w:rPr>
          <w:rFonts w:ascii="Franklin Gothic Book" w:hAnsi="Franklin Gothic Book" w:cs="Arial"/>
        </w:rPr>
        <w:t xml:space="preserve"> </w:t>
      </w:r>
      <w:r w:rsidRPr="000B3271" w:rsidR="003D70B3">
        <w:rPr>
          <w:rFonts w:ascii="Franklin Gothic Book" w:hAnsi="Franklin Gothic Book" w:cs="Arial"/>
        </w:rPr>
        <w:t>V takovém případě Dodavatel nebude mít právo na zaplacení části Ceny dle odst. 3</w:t>
      </w:r>
      <w:r w:rsidRPr="000B3271" w:rsidR="00E208A2">
        <w:rPr>
          <w:rFonts w:ascii="Franklin Gothic Book" w:hAnsi="Franklin Gothic Book" w:cs="Arial"/>
        </w:rPr>
        <w:t xml:space="preserve"> bodu b) tohoto článku</w:t>
      </w:r>
      <w:r w:rsidRPr="000B3271" w:rsidR="003D70B3">
        <w:rPr>
          <w:rFonts w:ascii="Franklin Gothic Book" w:hAnsi="Franklin Gothic Book" w:cs="Arial"/>
        </w:rPr>
        <w:t>.</w:t>
      </w:r>
    </w:p>
    <w:p w:rsidRPr="000B3271" w:rsidR="0066152D" w:rsidP="00643FD7" w:rsidRDefault="0066152D" w14:paraId="2EDCC306" w14:textId="77777777">
      <w:pPr>
        <w:keepNext/>
        <w:tabs>
          <w:tab w:val="left" w:pos="1276"/>
        </w:tabs>
        <w:spacing w:before="240" w:after="0" w:line="240" w:lineRule="auto"/>
        <w:jc w:val="center"/>
        <w:rPr>
          <w:rFonts w:ascii="Franklin Gothic Book" w:hAnsi="Franklin Gothic Book" w:cs="Arial"/>
          <w:b/>
        </w:rPr>
      </w:pPr>
      <w:r w:rsidRPr="000B3271">
        <w:rPr>
          <w:rFonts w:ascii="Franklin Gothic Book" w:hAnsi="Franklin Gothic Book" w:cs="Arial"/>
          <w:b/>
        </w:rPr>
        <w:t>IV.</w:t>
      </w:r>
    </w:p>
    <w:p w:rsidRPr="000B3271" w:rsidR="0066152D" w:rsidP="00643FD7" w:rsidRDefault="005E0354" w14:paraId="66327B71" w14:textId="77777777">
      <w:pPr>
        <w:keepNext/>
        <w:spacing w:line="240" w:lineRule="auto"/>
        <w:jc w:val="center"/>
        <w:rPr>
          <w:rFonts w:ascii="Franklin Gothic Book" w:hAnsi="Franklin Gothic Book"/>
          <w:b/>
        </w:rPr>
      </w:pPr>
      <w:r w:rsidRPr="000B3271">
        <w:rPr>
          <w:rFonts w:ascii="Franklin Gothic Book" w:hAnsi="Franklin Gothic Book"/>
          <w:b/>
        </w:rPr>
        <w:t xml:space="preserve">Způsob </w:t>
      </w:r>
      <w:r w:rsidRPr="000B3271" w:rsidR="00A949B4">
        <w:rPr>
          <w:rFonts w:ascii="Franklin Gothic Book" w:hAnsi="Franklin Gothic Book"/>
          <w:b/>
        </w:rPr>
        <w:t>plnění</w:t>
      </w:r>
    </w:p>
    <w:p w:rsidRPr="000B3271" w:rsidR="00197BCB" w:rsidP="001C7D0A" w:rsidRDefault="00197BCB" w14:paraId="39B69C15" w14:textId="77777777">
      <w:pPr>
        <w:numPr>
          <w:ilvl w:val="0"/>
          <w:numId w:val="52"/>
        </w:numPr>
        <w:spacing w:line="240" w:lineRule="auto"/>
        <w:jc w:val="both"/>
        <w:rPr>
          <w:rFonts w:ascii="Franklin Gothic Book" w:hAnsi="Franklin Gothic Book"/>
        </w:rPr>
      </w:pPr>
      <w:r w:rsidRPr="000B3271">
        <w:rPr>
          <w:rFonts w:ascii="Franklin Gothic Book" w:hAnsi="Franklin Gothic Book"/>
        </w:rPr>
        <w:t>Dodavatel se zavazuje provést Služby v souladu s touto Smlouvou dle pokynů Objednatele.</w:t>
      </w:r>
    </w:p>
    <w:p w:rsidRPr="000B3271" w:rsidR="00197BCB" w:rsidP="001C7D0A" w:rsidRDefault="00197BCB" w14:paraId="2D8E9909" w14:textId="77777777">
      <w:pPr>
        <w:numPr>
          <w:ilvl w:val="0"/>
          <w:numId w:val="52"/>
        </w:numPr>
        <w:spacing w:line="240" w:lineRule="auto"/>
        <w:jc w:val="both"/>
        <w:rPr>
          <w:rFonts w:ascii="Franklin Gothic Book" w:hAnsi="Franklin Gothic Book"/>
        </w:rPr>
      </w:pPr>
      <w:r w:rsidRPr="000B3271">
        <w:rPr>
          <w:rFonts w:ascii="Franklin Gothic Book" w:hAnsi="Franklin Gothic Book"/>
        </w:rPr>
        <w:t>Dodavatel je povinen činit veškeré úkony, zejména zpracovat studii proveditelnosti a dotační žádost, na výslovný pokyn Objednatele a nejpozději</w:t>
      </w:r>
      <w:r>
        <w:rPr>
          <w:rFonts w:ascii="Franklin Gothic Book" w:hAnsi="Franklin Gothic Book"/>
        </w:rPr>
        <w:t xml:space="preserve"> </w:t>
      </w:r>
      <w:r w:rsidRPr="000B3271">
        <w:rPr>
          <w:rFonts w:ascii="Franklin Gothic Book" w:hAnsi="Franklin Gothic Book"/>
        </w:rPr>
        <w:t>v termínech stanovených ze strany implementačních orgánů výše specifikovaného dotačního titulu</w:t>
      </w:r>
      <w:r w:rsidR="00EE06AD">
        <w:rPr>
          <w:rFonts w:ascii="Franklin Gothic Book" w:hAnsi="Franklin Gothic Book"/>
        </w:rPr>
        <w:t>.</w:t>
      </w:r>
    </w:p>
    <w:p w:rsidRPr="000B3271" w:rsidR="00197BCB" w:rsidP="001C7D0A" w:rsidRDefault="00197BCB" w14:paraId="5291CC14" w14:textId="77777777">
      <w:pPr>
        <w:numPr>
          <w:ilvl w:val="0"/>
          <w:numId w:val="52"/>
        </w:numPr>
        <w:spacing w:line="240" w:lineRule="auto"/>
        <w:jc w:val="both"/>
        <w:rPr>
          <w:rFonts w:ascii="Franklin Gothic Book" w:hAnsi="Franklin Gothic Book"/>
        </w:rPr>
      </w:pPr>
      <w:r w:rsidRPr="000B3271">
        <w:rPr>
          <w:rFonts w:ascii="Franklin Gothic Book" w:hAnsi="Franklin Gothic Book"/>
        </w:rPr>
        <w:lastRenderedPageBreak/>
        <w:t xml:space="preserve">Nejzazší termín podání dotační žádosti je termín stanovený jakožto konečný pro příslušnou výzvu programu ze strany implementačních orgánů. </w:t>
      </w:r>
    </w:p>
    <w:p w:rsidRPr="000B3271" w:rsidR="0066152D" w:rsidP="001C7D0A" w:rsidRDefault="00197BCB" w14:paraId="3E4F04FD" w14:textId="77777777">
      <w:pPr>
        <w:numPr>
          <w:ilvl w:val="0"/>
          <w:numId w:val="52"/>
        </w:numPr>
        <w:spacing w:line="240" w:lineRule="auto"/>
        <w:jc w:val="both"/>
        <w:rPr>
          <w:rFonts w:ascii="Franklin Gothic Book" w:hAnsi="Franklin Gothic Book" w:cs="Arial"/>
          <w:b/>
        </w:rPr>
      </w:pPr>
      <w:r w:rsidRPr="000B3271">
        <w:rPr>
          <w:rFonts w:ascii="Franklin Gothic Book" w:hAnsi="Franklin Gothic Book"/>
        </w:rPr>
        <w:t xml:space="preserve">Smluvní strany se dohodly, že pokud Objednatel pokyne Dodavateli k podání dotační žádosti, je Dodavatel povinen ji podat s časovým předstihem nejméně 14 </w:t>
      </w:r>
      <w:r>
        <w:rPr>
          <w:rFonts w:ascii="Franklin Gothic Book" w:hAnsi="Franklin Gothic Book"/>
        </w:rPr>
        <w:t xml:space="preserve">(čtrnáct) </w:t>
      </w:r>
      <w:r w:rsidRPr="000B3271">
        <w:rPr>
          <w:rFonts w:ascii="Franklin Gothic Book" w:hAnsi="Franklin Gothic Book"/>
        </w:rPr>
        <w:t>dnů přede dnem konce</w:t>
      </w:r>
      <w:r w:rsidRPr="001C07B9" w:rsidR="001C07B9">
        <w:rPr>
          <w:rFonts w:ascii="Franklin Gothic Book" w:hAnsi="Franklin Gothic Book"/>
        </w:rPr>
        <w:t xml:space="preserve"> </w:t>
      </w:r>
      <w:r w:rsidRPr="000B3271" w:rsidR="001C07B9">
        <w:rPr>
          <w:rFonts w:ascii="Franklin Gothic Book" w:hAnsi="Franklin Gothic Book"/>
        </w:rPr>
        <w:t>lhůty pro podávání žádostí dle příslušné výzvy.</w:t>
      </w:r>
      <w:r w:rsidRPr="000B3271">
        <w:rPr>
          <w:rFonts w:ascii="Franklin Gothic Book" w:hAnsi="Franklin Gothic Book"/>
        </w:rPr>
        <w:t xml:space="preserve"> </w:t>
      </w:r>
    </w:p>
    <w:p w:rsidRPr="000B3271" w:rsidR="0066152D" w:rsidP="001C7D0A" w:rsidRDefault="00197BCB" w14:paraId="787F430F" w14:textId="77777777">
      <w:pPr>
        <w:tabs>
          <w:tab w:val="left" w:pos="1276"/>
        </w:tabs>
        <w:spacing w:after="120" w:line="240" w:lineRule="auto"/>
        <w:jc w:val="center"/>
        <w:rPr>
          <w:rFonts w:ascii="Franklin Gothic Book" w:hAnsi="Franklin Gothic Book" w:cs="Arial"/>
          <w:b/>
        </w:rPr>
      </w:pPr>
      <w:r>
        <w:rPr>
          <w:rFonts w:ascii="Franklin Gothic Book" w:hAnsi="Franklin Gothic Book" w:cs="Arial"/>
          <w:b/>
        </w:rPr>
        <w:t>V.</w:t>
      </w:r>
      <w:r>
        <w:rPr>
          <w:rFonts w:ascii="Franklin Gothic Book" w:hAnsi="Franklin Gothic Book" w:cs="Arial"/>
          <w:b/>
        </w:rPr>
        <w:br/>
      </w:r>
      <w:r w:rsidRPr="000B3271" w:rsidR="00A949B4">
        <w:rPr>
          <w:rFonts w:ascii="Franklin Gothic Book" w:hAnsi="Franklin Gothic Book" w:cs="Arial"/>
          <w:b/>
        </w:rPr>
        <w:t>Vlastnické právo</w:t>
      </w:r>
    </w:p>
    <w:p w:rsidRPr="00A47A61" w:rsidR="00B94796" w:rsidP="001C7D0A" w:rsidRDefault="0011491A" w14:paraId="453C9EE5" w14:textId="77777777">
      <w:pPr>
        <w:pStyle w:val="Odstavecseseznamem"/>
        <w:numPr>
          <w:ilvl w:val="0"/>
          <w:numId w:val="11"/>
        </w:numPr>
        <w:tabs>
          <w:tab w:val="clear" w:pos="360"/>
          <w:tab w:val="num" w:pos="0"/>
        </w:tabs>
        <w:spacing w:after="120" w:line="240" w:lineRule="auto"/>
        <w:ind w:left="357" w:hanging="357"/>
        <w:contextualSpacing w:val="0"/>
        <w:jc w:val="both"/>
        <w:rPr>
          <w:rFonts w:ascii="Franklin Gothic Book" w:hAnsi="Franklin Gothic Book" w:cs="Arial"/>
          <w:spacing w:val="-4"/>
        </w:rPr>
      </w:pPr>
      <w:r w:rsidRPr="00A47A61">
        <w:rPr>
          <w:rFonts w:ascii="Franklin Gothic Book" w:hAnsi="Franklin Gothic Book" w:cs="Arial"/>
          <w:spacing w:val="-4"/>
        </w:rPr>
        <w:t xml:space="preserve">Smluvní strany se dohodly, že se vlastníkem výsledků činnosti Dodavatele dle této </w:t>
      </w:r>
      <w:r w:rsidRPr="00A47A61" w:rsidR="001C07B9">
        <w:rPr>
          <w:rFonts w:ascii="Franklin Gothic Book" w:hAnsi="Franklin Gothic Book" w:cs="Arial"/>
          <w:spacing w:val="-4"/>
          <w:lang w:val="cs-CZ"/>
        </w:rPr>
        <w:t>Smlouvy</w:t>
      </w:r>
      <w:r w:rsidRPr="00A47A61">
        <w:rPr>
          <w:rFonts w:ascii="Franklin Gothic Book" w:hAnsi="Franklin Gothic Book" w:cs="Arial"/>
          <w:spacing w:val="-4"/>
        </w:rPr>
        <w:t xml:space="preserve"> stává </w:t>
      </w:r>
      <w:r w:rsidRPr="00A47A61" w:rsidR="00A949B4">
        <w:rPr>
          <w:rFonts w:ascii="Franklin Gothic Book" w:hAnsi="Franklin Gothic Book" w:cs="Arial"/>
          <w:spacing w:val="-4"/>
        </w:rPr>
        <w:t xml:space="preserve">Objednatel </w:t>
      </w:r>
      <w:r w:rsidRPr="00A47A61">
        <w:rPr>
          <w:rFonts w:ascii="Franklin Gothic Book" w:hAnsi="Franklin Gothic Book" w:cs="Arial"/>
          <w:spacing w:val="-4"/>
        </w:rPr>
        <w:t>bez dalších podmínek</w:t>
      </w:r>
      <w:r w:rsidRPr="00A47A61" w:rsidR="00DF1031">
        <w:rPr>
          <w:rFonts w:ascii="Franklin Gothic Book" w:hAnsi="Franklin Gothic Book" w:cs="Arial"/>
          <w:spacing w:val="-4"/>
        </w:rPr>
        <w:t xml:space="preserve">. </w:t>
      </w:r>
      <w:r w:rsidRPr="00A47A61" w:rsidR="00623E47">
        <w:rPr>
          <w:rFonts w:ascii="Franklin Gothic Book" w:hAnsi="Franklin Gothic Book" w:cs="Arial"/>
          <w:spacing w:val="-4"/>
        </w:rPr>
        <w:t xml:space="preserve">Bude-li výsledkem činnosti Dodavatele podle této </w:t>
      </w:r>
      <w:r w:rsidRPr="00A47A61" w:rsidR="00A47A61">
        <w:rPr>
          <w:rFonts w:ascii="Franklin Gothic Book" w:hAnsi="Franklin Gothic Book" w:cs="Arial"/>
          <w:spacing w:val="-4"/>
          <w:lang w:val="cs-CZ"/>
        </w:rPr>
        <w:t>Smlouvy</w:t>
      </w:r>
      <w:r w:rsidRPr="00A47A61" w:rsidR="00623E47">
        <w:rPr>
          <w:rFonts w:ascii="Franklin Gothic Book" w:hAnsi="Franklin Gothic Book" w:cs="Arial"/>
          <w:spacing w:val="-4"/>
        </w:rPr>
        <w:t xml:space="preserve"> hmotná věc, nebezpečí škody na takové věci přechází na Objednatele jejím převzetím.</w:t>
      </w:r>
    </w:p>
    <w:p w:rsidRPr="000B3271" w:rsidR="0066152D" w:rsidP="00AD2A32" w:rsidRDefault="0066152D" w14:paraId="41A88830" w14:textId="77777777">
      <w:pPr>
        <w:keepNext/>
        <w:tabs>
          <w:tab w:val="left" w:pos="1276"/>
        </w:tabs>
        <w:spacing w:before="240" w:after="0" w:line="240" w:lineRule="auto"/>
        <w:jc w:val="center"/>
        <w:rPr>
          <w:rFonts w:ascii="Franklin Gothic Book" w:hAnsi="Franklin Gothic Book" w:cs="Arial"/>
          <w:b/>
        </w:rPr>
      </w:pPr>
      <w:r w:rsidRPr="000B3271">
        <w:rPr>
          <w:rFonts w:ascii="Franklin Gothic Book" w:hAnsi="Franklin Gothic Book" w:cs="Arial"/>
          <w:b/>
        </w:rPr>
        <w:t>VI.</w:t>
      </w:r>
    </w:p>
    <w:p w:rsidRPr="000B3271" w:rsidR="0066152D" w:rsidP="00AD2A32" w:rsidRDefault="000D1502" w14:paraId="797D80D6" w14:textId="77777777">
      <w:pPr>
        <w:keepNext/>
        <w:tabs>
          <w:tab w:val="left" w:pos="1276"/>
        </w:tabs>
        <w:spacing w:after="120" w:line="240" w:lineRule="auto"/>
        <w:jc w:val="center"/>
        <w:rPr>
          <w:rFonts w:ascii="Franklin Gothic Book" w:hAnsi="Franklin Gothic Book" w:cs="Arial"/>
          <w:b/>
        </w:rPr>
      </w:pPr>
      <w:r w:rsidRPr="000B3271">
        <w:rPr>
          <w:rFonts w:ascii="Franklin Gothic Book" w:hAnsi="Franklin Gothic Book" w:cs="Arial"/>
          <w:b/>
        </w:rPr>
        <w:t>V</w:t>
      </w:r>
      <w:r w:rsidRPr="000B3271" w:rsidR="00504051">
        <w:rPr>
          <w:rFonts w:ascii="Franklin Gothic Book" w:hAnsi="Franklin Gothic Book" w:cs="Arial"/>
          <w:b/>
        </w:rPr>
        <w:t>yúčtování služeb</w:t>
      </w:r>
    </w:p>
    <w:p w:rsidRPr="000B3271" w:rsidR="00892BC5" w:rsidP="001C7D0A" w:rsidRDefault="00BD44A5" w14:paraId="5EC4850E" w14:textId="009EF23E">
      <w:pPr>
        <w:pStyle w:val="Odstavecseseznamem"/>
        <w:numPr>
          <w:ilvl w:val="0"/>
          <w:numId w:val="7"/>
        </w:numPr>
        <w:tabs>
          <w:tab w:val="clear" w:pos="360"/>
        </w:tabs>
        <w:spacing w:after="120" w:line="240" w:lineRule="auto"/>
        <w:ind w:left="426" w:hanging="426"/>
        <w:contextualSpacing w:val="0"/>
        <w:jc w:val="both"/>
        <w:rPr>
          <w:rFonts w:ascii="Franklin Gothic Book" w:hAnsi="Franklin Gothic Book" w:cs="Arial"/>
        </w:rPr>
      </w:pPr>
      <w:r w:rsidRPr="000B3271">
        <w:rPr>
          <w:rFonts w:ascii="Franklin Gothic Book" w:hAnsi="Franklin Gothic Book" w:cs="Arial"/>
        </w:rPr>
        <w:t>D</w:t>
      </w:r>
      <w:r w:rsidRPr="000B3271" w:rsidR="003601BC">
        <w:rPr>
          <w:rFonts w:ascii="Franklin Gothic Book" w:hAnsi="Franklin Gothic Book" w:cs="Arial"/>
        </w:rPr>
        <w:t xml:space="preserve">o </w:t>
      </w:r>
      <w:r w:rsidRPr="000B3271" w:rsidR="00D75FFB">
        <w:rPr>
          <w:rFonts w:ascii="Franklin Gothic Book" w:hAnsi="Franklin Gothic Book" w:cs="Arial"/>
        </w:rPr>
        <w:t>2</w:t>
      </w:r>
      <w:r w:rsidR="00AD0273">
        <w:rPr>
          <w:rFonts w:ascii="Franklin Gothic Book" w:hAnsi="Franklin Gothic Book" w:cs="Arial"/>
          <w:lang w:val="cs-CZ"/>
        </w:rPr>
        <w:t xml:space="preserve"> (dvou)</w:t>
      </w:r>
      <w:r w:rsidRPr="000B3271" w:rsidR="003601BC">
        <w:rPr>
          <w:rFonts w:ascii="Franklin Gothic Book" w:hAnsi="Franklin Gothic Book" w:cs="Arial"/>
        </w:rPr>
        <w:t xml:space="preserve"> dnů </w:t>
      </w:r>
      <w:r w:rsidRPr="000B3271" w:rsidR="00B52AE8">
        <w:rPr>
          <w:rFonts w:ascii="Franklin Gothic Book" w:hAnsi="Franklin Gothic Book" w:cs="Arial"/>
        </w:rPr>
        <w:t>od prokazatelného</w:t>
      </w:r>
      <w:r w:rsidRPr="000B3271" w:rsidR="009E12E4">
        <w:rPr>
          <w:rFonts w:ascii="Franklin Gothic Book" w:hAnsi="Franklin Gothic Book" w:cs="Arial"/>
        </w:rPr>
        <w:t xml:space="preserve"> podání dotační žádosti dle</w:t>
      </w:r>
      <w:r w:rsidRPr="000B3271" w:rsidR="000847CC">
        <w:rPr>
          <w:rFonts w:ascii="Franklin Gothic Book" w:hAnsi="Franklin Gothic Book" w:cs="Arial"/>
        </w:rPr>
        <w:t xml:space="preserve"> této </w:t>
      </w:r>
      <w:r w:rsidR="005F507B">
        <w:rPr>
          <w:rFonts w:ascii="Franklin Gothic Book" w:hAnsi="Franklin Gothic Book" w:cs="Arial"/>
          <w:lang w:val="cs-CZ"/>
        </w:rPr>
        <w:t>Smlouvy</w:t>
      </w:r>
      <w:r w:rsidRPr="000B3271" w:rsidR="000847CC">
        <w:rPr>
          <w:rFonts w:ascii="Franklin Gothic Book" w:hAnsi="Franklin Gothic Book" w:cs="Arial"/>
        </w:rPr>
        <w:t xml:space="preserve">, </w:t>
      </w:r>
      <w:r w:rsidRPr="000B3271" w:rsidR="003601BC">
        <w:rPr>
          <w:rFonts w:ascii="Franklin Gothic Book" w:hAnsi="Franklin Gothic Book" w:cs="Arial"/>
        </w:rPr>
        <w:t xml:space="preserve">nejpozději však v poslední den </w:t>
      </w:r>
      <w:r w:rsidR="00E1501F">
        <w:rPr>
          <w:rFonts w:ascii="Franklin Gothic Book" w:hAnsi="Franklin Gothic Book" w:cs="Arial"/>
          <w:lang w:val="cs-CZ"/>
        </w:rPr>
        <w:t>doby</w:t>
      </w:r>
      <w:r w:rsidRPr="000B3271" w:rsidR="003601BC">
        <w:rPr>
          <w:rFonts w:ascii="Franklin Gothic Book" w:hAnsi="Franklin Gothic Book" w:cs="Arial"/>
        </w:rPr>
        <w:t xml:space="preserve"> plnění</w:t>
      </w:r>
      <w:r w:rsidRPr="000B3271" w:rsidR="00892BC5">
        <w:rPr>
          <w:rFonts w:ascii="Franklin Gothic Book" w:hAnsi="Franklin Gothic Book" w:cs="Arial"/>
        </w:rPr>
        <w:t xml:space="preserve">, </w:t>
      </w:r>
      <w:r w:rsidRPr="000B3271" w:rsidR="003826BF">
        <w:rPr>
          <w:rFonts w:ascii="Franklin Gothic Book" w:hAnsi="Franklin Gothic Book" w:cs="Arial"/>
        </w:rPr>
        <w:t xml:space="preserve">Dodavatel </w:t>
      </w:r>
      <w:r w:rsidRPr="000B3271" w:rsidR="00892BC5">
        <w:rPr>
          <w:rFonts w:ascii="Franklin Gothic Book" w:hAnsi="Franklin Gothic Book" w:cs="Arial"/>
        </w:rPr>
        <w:t xml:space="preserve">vyzve Objednatele k převzetí </w:t>
      </w:r>
      <w:r w:rsidRPr="000B3271" w:rsidR="00504051">
        <w:rPr>
          <w:rFonts w:ascii="Franklin Gothic Book" w:hAnsi="Franklin Gothic Book" w:cs="Arial"/>
        </w:rPr>
        <w:t>vyúčtování poskytnutých Služeb.</w:t>
      </w:r>
      <w:r w:rsidRPr="000B3271" w:rsidR="00892BC5">
        <w:rPr>
          <w:rFonts w:ascii="Franklin Gothic Book" w:hAnsi="Franklin Gothic Book" w:cs="Arial"/>
        </w:rPr>
        <w:t xml:space="preserve"> </w:t>
      </w:r>
      <w:r w:rsidRPr="000B3271" w:rsidR="00D57C6F">
        <w:rPr>
          <w:rFonts w:ascii="Franklin Gothic Book" w:hAnsi="Franklin Gothic Book" w:cs="Arial"/>
        </w:rPr>
        <w:t xml:space="preserve">Bude-li výsledkem činnosti Dodavatele podle této </w:t>
      </w:r>
      <w:r w:rsidR="005F507B">
        <w:rPr>
          <w:rFonts w:ascii="Franklin Gothic Book" w:hAnsi="Franklin Gothic Book" w:cs="Arial"/>
          <w:lang w:val="cs-CZ"/>
        </w:rPr>
        <w:t>Smlouvy</w:t>
      </w:r>
      <w:r w:rsidRPr="000B3271" w:rsidR="00D57C6F">
        <w:rPr>
          <w:rFonts w:ascii="Franklin Gothic Book" w:hAnsi="Franklin Gothic Book" w:cs="Arial"/>
        </w:rPr>
        <w:t xml:space="preserve"> vytvoření hmotné věci, vyzve Dodavatel Objednatele k převzetí této věci. </w:t>
      </w:r>
    </w:p>
    <w:p w:rsidRPr="000B3271" w:rsidR="0066152D" w:rsidP="001C7D0A" w:rsidRDefault="0074532E" w14:paraId="343158E8" w14:textId="77777777">
      <w:pPr>
        <w:pStyle w:val="Odstavecseseznamem"/>
        <w:numPr>
          <w:ilvl w:val="0"/>
          <w:numId w:val="7"/>
        </w:numPr>
        <w:tabs>
          <w:tab w:val="clear" w:pos="360"/>
        </w:tabs>
        <w:spacing w:after="120" w:line="240" w:lineRule="auto"/>
        <w:ind w:left="426" w:hanging="426"/>
        <w:contextualSpacing w:val="0"/>
        <w:jc w:val="both"/>
        <w:rPr>
          <w:rFonts w:ascii="Franklin Gothic Book" w:hAnsi="Franklin Gothic Book" w:cs="Arial"/>
        </w:rPr>
      </w:pPr>
      <w:r w:rsidRPr="000B3271">
        <w:rPr>
          <w:rFonts w:ascii="Franklin Gothic Book" w:hAnsi="Franklin Gothic Book" w:cs="Arial"/>
        </w:rPr>
        <w:t xml:space="preserve">Dodavatel není oprávněn Objednatele vyzvat k převzetí dříve, než v souladu s touto </w:t>
      </w:r>
      <w:r w:rsidR="005F507B">
        <w:rPr>
          <w:rFonts w:ascii="Franklin Gothic Book" w:hAnsi="Franklin Gothic Book" w:cs="Arial"/>
          <w:lang w:val="cs-CZ"/>
        </w:rPr>
        <w:t>Smlouvou</w:t>
      </w:r>
      <w:r w:rsidRPr="000B3271">
        <w:rPr>
          <w:rFonts w:ascii="Franklin Gothic Book" w:hAnsi="Franklin Gothic Book" w:cs="Arial"/>
        </w:rPr>
        <w:t xml:space="preserve"> a podmínkami příslušné výzvy prostřednictvím internetového rozhraní podá dotační žádost. Podá-li Dodavatel dotační žádost </w:t>
      </w:r>
      <w:r w:rsidRPr="000B3271" w:rsidR="0001584F">
        <w:rPr>
          <w:rFonts w:ascii="Franklin Gothic Book" w:hAnsi="Franklin Gothic Book" w:cs="Arial"/>
        </w:rPr>
        <w:t>později</w:t>
      </w:r>
      <w:r w:rsidRPr="000B3271">
        <w:rPr>
          <w:rFonts w:ascii="Franklin Gothic Book" w:hAnsi="Franklin Gothic Book" w:cs="Arial"/>
        </w:rPr>
        <w:t>, než nejméně 14</w:t>
      </w:r>
      <w:r w:rsidR="00AD0273">
        <w:rPr>
          <w:rFonts w:ascii="Franklin Gothic Book" w:hAnsi="Franklin Gothic Book" w:cs="Arial"/>
          <w:lang w:val="cs-CZ"/>
        </w:rPr>
        <w:t xml:space="preserve"> (čtrnáct)</w:t>
      </w:r>
      <w:r w:rsidRPr="000B3271">
        <w:rPr>
          <w:rFonts w:ascii="Franklin Gothic Book" w:hAnsi="Franklin Gothic Book" w:cs="Arial"/>
        </w:rPr>
        <w:t xml:space="preserve"> dnů před ukončením příjmu žádosti podle příslušné výzvy, není Objednatel povinen </w:t>
      </w:r>
      <w:r w:rsidRPr="000B3271" w:rsidR="00504051">
        <w:rPr>
          <w:rFonts w:ascii="Franklin Gothic Book" w:hAnsi="Franklin Gothic Book" w:cs="Arial"/>
        </w:rPr>
        <w:t>vyúčtování takto poskytnutých služeb převzít.</w:t>
      </w:r>
    </w:p>
    <w:p w:rsidRPr="000B3271" w:rsidR="003601BC" w:rsidP="001C7D0A" w:rsidRDefault="003601BC" w14:paraId="642C888E" w14:textId="77777777">
      <w:pPr>
        <w:pStyle w:val="Odstavecseseznamem"/>
        <w:numPr>
          <w:ilvl w:val="0"/>
          <w:numId w:val="7"/>
        </w:numPr>
        <w:tabs>
          <w:tab w:val="clear" w:pos="360"/>
        </w:tabs>
        <w:spacing w:after="120" w:line="240" w:lineRule="auto"/>
        <w:ind w:left="426" w:hanging="426"/>
        <w:contextualSpacing w:val="0"/>
        <w:jc w:val="both"/>
        <w:rPr>
          <w:rFonts w:ascii="Franklin Gothic Book" w:hAnsi="Franklin Gothic Book" w:cs="Arial"/>
        </w:rPr>
      </w:pPr>
      <w:r w:rsidRPr="000B3271">
        <w:rPr>
          <w:rFonts w:ascii="Franklin Gothic Book" w:hAnsi="Franklin Gothic Book" w:cs="Arial"/>
        </w:rPr>
        <w:t xml:space="preserve">Objednatel převezme </w:t>
      </w:r>
      <w:r w:rsidRPr="000B3271" w:rsidR="00B232B9">
        <w:rPr>
          <w:rFonts w:ascii="Franklin Gothic Book" w:hAnsi="Franklin Gothic Book" w:cs="Arial"/>
        </w:rPr>
        <w:t>řádn</w:t>
      </w:r>
      <w:r w:rsidRPr="000B3271" w:rsidR="003669F4">
        <w:rPr>
          <w:rFonts w:ascii="Franklin Gothic Book" w:hAnsi="Franklin Gothic Book" w:cs="Arial"/>
        </w:rPr>
        <w:t xml:space="preserve">é </w:t>
      </w:r>
      <w:r w:rsidRPr="000B3271" w:rsidR="00504051">
        <w:rPr>
          <w:rFonts w:ascii="Franklin Gothic Book" w:hAnsi="Franklin Gothic Book" w:cs="Arial"/>
        </w:rPr>
        <w:t xml:space="preserve">vyúčtování poskytnutých </w:t>
      </w:r>
      <w:r w:rsidRPr="000B3271" w:rsidR="005420D4">
        <w:rPr>
          <w:rFonts w:ascii="Franklin Gothic Book" w:hAnsi="Franklin Gothic Book" w:cs="Arial"/>
        </w:rPr>
        <w:t>Služ</w:t>
      </w:r>
      <w:r w:rsidRPr="000B3271" w:rsidR="00504051">
        <w:rPr>
          <w:rFonts w:ascii="Franklin Gothic Book" w:hAnsi="Franklin Gothic Book" w:cs="Arial"/>
        </w:rPr>
        <w:t xml:space="preserve">eb </w:t>
      </w:r>
      <w:r w:rsidRPr="000B3271">
        <w:rPr>
          <w:rFonts w:ascii="Franklin Gothic Book" w:hAnsi="Franklin Gothic Book" w:cs="Arial"/>
        </w:rPr>
        <w:t xml:space="preserve">v místě sídla </w:t>
      </w:r>
      <w:r w:rsidRPr="000B3271" w:rsidR="00B232B9">
        <w:rPr>
          <w:rFonts w:ascii="Franklin Gothic Book" w:hAnsi="Franklin Gothic Book" w:cs="Arial"/>
        </w:rPr>
        <w:t>Objednatele</w:t>
      </w:r>
      <w:r w:rsidRPr="000B3271">
        <w:rPr>
          <w:rFonts w:ascii="Franklin Gothic Book" w:hAnsi="Franklin Gothic Book" w:cs="Arial"/>
        </w:rPr>
        <w:t xml:space="preserve"> </w:t>
      </w:r>
      <w:r w:rsidRPr="000B3271" w:rsidR="005E5417">
        <w:rPr>
          <w:rFonts w:ascii="Franklin Gothic Book" w:hAnsi="Franklin Gothic Book" w:cs="Arial"/>
        </w:rPr>
        <w:t xml:space="preserve">nejpozději </w:t>
      </w:r>
      <w:r w:rsidRPr="000B3271">
        <w:rPr>
          <w:rFonts w:ascii="Franklin Gothic Book" w:hAnsi="Franklin Gothic Book" w:cs="Arial"/>
        </w:rPr>
        <w:t xml:space="preserve">do </w:t>
      </w:r>
      <w:r w:rsidRPr="000B3271" w:rsidR="00D75FFB">
        <w:rPr>
          <w:rFonts w:ascii="Franklin Gothic Book" w:hAnsi="Franklin Gothic Book" w:cs="Arial"/>
        </w:rPr>
        <w:t>2</w:t>
      </w:r>
      <w:r w:rsidR="007E677B">
        <w:rPr>
          <w:rFonts w:ascii="Franklin Gothic Book" w:hAnsi="Franklin Gothic Book" w:cs="Arial"/>
          <w:lang w:val="cs-CZ"/>
        </w:rPr>
        <w:t xml:space="preserve"> (dvou)</w:t>
      </w:r>
      <w:r w:rsidRPr="000B3271" w:rsidR="003669F4">
        <w:rPr>
          <w:rFonts w:ascii="Franklin Gothic Book" w:hAnsi="Franklin Gothic Book" w:cs="Arial"/>
        </w:rPr>
        <w:t xml:space="preserve"> dnů od</w:t>
      </w:r>
      <w:r w:rsidR="007E677B">
        <w:rPr>
          <w:rFonts w:ascii="Franklin Gothic Book" w:hAnsi="Franklin Gothic Book" w:cs="Arial"/>
          <w:lang w:val="cs-CZ"/>
        </w:rPr>
        <w:t>e dne doručení</w:t>
      </w:r>
      <w:r w:rsidRPr="000B3271" w:rsidR="003669F4">
        <w:rPr>
          <w:rFonts w:ascii="Franklin Gothic Book" w:hAnsi="Franklin Gothic Book" w:cs="Arial"/>
        </w:rPr>
        <w:t xml:space="preserve"> výzvy Dodavatele.</w:t>
      </w:r>
    </w:p>
    <w:p w:rsidRPr="000B3271" w:rsidR="003669F4" w:rsidP="001C7D0A" w:rsidRDefault="003669F4" w14:paraId="1B7FAC58" w14:textId="77777777">
      <w:pPr>
        <w:pStyle w:val="Odstavecseseznamem"/>
        <w:numPr>
          <w:ilvl w:val="0"/>
          <w:numId w:val="7"/>
        </w:numPr>
        <w:tabs>
          <w:tab w:val="clear" w:pos="360"/>
        </w:tabs>
        <w:spacing w:after="120" w:line="240" w:lineRule="auto"/>
        <w:ind w:left="426" w:hanging="426"/>
        <w:contextualSpacing w:val="0"/>
        <w:jc w:val="both"/>
        <w:rPr>
          <w:rFonts w:ascii="Franklin Gothic Book" w:hAnsi="Franklin Gothic Book" w:cs="Arial"/>
        </w:rPr>
      </w:pPr>
      <w:r w:rsidRPr="000B3271">
        <w:rPr>
          <w:rFonts w:ascii="Franklin Gothic Book" w:hAnsi="Franklin Gothic Book" w:cs="Arial"/>
        </w:rPr>
        <w:t>Objednatel není povinen převzít vyúčtování Služeb, které nebyly poskytnuty</w:t>
      </w:r>
      <w:r w:rsidRPr="000B3271" w:rsidR="0017238E">
        <w:rPr>
          <w:rFonts w:ascii="Franklin Gothic Book" w:hAnsi="Franklin Gothic Book" w:cs="Arial"/>
        </w:rPr>
        <w:t xml:space="preserve"> dle jeho pokynu</w:t>
      </w:r>
      <w:r w:rsidRPr="000B3271">
        <w:rPr>
          <w:rFonts w:ascii="Franklin Gothic Book" w:hAnsi="Franklin Gothic Book" w:cs="Arial"/>
        </w:rPr>
        <w:t xml:space="preserve"> </w:t>
      </w:r>
      <w:r w:rsidRPr="000B3271" w:rsidR="00BE50ED">
        <w:rPr>
          <w:rFonts w:ascii="Franklin Gothic Book" w:hAnsi="Franklin Gothic Book" w:cs="Arial"/>
        </w:rPr>
        <w:t xml:space="preserve">a v souladu s touto </w:t>
      </w:r>
      <w:r w:rsidR="005F507B">
        <w:rPr>
          <w:rFonts w:ascii="Franklin Gothic Book" w:hAnsi="Franklin Gothic Book" w:cs="Arial"/>
          <w:lang w:val="cs-CZ"/>
        </w:rPr>
        <w:t>Smlouvou či Rámcovou dohodou</w:t>
      </w:r>
      <w:r w:rsidRPr="000B3271">
        <w:rPr>
          <w:rFonts w:ascii="Franklin Gothic Book" w:hAnsi="Franklin Gothic Book" w:cs="Arial"/>
        </w:rPr>
        <w:t>, nebo nebyly poskytnuty v </w:t>
      </w:r>
      <w:r w:rsidR="00852A87">
        <w:rPr>
          <w:rFonts w:ascii="Franklin Gothic Book" w:hAnsi="Franklin Gothic Book" w:cs="Arial"/>
          <w:lang w:val="cs-CZ"/>
        </w:rPr>
        <w:t>d</w:t>
      </w:r>
      <w:r w:rsidRPr="000B3271">
        <w:rPr>
          <w:rFonts w:ascii="Franklin Gothic Book" w:hAnsi="Franklin Gothic Book" w:cs="Arial"/>
        </w:rPr>
        <w:t>obě plnění, nebo nebyly řádně vyúčtovány.</w:t>
      </w:r>
    </w:p>
    <w:p w:rsidRPr="000B3271" w:rsidR="00BF14B5" w:rsidP="001C7D0A" w:rsidRDefault="005420D4" w14:paraId="0C037002" w14:textId="77777777">
      <w:pPr>
        <w:pStyle w:val="Odstavecseseznamem"/>
        <w:numPr>
          <w:ilvl w:val="0"/>
          <w:numId w:val="7"/>
        </w:numPr>
        <w:tabs>
          <w:tab w:val="clear" w:pos="360"/>
        </w:tabs>
        <w:spacing w:after="120" w:line="240" w:lineRule="auto"/>
        <w:ind w:left="426" w:hanging="426"/>
        <w:contextualSpacing w:val="0"/>
        <w:jc w:val="both"/>
        <w:rPr>
          <w:rFonts w:ascii="Franklin Gothic Book" w:hAnsi="Franklin Gothic Book" w:cs="Arial"/>
        </w:rPr>
      </w:pPr>
      <w:r w:rsidRPr="000B3271">
        <w:rPr>
          <w:rFonts w:ascii="Franklin Gothic Book" w:hAnsi="Franklin Gothic Book" w:cs="Arial"/>
        </w:rPr>
        <w:t>Dodavatel</w:t>
      </w:r>
      <w:r w:rsidRPr="000B3271" w:rsidR="003669F4">
        <w:rPr>
          <w:rFonts w:ascii="Franklin Gothic Book" w:hAnsi="Franklin Gothic Book" w:cs="Arial"/>
        </w:rPr>
        <w:t xml:space="preserve"> je</w:t>
      </w:r>
      <w:r w:rsidRPr="000B3271" w:rsidR="003601BC">
        <w:rPr>
          <w:rFonts w:ascii="Franklin Gothic Book" w:hAnsi="Franklin Gothic Book" w:cs="Arial"/>
        </w:rPr>
        <w:t xml:space="preserve"> povinen předat Objednateli veškeré dokumenty, plány a jiné listiny, které </w:t>
      </w:r>
      <w:r w:rsidRPr="000B3271" w:rsidR="005550B9">
        <w:rPr>
          <w:rFonts w:ascii="Franklin Gothic Book" w:hAnsi="Franklin Gothic Book" w:cs="Arial"/>
        </w:rPr>
        <w:t xml:space="preserve">byly </w:t>
      </w:r>
      <w:r w:rsidRPr="000B3271">
        <w:rPr>
          <w:rFonts w:ascii="Franklin Gothic Book" w:hAnsi="Franklin Gothic Book" w:cs="Arial"/>
        </w:rPr>
        <w:t>Dodavatel</w:t>
      </w:r>
      <w:r w:rsidRPr="000B3271" w:rsidR="00A37CF7">
        <w:rPr>
          <w:rFonts w:ascii="Franklin Gothic Book" w:hAnsi="Franklin Gothic Book" w:cs="Arial"/>
        </w:rPr>
        <w:t xml:space="preserve">i poskytnuty </w:t>
      </w:r>
      <w:r w:rsidRPr="000B3271" w:rsidR="003601BC">
        <w:rPr>
          <w:rFonts w:ascii="Franklin Gothic Book" w:hAnsi="Franklin Gothic Book" w:cs="Arial"/>
        </w:rPr>
        <w:t>v souvislosti s</w:t>
      </w:r>
      <w:r w:rsidRPr="000B3271" w:rsidR="003669F4">
        <w:rPr>
          <w:rFonts w:ascii="Franklin Gothic Book" w:hAnsi="Franklin Gothic Book" w:cs="Arial"/>
        </w:rPr>
        <w:t xml:space="preserve"> poskytováním Služeb podle této </w:t>
      </w:r>
      <w:r w:rsidR="005F507B">
        <w:rPr>
          <w:rFonts w:ascii="Franklin Gothic Book" w:hAnsi="Franklin Gothic Book" w:cs="Arial"/>
          <w:lang w:val="cs-CZ"/>
        </w:rPr>
        <w:t>Smlouvy</w:t>
      </w:r>
      <w:r w:rsidRPr="000B3271" w:rsidR="00A37CF7">
        <w:rPr>
          <w:rFonts w:ascii="Franklin Gothic Book" w:hAnsi="Franklin Gothic Book" w:cs="Arial"/>
        </w:rPr>
        <w:t xml:space="preserve"> a které v rámci </w:t>
      </w:r>
      <w:r w:rsidRPr="000B3271" w:rsidR="003669F4">
        <w:rPr>
          <w:rFonts w:ascii="Franklin Gothic Book" w:hAnsi="Franklin Gothic Book" w:cs="Arial"/>
        </w:rPr>
        <w:t xml:space="preserve">poskytování Služeb </w:t>
      </w:r>
      <w:r w:rsidRPr="000B3271" w:rsidR="00A37CF7">
        <w:rPr>
          <w:rFonts w:ascii="Franklin Gothic Book" w:hAnsi="Franklin Gothic Book" w:cs="Arial"/>
        </w:rPr>
        <w:t>nebyly spotřebovány, předloženy příslušným orgánům či zničeny</w:t>
      </w:r>
      <w:r w:rsidRPr="000B3271" w:rsidR="005E5417">
        <w:rPr>
          <w:rFonts w:ascii="Franklin Gothic Book" w:hAnsi="Franklin Gothic Book" w:cs="Arial"/>
        </w:rPr>
        <w:t xml:space="preserve">, </w:t>
      </w:r>
      <w:r w:rsidRPr="000B3271" w:rsidR="00AD2E06">
        <w:rPr>
          <w:rFonts w:ascii="Franklin Gothic Book" w:hAnsi="Franklin Gothic Book" w:cs="Arial"/>
        </w:rPr>
        <w:t xml:space="preserve">nejpozději ke dni předání </w:t>
      </w:r>
      <w:r w:rsidRPr="000B3271" w:rsidR="00AD2E06">
        <w:rPr>
          <w:rFonts w:ascii="Franklin Gothic Book" w:hAnsi="Franklin Gothic Book" w:cs="Arial"/>
          <w:bCs/>
        </w:rPr>
        <w:t xml:space="preserve">Celkového vyhodnocení realizovaného projektu Dodavateli, </w:t>
      </w:r>
      <w:r w:rsidRPr="000B3271" w:rsidR="005E5417">
        <w:rPr>
          <w:rFonts w:ascii="Franklin Gothic Book" w:hAnsi="Franklin Gothic Book" w:cs="Arial"/>
        </w:rPr>
        <w:t>pokud se smluvní strany nedohodnou jinak</w:t>
      </w:r>
      <w:r w:rsidRPr="000B3271" w:rsidR="003601BC">
        <w:rPr>
          <w:rFonts w:ascii="Franklin Gothic Book" w:hAnsi="Franklin Gothic Book" w:cs="Arial"/>
        </w:rPr>
        <w:t>.</w:t>
      </w:r>
      <w:r w:rsidRPr="000B3271" w:rsidR="006A65AE">
        <w:rPr>
          <w:rFonts w:ascii="Franklin Gothic Book" w:hAnsi="Franklin Gothic Book" w:cs="Arial"/>
        </w:rPr>
        <w:t xml:space="preserve"> </w:t>
      </w:r>
    </w:p>
    <w:p w:rsidRPr="000B3271" w:rsidR="00693F90" w:rsidP="001C7D0A" w:rsidRDefault="004F4192" w14:paraId="7AECAD80" w14:textId="77777777">
      <w:pPr>
        <w:pStyle w:val="Odstavecseseznamem"/>
        <w:numPr>
          <w:ilvl w:val="0"/>
          <w:numId w:val="7"/>
        </w:numPr>
        <w:tabs>
          <w:tab w:val="clear" w:pos="360"/>
        </w:tabs>
        <w:spacing w:after="120" w:line="240" w:lineRule="auto"/>
        <w:ind w:left="426" w:hanging="426"/>
        <w:contextualSpacing w:val="0"/>
        <w:jc w:val="both"/>
        <w:rPr>
          <w:rFonts w:ascii="Franklin Gothic Book" w:hAnsi="Franklin Gothic Book" w:cs="Arial"/>
        </w:rPr>
      </w:pPr>
      <w:r w:rsidRPr="000B3271">
        <w:rPr>
          <w:rFonts w:ascii="Franklin Gothic Book" w:hAnsi="Franklin Gothic Book" w:cs="Arial"/>
        </w:rPr>
        <w:t>V </w:t>
      </w:r>
      <w:r w:rsidRPr="000B3271" w:rsidR="00571DF7">
        <w:rPr>
          <w:rFonts w:ascii="Franklin Gothic Book" w:hAnsi="Franklin Gothic Book" w:cs="Arial"/>
        </w:rPr>
        <w:t xml:space="preserve">případě prodlení </w:t>
      </w:r>
      <w:r w:rsidRPr="000B3271" w:rsidR="005420D4">
        <w:rPr>
          <w:rFonts w:ascii="Franklin Gothic Book" w:hAnsi="Franklin Gothic Book" w:cs="Arial"/>
        </w:rPr>
        <w:t>Dodavatel</w:t>
      </w:r>
      <w:r w:rsidRPr="000B3271" w:rsidR="00571DF7">
        <w:rPr>
          <w:rFonts w:ascii="Franklin Gothic Book" w:hAnsi="Franklin Gothic Book" w:cs="Arial"/>
        </w:rPr>
        <w:t xml:space="preserve">e </w:t>
      </w:r>
      <w:r w:rsidRPr="000B3271" w:rsidR="00EF0C4A">
        <w:rPr>
          <w:rFonts w:ascii="Franklin Gothic Book" w:hAnsi="Franklin Gothic Book" w:cs="Arial"/>
        </w:rPr>
        <w:t xml:space="preserve">s plněním, které je součástí Služeb poskytovaných podle této </w:t>
      </w:r>
      <w:r w:rsidR="005F507B">
        <w:rPr>
          <w:rFonts w:ascii="Franklin Gothic Book" w:hAnsi="Franklin Gothic Book" w:cs="Arial"/>
          <w:lang w:val="cs-CZ"/>
        </w:rPr>
        <w:t>Smlouvy</w:t>
      </w:r>
      <w:r w:rsidRPr="000B3271" w:rsidR="00EF0C4A">
        <w:rPr>
          <w:rFonts w:ascii="Franklin Gothic Book" w:hAnsi="Franklin Gothic Book" w:cs="Arial"/>
        </w:rPr>
        <w:t xml:space="preserve">, zejména pak při prodlení Dodavatele se zpracováním studie proveditelnosti, dotační žádosti nebo při prodlení Dodavatele s registrací či podáním dotační žádosti, </w:t>
      </w:r>
      <w:r w:rsidRPr="000B3271" w:rsidR="00571DF7">
        <w:rPr>
          <w:rFonts w:ascii="Franklin Gothic Book" w:hAnsi="Franklin Gothic Book" w:cs="Arial"/>
        </w:rPr>
        <w:t xml:space="preserve">je </w:t>
      </w:r>
      <w:r w:rsidRPr="000B3271" w:rsidR="005420D4">
        <w:rPr>
          <w:rFonts w:ascii="Franklin Gothic Book" w:hAnsi="Franklin Gothic Book" w:cs="Arial"/>
        </w:rPr>
        <w:t>Dodavatel</w:t>
      </w:r>
      <w:r w:rsidRPr="000B3271" w:rsidR="00571DF7">
        <w:rPr>
          <w:rFonts w:ascii="Franklin Gothic Book" w:hAnsi="Franklin Gothic Book" w:cs="Arial"/>
        </w:rPr>
        <w:t xml:space="preserve"> povinen zaplatit Objednateli smluvní pokutu ve výši 0,05</w:t>
      </w:r>
      <w:r w:rsidR="007E677B">
        <w:rPr>
          <w:rFonts w:ascii="Franklin Gothic Book" w:hAnsi="Franklin Gothic Book" w:cs="Arial"/>
          <w:lang w:val="cs-CZ"/>
        </w:rPr>
        <w:t xml:space="preserve"> </w:t>
      </w:r>
      <w:r w:rsidRPr="000B3271" w:rsidR="00571DF7">
        <w:rPr>
          <w:rFonts w:ascii="Franklin Gothic Book" w:hAnsi="Franklin Gothic Book" w:cs="Arial"/>
        </w:rPr>
        <w:t>% z Ceny dle čl. III.</w:t>
      </w:r>
      <w:r w:rsidRPr="000B3271" w:rsidR="009829E9">
        <w:rPr>
          <w:rFonts w:ascii="Franklin Gothic Book" w:hAnsi="Franklin Gothic Book" w:cs="Arial"/>
        </w:rPr>
        <w:t xml:space="preserve"> </w:t>
      </w:r>
      <w:r w:rsidRPr="000B3271" w:rsidR="000F1853">
        <w:rPr>
          <w:rFonts w:ascii="Franklin Gothic Book" w:hAnsi="Franklin Gothic Book" w:cs="Arial"/>
        </w:rPr>
        <w:t>odst. 1.</w:t>
      </w:r>
      <w:r w:rsidRPr="000B3271" w:rsidR="00571DF7">
        <w:rPr>
          <w:rFonts w:ascii="Franklin Gothic Book" w:hAnsi="Franklin Gothic Book" w:cs="Arial"/>
        </w:rPr>
        <w:t xml:space="preserve"> </w:t>
      </w:r>
      <w:r w:rsidR="005F507B">
        <w:rPr>
          <w:rFonts w:ascii="Franklin Gothic Book" w:hAnsi="Franklin Gothic Book" w:cs="Arial"/>
          <w:lang w:val="cs-CZ"/>
        </w:rPr>
        <w:t>Smlouvy</w:t>
      </w:r>
      <w:r w:rsidRPr="000B3271" w:rsidR="002955B9">
        <w:rPr>
          <w:rFonts w:ascii="Franklin Gothic Book" w:hAnsi="Franklin Gothic Book" w:cs="Arial"/>
        </w:rPr>
        <w:t xml:space="preserve"> za každý den prodlení</w:t>
      </w:r>
      <w:r w:rsidR="00DA619E">
        <w:rPr>
          <w:rFonts w:ascii="Franklin Gothic Book" w:hAnsi="Franklin Gothic Book" w:cs="Arial"/>
          <w:lang w:val="cs-CZ"/>
        </w:rPr>
        <w:t xml:space="preserve"> v každém jednotlivém případě</w:t>
      </w:r>
      <w:r w:rsidRPr="000B3271" w:rsidR="00571DF7">
        <w:rPr>
          <w:rFonts w:ascii="Franklin Gothic Book" w:hAnsi="Franklin Gothic Book" w:cs="Arial"/>
        </w:rPr>
        <w:t>.</w:t>
      </w:r>
    </w:p>
    <w:p w:rsidRPr="000B3271" w:rsidR="0066152D" w:rsidP="001C7D0A" w:rsidRDefault="00BB43E7" w14:paraId="64C91137" w14:textId="77777777">
      <w:pPr>
        <w:keepNext/>
        <w:tabs>
          <w:tab w:val="left" w:pos="1276"/>
        </w:tabs>
        <w:spacing w:before="240" w:after="0" w:line="240" w:lineRule="auto"/>
        <w:jc w:val="center"/>
        <w:rPr>
          <w:rFonts w:ascii="Franklin Gothic Book" w:hAnsi="Franklin Gothic Book" w:cs="Arial"/>
          <w:b/>
        </w:rPr>
      </w:pPr>
      <w:r w:rsidRPr="000B3271">
        <w:rPr>
          <w:rFonts w:ascii="Franklin Gothic Book" w:hAnsi="Franklin Gothic Book" w:cs="Arial"/>
          <w:b/>
        </w:rPr>
        <w:t>V</w:t>
      </w:r>
      <w:r w:rsidR="00FE4FA4">
        <w:rPr>
          <w:rFonts w:ascii="Franklin Gothic Book" w:hAnsi="Franklin Gothic Book" w:cs="Arial"/>
          <w:b/>
        </w:rPr>
        <w:t>I</w:t>
      </w:r>
      <w:r w:rsidRPr="000B3271">
        <w:rPr>
          <w:rFonts w:ascii="Franklin Gothic Book" w:hAnsi="Franklin Gothic Book" w:cs="Arial"/>
          <w:b/>
        </w:rPr>
        <w:t>I</w:t>
      </w:r>
      <w:r w:rsidRPr="000B3271" w:rsidR="0066152D">
        <w:rPr>
          <w:rFonts w:ascii="Franklin Gothic Book" w:hAnsi="Franklin Gothic Book" w:cs="Arial"/>
          <w:b/>
        </w:rPr>
        <w:t>.</w:t>
      </w:r>
    </w:p>
    <w:p w:rsidRPr="000B3271" w:rsidR="00DC479F" w:rsidP="001C7D0A" w:rsidRDefault="00DC479F" w14:paraId="10A665CB" w14:textId="77777777">
      <w:pPr>
        <w:keepNext/>
        <w:spacing w:after="120" w:line="240" w:lineRule="auto"/>
        <w:jc w:val="center"/>
        <w:rPr>
          <w:rFonts w:ascii="Franklin Gothic Book" w:hAnsi="Franklin Gothic Book" w:cs="Arial"/>
          <w:b/>
        </w:rPr>
      </w:pPr>
      <w:r w:rsidRPr="000B3271">
        <w:rPr>
          <w:rFonts w:ascii="Franklin Gothic Book" w:hAnsi="Franklin Gothic Book" w:cs="Arial"/>
          <w:b/>
        </w:rPr>
        <w:t>Závazek důvěrnosti</w:t>
      </w:r>
    </w:p>
    <w:p w:rsidRPr="000B3271" w:rsidR="00DC479F" w:rsidP="001C7D0A" w:rsidRDefault="00EF5005" w14:paraId="5A9BC50E" w14:textId="77777777">
      <w:pPr>
        <w:numPr>
          <w:ilvl w:val="0"/>
          <w:numId w:val="54"/>
        </w:numPr>
        <w:spacing w:line="240" w:lineRule="auto"/>
        <w:jc w:val="both"/>
        <w:rPr>
          <w:rFonts w:ascii="Franklin Gothic Book" w:hAnsi="Franklin Gothic Book"/>
        </w:rPr>
      </w:pPr>
      <w:r w:rsidRPr="000B3271">
        <w:rPr>
          <w:rFonts w:ascii="Franklin Gothic Book" w:hAnsi="Franklin Gothic Book"/>
        </w:rPr>
        <w:t xml:space="preserve">Tato </w:t>
      </w:r>
      <w:r w:rsidR="005F507B">
        <w:rPr>
          <w:rFonts w:ascii="Franklin Gothic Book" w:hAnsi="Franklin Gothic Book"/>
        </w:rPr>
        <w:t>Smlouva</w:t>
      </w:r>
      <w:r w:rsidRPr="000B3271" w:rsidR="00DC479F">
        <w:rPr>
          <w:rFonts w:ascii="Franklin Gothic Book" w:hAnsi="Franklin Gothic Book"/>
        </w:rPr>
        <w:t xml:space="preserve"> a veškeré informace s ní související mají důvěrný charakter a </w:t>
      </w:r>
      <w:r w:rsidR="00632D00">
        <w:rPr>
          <w:rFonts w:ascii="Franklin Gothic Book" w:hAnsi="Franklin Gothic Book"/>
        </w:rPr>
        <w:t>Dodavatel není oprávněn</w:t>
      </w:r>
      <w:r w:rsidRPr="000B3271" w:rsidR="00DC479F">
        <w:rPr>
          <w:rFonts w:ascii="Franklin Gothic Book" w:hAnsi="Franklin Gothic Book"/>
        </w:rPr>
        <w:t xml:space="preserve"> bez souhlasu </w:t>
      </w:r>
      <w:r w:rsidR="00632D00">
        <w:rPr>
          <w:rFonts w:ascii="Franklin Gothic Book" w:hAnsi="Franklin Gothic Book"/>
        </w:rPr>
        <w:t>Objednatele</w:t>
      </w:r>
      <w:r w:rsidRPr="000B3271" w:rsidR="00DC479F">
        <w:rPr>
          <w:rFonts w:ascii="Franklin Gothic Book" w:hAnsi="Franklin Gothic Book"/>
        </w:rPr>
        <w:t xml:space="preserve"> zpřístupnit tyto informace třetím osobám s výjimkou případů, kdy je zpřístupnění těchto informací vyžadováno právními předpisy nebo příslušnými orgány na základě právních předpisů, nebo jedná-li se o informace již veřejně přístupné. </w:t>
      </w:r>
    </w:p>
    <w:p w:rsidRPr="000B3271" w:rsidR="00DC479F" w:rsidP="001C7D0A" w:rsidRDefault="00EF5005" w14:paraId="24E39FA7" w14:textId="77777777">
      <w:pPr>
        <w:numPr>
          <w:ilvl w:val="0"/>
          <w:numId w:val="54"/>
        </w:numPr>
        <w:spacing w:line="240" w:lineRule="auto"/>
        <w:jc w:val="both"/>
        <w:rPr>
          <w:rFonts w:ascii="Franklin Gothic Book" w:hAnsi="Franklin Gothic Book"/>
        </w:rPr>
      </w:pPr>
      <w:r w:rsidRPr="000B3271">
        <w:rPr>
          <w:rFonts w:ascii="Franklin Gothic Book" w:hAnsi="Franklin Gothic Book"/>
        </w:rPr>
        <w:t>Z</w:t>
      </w:r>
      <w:r w:rsidRPr="000B3271" w:rsidR="00DC479F">
        <w:rPr>
          <w:rFonts w:ascii="Franklin Gothic Book" w:hAnsi="Franklin Gothic Book"/>
        </w:rPr>
        <w:t>ávazek důvěrnosti se nevztahuje na sdělení č</w:t>
      </w:r>
      <w:r w:rsidRPr="000B3271">
        <w:rPr>
          <w:rFonts w:ascii="Franklin Gothic Book" w:hAnsi="Franklin Gothic Book"/>
        </w:rPr>
        <w:t xml:space="preserve">iněná v souladu s plněním této </w:t>
      </w:r>
      <w:r w:rsidR="00960BF6">
        <w:rPr>
          <w:rFonts w:ascii="Franklin Gothic Book" w:hAnsi="Franklin Gothic Book"/>
        </w:rPr>
        <w:t>Smlouvy</w:t>
      </w:r>
      <w:r w:rsidRPr="000B3271" w:rsidR="00DC479F">
        <w:rPr>
          <w:rFonts w:ascii="Franklin Gothic Book" w:hAnsi="Franklin Gothic Book"/>
        </w:rPr>
        <w:t xml:space="preserve"> vůči poradcům</w:t>
      </w:r>
      <w:r w:rsidR="00632D00">
        <w:rPr>
          <w:rFonts w:ascii="Franklin Gothic Book" w:hAnsi="Franklin Gothic Book"/>
        </w:rPr>
        <w:t xml:space="preserve"> Dodavatele</w:t>
      </w:r>
      <w:r w:rsidRPr="000B3271" w:rsidR="00DC479F">
        <w:rPr>
          <w:rFonts w:ascii="Franklin Gothic Book" w:hAnsi="Franklin Gothic Book"/>
        </w:rPr>
        <w:t xml:space="preserve"> a </w:t>
      </w:r>
      <w:r w:rsidR="00632D00">
        <w:rPr>
          <w:rFonts w:ascii="Franklin Gothic Book" w:hAnsi="Franklin Gothic Book"/>
        </w:rPr>
        <w:t xml:space="preserve">jeho </w:t>
      </w:r>
      <w:r w:rsidRPr="000B3271" w:rsidR="00DC479F">
        <w:rPr>
          <w:rFonts w:ascii="Franklin Gothic Book" w:hAnsi="Franklin Gothic Book"/>
        </w:rPr>
        <w:t>spřízněným osobám. V těchto případech však musí být třetí osoby poučeny o tom, že na poskytnuté informace se vztahuje závazek důvěrnosti.</w:t>
      </w:r>
    </w:p>
    <w:p w:rsidRPr="000B3271" w:rsidR="00DC479F" w:rsidP="001C7D0A" w:rsidRDefault="00EF5005" w14:paraId="4B707CEB" w14:textId="77777777">
      <w:pPr>
        <w:numPr>
          <w:ilvl w:val="0"/>
          <w:numId w:val="54"/>
        </w:numPr>
        <w:spacing w:line="240" w:lineRule="auto"/>
        <w:jc w:val="both"/>
        <w:rPr>
          <w:rFonts w:ascii="Franklin Gothic Book" w:hAnsi="Franklin Gothic Book"/>
        </w:rPr>
      </w:pPr>
      <w:r w:rsidRPr="000B3271">
        <w:rPr>
          <w:rFonts w:ascii="Franklin Gothic Book" w:hAnsi="Franklin Gothic Book"/>
        </w:rPr>
        <w:t>P</w:t>
      </w:r>
      <w:r w:rsidRPr="000B3271" w:rsidR="00DC479F">
        <w:rPr>
          <w:rFonts w:ascii="Franklin Gothic Book" w:hAnsi="Franklin Gothic Book"/>
        </w:rPr>
        <w:t xml:space="preserve">latí dále, že závazek důvěrnosti je možné v každém jednotlivém případě vyloučit </w:t>
      </w:r>
      <w:r w:rsidR="00632D00">
        <w:rPr>
          <w:rFonts w:ascii="Franklin Gothic Book" w:hAnsi="Franklin Gothic Book"/>
        </w:rPr>
        <w:t xml:space="preserve">souhlasem Objednatele </w:t>
      </w:r>
      <w:r w:rsidRPr="000B3271" w:rsidR="00DC479F">
        <w:rPr>
          <w:rFonts w:ascii="Franklin Gothic Book" w:hAnsi="Franklin Gothic Book"/>
        </w:rPr>
        <w:t xml:space="preserve">a že tento závazek nedopadá ani na situace, kdy se </w:t>
      </w:r>
      <w:r w:rsidR="00632D00">
        <w:rPr>
          <w:rFonts w:ascii="Franklin Gothic Book" w:hAnsi="Franklin Gothic Book"/>
        </w:rPr>
        <w:t>Dodavatel</w:t>
      </w:r>
      <w:r w:rsidRPr="000B3271" w:rsidR="00DC479F">
        <w:rPr>
          <w:rFonts w:ascii="Franklin Gothic Book" w:hAnsi="Franklin Gothic Book"/>
        </w:rPr>
        <w:t xml:space="preserve"> bude domáhat </w:t>
      </w:r>
      <w:r w:rsidRPr="000B3271" w:rsidR="00DC479F">
        <w:rPr>
          <w:rFonts w:ascii="Franklin Gothic Book" w:hAnsi="Franklin Gothic Book"/>
        </w:rPr>
        <w:lastRenderedPageBreak/>
        <w:t xml:space="preserve">svých nároků z této </w:t>
      </w:r>
      <w:r w:rsidR="00960BF6">
        <w:rPr>
          <w:rFonts w:ascii="Franklin Gothic Book" w:hAnsi="Franklin Gothic Book"/>
        </w:rPr>
        <w:t>Smlouvy</w:t>
      </w:r>
      <w:r w:rsidRPr="000B3271" w:rsidR="00DC479F">
        <w:rPr>
          <w:rFonts w:ascii="Franklin Gothic Book" w:hAnsi="Franklin Gothic Book"/>
        </w:rPr>
        <w:t xml:space="preserve"> nebo v souvislosti s ní před soudem nebo jiným příslušným orgánem. </w:t>
      </w:r>
    </w:p>
    <w:p w:rsidR="00DC479F" w:rsidP="001C7D0A" w:rsidRDefault="00EF5005" w14:paraId="35752681" w14:textId="77777777">
      <w:pPr>
        <w:numPr>
          <w:ilvl w:val="0"/>
          <w:numId w:val="54"/>
        </w:numPr>
        <w:spacing w:line="240" w:lineRule="auto"/>
        <w:jc w:val="both"/>
        <w:rPr>
          <w:rFonts w:ascii="Franklin Gothic Book" w:hAnsi="Franklin Gothic Book"/>
        </w:rPr>
      </w:pPr>
      <w:r w:rsidRPr="000B3271">
        <w:rPr>
          <w:rFonts w:ascii="Franklin Gothic Book" w:hAnsi="Franklin Gothic Book"/>
        </w:rPr>
        <w:t>Z</w:t>
      </w:r>
      <w:r w:rsidRPr="000B3271" w:rsidR="00DC479F">
        <w:rPr>
          <w:rFonts w:ascii="Franklin Gothic Book" w:hAnsi="Franklin Gothic Book"/>
        </w:rPr>
        <w:t xml:space="preserve">ávazek důvěrnosti přetrvá i po splnění této </w:t>
      </w:r>
      <w:r w:rsidR="00960BF6">
        <w:rPr>
          <w:rFonts w:ascii="Franklin Gothic Book" w:hAnsi="Franklin Gothic Book"/>
        </w:rPr>
        <w:t>Smlouvy</w:t>
      </w:r>
      <w:r w:rsidRPr="000B3271" w:rsidR="00DC479F">
        <w:rPr>
          <w:rFonts w:ascii="Franklin Gothic Book" w:hAnsi="Franklin Gothic Book"/>
        </w:rPr>
        <w:t xml:space="preserve"> nebo po zániku </w:t>
      </w:r>
      <w:r w:rsidR="00960BF6">
        <w:rPr>
          <w:rFonts w:ascii="Franklin Gothic Book" w:hAnsi="Franklin Gothic Book"/>
        </w:rPr>
        <w:t>Smlouvy</w:t>
      </w:r>
      <w:r w:rsidRPr="000B3271" w:rsidR="00DC479F">
        <w:rPr>
          <w:rFonts w:ascii="Franklin Gothic Book" w:hAnsi="Franklin Gothic Book"/>
        </w:rPr>
        <w:t xml:space="preserve"> jiným způsobem než splněním.</w:t>
      </w:r>
    </w:p>
    <w:p w:rsidRPr="000B3271" w:rsidR="00DC479F" w:rsidP="001C7D0A" w:rsidRDefault="00960BF6" w14:paraId="6A52E240" w14:textId="77777777">
      <w:pPr>
        <w:keepNext/>
        <w:tabs>
          <w:tab w:val="left" w:pos="1276"/>
        </w:tabs>
        <w:spacing w:before="240" w:after="0" w:line="240" w:lineRule="auto"/>
        <w:jc w:val="center"/>
        <w:rPr>
          <w:rFonts w:ascii="Franklin Gothic Book" w:hAnsi="Franklin Gothic Book" w:cs="Arial"/>
          <w:b/>
        </w:rPr>
      </w:pPr>
      <w:r>
        <w:rPr>
          <w:rFonts w:ascii="Franklin Gothic Book" w:hAnsi="Franklin Gothic Book" w:cs="Arial"/>
          <w:b/>
        </w:rPr>
        <w:t>VIII</w:t>
      </w:r>
      <w:r w:rsidRPr="000B3271" w:rsidR="00DC479F">
        <w:rPr>
          <w:rFonts w:ascii="Franklin Gothic Book" w:hAnsi="Franklin Gothic Book" w:cs="Arial"/>
          <w:b/>
        </w:rPr>
        <w:t>.</w:t>
      </w:r>
    </w:p>
    <w:p w:rsidRPr="000B3271" w:rsidR="0066152D" w:rsidP="001C7D0A" w:rsidRDefault="0066152D" w14:paraId="08BEA4B8" w14:textId="77777777">
      <w:pPr>
        <w:keepNext/>
        <w:spacing w:after="120" w:line="240" w:lineRule="auto"/>
        <w:jc w:val="center"/>
        <w:rPr>
          <w:rFonts w:ascii="Franklin Gothic Book" w:hAnsi="Franklin Gothic Book" w:cs="Arial"/>
          <w:b/>
        </w:rPr>
      </w:pPr>
      <w:r w:rsidRPr="000B3271">
        <w:rPr>
          <w:rFonts w:ascii="Franklin Gothic Book" w:hAnsi="Franklin Gothic Book" w:cs="Arial"/>
          <w:b/>
        </w:rPr>
        <w:t>Společná ustanovení</w:t>
      </w:r>
    </w:p>
    <w:p w:rsidRPr="000B3271" w:rsidR="0066152D" w:rsidP="001C7D0A" w:rsidRDefault="0066152D" w14:paraId="14C1D6CD" w14:textId="77777777">
      <w:pPr>
        <w:numPr>
          <w:ilvl w:val="0"/>
          <w:numId w:val="3"/>
        </w:numPr>
        <w:tabs>
          <w:tab w:val="clear" w:pos="1145"/>
          <w:tab w:val="num" w:pos="142"/>
        </w:tabs>
        <w:spacing w:after="120" w:line="240" w:lineRule="auto"/>
        <w:ind w:left="425" w:hanging="425"/>
        <w:jc w:val="both"/>
        <w:rPr>
          <w:rFonts w:ascii="Franklin Gothic Book" w:hAnsi="Franklin Gothic Book" w:cs="Arial"/>
        </w:rPr>
      </w:pPr>
      <w:r w:rsidRPr="000B3271">
        <w:rPr>
          <w:rFonts w:ascii="Franklin Gothic Book" w:hAnsi="Franklin Gothic Book" w:cs="Arial"/>
        </w:rPr>
        <w:t xml:space="preserve">Tato </w:t>
      </w:r>
      <w:r w:rsidR="00960BF6">
        <w:rPr>
          <w:rFonts w:ascii="Franklin Gothic Book" w:hAnsi="Franklin Gothic Book" w:cs="Arial"/>
        </w:rPr>
        <w:t>Smlouva</w:t>
      </w:r>
      <w:r w:rsidRPr="000B3271">
        <w:rPr>
          <w:rFonts w:ascii="Franklin Gothic Book" w:hAnsi="Franklin Gothic Book" w:cs="Arial"/>
        </w:rPr>
        <w:t xml:space="preserve"> obsahuje kompletní a úplné ujednání smluvních stran. Jakékoliv projevy smluvních stran učiněné při jednáních o uzavření této </w:t>
      </w:r>
      <w:r w:rsidR="00960BF6">
        <w:rPr>
          <w:rFonts w:ascii="Franklin Gothic Book" w:hAnsi="Franklin Gothic Book" w:cs="Arial"/>
        </w:rPr>
        <w:t>Smlouvy</w:t>
      </w:r>
      <w:r w:rsidRPr="000B3271">
        <w:rPr>
          <w:rFonts w:ascii="Franklin Gothic Book" w:hAnsi="Franklin Gothic Book" w:cs="Arial"/>
        </w:rPr>
        <w:t xml:space="preserve"> nesmí být interpretovány v rozporu s výslovnými ustanoveními této </w:t>
      </w:r>
      <w:r w:rsidR="00960BF6">
        <w:rPr>
          <w:rFonts w:ascii="Franklin Gothic Book" w:hAnsi="Franklin Gothic Book" w:cs="Arial"/>
        </w:rPr>
        <w:t>Smlouvy</w:t>
      </w:r>
      <w:r w:rsidRPr="000B3271">
        <w:rPr>
          <w:rFonts w:ascii="Franklin Gothic Book" w:hAnsi="Franklin Gothic Book" w:cs="Arial"/>
        </w:rPr>
        <w:t xml:space="preserve">. Na právní vztah založený touto </w:t>
      </w:r>
      <w:r w:rsidR="00960BF6">
        <w:rPr>
          <w:rFonts w:ascii="Franklin Gothic Book" w:hAnsi="Franklin Gothic Book" w:cs="Arial"/>
        </w:rPr>
        <w:t>Smlouvou</w:t>
      </w:r>
      <w:r w:rsidRPr="000B3271">
        <w:rPr>
          <w:rFonts w:ascii="Franklin Gothic Book" w:hAnsi="Franklin Gothic Book" w:cs="Arial"/>
        </w:rPr>
        <w:t xml:space="preserve"> nebude aplikována jakákoliv mezi smluvními stranami zavedená praxe či zvyklosti zachovávané obecně nebo v odvětvích týkající</w:t>
      </w:r>
      <w:r w:rsidRPr="000B3271" w:rsidR="00344F17">
        <w:rPr>
          <w:rFonts w:ascii="Franklin Gothic Book" w:hAnsi="Franklin Gothic Book" w:cs="Arial"/>
        </w:rPr>
        <w:t xml:space="preserve">ch se předmětu plnění dle této </w:t>
      </w:r>
      <w:r w:rsidR="00960BF6">
        <w:rPr>
          <w:rFonts w:ascii="Franklin Gothic Book" w:hAnsi="Franklin Gothic Book" w:cs="Arial"/>
        </w:rPr>
        <w:t>Smlouvy</w:t>
      </w:r>
      <w:r w:rsidRPr="000B3271">
        <w:rPr>
          <w:rFonts w:ascii="Franklin Gothic Book" w:hAnsi="Franklin Gothic Book" w:cs="Arial"/>
        </w:rPr>
        <w:t>. Výslovně se stvrzuje, že mezi smluvními stranami nejsou zavedeny žádné obchodní zvyklosti či praxe.</w:t>
      </w:r>
    </w:p>
    <w:p w:rsidRPr="000B3271" w:rsidR="0066152D" w:rsidP="001C7D0A" w:rsidRDefault="00D75FFB" w14:paraId="6B5A3389" w14:textId="77777777">
      <w:pPr>
        <w:numPr>
          <w:ilvl w:val="0"/>
          <w:numId w:val="3"/>
        </w:numPr>
        <w:tabs>
          <w:tab w:val="clear" w:pos="1145"/>
          <w:tab w:val="num" w:pos="142"/>
        </w:tabs>
        <w:spacing w:after="120" w:line="240" w:lineRule="auto"/>
        <w:ind w:left="425" w:hanging="425"/>
        <w:jc w:val="both"/>
        <w:rPr>
          <w:rFonts w:ascii="Franklin Gothic Book" w:hAnsi="Franklin Gothic Book" w:cs="Arial"/>
        </w:rPr>
      </w:pPr>
      <w:r w:rsidRPr="000B3271">
        <w:rPr>
          <w:rFonts w:ascii="Franklin Gothic Book" w:hAnsi="Franklin Gothic Book" w:cs="Arial"/>
        </w:rPr>
        <w:t xml:space="preserve">Smluvní strany </w:t>
      </w:r>
      <w:r w:rsidRPr="000B3271" w:rsidR="0066152D">
        <w:rPr>
          <w:rFonts w:ascii="Franklin Gothic Book" w:hAnsi="Franklin Gothic Book" w:cs="Arial"/>
        </w:rPr>
        <w:t xml:space="preserve">na sebe </w:t>
      </w:r>
      <w:r w:rsidRPr="000B3271">
        <w:rPr>
          <w:rFonts w:ascii="Franklin Gothic Book" w:hAnsi="Franklin Gothic Book" w:cs="Arial"/>
        </w:rPr>
        <w:t>přebírají</w:t>
      </w:r>
      <w:r w:rsidRPr="000B3271" w:rsidR="0066152D">
        <w:rPr>
          <w:rFonts w:ascii="Franklin Gothic Book" w:hAnsi="Franklin Gothic Book" w:cs="Arial"/>
        </w:rPr>
        <w:t xml:space="preserve"> nebezpečí změny okolností ve smyslu § 1765 </w:t>
      </w:r>
      <w:r w:rsidRPr="000B3271" w:rsidR="003D70B3">
        <w:rPr>
          <w:rFonts w:ascii="Franklin Gothic Book" w:hAnsi="Franklin Gothic Book" w:cs="Arial"/>
        </w:rPr>
        <w:t>O</w:t>
      </w:r>
      <w:r w:rsidRPr="000B3271" w:rsidR="007B06F3">
        <w:rPr>
          <w:rFonts w:ascii="Franklin Gothic Book" w:hAnsi="Franklin Gothic Book" w:cs="Arial"/>
        </w:rPr>
        <w:t>bčanského zákoníku.</w:t>
      </w:r>
    </w:p>
    <w:p w:rsidRPr="000B3271" w:rsidR="0066152D" w:rsidP="001C7D0A" w:rsidRDefault="0066152D" w14:paraId="7E781064" w14:textId="77777777">
      <w:pPr>
        <w:numPr>
          <w:ilvl w:val="0"/>
          <w:numId w:val="3"/>
        </w:numPr>
        <w:tabs>
          <w:tab w:val="clear" w:pos="1145"/>
          <w:tab w:val="num" w:pos="142"/>
        </w:tabs>
        <w:spacing w:after="120" w:line="240" w:lineRule="auto"/>
        <w:ind w:left="425" w:hanging="425"/>
        <w:jc w:val="both"/>
        <w:rPr>
          <w:rFonts w:ascii="Franklin Gothic Book" w:hAnsi="Franklin Gothic Book" w:cs="Arial"/>
        </w:rPr>
      </w:pPr>
      <w:r w:rsidRPr="000B3271">
        <w:rPr>
          <w:rFonts w:ascii="Franklin Gothic Book" w:hAnsi="Franklin Gothic Book" w:cs="Arial"/>
        </w:rPr>
        <w:t>Smluvní strany se zavazují v přípa</w:t>
      </w:r>
      <w:r w:rsidRPr="000B3271" w:rsidR="00344F17">
        <w:rPr>
          <w:rFonts w:ascii="Franklin Gothic Book" w:hAnsi="Franklin Gothic Book" w:cs="Arial"/>
        </w:rPr>
        <w:t xml:space="preserve">dě sporů o obsah a plnění této </w:t>
      </w:r>
      <w:r w:rsidR="00960BF6">
        <w:rPr>
          <w:rFonts w:ascii="Franklin Gothic Book" w:hAnsi="Franklin Gothic Book" w:cs="Arial"/>
        </w:rPr>
        <w:t>Smlouvy</w:t>
      </w:r>
      <w:r w:rsidRPr="000B3271">
        <w:rPr>
          <w:rFonts w:ascii="Franklin Gothic Book" w:hAnsi="Franklin Gothic Book" w:cs="Arial"/>
        </w:rPr>
        <w:t xml:space="preserve"> vynaložit veškeré úsilí, které lze spravedlivě požadovat, aby byly tyto spory vyřešeny smírnou cestou, zejména aby byly odstraněny okolnosti vedoucí ke vzniku práva od </w:t>
      </w:r>
      <w:r w:rsidR="00960BF6">
        <w:rPr>
          <w:rFonts w:ascii="Franklin Gothic Book" w:hAnsi="Franklin Gothic Book" w:cs="Arial"/>
        </w:rPr>
        <w:t>Smlouvy</w:t>
      </w:r>
      <w:r w:rsidRPr="000B3271">
        <w:rPr>
          <w:rFonts w:ascii="Franklin Gothic Book" w:hAnsi="Franklin Gothic Book" w:cs="Arial"/>
        </w:rPr>
        <w:t xml:space="preserve"> odstoupit nebo způsobující neplatnost či zdánlivost ustanovení této </w:t>
      </w:r>
      <w:r w:rsidR="00DC14C4">
        <w:rPr>
          <w:rFonts w:ascii="Franklin Gothic Book" w:hAnsi="Franklin Gothic Book" w:cs="Arial"/>
        </w:rPr>
        <w:t>dohody</w:t>
      </w:r>
      <w:r w:rsidRPr="000B3271">
        <w:rPr>
          <w:rFonts w:ascii="Franklin Gothic Book" w:hAnsi="Franklin Gothic Book" w:cs="Arial"/>
        </w:rPr>
        <w:t>.</w:t>
      </w:r>
    </w:p>
    <w:p w:rsidRPr="000B3271" w:rsidR="0066152D" w:rsidP="001C7D0A" w:rsidRDefault="00A37CF7" w14:paraId="5F19D5D2" w14:textId="77777777">
      <w:pPr>
        <w:numPr>
          <w:ilvl w:val="0"/>
          <w:numId w:val="3"/>
        </w:numPr>
        <w:tabs>
          <w:tab w:val="clear" w:pos="1145"/>
          <w:tab w:val="num" w:pos="142"/>
        </w:tabs>
        <w:spacing w:after="120" w:line="240" w:lineRule="auto"/>
        <w:ind w:left="425" w:hanging="425"/>
        <w:jc w:val="both"/>
        <w:rPr>
          <w:rFonts w:ascii="Franklin Gothic Book" w:hAnsi="Franklin Gothic Book" w:cs="Arial"/>
        </w:rPr>
      </w:pPr>
      <w:r w:rsidRPr="000B3271">
        <w:rPr>
          <w:rFonts w:ascii="Franklin Gothic Book" w:hAnsi="Franklin Gothic Book" w:cs="Arial"/>
        </w:rPr>
        <w:t xml:space="preserve">Pokud oddělitelné ustanovení této </w:t>
      </w:r>
      <w:r w:rsidR="00960BF6">
        <w:rPr>
          <w:rFonts w:ascii="Franklin Gothic Book" w:hAnsi="Franklin Gothic Book" w:cs="Arial"/>
        </w:rPr>
        <w:t>Smlouvy</w:t>
      </w:r>
      <w:r w:rsidRPr="000B3271">
        <w:rPr>
          <w:rFonts w:ascii="Franklin Gothic Book" w:hAnsi="Franklin Gothic Book" w:cs="Arial"/>
        </w:rPr>
        <w:t xml:space="preserve"> je nebo se stane neplatným či nevynutitelným, nemá to vliv na platnost zbývajících ustanovení této </w:t>
      </w:r>
      <w:r w:rsidR="00960BF6">
        <w:rPr>
          <w:rFonts w:ascii="Franklin Gothic Book" w:hAnsi="Franklin Gothic Book" w:cs="Arial"/>
        </w:rPr>
        <w:t>Smlouvy</w:t>
      </w:r>
      <w:r w:rsidRPr="000B3271">
        <w:rPr>
          <w:rFonts w:ascii="Franklin Gothic Book" w:hAnsi="Franklin Gothic Book" w:cs="Arial"/>
        </w:rPr>
        <w:t xml:space="preserve">. V takovém případě se strany této </w:t>
      </w:r>
      <w:r w:rsidR="00960BF6">
        <w:rPr>
          <w:rFonts w:ascii="Franklin Gothic Book" w:hAnsi="Franklin Gothic Book" w:cs="Arial"/>
        </w:rPr>
        <w:t>Smlouvy</w:t>
      </w:r>
      <w:r w:rsidRPr="000B3271">
        <w:rPr>
          <w:rFonts w:ascii="Franklin Gothic Book" w:hAnsi="Franklin Gothic Book" w:cs="Arial"/>
        </w:rPr>
        <w:t xml:space="preserve"> zavazují uzavřít do </w:t>
      </w:r>
      <w:r w:rsidRPr="000B3271" w:rsidR="00B7626B">
        <w:rPr>
          <w:rFonts w:ascii="Franklin Gothic Book" w:hAnsi="Franklin Gothic Book" w:cs="Arial"/>
        </w:rPr>
        <w:t>10</w:t>
      </w:r>
      <w:r w:rsidR="007E677B">
        <w:rPr>
          <w:rFonts w:ascii="Franklin Gothic Book" w:hAnsi="Franklin Gothic Book" w:cs="Arial"/>
        </w:rPr>
        <w:t xml:space="preserve"> (deseti)</w:t>
      </w:r>
      <w:r w:rsidRPr="000B3271" w:rsidR="00B7626B">
        <w:rPr>
          <w:rFonts w:ascii="Franklin Gothic Book" w:hAnsi="Franklin Gothic Book" w:cs="Arial"/>
        </w:rPr>
        <w:t xml:space="preserve"> </w:t>
      </w:r>
      <w:r w:rsidRPr="000B3271">
        <w:rPr>
          <w:rFonts w:ascii="Franklin Gothic Book" w:hAnsi="Franklin Gothic Book" w:cs="Arial"/>
        </w:rPr>
        <w:t xml:space="preserve">pracovních dnů od výzvy druhé </w:t>
      </w:r>
      <w:r w:rsidRPr="000B3271" w:rsidR="00344F17">
        <w:rPr>
          <w:rFonts w:ascii="Franklin Gothic Book" w:hAnsi="Franklin Gothic Book" w:cs="Arial"/>
        </w:rPr>
        <w:t xml:space="preserve">ze stran této </w:t>
      </w:r>
      <w:r w:rsidR="00960BF6">
        <w:rPr>
          <w:rFonts w:ascii="Franklin Gothic Book" w:hAnsi="Franklin Gothic Book" w:cs="Arial"/>
        </w:rPr>
        <w:t>Smlouvy</w:t>
      </w:r>
      <w:r w:rsidRPr="000B3271" w:rsidR="00344F17">
        <w:rPr>
          <w:rFonts w:ascii="Franklin Gothic Book" w:hAnsi="Franklin Gothic Book" w:cs="Arial"/>
        </w:rPr>
        <w:t xml:space="preserve"> dodatek k </w:t>
      </w:r>
      <w:r w:rsidRPr="000B3271">
        <w:rPr>
          <w:rFonts w:ascii="Franklin Gothic Book" w:hAnsi="Franklin Gothic Book" w:cs="Arial"/>
        </w:rPr>
        <w:t xml:space="preserve">této </w:t>
      </w:r>
      <w:r w:rsidR="00960BF6">
        <w:rPr>
          <w:rFonts w:ascii="Franklin Gothic Book" w:hAnsi="Franklin Gothic Book" w:cs="Arial"/>
        </w:rPr>
        <w:t>Smlouvě</w:t>
      </w:r>
      <w:r w:rsidRPr="000B3271">
        <w:rPr>
          <w:rFonts w:ascii="Franklin Gothic Book" w:hAnsi="Franklin Gothic Book" w:cs="Arial"/>
        </w:rPr>
        <w:t xml:space="preserve"> nahrazující oddělitelné ustanovení této </w:t>
      </w:r>
      <w:r w:rsidR="00960BF6">
        <w:rPr>
          <w:rFonts w:ascii="Franklin Gothic Book" w:hAnsi="Franklin Gothic Book" w:cs="Arial"/>
        </w:rPr>
        <w:t>Smlouvy</w:t>
      </w:r>
      <w:r w:rsidRPr="000B3271">
        <w:rPr>
          <w:rFonts w:ascii="Franklin Gothic Book" w:hAnsi="Franklin Gothic Book" w:cs="Arial"/>
        </w:rPr>
        <w:t>, které je neplatné či nevynutitelné, platným a vynutitelným ustanovením odpovídajícím hospodářskému účelu takto nahrazovaného ustanovení.</w:t>
      </w:r>
    </w:p>
    <w:p w:rsidRPr="00A47A61" w:rsidR="00930ED1" w:rsidP="001C7D0A" w:rsidRDefault="00B232B9" w14:paraId="7D2CBF1D" w14:textId="77777777">
      <w:pPr>
        <w:numPr>
          <w:ilvl w:val="0"/>
          <w:numId w:val="3"/>
        </w:numPr>
        <w:tabs>
          <w:tab w:val="clear" w:pos="1145"/>
          <w:tab w:val="num" w:pos="142"/>
        </w:tabs>
        <w:spacing w:after="120" w:line="240" w:lineRule="auto"/>
        <w:ind w:left="425" w:hanging="425"/>
        <w:jc w:val="both"/>
        <w:rPr>
          <w:rFonts w:ascii="Franklin Gothic Book" w:hAnsi="Franklin Gothic Book" w:cs="Arial"/>
        </w:rPr>
      </w:pPr>
      <w:r w:rsidRPr="00A47A61">
        <w:rPr>
          <w:rFonts w:ascii="Franklin Gothic Book" w:hAnsi="Franklin Gothic Book" w:cs="Arial"/>
        </w:rPr>
        <w:t xml:space="preserve">Objednatel je oprávněn od této </w:t>
      </w:r>
      <w:r w:rsidRPr="00A47A61" w:rsidR="00960BF6">
        <w:rPr>
          <w:rFonts w:ascii="Franklin Gothic Book" w:hAnsi="Franklin Gothic Book" w:cs="Arial"/>
        </w:rPr>
        <w:t>Smlouvy</w:t>
      </w:r>
      <w:r w:rsidRPr="00A47A61">
        <w:rPr>
          <w:rFonts w:ascii="Franklin Gothic Book" w:hAnsi="Franklin Gothic Book" w:cs="Arial"/>
        </w:rPr>
        <w:t xml:space="preserve"> odstoupit, pokud </w:t>
      </w:r>
      <w:r w:rsidRPr="00A47A61" w:rsidR="005420D4">
        <w:rPr>
          <w:rFonts w:ascii="Franklin Gothic Book" w:hAnsi="Franklin Gothic Book" w:cs="Arial"/>
        </w:rPr>
        <w:t>Dodavatel</w:t>
      </w:r>
      <w:r w:rsidRPr="00A47A61">
        <w:rPr>
          <w:rFonts w:ascii="Franklin Gothic Book" w:hAnsi="Franklin Gothic Book" w:cs="Arial"/>
        </w:rPr>
        <w:t xml:space="preserve"> řádně neplní své povinnosti podle této </w:t>
      </w:r>
      <w:r w:rsidRPr="00A47A61" w:rsidR="00960BF6">
        <w:rPr>
          <w:rFonts w:ascii="Franklin Gothic Book" w:hAnsi="Franklin Gothic Book" w:cs="Arial"/>
        </w:rPr>
        <w:t>Smlouvy</w:t>
      </w:r>
      <w:r w:rsidRPr="00A47A61">
        <w:rPr>
          <w:rFonts w:ascii="Franklin Gothic Book" w:hAnsi="Franklin Gothic Book" w:cs="Arial"/>
        </w:rPr>
        <w:t xml:space="preserve"> a k nápravě nedojde ani do 5</w:t>
      </w:r>
      <w:r w:rsidRPr="00A47A61" w:rsidR="00226F1C">
        <w:rPr>
          <w:rFonts w:ascii="Franklin Gothic Book" w:hAnsi="Franklin Gothic Book" w:cs="Arial"/>
        </w:rPr>
        <w:t xml:space="preserve"> (pěti)</w:t>
      </w:r>
      <w:r w:rsidRPr="00A47A61">
        <w:rPr>
          <w:rFonts w:ascii="Franklin Gothic Book" w:hAnsi="Franklin Gothic Book" w:cs="Arial"/>
        </w:rPr>
        <w:t xml:space="preserve"> pracovních dnů od okamžiku, kdy Objednatel </w:t>
      </w:r>
      <w:r w:rsidRPr="00A47A61" w:rsidR="00780B0F">
        <w:rPr>
          <w:rFonts w:ascii="Franklin Gothic Book" w:hAnsi="Franklin Gothic Book" w:cs="Arial"/>
        </w:rPr>
        <w:t xml:space="preserve">písemně </w:t>
      </w:r>
      <w:r w:rsidRPr="00A47A61">
        <w:rPr>
          <w:rFonts w:ascii="Franklin Gothic Book" w:hAnsi="Franklin Gothic Book" w:cs="Arial"/>
        </w:rPr>
        <w:t xml:space="preserve">vyzve </w:t>
      </w:r>
      <w:r w:rsidRPr="00A47A61" w:rsidR="005420D4">
        <w:rPr>
          <w:rFonts w:ascii="Franklin Gothic Book" w:hAnsi="Franklin Gothic Book" w:cs="Arial"/>
        </w:rPr>
        <w:t>Dodavatel</w:t>
      </w:r>
      <w:r w:rsidRPr="00A47A61">
        <w:rPr>
          <w:rFonts w:ascii="Franklin Gothic Book" w:hAnsi="Franklin Gothic Book" w:cs="Arial"/>
        </w:rPr>
        <w:t>e k zajištění nápravy</w:t>
      </w:r>
      <w:r w:rsidRPr="00A47A61" w:rsidR="00D07CE2">
        <w:rPr>
          <w:rFonts w:ascii="Franklin Gothic Book" w:hAnsi="Franklin Gothic Book" w:cs="Arial"/>
        </w:rPr>
        <w:t>.</w:t>
      </w:r>
      <w:r w:rsidRPr="00A47A61">
        <w:rPr>
          <w:rFonts w:ascii="Franklin Gothic Book" w:hAnsi="Franklin Gothic Book" w:cs="Arial"/>
        </w:rPr>
        <w:t xml:space="preserve"> </w:t>
      </w:r>
      <w:r w:rsidRPr="00A47A61" w:rsidR="005A6C85">
        <w:rPr>
          <w:rFonts w:ascii="Franklin Gothic Book" w:hAnsi="Franklin Gothic Book" w:cs="Arial"/>
        </w:rPr>
        <w:t xml:space="preserve">Odstoupení od </w:t>
      </w:r>
      <w:r w:rsidRPr="00A47A61" w:rsidR="00960BF6">
        <w:rPr>
          <w:rFonts w:ascii="Franklin Gothic Book" w:hAnsi="Franklin Gothic Book" w:cs="Arial"/>
        </w:rPr>
        <w:t>Smlouvy</w:t>
      </w:r>
      <w:r w:rsidRPr="00A47A61" w:rsidR="005A6C85">
        <w:rPr>
          <w:rFonts w:ascii="Franklin Gothic Book" w:hAnsi="Franklin Gothic Book" w:cs="Arial"/>
        </w:rPr>
        <w:t xml:space="preserve"> </w:t>
      </w:r>
      <w:r w:rsidRPr="00A47A61" w:rsidR="00E37D5A">
        <w:rPr>
          <w:rFonts w:ascii="Franklin Gothic Book" w:hAnsi="Franklin Gothic Book" w:cs="Arial"/>
        </w:rPr>
        <w:t xml:space="preserve">nemá vliv na právo Objednatele </w:t>
      </w:r>
      <w:r w:rsidRPr="00A47A61" w:rsidR="00CB6D99">
        <w:rPr>
          <w:rFonts w:ascii="Franklin Gothic Book" w:hAnsi="Franklin Gothic Book" w:cs="Arial"/>
        </w:rPr>
        <w:t>na</w:t>
      </w:r>
      <w:r w:rsidRPr="00A47A61" w:rsidR="00E37D5A">
        <w:rPr>
          <w:rFonts w:ascii="Franklin Gothic Book" w:hAnsi="Franklin Gothic Book" w:cs="Arial"/>
        </w:rPr>
        <w:t xml:space="preserve"> náhradu škody</w:t>
      </w:r>
      <w:r w:rsidRPr="00A47A61" w:rsidR="00CB6D99">
        <w:rPr>
          <w:rFonts w:ascii="Franklin Gothic Book" w:hAnsi="Franklin Gothic Book" w:cs="Arial"/>
        </w:rPr>
        <w:t xml:space="preserve"> dle čl. III odst. 6</w:t>
      </w:r>
      <w:r w:rsidRPr="00A47A61" w:rsidR="00CF56EB">
        <w:rPr>
          <w:rFonts w:ascii="Franklin Gothic Book" w:hAnsi="Franklin Gothic Book" w:cs="Arial"/>
        </w:rPr>
        <w:t xml:space="preserve"> nebo </w:t>
      </w:r>
      <w:r w:rsidRPr="00A47A61" w:rsidR="00CB6D99">
        <w:rPr>
          <w:rFonts w:ascii="Franklin Gothic Book" w:hAnsi="Franklin Gothic Book" w:cs="Arial"/>
        </w:rPr>
        <w:t xml:space="preserve">na </w:t>
      </w:r>
      <w:r w:rsidRPr="00A47A61" w:rsidR="00CF56EB">
        <w:rPr>
          <w:rFonts w:ascii="Franklin Gothic Book" w:hAnsi="Franklin Gothic Book" w:cs="Arial"/>
        </w:rPr>
        <w:t>smluvní pokutu dle čl. VI</w:t>
      </w:r>
      <w:r w:rsidR="00D53253">
        <w:rPr>
          <w:rFonts w:ascii="Franklin Gothic Book" w:hAnsi="Franklin Gothic Book" w:cs="Arial"/>
        </w:rPr>
        <w:t>.</w:t>
      </w:r>
      <w:r w:rsidRPr="00A47A61" w:rsidR="00CF56EB">
        <w:rPr>
          <w:rFonts w:ascii="Franklin Gothic Book" w:hAnsi="Franklin Gothic Book" w:cs="Arial"/>
        </w:rPr>
        <w:t xml:space="preserve"> odst. 6 této Smlouvy</w:t>
      </w:r>
      <w:r w:rsidRPr="00A47A61" w:rsidR="005A6C85">
        <w:rPr>
          <w:rFonts w:ascii="Franklin Gothic Book" w:hAnsi="Franklin Gothic Book" w:cs="Arial"/>
        </w:rPr>
        <w:t>.</w:t>
      </w:r>
      <w:r w:rsidRPr="00A47A61" w:rsidR="00D65998">
        <w:rPr>
          <w:rFonts w:ascii="Franklin Gothic Book" w:hAnsi="Franklin Gothic Book" w:cs="Arial"/>
        </w:rPr>
        <w:t xml:space="preserve"> V případě odstoupení od </w:t>
      </w:r>
      <w:r w:rsidRPr="00A47A61" w:rsidR="00960BF6">
        <w:rPr>
          <w:rFonts w:ascii="Franklin Gothic Book" w:hAnsi="Franklin Gothic Book" w:cs="Arial"/>
        </w:rPr>
        <w:t>Smlouvy</w:t>
      </w:r>
      <w:r w:rsidRPr="00A47A61" w:rsidR="00D65998">
        <w:rPr>
          <w:rFonts w:ascii="Franklin Gothic Book" w:hAnsi="Franklin Gothic Book" w:cs="Arial"/>
        </w:rPr>
        <w:t xml:space="preserve"> je Dodavatel povinen odevzdat Objednateli veškerou dokumentaci dle čl. VI</w:t>
      </w:r>
      <w:r w:rsidR="00D53253">
        <w:rPr>
          <w:rFonts w:ascii="Franklin Gothic Book" w:hAnsi="Franklin Gothic Book" w:cs="Arial"/>
        </w:rPr>
        <w:t>.</w:t>
      </w:r>
      <w:r w:rsidRPr="00A47A61" w:rsidR="00D65998">
        <w:rPr>
          <w:rFonts w:ascii="Franklin Gothic Book" w:hAnsi="Franklin Gothic Book" w:cs="Arial"/>
        </w:rPr>
        <w:t xml:space="preserve"> odst. 5</w:t>
      </w:r>
      <w:r w:rsidRPr="00A47A61" w:rsidR="00CB6D99">
        <w:rPr>
          <w:rFonts w:ascii="Franklin Gothic Book" w:hAnsi="Franklin Gothic Book" w:cs="Arial"/>
        </w:rPr>
        <w:t xml:space="preserve"> bez zbytečného prodlení.</w:t>
      </w:r>
      <w:r w:rsidRPr="00A47A61" w:rsidR="007A69D4">
        <w:rPr>
          <w:rFonts w:ascii="Franklin Gothic Book" w:hAnsi="Franklin Gothic Book" w:cs="Arial"/>
        </w:rPr>
        <w:t xml:space="preserve"> </w:t>
      </w:r>
    </w:p>
    <w:p w:rsidRPr="000B3271" w:rsidR="001B5173" w:rsidP="001C7D0A" w:rsidRDefault="00103F85" w14:paraId="38ACB5F8" w14:textId="77777777">
      <w:pPr>
        <w:numPr>
          <w:ilvl w:val="0"/>
          <w:numId w:val="3"/>
        </w:numPr>
        <w:tabs>
          <w:tab w:val="clear" w:pos="1145"/>
          <w:tab w:val="num" w:pos="142"/>
        </w:tabs>
        <w:spacing w:after="120" w:line="240" w:lineRule="auto"/>
        <w:ind w:left="425" w:hanging="425"/>
        <w:jc w:val="both"/>
        <w:rPr>
          <w:rFonts w:ascii="Franklin Gothic Book" w:hAnsi="Franklin Gothic Book" w:cs="Arial"/>
        </w:rPr>
      </w:pPr>
      <w:r w:rsidRPr="000B3271">
        <w:rPr>
          <w:rFonts w:ascii="Franklin Gothic Book" w:hAnsi="Franklin Gothic Book" w:cs="Arial"/>
        </w:rPr>
        <w:t>Veškeré písemnosti doručované mezi smluvními stranami v souvislosti s touto Smlouvou budou považovány za doručené</w:t>
      </w:r>
      <w:r w:rsidRPr="000B3271" w:rsidR="001B5173">
        <w:rPr>
          <w:rFonts w:ascii="Franklin Gothic Book" w:hAnsi="Franklin Gothic Book" w:cs="Arial"/>
        </w:rPr>
        <w:t>:</w:t>
      </w:r>
    </w:p>
    <w:p w:rsidRPr="000B3271" w:rsidR="0001584F" w:rsidP="001C7D0A" w:rsidRDefault="000B3271" w14:paraId="54CDBD70" w14:textId="434F224B">
      <w:pPr>
        <w:numPr>
          <w:ilvl w:val="0"/>
          <w:numId w:val="17"/>
        </w:numPr>
        <w:tabs>
          <w:tab w:val="num" w:pos="993"/>
        </w:tabs>
        <w:spacing w:after="120" w:line="240" w:lineRule="auto"/>
        <w:ind w:left="993" w:hanging="425"/>
        <w:jc w:val="both"/>
        <w:rPr>
          <w:rFonts w:ascii="Franklin Gothic Book" w:hAnsi="Franklin Gothic Book" w:cs="Arial"/>
        </w:rPr>
      </w:pPr>
      <w:r w:rsidRPr="000B3271">
        <w:rPr>
          <w:rFonts w:ascii="Franklin Gothic Book" w:hAnsi="Franklin Gothic Book" w:cs="Arial"/>
        </w:rPr>
        <w:t>následující pracovní den po</w:t>
      </w:r>
      <w:r w:rsidRPr="000B3271" w:rsidR="00904DCF">
        <w:rPr>
          <w:rFonts w:ascii="Franklin Gothic Book" w:hAnsi="Franklin Gothic Book" w:cs="Arial"/>
        </w:rPr>
        <w:t xml:space="preserve"> odes</w:t>
      </w:r>
      <w:r w:rsidRPr="000B3271" w:rsidR="00CF56EB">
        <w:rPr>
          <w:rFonts w:ascii="Franklin Gothic Book" w:hAnsi="Franklin Gothic Book" w:cs="Arial"/>
        </w:rPr>
        <w:t>l</w:t>
      </w:r>
      <w:r w:rsidRPr="000B3271" w:rsidR="00904DCF">
        <w:rPr>
          <w:rFonts w:ascii="Franklin Gothic Book" w:hAnsi="Franklin Gothic Book" w:cs="Arial"/>
        </w:rPr>
        <w:t>ání e-mailové zprávy z adresy Objednatele na adresu Dodavatele</w:t>
      </w:r>
      <w:r w:rsidRPr="000B3271" w:rsidR="002F77B1">
        <w:rPr>
          <w:rFonts w:ascii="Franklin Gothic Book" w:hAnsi="Franklin Gothic Book" w:cs="Arial"/>
        </w:rPr>
        <w:t>:</w:t>
      </w:r>
      <w:r w:rsidR="00643FD7">
        <w:rPr>
          <w:rFonts w:ascii="Franklin Gothic Book" w:hAnsi="Franklin Gothic Book"/>
        </w:rPr>
        <w:t xml:space="preserve"> wiesner@spfgroup.org</w:t>
      </w:r>
      <w:r w:rsidRPr="000B3271" w:rsidR="00904DCF">
        <w:rPr>
          <w:rFonts w:ascii="Franklin Gothic Book" w:hAnsi="Franklin Gothic Book" w:cs="Arial"/>
        </w:rPr>
        <w:t>;</w:t>
      </w:r>
    </w:p>
    <w:p w:rsidRPr="000B3271" w:rsidR="001B5173" w:rsidP="001C7D0A" w:rsidRDefault="00103F85" w14:paraId="73E9636D" w14:textId="77777777">
      <w:pPr>
        <w:numPr>
          <w:ilvl w:val="0"/>
          <w:numId w:val="17"/>
        </w:numPr>
        <w:tabs>
          <w:tab w:val="num" w:pos="993"/>
        </w:tabs>
        <w:spacing w:after="120" w:line="240" w:lineRule="auto"/>
        <w:ind w:left="993" w:hanging="425"/>
        <w:jc w:val="both"/>
        <w:rPr>
          <w:rFonts w:ascii="Franklin Gothic Book" w:hAnsi="Franklin Gothic Book" w:cs="Arial"/>
        </w:rPr>
      </w:pPr>
      <w:r w:rsidRPr="000B3271">
        <w:rPr>
          <w:rFonts w:ascii="Franklin Gothic Book" w:hAnsi="Franklin Gothic Book" w:cs="Arial"/>
        </w:rPr>
        <w:t xml:space="preserve">pátý pracovní </w:t>
      </w:r>
      <w:r w:rsidRPr="000B3271" w:rsidR="001B5173">
        <w:rPr>
          <w:rFonts w:ascii="Franklin Gothic Book" w:hAnsi="Franklin Gothic Book" w:cs="Arial"/>
        </w:rPr>
        <w:t>den od okamžiku jejich prokazatelného odeslání druhé smluvní straně na adresu uvedenou v záhlaví této Smlouvy, případně adresu písemně oznámenou druhé smluvní straně před odesláním zásilky; nebo</w:t>
      </w:r>
    </w:p>
    <w:p w:rsidRPr="000B3271" w:rsidR="001B5173" w:rsidP="001C7D0A" w:rsidRDefault="001B5173" w14:paraId="5B984275" w14:textId="77777777">
      <w:pPr>
        <w:numPr>
          <w:ilvl w:val="0"/>
          <w:numId w:val="17"/>
        </w:numPr>
        <w:tabs>
          <w:tab w:val="num" w:pos="993"/>
        </w:tabs>
        <w:spacing w:after="120" w:line="240" w:lineRule="auto"/>
        <w:ind w:left="993" w:hanging="425"/>
        <w:jc w:val="both"/>
        <w:rPr>
          <w:rFonts w:ascii="Franklin Gothic Book" w:hAnsi="Franklin Gothic Book" w:cs="Arial"/>
        </w:rPr>
      </w:pPr>
      <w:r w:rsidRPr="000B3271">
        <w:rPr>
          <w:rFonts w:ascii="Franklin Gothic Book" w:hAnsi="Franklin Gothic Book" w:cs="Arial"/>
        </w:rPr>
        <w:t xml:space="preserve">v okamžik </w:t>
      </w:r>
      <w:r w:rsidRPr="000B3271" w:rsidR="00CF31C5">
        <w:rPr>
          <w:rFonts w:ascii="Franklin Gothic Book" w:hAnsi="Franklin Gothic Book" w:cs="Arial"/>
        </w:rPr>
        <w:t xml:space="preserve">prokazatelného </w:t>
      </w:r>
      <w:r w:rsidRPr="000B3271">
        <w:rPr>
          <w:rFonts w:ascii="Franklin Gothic Book" w:hAnsi="Franklin Gothic Book" w:cs="Arial"/>
        </w:rPr>
        <w:t>doručení zásilky druhé smluvní straně;</w:t>
      </w:r>
    </w:p>
    <w:p w:rsidRPr="000B3271" w:rsidR="00EE72EC" w:rsidP="001C7D0A" w:rsidRDefault="001B5173" w14:paraId="7B3A7810" w14:textId="77777777">
      <w:pPr>
        <w:tabs>
          <w:tab w:val="num" w:pos="142"/>
        </w:tabs>
        <w:spacing w:after="120" w:line="240" w:lineRule="auto"/>
        <w:ind w:left="850" w:hanging="425"/>
        <w:jc w:val="both"/>
        <w:rPr>
          <w:rFonts w:ascii="Franklin Gothic Book" w:hAnsi="Franklin Gothic Book" w:cs="Arial"/>
        </w:rPr>
      </w:pPr>
      <w:r w:rsidRPr="000B3271">
        <w:rPr>
          <w:rFonts w:ascii="Franklin Gothic Book" w:hAnsi="Franklin Gothic Book" w:cs="Arial"/>
        </w:rPr>
        <w:t>podle toho</w:t>
      </w:r>
      <w:r w:rsidRPr="000B3271" w:rsidR="00150336">
        <w:rPr>
          <w:rFonts w:ascii="Franklin Gothic Book" w:hAnsi="Franklin Gothic Book" w:cs="Arial"/>
        </w:rPr>
        <w:t>,</w:t>
      </w:r>
      <w:r w:rsidRPr="000B3271">
        <w:rPr>
          <w:rFonts w:ascii="Franklin Gothic Book" w:hAnsi="Franklin Gothic Book" w:cs="Arial"/>
        </w:rPr>
        <w:t xml:space="preserve"> která z uvedených skutečností nastane nejdříve.</w:t>
      </w:r>
    </w:p>
    <w:p w:rsidRPr="000B3271" w:rsidR="004F4192" w:rsidP="001C7D0A" w:rsidRDefault="00571DF7" w14:paraId="0D1CFDCB" w14:textId="77777777">
      <w:pPr>
        <w:numPr>
          <w:ilvl w:val="0"/>
          <w:numId w:val="3"/>
        </w:numPr>
        <w:tabs>
          <w:tab w:val="clear" w:pos="1145"/>
          <w:tab w:val="num" w:pos="142"/>
        </w:tabs>
        <w:spacing w:after="120" w:line="240" w:lineRule="auto"/>
        <w:ind w:left="425" w:hanging="425"/>
        <w:jc w:val="both"/>
        <w:rPr>
          <w:rFonts w:ascii="Franklin Gothic Book" w:hAnsi="Franklin Gothic Book" w:cs="Arial"/>
        </w:rPr>
      </w:pPr>
      <w:r w:rsidRPr="000B3271">
        <w:rPr>
          <w:rFonts w:ascii="Franklin Gothic Book" w:hAnsi="Franklin Gothic Book" w:cs="Arial"/>
        </w:rPr>
        <w:t>Vznikne-li v souvislosti s</w:t>
      </w:r>
      <w:r w:rsidRPr="000B3271" w:rsidR="00904DCF">
        <w:rPr>
          <w:rFonts w:ascii="Franklin Gothic Book" w:hAnsi="Franklin Gothic Book" w:cs="Arial"/>
        </w:rPr>
        <w:t> poskytováním Služeb autorské dílo</w:t>
      </w:r>
      <w:r w:rsidRPr="000B3271">
        <w:rPr>
          <w:rFonts w:ascii="Franklin Gothic Book" w:hAnsi="Franklin Gothic Book" w:cs="Arial"/>
        </w:rPr>
        <w:t xml:space="preserve">, </w:t>
      </w:r>
      <w:r w:rsidRPr="000B3271" w:rsidR="005420D4">
        <w:rPr>
          <w:rFonts w:ascii="Franklin Gothic Book" w:hAnsi="Franklin Gothic Book" w:cs="Arial"/>
        </w:rPr>
        <w:t>Dodavatel</w:t>
      </w:r>
      <w:r w:rsidRPr="000B3271" w:rsidR="00506984">
        <w:rPr>
          <w:rFonts w:ascii="Franklin Gothic Book" w:hAnsi="Franklin Gothic Book" w:cs="Arial"/>
        </w:rPr>
        <w:t xml:space="preserve"> tímto</w:t>
      </w:r>
      <w:r w:rsidRPr="000B3271">
        <w:rPr>
          <w:rFonts w:ascii="Franklin Gothic Book" w:hAnsi="Franklin Gothic Book" w:cs="Arial"/>
        </w:rPr>
        <w:t xml:space="preserve"> poskytuje Objednateli oprávnění k výkonu práva</w:t>
      </w:r>
      <w:r w:rsidRPr="000B3271" w:rsidR="00F908DE">
        <w:rPr>
          <w:rFonts w:ascii="Franklin Gothic Book" w:hAnsi="Franklin Gothic Book" w:cs="Arial"/>
        </w:rPr>
        <w:t xml:space="preserve"> takové dílo</w:t>
      </w:r>
      <w:r w:rsidRPr="000B3271">
        <w:rPr>
          <w:rFonts w:ascii="Franklin Gothic Book" w:hAnsi="Franklin Gothic Book" w:cs="Arial"/>
        </w:rPr>
        <w:t xml:space="preserve"> užít v původní i změněné podobě v souladu s § 2358 a násl. </w:t>
      </w:r>
      <w:r w:rsidRPr="000B3271" w:rsidR="003D70B3">
        <w:rPr>
          <w:rFonts w:ascii="Franklin Gothic Book" w:hAnsi="Franklin Gothic Book" w:cs="Arial"/>
        </w:rPr>
        <w:t>O</w:t>
      </w:r>
      <w:r w:rsidRPr="000B3271" w:rsidR="000948F5">
        <w:rPr>
          <w:rFonts w:ascii="Franklin Gothic Book" w:hAnsi="Franklin Gothic Book" w:cs="Arial"/>
        </w:rPr>
        <w:t>bčanského zákoníku</w:t>
      </w:r>
      <w:r w:rsidRPr="000B3271">
        <w:rPr>
          <w:rFonts w:ascii="Franklin Gothic Book" w:hAnsi="Franklin Gothic Book" w:cs="Arial"/>
        </w:rPr>
        <w:t xml:space="preserve">: </w:t>
      </w:r>
    </w:p>
    <w:p w:rsidRPr="000B3271" w:rsidR="004F4192" w:rsidP="001C7D0A" w:rsidRDefault="004F4192" w14:paraId="2C411184" w14:textId="77777777">
      <w:pPr>
        <w:pStyle w:val="Claneka"/>
        <w:numPr>
          <w:ilvl w:val="2"/>
          <w:numId w:val="46"/>
        </w:numPr>
        <w:tabs>
          <w:tab w:val="clear" w:pos="3403"/>
          <w:tab w:val="num" w:pos="993"/>
        </w:tabs>
        <w:ind w:left="993"/>
        <w:rPr>
          <w:rFonts w:ascii="Franklin Gothic Book" w:hAnsi="Franklin Gothic Book" w:cs="Arial"/>
          <w:szCs w:val="22"/>
        </w:rPr>
      </w:pPr>
      <w:bookmarkStart w:name="_Ref339528570" w:id="1"/>
      <w:bookmarkStart w:name="_Ref333829393" w:id="2"/>
      <w:r w:rsidRPr="000B3271">
        <w:rPr>
          <w:rFonts w:ascii="Franklin Gothic Book" w:hAnsi="Franklin Gothic Book" w:cs="Arial"/>
          <w:szCs w:val="22"/>
        </w:rPr>
        <w:t xml:space="preserve">v časovém rozsahu na dobu trvání majetkových autorských práv; </w:t>
      </w:r>
    </w:p>
    <w:p w:rsidRPr="000B3271" w:rsidR="004F4192" w:rsidP="001C7D0A" w:rsidRDefault="004F4192" w14:paraId="5749B457" w14:textId="77777777">
      <w:pPr>
        <w:pStyle w:val="Claneka"/>
        <w:numPr>
          <w:ilvl w:val="2"/>
          <w:numId w:val="46"/>
        </w:numPr>
        <w:tabs>
          <w:tab w:val="clear" w:pos="3403"/>
          <w:tab w:val="num" w:pos="993"/>
        </w:tabs>
        <w:ind w:left="993"/>
        <w:rPr>
          <w:rFonts w:ascii="Franklin Gothic Book" w:hAnsi="Franklin Gothic Book" w:cs="Arial"/>
          <w:szCs w:val="22"/>
        </w:rPr>
      </w:pPr>
      <w:r w:rsidRPr="000B3271">
        <w:rPr>
          <w:rFonts w:ascii="Franklin Gothic Book" w:hAnsi="Franklin Gothic Book" w:cs="Arial"/>
          <w:szCs w:val="22"/>
        </w:rPr>
        <w:t xml:space="preserve">v územním rozsahu </w:t>
      </w:r>
      <w:r w:rsidRPr="000B3271" w:rsidR="00CF31C5">
        <w:rPr>
          <w:rFonts w:ascii="Franklin Gothic Book" w:hAnsi="Franklin Gothic Book" w:cs="Arial"/>
          <w:szCs w:val="22"/>
        </w:rPr>
        <w:t>bez omezení</w:t>
      </w:r>
      <w:r w:rsidRPr="000B3271">
        <w:rPr>
          <w:rFonts w:ascii="Franklin Gothic Book" w:hAnsi="Franklin Gothic Book" w:cs="Arial"/>
          <w:szCs w:val="22"/>
        </w:rPr>
        <w:t>;</w:t>
      </w:r>
    </w:p>
    <w:p w:rsidRPr="000B3271" w:rsidR="004F4192" w:rsidP="001C7D0A" w:rsidRDefault="004F4192" w14:paraId="41986112" w14:textId="77777777">
      <w:pPr>
        <w:pStyle w:val="Claneka"/>
        <w:numPr>
          <w:ilvl w:val="2"/>
          <w:numId w:val="46"/>
        </w:numPr>
        <w:tabs>
          <w:tab w:val="clear" w:pos="3403"/>
          <w:tab w:val="num" w:pos="993"/>
        </w:tabs>
        <w:ind w:left="993"/>
        <w:rPr>
          <w:rFonts w:ascii="Franklin Gothic Book" w:hAnsi="Franklin Gothic Book" w:cs="Arial"/>
          <w:szCs w:val="22"/>
        </w:rPr>
      </w:pPr>
      <w:r w:rsidRPr="000B3271">
        <w:rPr>
          <w:rFonts w:ascii="Franklin Gothic Book" w:hAnsi="Franklin Gothic Book" w:cs="Arial"/>
          <w:szCs w:val="22"/>
        </w:rPr>
        <w:t xml:space="preserve">pro jakýkoliv způsob užití; </w:t>
      </w:r>
    </w:p>
    <w:p w:rsidRPr="000B3271" w:rsidR="004F4192" w:rsidP="001C7D0A" w:rsidRDefault="004F4192" w14:paraId="0DD0C5DC" w14:textId="77777777">
      <w:pPr>
        <w:pStyle w:val="Claneka"/>
        <w:numPr>
          <w:ilvl w:val="2"/>
          <w:numId w:val="46"/>
        </w:numPr>
        <w:tabs>
          <w:tab w:val="clear" w:pos="3403"/>
          <w:tab w:val="num" w:pos="993"/>
        </w:tabs>
        <w:ind w:left="993"/>
        <w:rPr>
          <w:rFonts w:ascii="Franklin Gothic Book" w:hAnsi="Franklin Gothic Book" w:cs="Arial"/>
          <w:szCs w:val="22"/>
        </w:rPr>
      </w:pPr>
      <w:r w:rsidRPr="000B3271">
        <w:rPr>
          <w:rFonts w:ascii="Franklin Gothic Book" w:hAnsi="Franklin Gothic Book" w:cs="Arial"/>
          <w:szCs w:val="22"/>
        </w:rPr>
        <w:lastRenderedPageBreak/>
        <w:t>v neomezeném množstevním rozsahu; a</w:t>
      </w:r>
    </w:p>
    <w:p w:rsidRPr="000B3271" w:rsidR="00571DF7" w:rsidP="001C7D0A" w:rsidRDefault="004F4192" w14:paraId="1D4345FE" w14:textId="77777777">
      <w:pPr>
        <w:pStyle w:val="Claneka"/>
        <w:numPr>
          <w:ilvl w:val="2"/>
          <w:numId w:val="46"/>
        </w:numPr>
        <w:tabs>
          <w:tab w:val="clear" w:pos="3403"/>
          <w:tab w:val="num" w:pos="993"/>
        </w:tabs>
        <w:ind w:left="993"/>
        <w:rPr>
          <w:rFonts w:ascii="Franklin Gothic Book" w:hAnsi="Franklin Gothic Book" w:cs="Arial"/>
          <w:szCs w:val="22"/>
        </w:rPr>
      </w:pPr>
      <w:r w:rsidRPr="000B3271">
        <w:rPr>
          <w:rFonts w:ascii="Franklin Gothic Book" w:hAnsi="Franklin Gothic Book" w:cs="Arial"/>
          <w:szCs w:val="22"/>
        </w:rPr>
        <w:t>výhradně</w:t>
      </w:r>
      <w:r w:rsidRPr="000B3271" w:rsidR="00571DF7">
        <w:rPr>
          <w:rFonts w:ascii="Franklin Gothic Book" w:hAnsi="Franklin Gothic Book" w:cs="Arial"/>
          <w:szCs w:val="22"/>
        </w:rPr>
        <w:t xml:space="preserve"> (tj. </w:t>
      </w:r>
      <w:r w:rsidRPr="000B3271" w:rsidR="005420D4">
        <w:rPr>
          <w:rFonts w:ascii="Franklin Gothic Book" w:hAnsi="Franklin Gothic Book" w:cs="Arial"/>
          <w:szCs w:val="22"/>
        </w:rPr>
        <w:t>Dodavatel</w:t>
      </w:r>
      <w:r w:rsidRPr="000B3271" w:rsidR="00571DF7">
        <w:rPr>
          <w:rFonts w:ascii="Franklin Gothic Book" w:hAnsi="Franklin Gothic Book" w:cs="Arial"/>
          <w:szCs w:val="22"/>
        </w:rPr>
        <w:t xml:space="preserve"> není oprávněn</w:t>
      </w:r>
      <w:r w:rsidRPr="000B3271" w:rsidR="004F0248">
        <w:rPr>
          <w:rFonts w:ascii="Franklin Gothic Book" w:hAnsi="Franklin Gothic Book" w:cs="Arial"/>
          <w:szCs w:val="22"/>
        </w:rPr>
        <w:t xml:space="preserve"> takové dílo</w:t>
      </w:r>
      <w:r w:rsidRPr="000B3271" w:rsidR="00571DF7">
        <w:rPr>
          <w:rFonts w:ascii="Franklin Gothic Book" w:hAnsi="Franklin Gothic Book" w:cs="Arial"/>
          <w:szCs w:val="22"/>
        </w:rPr>
        <w:t xml:space="preserve"> </w:t>
      </w:r>
      <w:r w:rsidRPr="000B3271" w:rsidR="004F0248">
        <w:rPr>
          <w:rFonts w:ascii="Franklin Gothic Book" w:hAnsi="Franklin Gothic Book" w:cs="Arial"/>
          <w:szCs w:val="22"/>
        </w:rPr>
        <w:t>užívat či poskytnout licenci k tomuto d</w:t>
      </w:r>
      <w:r w:rsidRPr="000B3271" w:rsidR="00571DF7">
        <w:rPr>
          <w:rFonts w:ascii="Franklin Gothic Book" w:hAnsi="Franklin Gothic Book" w:cs="Arial"/>
          <w:szCs w:val="22"/>
        </w:rPr>
        <w:t>ílu třetí osobě, byť i zčásti).</w:t>
      </w:r>
    </w:p>
    <w:p w:rsidRPr="000B3271" w:rsidR="00434817" w:rsidP="001C7D0A" w:rsidRDefault="004F0248" w14:paraId="38E0D62C" w14:textId="77777777">
      <w:pPr>
        <w:spacing w:after="120" w:line="240" w:lineRule="auto"/>
        <w:ind w:left="425"/>
        <w:jc w:val="both"/>
        <w:rPr>
          <w:rFonts w:ascii="Franklin Gothic Book" w:hAnsi="Franklin Gothic Book" w:cs="Arial"/>
        </w:rPr>
      </w:pPr>
      <w:r w:rsidRPr="000B3271">
        <w:rPr>
          <w:rFonts w:ascii="Franklin Gothic Book" w:hAnsi="Franklin Gothic Book" w:cs="Arial"/>
        </w:rPr>
        <w:t>Objednatel není povinen l</w:t>
      </w:r>
      <w:r w:rsidRPr="000B3271" w:rsidR="004F4192">
        <w:rPr>
          <w:rFonts w:ascii="Franklin Gothic Book" w:hAnsi="Franklin Gothic Book" w:cs="Arial"/>
        </w:rPr>
        <w:t xml:space="preserve">icenci </w:t>
      </w:r>
      <w:r w:rsidRPr="000B3271">
        <w:rPr>
          <w:rFonts w:ascii="Franklin Gothic Book" w:hAnsi="Franklin Gothic Book" w:cs="Arial"/>
        </w:rPr>
        <w:t xml:space="preserve">podle tohoto odstavce </w:t>
      </w:r>
      <w:r w:rsidRPr="000B3271" w:rsidR="004F4192">
        <w:rPr>
          <w:rFonts w:ascii="Franklin Gothic Book" w:hAnsi="Franklin Gothic Book" w:cs="Arial"/>
        </w:rPr>
        <w:t>využít.</w:t>
      </w:r>
      <w:r w:rsidRPr="000B3271" w:rsidR="00571DF7">
        <w:rPr>
          <w:rFonts w:ascii="Franklin Gothic Book" w:hAnsi="Franklin Gothic Book" w:cs="Arial"/>
        </w:rPr>
        <w:t xml:space="preserve"> </w:t>
      </w:r>
      <w:r w:rsidRPr="000B3271" w:rsidR="004F4192">
        <w:rPr>
          <w:rFonts w:ascii="Franklin Gothic Book" w:hAnsi="Franklin Gothic Book" w:cs="Arial"/>
        </w:rPr>
        <w:t xml:space="preserve">Objednatel je oprávněn </w:t>
      </w:r>
      <w:r w:rsidRPr="000B3271" w:rsidR="00571DF7">
        <w:rPr>
          <w:rFonts w:ascii="Franklin Gothic Book" w:hAnsi="Franklin Gothic Book" w:cs="Arial"/>
        </w:rPr>
        <w:t>udělit podlicenci a/nebo l</w:t>
      </w:r>
      <w:r w:rsidRPr="000B3271" w:rsidR="004F4192">
        <w:rPr>
          <w:rFonts w:ascii="Franklin Gothic Book" w:hAnsi="Franklin Gothic Book" w:cs="Arial"/>
        </w:rPr>
        <w:t>icenci poustoupit jakékoliv třetí osobě bez omezení.</w:t>
      </w:r>
      <w:bookmarkStart w:name="_Ref378787643" w:id="3"/>
      <w:bookmarkEnd w:id="1"/>
      <w:bookmarkEnd w:id="2"/>
      <w:r w:rsidRPr="000B3271" w:rsidR="00D40649">
        <w:rPr>
          <w:rFonts w:ascii="Franklin Gothic Book" w:hAnsi="Franklin Gothic Book" w:cs="Arial"/>
        </w:rPr>
        <w:t xml:space="preserve"> O</w:t>
      </w:r>
      <w:r w:rsidRPr="000B3271" w:rsidR="00C77942">
        <w:rPr>
          <w:rFonts w:ascii="Franklin Gothic Book" w:hAnsi="Franklin Gothic Book" w:cs="Arial"/>
        </w:rPr>
        <w:t>dměna za poskytnutí licence</w:t>
      </w:r>
      <w:r w:rsidRPr="000B3271" w:rsidR="002955B9">
        <w:rPr>
          <w:rFonts w:ascii="Franklin Gothic Book" w:hAnsi="Franklin Gothic Book" w:cs="Arial"/>
        </w:rPr>
        <w:t xml:space="preserve"> </w:t>
      </w:r>
      <w:r w:rsidRPr="000B3271" w:rsidR="004F4192">
        <w:rPr>
          <w:rFonts w:ascii="Franklin Gothic Book" w:hAnsi="Franklin Gothic Book" w:cs="Arial"/>
        </w:rPr>
        <w:t xml:space="preserve">či jiných práv dle tohoto </w:t>
      </w:r>
      <w:r w:rsidRPr="000B3271" w:rsidR="00D40649">
        <w:rPr>
          <w:rFonts w:ascii="Franklin Gothic Book" w:hAnsi="Franklin Gothic Book" w:cs="Arial"/>
        </w:rPr>
        <w:t>odstavce</w:t>
      </w:r>
      <w:r w:rsidRPr="000B3271" w:rsidR="00C77942">
        <w:rPr>
          <w:rFonts w:ascii="Franklin Gothic Book" w:hAnsi="Franklin Gothic Book" w:cs="Arial"/>
        </w:rPr>
        <w:t xml:space="preserve"> </w:t>
      </w:r>
      <w:r w:rsidR="001C07B9">
        <w:rPr>
          <w:rFonts w:ascii="Franklin Gothic Book" w:hAnsi="Franklin Gothic Book" w:cs="Arial"/>
        </w:rPr>
        <w:t>Smlouvy</w:t>
      </w:r>
      <w:r w:rsidRPr="000B3271" w:rsidR="004F4192">
        <w:rPr>
          <w:rFonts w:ascii="Franklin Gothic Book" w:hAnsi="Franklin Gothic Book" w:cs="Arial"/>
        </w:rPr>
        <w:t xml:space="preserve"> je z ekonomického pohledu a na základě dohody stran zahrnuta v</w:t>
      </w:r>
      <w:r w:rsidRPr="000B3271" w:rsidR="006A1B8B">
        <w:rPr>
          <w:rFonts w:ascii="Franklin Gothic Book" w:hAnsi="Franklin Gothic Book" w:cs="Arial"/>
        </w:rPr>
        <w:t> Ceně</w:t>
      </w:r>
      <w:r w:rsidRPr="000B3271" w:rsidR="004F4192">
        <w:rPr>
          <w:rFonts w:ascii="Franklin Gothic Book" w:hAnsi="Franklin Gothic Book" w:cs="Arial"/>
        </w:rPr>
        <w:t xml:space="preserve">. </w:t>
      </w:r>
      <w:bookmarkEnd w:id="3"/>
      <w:r w:rsidRPr="000B3271" w:rsidR="005420D4">
        <w:rPr>
          <w:rFonts w:ascii="Franklin Gothic Book" w:hAnsi="Franklin Gothic Book" w:cs="Arial"/>
        </w:rPr>
        <w:t>Dodavatel</w:t>
      </w:r>
      <w:r w:rsidRPr="000B3271" w:rsidR="00C77942">
        <w:rPr>
          <w:rFonts w:ascii="Franklin Gothic Book" w:hAnsi="Franklin Gothic Book" w:cs="Arial"/>
        </w:rPr>
        <w:t>i</w:t>
      </w:r>
      <w:r w:rsidRPr="000B3271" w:rsidR="004F4192">
        <w:rPr>
          <w:rFonts w:ascii="Franklin Gothic Book" w:hAnsi="Franklin Gothic Book" w:cs="Arial"/>
        </w:rPr>
        <w:t xml:space="preserve"> či třetím stranám nenáleží jakékoliv další plnění za užití </w:t>
      </w:r>
      <w:r w:rsidRPr="000B3271" w:rsidR="00D40649">
        <w:rPr>
          <w:rFonts w:ascii="Franklin Gothic Book" w:hAnsi="Franklin Gothic Book" w:cs="Arial"/>
        </w:rPr>
        <w:t xml:space="preserve">díla </w:t>
      </w:r>
      <w:r w:rsidRPr="000B3271" w:rsidR="004F4192">
        <w:rPr>
          <w:rFonts w:ascii="Franklin Gothic Book" w:hAnsi="Franklin Gothic Book" w:cs="Arial"/>
        </w:rPr>
        <w:t>či poskytnu</w:t>
      </w:r>
      <w:r w:rsidRPr="000B3271" w:rsidR="00D40649">
        <w:rPr>
          <w:rFonts w:ascii="Franklin Gothic Book" w:hAnsi="Franklin Gothic Book" w:cs="Arial"/>
        </w:rPr>
        <w:t>tí práv Objednateli dle tohoto odstavce</w:t>
      </w:r>
      <w:r w:rsidRPr="000B3271" w:rsidR="004F4192">
        <w:rPr>
          <w:rFonts w:ascii="Franklin Gothic Book" w:hAnsi="Franklin Gothic Book" w:cs="Arial"/>
        </w:rPr>
        <w:t xml:space="preserve"> </w:t>
      </w:r>
      <w:r w:rsidR="001C07B9">
        <w:rPr>
          <w:rFonts w:ascii="Franklin Gothic Book" w:hAnsi="Franklin Gothic Book" w:cs="Arial"/>
        </w:rPr>
        <w:t>Smlouvy</w:t>
      </w:r>
      <w:r w:rsidRPr="000B3271" w:rsidR="006A1B8B">
        <w:rPr>
          <w:rFonts w:ascii="Franklin Gothic Book" w:hAnsi="Franklin Gothic Book" w:cs="Arial"/>
        </w:rPr>
        <w:t>.</w:t>
      </w:r>
    </w:p>
    <w:p w:rsidRPr="00A47A61" w:rsidR="003033CA" w:rsidP="001C7D0A" w:rsidRDefault="005420D4" w14:paraId="248538F7" w14:textId="77777777">
      <w:pPr>
        <w:numPr>
          <w:ilvl w:val="0"/>
          <w:numId w:val="3"/>
        </w:numPr>
        <w:tabs>
          <w:tab w:val="clear" w:pos="1145"/>
          <w:tab w:val="num" w:pos="142"/>
        </w:tabs>
        <w:spacing w:after="120" w:line="240" w:lineRule="auto"/>
        <w:ind w:left="425" w:hanging="425"/>
        <w:jc w:val="both"/>
        <w:rPr>
          <w:rFonts w:ascii="Franklin Gothic Book" w:hAnsi="Franklin Gothic Book" w:cs="Arial"/>
        </w:rPr>
      </w:pPr>
      <w:r w:rsidRPr="00A47A61">
        <w:rPr>
          <w:rFonts w:ascii="Franklin Gothic Book" w:hAnsi="Franklin Gothic Book" w:cs="Arial"/>
        </w:rPr>
        <w:t>Dodavatel</w:t>
      </w:r>
      <w:r w:rsidRPr="00A47A61" w:rsidR="003033CA">
        <w:rPr>
          <w:rFonts w:ascii="Franklin Gothic Book" w:hAnsi="Franklin Gothic Book" w:cs="Arial"/>
        </w:rPr>
        <w:t xml:space="preserve"> je povinen uchovávat veškerou dokumentaci související s realizací projektu včetně účetních dokladů minimálně do konce roku </w:t>
      </w:r>
      <w:r w:rsidRPr="00A47A61" w:rsidR="00901482">
        <w:rPr>
          <w:rFonts w:ascii="Franklin Gothic Book" w:hAnsi="Franklin Gothic Book" w:cs="Arial"/>
        </w:rPr>
        <w:t>20</w:t>
      </w:r>
      <w:r w:rsidRPr="00A47A61" w:rsidR="007A69D4">
        <w:rPr>
          <w:rFonts w:ascii="Franklin Gothic Book" w:hAnsi="Franklin Gothic Book" w:cs="Arial"/>
        </w:rPr>
        <w:t>4</w:t>
      </w:r>
      <w:r w:rsidRPr="00A47A61" w:rsidR="00FD365D">
        <w:rPr>
          <w:rFonts w:ascii="Franklin Gothic Book" w:hAnsi="Franklin Gothic Book" w:cs="Arial"/>
        </w:rPr>
        <w:t>0</w:t>
      </w:r>
      <w:r w:rsidRPr="00A47A61" w:rsidR="003033CA">
        <w:rPr>
          <w:rFonts w:ascii="Franklin Gothic Book" w:hAnsi="Franklin Gothic Book" w:cs="Arial"/>
        </w:rPr>
        <w:t>.</w:t>
      </w:r>
    </w:p>
    <w:p w:rsidRPr="00A47A61" w:rsidR="003033CA" w:rsidP="001C7D0A" w:rsidRDefault="005420D4" w14:paraId="25E7338C" w14:textId="77777777">
      <w:pPr>
        <w:numPr>
          <w:ilvl w:val="0"/>
          <w:numId w:val="3"/>
        </w:numPr>
        <w:tabs>
          <w:tab w:val="clear" w:pos="1145"/>
          <w:tab w:val="num" w:pos="142"/>
        </w:tabs>
        <w:spacing w:after="120" w:line="240" w:lineRule="auto"/>
        <w:ind w:left="425" w:hanging="425"/>
        <w:jc w:val="both"/>
        <w:rPr>
          <w:rFonts w:ascii="Franklin Gothic Book" w:hAnsi="Franklin Gothic Book" w:cs="Arial"/>
        </w:rPr>
      </w:pPr>
      <w:r w:rsidRPr="00A47A61">
        <w:rPr>
          <w:rFonts w:ascii="Franklin Gothic Book" w:hAnsi="Franklin Gothic Book" w:cs="Arial"/>
        </w:rPr>
        <w:t>Dodavatel</w:t>
      </w:r>
      <w:r w:rsidRPr="00A47A61" w:rsidR="003033CA">
        <w:rPr>
          <w:rFonts w:ascii="Franklin Gothic Book" w:hAnsi="Franklin Gothic Book" w:cs="Arial"/>
        </w:rPr>
        <w:t xml:space="preserve"> je povinen spolupůsobit při výkonu finanční k</w:t>
      </w:r>
      <w:r w:rsidR="00A47A61">
        <w:rPr>
          <w:rFonts w:ascii="Franklin Gothic Book" w:hAnsi="Franklin Gothic Book" w:cs="Arial"/>
        </w:rPr>
        <w:t>ontroly v souladu se zákonem č. </w:t>
      </w:r>
      <w:r w:rsidRPr="00A47A61" w:rsidR="003033CA">
        <w:rPr>
          <w:rFonts w:ascii="Franklin Gothic Book" w:hAnsi="Franklin Gothic Book" w:cs="Arial"/>
        </w:rPr>
        <w:t>320/2001 Sb., o finanční kontrole ve veřejné správě, ve znění pozdějších předpisů.</w:t>
      </w:r>
    </w:p>
    <w:p w:rsidRPr="00A47A61" w:rsidR="003033CA" w:rsidP="001C7D0A" w:rsidRDefault="005420D4" w14:paraId="31B15734" w14:textId="77777777">
      <w:pPr>
        <w:numPr>
          <w:ilvl w:val="0"/>
          <w:numId w:val="3"/>
        </w:numPr>
        <w:tabs>
          <w:tab w:val="clear" w:pos="1145"/>
          <w:tab w:val="num" w:pos="142"/>
        </w:tabs>
        <w:spacing w:after="120" w:line="240" w:lineRule="auto"/>
        <w:ind w:left="425" w:hanging="425"/>
        <w:jc w:val="both"/>
        <w:rPr>
          <w:rFonts w:ascii="Franklin Gothic Book" w:hAnsi="Franklin Gothic Book" w:cs="Arial"/>
        </w:rPr>
      </w:pPr>
      <w:r w:rsidRPr="00A47A61">
        <w:rPr>
          <w:rFonts w:ascii="Franklin Gothic Book" w:hAnsi="Franklin Gothic Book" w:cs="Arial"/>
        </w:rPr>
        <w:t>Dodavatel</w:t>
      </w:r>
      <w:r w:rsidRPr="00A47A61" w:rsidR="003033CA">
        <w:rPr>
          <w:rFonts w:ascii="Franklin Gothic Book" w:hAnsi="Franklin Gothic Book" w:cs="Arial"/>
        </w:rPr>
        <w:t xml:space="preserve"> je povinen minimálně do konce roku </w:t>
      </w:r>
      <w:r w:rsidRPr="00A47A61" w:rsidR="00901482">
        <w:rPr>
          <w:rFonts w:ascii="Franklin Gothic Book" w:hAnsi="Franklin Gothic Book" w:cs="Arial"/>
        </w:rPr>
        <w:t>20</w:t>
      </w:r>
      <w:r w:rsidRPr="00A47A61" w:rsidR="007A69D4">
        <w:rPr>
          <w:rFonts w:ascii="Franklin Gothic Book" w:hAnsi="Franklin Gothic Book" w:cs="Arial"/>
        </w:rPr>
        <w:t>4</w:t>
      </w:r>
      <w:r w:rsidRPr="00A47A61" w:rsidR="00FD365D">
        <w:rPr>
          <w:rFonts w:ascii="Franklin Gothic Book" w:hAnsi="Franklin Gothic Book" w:cs="Arial"/>
        </w:rPr>
        <w:t>0</w:t>
      </w:r>
      <w:r w:rsidRPr="00A47A61" w:rsidR="00901482">
        <w:rPr>
          <w:rFonts w:ascii="Franklin Gothic Book" w:hAnsi="Franklin Gothic Book" w:cs="Arial"/>
        </w:rPr>
        <w:t xml:space="preserve"> </w:t>
      </w:r>
      <w:r w:rsidRPr="00A47A61" w:rsidR="003033CA">
        <w:rPr>
          <w:rFonts w:ascii="Franklin Gothic Book" w:hAnsi="Franklin Gothic Book" w:cs="Arial"/>
        </w:rPr>
        <w:t xml:space="preserve">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w:t>
      </w:r>
      <w:r w:rsidRPr="00A47A61" w:rsidR="00E52D1D">
        <w:rPr>
          <w:rFonts w:ascii="Franklin Gothic Book" w:hAnsi="Franklin Gothic Book" w:cs="Arial"/>
        </w:rPr>
        <w:t>vytvořit</w:t>
      </w:r>
      <w:r w:rsidRPr="00A47A61" w:rsidR="003033CA">
        <w:rPr>
          <w:rFonts w:ascii="Franklin Gothic Book" w:hAnsi="Franklin Gothic Book" w:cs="Arial"/>
        </w:rPr>
        <w:t xml:space="preserve"> výše uvedeným osobám podmínky k provedení kontroly vztahující se k realizaci projektu a poskytnout jim při provádění kontroly </w:t>
      </w:r>
      <w:r w:rsidRPr="00A47A61" w:rsidR="00E52D1D">
        <w:rPr>
          <w:rFonts w:ascii="Franklin Gothic Book" w:hAnsi="Franklin Gothic Book" w:cs="Arial"/>
        </w:rPr>
        <w:t>součinnost</w:t>
      </w:r>
      <w:r w:rsidRPr="00A47A61" w:rsidR="003033CA">
        <w:rPr>
          <w:rFonts w:ascii="Franklin Gothic Book" w:hAnsi="Franklin Gothic Book" w:cs="Arial"/>
        </w:rPr>
        <w:t>.</w:t>
      </w:r>
    </w:p>
    <w:p w:rsidRPr="000B3271" w:rsidR="0066152D" w:rsidP="001C7D0A" w:rsidRDefault="00585674" w14:paraId="7B6B3B75" w14:textId="77777777">
      <w:pPr>
        <w:tabs>
          <w:tab w:val="left" w:pos="1276"/>
        </w:tabs>
        <w:spacing w:before="240" w:after="0" w:line="240" w:lineRule="auto"/>
        <w:jc w:val="center"/>
        <w:rPr>
          <w:rFonts w:ascii="Franklin Gothic Book" w:hAnsi="Franklin Gothic Book" w:cs="Arial"/>
          <w:b/>
        </w:rPr>
      </w:pPr>
      <w:r>
        <w:rPr>
          <w:rFonts w:ascii="Franklin Gothic Book" w:hAnsi="Franklin Gothic Book" w:cs="Arial"/>
          <w:b/>
        </w:rPr>
        <w:t>I</w:t>
      </w:r>
      <w:r w:rsidRPr="000B3271" w:rsidR="0066152D">
        <w:rPr>
          <w:rFonts w:ascii="Franklin Gothic Book" w:hAnsi="Franklin Gothic Book" w:cs="Arial"/>
          <w:b/>
        </w:rPr>
        <w:t>X.</w:t>
      </w:r>
    </w:p>
    <w:p w:rsidRPr="000B3271" w:rsidR="0066152D" w:rsidP="001C7D0A" w:rsidRDefault="0066152D" w14:paraId="5BD4E1FA" w14:textId="77777777">
      <w:pPr>
        <w:tabs>
          <w:tab w:val="left" w:pos="1276"/>
        </w:tabs>
        <w:spacing w:after="120" w:line="240" w:lineRule="auto"/>
        <w:jc w:val="center"/>
        <w:rPr>
          <w:rFonts w:ascii="Franklin Gothic Book" w:hAnsi="Franklin Gothic Book" w:cs="Arial"/>
          <w:b/>
        </w:rPr>
      </w:pPr>
      <w:r w:rsidRPr="000B3271">
        <w:rPr>
          <w:rFonts w:ascii="Franklin Gothic Book" w:hAnsi="Franklin Gothic Book" w:cs="Arial"/>
          <w:b/>
        </w:rPr>
        <w:t>Závěrečná ustanovení</w:t>
      </w:r>
    </w:p>
    <w:p w:rsidR="00585674" w:rsidP="001C7D0A" w:rsidRDefault="00585674" w14:paraId="10EE1202" w14:textId="77777777">
      <w:pPr>
        <w:numPr>
          <w:ilvl w:val="0"/>
          <w:numId w:val="2"/>
        </w:numPr>
        <w:tabs>
          <w:tab w:val="left" w:pos="1"/>
        </w:tabs>
        <w:spacing w:after="120" w:line="240" w:lineRule="auto"/>
        <w:ind w:left="426" w:hanging="425"/>
        <w:jc w:val="both"/>
        <w:rPr>
          <w:rFonts w:ascii="Franklin Gothic Book" w:hAnsi="Franklin Gothic Book" w:cs="Arial"/>
        </w:rPr>
      </w:pPr>
      <w:r>
        <w:rPr>
          <w:rFonts w:ascii="Franklin Gothic Book" w:hAnsi="Franklin Gothic Book" w:cs="Arial"/>
        </w:rPr>
        <w:t xml:space="preserve">Tato </w:t>
      </w:r>
      <w:r w:rsidR="001C07B9">
        <w:rPr>
          <w:rFonts w:ascii="Franklin Gothic Book" w:hAnsi="Franklin Gothic Book" w:cs="Arial"/>
        </w:rPr>
        <w:t>S</w:t>
      </w:r>
      <w:r>
        <w:rPr>
          <w:rFonts w:ascii="Franklin Gothic Book" w:hAnsi="Franklin Gothic Book" w:cs="Arial"/>
        </w:rPr>
        <w:t>mlouva n</w:t>
      </w:r>
      <w:r w:rsidR="00A47A61">
        <w:rPr>
          <w:rFonts w:ascii="Franklin Gothic Book" w:hAnsi="Franklin Gothic Book" w:cs="Arial"/>
        </w:rPr>
        <w:t xml:space="preserve">abývá platnosti </w:t>
      </w:r>
      <w:r>
        <w:rPr>
          <w:rFonts w:ascii="Franklin Gothic Book" w:hAnsi="Franklin Gothic Book" w:cs="Arial"/>
        </w:rPr>
        <w:t>dnem podpisu poslední ze smlu</w:t>
      </w:r>
      <w:r w:rsidR="00A47A61">
        <w:rPr>
          <w:rFonts w:ascii="Franklin Gothic Book" w:hAnsi="Franklin Gothic Book" w:cs="Arial"/>
        </w:rPr>
        <w:t>vních stran a účinnosti uveřejněním prostřednictvím Registru smluv.</w:t>
      </w:r>
    </w:p>
    <w:p w:rsidRPr="000B3271" w:rsidR="0066152D" w:rsidP="001C7D0A" w:rsidRDefault="003601BC" w14:paraId="18359691" w14:textId="77777777">
      <w:pPr>
        <w:numPr>
          <w:ilvl w:val="0"/>
          <w:numId w:val="2"/>
        </w:numPr>
        <w:tabs>
          <w:tab w:val="left" w:pos="1"/>
        </w:tabs>
        <w:spacing w:after="120" w:line="240" w:lineRule="auto"/>
        <w:ind w:left="426" w:hanging="425"/>
        <w:jc w:val="both"/>
        <w:rPr>
          <w:rFonts w:ascii="Franklin Gothic Book" w:hAnsi="Franklin Gothic Book" w:cs="Arial"/>
        </w:rPr>
      </w:pPr>
      <w:r w:rsidRPr="000B3271">
        <w:rPr>
          <w:rFonts w:ascii="Franklin Gothic Book" w:hAnsi="Franklin Gothic Book" w:cs="Arial"/>
        </w:rPr>
        <w:t xml:space="preserve">Tato </w:t>
      </w:r>
      <w:r w:rsidR="00960BF6">
        <w:rPr>
          <w:rFonts w:ascii="Franklin Gothic Book" w:hAnsi="Franklin Gothic Book" w:cs="Arial"/>
        </w:rPr>
        <w:t>Smlouva může být měněna a doplňována</w:t>
      </w:r>
      <w:r w:rsidRPr="000B3271">
        <w:rPr>
          <w:rFonts w:ascii="Franklin Gothic Book" w:hAnsi="Franklin Gothic Book" w:cs="Arial"/>
        </w:rPr>
        <w:t xml:space="preserve"> pouze formou písemných dodatků podepsaných oběma smluvními stranami</w:t>
      </w:r>
      <w:r w:rsidRPr="000B3271" w:rsidR="009D441C">
        <w:rPr>
          <w:rFonts w:ascii="Franklin Gothic Book" w:hAnsi="Franklin Gothic Book" w:cs="Arial"/>
        </w:rPr>
        <w:t>.</w:t>
      </w:r>
      <w:r w:rsidRPr="000B3271" w:rsidR="00505370">
        <w:rPr>
          <w:rFonts w:ascii="Franklin Gothic Book" w:hAnsi="Franklin Gothic Book" w:cs="Arial"/>
        </w:rPr>
        <w:t xml:space="preserve"> </w:t>
      </w:r>
      <w:r w:rsidRPr="000B3271">
        <w:rPr>
          <w:rFonts w:ascii="Franklin Gothic Book" w:hAnsi="Franklin Gothic Book" w:cs="Arial"/>
        </w:rPr>
        <w:t>Za písemnou formu se nepovažuje pro účely změn a d</w:t>
      </w:r>
      <w:r w:rsidRPr="000B3271" w:rsidR="007B06F3">
        <w:rPr>
          <w:rFonts w:ascii="Franklin Gothic Book" w:hAnsi="Franklin Gothic Book" w:cs="Arial"/>
        </w:rPr>
        <w:t xml:space="preserve">oplnění této </w:t>
      </w:r>
      <w:r w:rsidR="00585674">
        <w:rPr>
          <w:rFonts w:ascii="Franklin Gothic Book" w:hAnsi="Franklin Gothic Book" w:cs="Arial"/>
        </w:rPr>
        <w:t>Smlouvy</w:t>
      </w:r>
      <w:r w:rsidRPr="000B3271" w:rsidR="007B06F3">
        <w:rPr>
          <w:rFonts w:ascii="Franklin Gothic Book" w:hAnsi="Franklin Gothic Book" w:cs="Arial"/>
        </w:rPr>
        <w:t xml:space="preserve"> </w:t>
      </w:r>
      <w:r w:rsidRPr="000B3271">
        <w:rPr>
          <w:rFonts w:ascii="Franklin Gothic Book" w:hAnsi="Franklin Gothic Book" w:cs="Arial"/>
        </w:rPr>
        <w:t>jednání prostřednictvím prostředků komunikace na dálku, zejména emailovými zprávami či faxem</w:t>
      </w:r>
      <w:r w:rsidRPr="000B3271" w:rsidR="007B06F3">
        <w:rPr>
          <w:rFonts w:ascii="Franklin Gothic Book" w:hAnsi="Franklin Gothic Book" w:cs="Arial"/>
        </w:rPr>
        <w:t>.</w:t>
      </w:r>
    </w:p>
    <w:p w:rsidRPr="000B3271" w:rsidR="0066152D" w:rsidP="001C7D0A" w:rsidRDefault="007B06F3" w14:paraId="5ADE0939" w14:textId="77777777">
      <w:pPr>
        <w:numPr>
          <w:ilvl w:val="0"/>
          <w:numId w:val="2"/>
        </w:numPr>
        <w:tabs>
          <w:tab w:val="left" w:pos="1"/>
        </w:tabs>
        <w:spacing w:after="120" w:line="240" w:lineRule="auto"/>
        <w:ind w:left="426" w:hanging="425"/>
        <w:jc w:val="both"/>
        <w:rPr>
          <w:rFonts w:ascii="Franklin Gothic Book" w:hAnsi="Franklin Gothic Book" w:cs="Arial"/>
        </w:rPr>
      </w:pPr>
      <w:r w:rsidRPr="000B3271">
        <w:rPr>
          <w:rFonts w:ascii="Franklin Gothic Book" w:hAnsi="Franklin Gothic Book" w:cs="Arial"/>
        </w:rPr>
        <w:t xml:space="preserve">Tato </w:t>
      </w:r>
      <w:r w:rsidR="00585674">
        <w:rPr>
          <w:rFonts w:ascii="Franklin Gothic Book" w:hAnsi="Franklin Gothic Book" w:cs="Arial"/>
        </w:rPr>
        <w:t>Smlouva</w:t>
      </w:r>
      <w:r w:rsidRPr="000B3271">
        <w:rPr>
          <w:rFonts w:ascii="Franklin Gothic Book" w:hAnsi="Franklin Gothic Book" w:cs="Arial"/>
        </w:rPr>
        <w:t xml:space="preserve"> se řídí právem České republiky.</w:t>
      </w:r>
    </w:p>
    <w:p w:rsidRPr="000B3271" w:rsidR="0066152D" w:rsidP="001C7D0A" w:rsidRDefault="0066152D" w14:paraId="1314B3AA" w14:textId="77777777">
      <w:pPr>
        <w:numPr>
          <w:ilvl w:val="0"/>
          <w:numId w:val="2"/>
        </w:numPr>
        <w:tabs>
          <w:tab w:val="left" w:pos="1"/>
        </w:tabs>
        <w:spacing w:after="120" w:line="240" w:lineRule="auto"/>
        <w:ind w:left="426" w:hanging="425"/>
        <w:jc w:val="both"/>
        <w:rPr>
          <w:rFonts w:ascii="Franklin Gothic Book" w:hAnsi="Franklin Gothic Book" w:cs="Arial"/>
        </w:rPr>
      </w:pPr>
      <w:r w:rsidRPr="000B3271">
        <w:rPr>
          <w:rFonts w:ascii="Franklin Gothic Book" w:hAnsi="Franklin Gothic Book" w:cs="Arial"/>
        </w:rPr>
        <w:t xml:space="preserve">Tato </w:t>
      </w:r>
      <w:r w:rsidR="00585674">
        <w:rPr>
          <w:rFonts w:ascii="Franklin Gothic Book" w:hAnsi="Franklin Gothic Book" w:cs="Arial"/>
        </w:rPr>
        <w:t>Smlouva</w:t>
      </w:r>
      <w:r w:rsidRPr="000B3271" w:rsidR="005550B9">
        <w:rPr>
          <w:rFonts w:ascii="Franklin Gothic Book" w:hAnsi="Franklin Gothic Book" w:cs="Arial"/>
        </w:rPr>
        <w:t xml:space="preserve"> </w:t>
      </w:r>
      <w:r w:rsidRPr="000B3271">
        <w:rPr>
          <w:rFonts w:ascii="Franklin Gothic Book" w:hAnsi="Franklin Gothic Book" w:cs="Arial"/>
        </w:rPr>
        <w:t xml:space="preserve">je vyhotovena ve </w:t>
      </w:r>
      <w:r w:rsidR="00A47A61">
        <w:rPr>
          <w:rFonts w:ascii="Franklin Gothic Book" w:hAnsi="Franklin Gothic Book" w:cs="Arial"/>
        </w:rPr>
        <w:t>2</w:t>
      </w:r>
      <w:r w:rsidR="007E677B">
        <w:rPr>
          <w:rFonts w:ascii="Franklin Gothic Book" w:hAnsi="Franklin Gothic Book" w:cs="Arial"/>
        </w:rPr>
        <w:t xml:space="preserve"> (</w:t>
      </w:r>
      <w:r w:rsidR="00A47A61">
        <w:rPr>
          <w:rFonts w:ascii="Franklin Gothic Book" w:hAnsi="Franklin Gothic Book" w:cs="Arial"/>
        </w:rPr>
        <w:t>dvou</w:t>
      </w:r>
      <w:r w:rsidR="007E677B">
        <w:rPr>
          <w:rFonts w:ascii="Franklin Gothic Book" w:hAnsi="Franklin Gothic Book" w:cs="Arial"/>
        </w:rPr>
        <w:t>)</w:t>
      </w:r>
      <w:r w:rsidRPr="000B3271" w:rsidR="00236DA2">
        <w:rPr>
          <w:rFonts w:ascii="Franklin Gothic Book" w:hAnsi="Franklin Gothic Book" w:cs="Arial"/>
        </w:rPr>
        <w:t xml:space="preserve"> </w:t>
      </w:r>
      <w:r w:rsidRPr="000B3271">
        <w:rPr>
          <w:rFonts w:ascii="Franklin Gothic Book" w:hAnsi="Franklin Gothic Book" w:cs="Arial"/>
        </w:rPr>
        <w:t>stejnopisech, z nichž každá ze smluvních stran obdrží po jednom.</w:t>
      </w:r>
    </w:p>
    <w:p w:rsidR="00A42FCD" w:rsidP="001C7D0A" w:rsidRDefault="007B06F3" w14:paraId="1C3D4013" w14:textId="77777777">
      <w:pPr>
        <w:numPr>
          <w:ilvl w:val="0"/>
          <w:numId w:val="2"/>
        </w:numPr>
        <w:tabs>
          <w:tab w:val="left" w:pos="1"/>
        </w:tabs>
        <w:spacing w:after="120" w:line="240" w:lineRule="auto"/>
        <w:ind w:left="426" w:hanging="425"/>
        <w:jc w:val="both"/>
        <w:rPr>
          <w:rFonts w:ascii="Franklin Gothic Book" w:hAnsi="Franklin Gothic Book" w:cs="Arial"/>
        </w:rPr>
      </w:pPr>
      <w:r w:rsidRPr="000B3271">
        <w:rPr>
          <w:rFonts w:ascii="Franklin Gothic Book" w:hAnsi="Franklin Gothic Book" w:cs="Arial"/>
        </w:rPr>
        <w:t xml:space="preserve">Smluvní strany po přečtení této </w:t>
      </w:r>
      <w:r w:rsidR="00585674">
        <w:rPr>
          <w:rFonts w:ascii="Franklin Gothic Book" w:hAnsi="Franklin Gothic Book" w:cs="Arial"/>
        </w:rPr>
        <w:t>Smlouvy</w:t>
      </w:r>
      <w:r w:rsidRPr="000B3271">
        <w:rPr>
          <w:rFonts w:ascii="Franklin Gothic Book" w:hAnsi="Franklin Gothic Book" w:cs="Arial"/>
        </w:rPr>
        <w:t xml:space="preserve"> prohlašují, že souhlasí s jejím obsahem, že tato </w:t>
      </w:r>
      <w:r w:rsidR="00585674">
        <w:rPr>
          <w:rFonts w:ascii="Franklin Gothic Book" w:hAnsi="Franklin Gothic Book" w:cs="Arial"/>
        </w:rPr>
        <w:t>Smlouva</w:t>
      </w:r>
      <w:r w:rsidRPr="000B3271">
        <w:rPr>
          <w:rFonts w:ascii="Franklin Gothic Book" w:hAnsi="Franklin Gothic Book" w:cs="Arial"/>
        </w:rPr>
        <w:t xml:space="preserve"> byla sepsána vážně, určitě, srozumitelně a na základě jejich pravé a svobodné vůle, na důkaz čehož připojují své podpisy.</w:t>
      </w:r>
    </w:p>
    <w:tbl>
      <w:tblPr>
        <w:tblW w:w="9426" w:type="dxa"/>
        <w:tblInd w:w="108" w:type="dxa"/>
        <w:tblLook w:val="04A0" w:firstRow="1" w:lastRow="0" w:firstColumn="1" w:lastColumn="0" w:noHBand="0" w:noVBand="1"/>
      </w:tblPr>
      <w:tblGrid>
        <w:gridCol w:w="4820"/>
        <w:gridCol w:w="4606"/>
      </w:tblGrid>
      <w:tr w:rsidRPr="000B3271" w:rsidR="00643FD7" w:rsidTr="005433BF" w14:paraId="44AAAFE8" w14:textId="77777777">
        <w:trPr>
          <w:trHeight w:val="2156"/>
        </w:trPr>
        <w:tc>
          <w:tcPr>
            <w:tcW w:w="4820" w:type="dxa"/>
            <w:shd w:val="clear" w:color="auto" w:fill="auto"/>
          </w:tcPr>
          <w:p w:rsidRPr="00F3684F" w:rsidR="00643FD7" w:rsidP="00643FD7" w:rsidRDefault="00643FD7" w14:paraId="552A85DF" w14:textId="77777777">
            <w:pPr>
              <w:tabs>
                <w:tab w:val="left" w:pos="1276"/>
              </w:tabs>
              <w:spacing w:after="360" w:line="240" w:lineRule="auto"/>
              <w:jc w:val="both"/>
              <w:rPr>
                <w:rFonts w:ascii="Franklin Gothic Book" w:hAnsi="Franklin Gothic Book" w:cs="Arial"/>
              </w:rPr>
            </w:pPr>
            <w:r>
              <w:rPr>
                <w:rFonts w:ascii="Franklin Gothic Book" w:hAnsi="Franklin Gothic Book" w:cs="Arial"/>
              </w:rPr>
              <w:t>V Ústí nad Labem dne:</w:t>
            </w:r>
          </w:p>
          <w:p w:rsidRPr="000B3271" w:rsidR="00643FD7" w:rsidP="00643FD7" w:rsidRDefault="00643FD7" w14:paraId="5B5E9BC5" w14:textId="77777777">
            <w:pPr>
              <w:tabs>
                <w:tab w:val="left" w:pos="1276"/>
              </w:tabs>
              <w:spacing w:after="360" w:line="240" w:lineRule="auto"/>
              <w:jc w:val="both"/>
              <w:rPr>
                <w:rFonts w:ascii="Franklin Gothic Book" w:hAnsi="Franklin Gothic Book" w:cs="Arial"/>
              </w:rPr>
            </w:pPr>
          </w:p>
          <w:p w:rsidRPr="000B3271" w:rsidR="00643FD7" w:rsidP="00643FD7" w:rsidRDefault="00643FD7" w14:paraId="7F1AD466" w14:textId="77777777">
            <w:pPr>
              <w:tabs>
                <w:tab w:val="left" w:pos="1276"/>
              </w:tabs>
              <w:spacing w:after="360" w:line="240" w:lineRule="auto"/>
              <w:rPr>
                <w:rFonts w:ascii="Franklin Gothic Book" w:hAnsi="Franklin Gothic Book" w:cs="Arial"/>
              </w:rPr>
            </w:pPr>
            <w:r w:rsidRPr="000B3271">
              <w:rPr>
                <w:rFonts w:ascii="Franklin Gothic Book" w:hAnsi="Franklin Gothic Book" w:cs="Arial"/>
              </w:rPr>
              <w:t>………………………………</w:t>
            </w:r>
            <w:proofErr w:type="gramStart"/>
            <w:r w:rsidRPr="000B3271">
              <w:rPr>
                <w:rFonts w:ascii="Franklin Gothic Book" w:hAnsi="Franklin Gothic Book" w:cs="Arial"/>
              </w:rPr>
              <w:t>…….</w:t>
            </w:r>
            <w:proofErr w:type="gramEnd"/>
            <w:r w:rsidRPr="000B3271">
              <w:rPr>
                <w:rFonts w:ascii="Franklin Gothic Book" w:hAnsi="Franklin Gothic Book" w:cs="Arial"/>
              </w:rPr>
              <w:t>.</w:t>
            </w:r>
            <w:r>
              <w:rPr>
                <w:rFonts w:ascii="Franklin Gothic Book" w:hAnsi="Franklin Gothic Book" w:cs="Arial"/>
              </w:rPr>
              <w:br/>
            </w:r>
            <w:r w:rsidRPr="00E1501F">
              <w:rPr>
                <w:rFonts w:ascii="Franklin Gothic Book" w:hAnsi="Franklin Gothic Book" w:cs="Arial"/>
                <w:b/>
                <w:bCs/>
              </w:rPr>
              <w:t>Dopravní podnik města Ústí nad Labem a.s.</w:t>
            </w:r>
            <w:r>
              <w:rPr>
                <w:rFonts w:ascii="Franklin Gothic Book" w:hAnsi="Franklin Gothic Book" w:cs="Arial"/>
              </w:rPr>
              <w:br/>
              <w:t xml:space="preserve">Mgr. Ing. Simona </w:t>
            </w:r>
            <w:proofErr w:type="spellStart"/>
            <w:r>
              <w:rPr>
                <w:rFonts w:ascii="Franklin Gothic Book" w:hAnsi="Franklin Gothic Book" w:cs="Arial"/>
              </w:rPr>
              <w:t>Mohacsi</w:t>
            </w:r>
            <w:proofErr w:type="spellEnd"/>
            <w:r>
              <w:rPr>
                <w:rFonts w:ascii="Franklin Gothic Book" w:hAnsi="Franklin Gothic Book" w:cs="Arial"/>
              </w:rPr>
              <w:t>, MBA</w:t>
            </w:r>
            <w:r>
              <w:rPr>
                <w:rFonts w:ascii="Franklin Gothic Book" w:hAnsi="Franklin Gothic Book" w:cs="Arial"/>
              </w:rPr>
              <w:br/>
              <w:t>v</w:t>
            </w:r>
            <w:r w:rsidRPr="008751AF">
              <w:rPr>
                <w:rFonts w:ascii="Franklin Gothic Book" w:hAnsi="Franklin Gothic Book" w:cs="Arial"/>
              </w:rPr>
              <w:t>ýkonn</w:t>
            </w:r>
            <w:r>
              <w:rPr>
                <w:rFonts w:ascii="Franklin Gothic Book" w:hAnsi="Franklin Gothic Book" w:cs="Arial"/>
              </w:rPr>
              <w:t>á</w:t>
            </w:r>
            <w:r w:rsidRPr="008751AF">
              <w:rPr>
                <w:rFonts w:ascii="Franklin Gothic Book" w:hAnsi="Franklin Gothic Book" w:cs="Arial"/>
              </w:rPr>
              <w:t xml:space="preserve"> ředitel</w:t>
            </w:r>
            <w:r>
              <w:rPr>
                <w:rFonts w:ascii="Franklin Gothic Book" w:hAnsi="Franklin Gothic Book" w:cs="Arial"/>
              </w:rPr>
              <w:t>ka</w:t>
            </w:r>
            <w:r w:rsidRPr="008751AF">
              <w:rPr>
                <w:rFonts w:ascii="Franklin Gothic Book" w:hAnsi="Franklin Gothic Book" w:cs="Arial"/>
              </w:rPr>
              <w:t xml:space="preserve"> společnosti</w:t>
            </w:r>
            <w:r>
              <w:rPr>
                <w:rFonts w:ascii="Franklin Gothic Book" w:hAnsi="Franklin Gothic Book" w:cs="Arial"/>
              </w:rPr>
              <w:br/>
            </w:r>
            <w:r w:rsidRPr="008751AF">
              <w:rPr>
                <w:rFonts w:ascii="Franklin Gothic Book" w:hAnsi="Franklin Gothic Book" w:cs="Arial"/>
              </w:rPr>
              <w:t>Objednatel</w:t>
            </w:r>
          </w:p>
          <w:p w:rsidRPr="000B3271" w:rsidR="00643FD7" w:rsidP="00643FD7" w:rsidRDefault="00643FD7" w14:paraId="6EB34756" w14:textId="77777777">
            <w:pPr>
              <w:tabs>
                <w:tab w:val="left" w:pos="1276"/>
              </w:tabs>
              <w:spacing w:after="0" w:line="240" w:lineRule="auto"/>
              <w:rPr>
                <w:rFonts w:ascii="Franklin Gothic Book" w:hAnsi="Franklin Gothic Book" w:cs="Arial"/>
              </w:rPr>
            </w:pPr>
          </w:p>
        </w:tc>
        <w:tc>
          <w:tcPr>
            <w:tcW w:w="4606" w:type="dxa"/>
            <w:shd w:val="clear" w:color="auto" w:fill="auto"/>
          </w:tcPr>
          <w:p w:rsidRPr="000B3271" w:rsidR="00643FD7" w:rsidP="00643FD7" w:rsidRDefault="00643FD7" w14:paraId="6AB9D1E6" w14:textId="77777777">
            <w:pPr>
              <w:tabs>
                <w:tab w:val="left" w:pos="1276"/>
              </w:tabs>
              <w:spacing w:after="360" w:line="240" w:lineRule="auto"/>
              <w:rPr>
                <w:rFonts w:ascii="Franklin Gothic Book" w:hAnsi="Franklin Gothic Book" w:cs="Arial"/>
              </w:rPr>
            </w:pPr>
            <w:r w:rsidRPr="000B3271">
              <w:rPr>
                <w:rFonts w:ascii="Franklin Gothic Book" w:hAnsi="Franklin Gothic Book" w:cs="Arial"/>
              </w:rPr>
              <w:t xml:space="preserve">V </w:t>
            </w:r>
            <w:r>
              <w:rPr>
                <w:rFonts w:ascii="Franklin Gothic Book" w:hAnsi="Franklin Gothic Book" w:cs="Arial"/>
              </w:rPr>
              <w:t xml:space="preserve">Ústí nad Labem </w:t>
            </w:r>
            <w:r w:rsidRPr="000B3271">
              <w:rPr>
                <w:rFonts w:ascii="Franklin Gothic Book" w:hAnsi="Franklin Gothic Book" w:cs="Arial"/>
              </w:rPr>
              <w:t>dne</w:t>
            </w:r>
            <w:r>
              <w:rPr>
                <w:rFonts w:ascii="Franklin Gothic Book" w:hAnsi="Franklin Gothic Book" w:cs="Arial"/>
              </w:rPr>
              <w:t>:</w:t>
            </w:r>
          </w:p>
          <w:p w:rsidRPr="000B3271" w:rsidR="00643FD7" w:rsidP="00643FD7" w:rsidRDefault="00643FD7" w14:paraId="75B64D4D" w14:textId="77777777">
            <w:pPr>
              <w:tabs>
                <w:tab w:val="left" w:pos="1276"/>
              </w:tabs>
              <w:spacing w:after="360" w:line="240" w:lineRule="auto"/>
              <w:rPr>
                <w:rFonts w:ascii="Franklin Gothic Book" w:hAnsi="Franklin Gothic Book" w:cs="Arial"/>
              </w:rPr>
            </w:pPr>
          </w:p>
          <w:p w:rsidR="00643FD7" w:rsidP="00643FD7" w:rsidRDefault="00643FD7" w14:paraId="0D136B7F" w14:textId="77777777">
            <w:pPr>
              <w:tabs>
                <w:tab w:val="left" w:pos="1276"/>
              </w:tabs>
              <w:spacing w:after="360" w:line="240" w:lineRule="auto"/>
              <w:rPr>
                <w:rFonts w:ascii="Franklin Gothic Book" w:hAnsi="Franklin Gothic Book"/>
              </w:rPr>
            </w:pPr>
            <w:r w:rsidRPr="000B3271">
              <w:rPr>
                <w:rFonts w:ascii="Franklin Gothic Book" w:hAnsi="Franklin Gothic Book" w:cs="Arial"/>
              </w:rPr>
              <w:t>………………………………</w:t>
            </w:r>
            <w:proofErr w:type="gramStart"/>
            <w:r w:rsidRPr="000B3271">
              <w:rPr>
                <w:rFonts w:ascii="Franklin Gothic Book" w:hAnsi="Franklin Gothic Book" w:cs="Arial"/>
              </w:rPr>
              <w:t>…….</w:t>
            </w:r>
            <w:proofErr w:type="gramEnd"/>
            <w:r w:rsidRPr="000B3271">
              <w:rPr>
                <w:rFonts w:ascii="Franklin Gothic Book" w:hAnsi="Franklin Gothic Book" w:cs="Arial"/>
              </w:rPr>
              <w:t>.</w:t>
            </w:r>
            <w:r>
              <w:rPr>
                <w:rFonts w:ascii="Franklin Gothic Book" w:hAnsi="Franklin Gothic Book" w:cs="Arial"/>
              </w:rPr>
              <w:br/>
            </w:r>
            <w:r w:rsidRPr="00E1501F">
              <w:rPr>
                <w:rFonts w:ascii="Franklin Gothic Book" w:hAnsi="Franklin Gothic Book"/>
                <w:b/>
                <w:bCs/>
              </w:rPr>
              <w:t>SPF Group, s.r.o.</w:t>
            </w:r>
            <w:r w:rsidRPr="00E1501F">
              <w:rPr>
                <w:rFonts w:ascii="Franklin Gothic Book" w:hAnsi="Franklin Gothic Book"/>
                <w:b/>
                <w:bCs/>
              </w:rPr>
              <w:br/>
            </w:r>
            <w:r w:rsidRPr="006D4883">
              <w:rPr>
                <w:rFonts w:ascii="Franklin Gothic Book" w:hAnsi="Franklin Gothic Book"/>
              </w:rPr>
              <w:t>Ing. Jiří Wiesner, MBA</w:t>
            </w:r>
            <w:r>
              <w:rPr>
                <w:rFonts w:ascii="Franklin Gothic Book" w:hAnsi="Franklin Gothic Book"/>
              </w:rPr>
              <w:t>, jednatel</w:t>
            </w:r>
            <w:r>
              <w:rPr>
                <w:rFonts w:ascii="Franklin Gothic Book" w:hAnsi="Franklin Gothic Book"/>
              </w:rPr>
              <w:br/>
            </w:r>
            <w:r w:rsidRPr="000B3271">
              <w:rPr>
                <w:rFonts w:ascii="Franklin Gothic Book" w:hAnsi="Franklin Gothic Book" w:cs="Arial"/>
              </w:rPr>
              <w:t>Dodavatel</w:t>
            </w:r>
          </w:p>
          <w:p w:rsidR="00643FD7" w:rsidP="00643FD7" w:rsidRDefault="00643FD7" w14:paraId="19A89659" w14:textId="77777777">
            <w:pPr>
              <w:tabs>
                <w:tab w:val="left" w:pos="1276"/>
              </w:tabs>
              <w:spacing w:after="360" w:line="240" w:lineRule="auto"/>
              <w:rPr>
                <w:rFonts w:ascii="Franklin Gothic Book" w:hAnsi="Franklin Gothic Book"/>
              </w:rPr>
            </w:pPr>
          </w:p>
          <w:p w:rsidRPr="000B3271" w:rsidR="00643FD7" w:rsidP="00643FD7" w:rsidRDefault="00643FD7" w14:paraId="12398B89" w14:textId="739CA0FB">
            <w:pPr>
              <w:tabs>
                <w:tab w:val="left" w:pos="1276"/>
              </w:tabs>
              <w:spacing w:after="0" w:line="240" w:lineRule="auto"/>
              <w:rPr>
                <w:rFonts w:ascii="Franklin Gothic Book" w:hAnsi="Franklin Gothic Book" w:cs="Arial"/>
              </w:rPr>
            </w:pPr>
            <w:r w:rsidRPr="000B3271">
              <w:rPr>
                <w:rFonts w:ascii="Franklin Gothic Book" w:hAnsi="Franklin Gothic Book" w:cs="Arial"/>
              </w:rPr>
              <w:t>………………………………</w:t>
            </w:r>
            <w:proofErr w:type="gramStart"/>
            <w:r w:rsidRPr="000B3271">
              <w:rPr>
                <w:rFonts w:ascii="Franklin Gothic Book" w:hAnsi="Franklin Gothic Book" w:cs="Arial"/>
              </w:rPr>
              <w:t>…….</w:t>
            </w:r>
            <w:proofErr w:type="gramEnd"/>
            <w:r w:rsidRPr="000B3271">
              <w:rPr>
                <w:rFonts w:ascii="Franklin Gothic Book" w:hAnsi="Franklin Gothic Book" w:cs="Arial"/>
              </w:rPr>
              <w:t>.</w:t>
            </w:r>
            <w:r>
              <w:rPr>
                <w:rFonts w:ascii="Franklin Gothic Book" w:hAnsi="Franklin Gothic Book" w:cs="Arial"/>
              </w:rPr>
              <w:br/>
            </w:r>
            <w:r w:rsidRPr="00E1501F">
              <w:rPr>
                <w:rFonts w:ascii="Franklin Gothic Book" w:hAnsi="Franklin Gothic Book"/>
                <w:b/>
                <w:bCs/>
              </w:rPr>
              <w:t>SPF Group, s.r.o.</w:t>
            </w:r>
            <w:r>
              <w:rPr>
                <w:rFonts w:ascii="Franklin Gothic Book" w:hAnsi="Franklin Gothic Book"/>
              </w:rPr>
              <w:br/>
            </w:r>
            <w:r w:rsidRPr="006D4883">
              <w:rPr>
                <w:rFonts w:ascii="Franklin Gothic Book" w:hAnsi="Franklin Gothic Book"/>
              </w:rPr>
              <w:t>Ing. Jan Vojt</w:t>
            </w:r>
            <w:r>
              <w:rPr>
                <w:rFonts w:ascii="Franklin Gothic Book" w:hAnsi="Franklin Gothic Book"/>
              </w:rPr>
              <w:t>e</w:t>
            </w:r>
            <w:r w:rsidRPr="006D4883">
              <w:rPr>
                <w:rFonts w:ascii="Franklin Gothic Book" w:hAnsi="Franklin Gothic Book"/>
              </w:rPr>
              <w:t>k</w:t>
            </w:r>
            <w:r>
              <w:rPr>
                <w:rFonts w:ascii="Franklin Gothic Book" w:hAnsi="Franklin Gothic Book"/>
              </w:rPr>
              <w:t xml:space="preserve">, </w:t>
            </w:r>
            <w:r w:rsidRPr="006D4883">
              <w:rPr>
                <w:rFonts w:ascii="Franklin Gothic Book" w:hAnsi="Franklin Gothic Book"/>
              </w:rPr>
              <w:t>jednatel</w:t>
            </w:r>
            <w:r>
              <w:rPr>
                <w:rFonts w:ascii="Franklin Gothic Book" w:hAnsi="Franklin Gothic Book"/>
              </w:rPr>
              <w:br/>
            </w:r>
            <w:r w:rsidRPr="000B3271">
              <w:rPr>
                <w:rFonts w:ascii="Franklin Gothic Book" w:hAnsi="Franklin Gothic Book" w:cs="Arial"/>
              </w:rPr>
              <w:t>Dodavatel</w:t>
            </w:r>
          </w:p>
        </w:tc>
      </w:tr>
    </w:tbl>
    <w:p w:rsidRPr="00E1501F" w:rsidR="00E52D1D" w:rsidP="001C7D0A" w:rsidRDefault="00E52D1D" w14:paraId="632B2667" w14:textId="77777777">
      <w:pPr>
        <w:tabs>
          <w:tab w:val="left" w:pos="5245"/>
        </w:tabs>
        <w:spacing w:after="0" w:line="240" w:lineRule="auto"/>
        <w:rPr>
          <w:rFonts w:ascii="Franklin Gothic Book" w:hAnsi="Franklin Gothic Book" w:cs="Arial"/>
          <w:bCs/>
          <w:i/>
          <w:sz w:val="2"/>
          <w:szCs w:val="2"/>
        </w:rPr>
      </w:pPr>
    </w:p>
    <w:sectPr w:rsidRPr="00E1501F" w:rsidR="00E52D1D" w:rsidSect="00DD53A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C875" w14:textId="77777777" w:rsidR="001014B0" w:rsidRDefault="001014B0" w:rsidP="00A0539C">
      <w:pPr>
        <w:spacing w:after="0" w:line="240" w:lineRule="auto"/>
      </w:pPr>
      <w:r>
        <w:separator/>
      </w:r>
    </w:p>
  </w:endnote>
  <w:endnote w:type="continuationSeparator" w:id="0">
    <w:p w14:paraId="6B6A6DBA" w14:textId="77777777" w:rsidR="001014B0" w:rsidRDefault="001014B0" w:rsidP="00A0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font>
  <w:font w:name="Franklin Gothic Book">
    <w:altName w:val="Calibri"/>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5423" w14:textId="77777777" w:rsidR="001014B0" w:rsidRDefault="001014B0" w:rsidP="00A0539C">
      <w:pPr>
        <w:spacing w:after="0" w:line="240" w:lineRule="auto"/>
      </w:pPr>
      <w:r>
        <w:separator/>
      </w:r>
    </w:p>
  </w:footnote>
  <w:footnote w:type="continuationSeparator" w:id="0">
    <w:p w14:paraId="5A5F11FD" w14:textId="77777777" w:rsidR="001014B0" w:rsidRDefault="001014B0" w:rsidP="00A05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E06AD" w:rsidR="00EE06AD" w:rsidP="00EE06AD" w:rsidRDefault="00EE06AD" w14:paraId="7B626DA9" w14:textId="77777777">
    <w:pPr>
      <w:pStyle w:val="Zhlav"/>
      <w:jc w:val="right"/>
      <w:rPr>
        <w:rFonts w:ascii="Franklin Gothic Book" w:hAnsi="Franklin Gothic Book"/>
        <w:caps/>
      </w:rPr>
    </w:pPr>
    <w:r w:rsidRPr="00EE06AD">
      <w:rPr>
        <w:rFonts w:ascii="Franklin Gothic Book" w:hAnsi="Franklin Gothic Book"/>
      </w:rPr>
      <w:t xml:space="preserve">Strana </w:t>
    </w:r>
    <w:r w:rsidRPr="00EE06AD">
      <w:rPr>
        <w:rStyle w:val="slostrnky"/>
        <w:rFonts w:ascii="Franklin Gothic Book" w:hAnsi="Franklin Gothic Book"/>
      </w:rPr>
      <w:fldChar w:fldCharType="begin"/>
    </w:r>
    <w:r w:rsidRPr="00EE06AD">
      <w:rPr>
        <w:rStyle w:val="slostrnky"/>
        <w:rFonts w:ascii="Franklin Gothic Book" w:hAnsi="Franklin Gothic Book"/>
      </w:rPr>
      <w:instrText xml:space="preserve"> PAGE </w:instrText>
    </w:r>
    <w:r w:rsidRPr="00EE06AD">
      <w:rPr>
        <w:rStyle w:val="slostrnky"/>
        <w:rFonts w:ascii="Franklin Gothic Book" w:hAnsi="Franklin Gothic Book"/>
      </w:rPr>
      <w:fldChar w:fldCharType="separate"/>
    </w:r>
    <w:r w:rsidR="008C5E07">
      <w:rPr>
        <w:rStyle w:val="slostrnky"/>
        <w:rFonts w:ascii="Franklin Gothic Book" w:hAnsi="Franklin Gothic Book"/>
        <w:noProof/>
      </w:rPr>
      <w:t>1</w:t>
    </w:r>
    <w:r w:rsidRPr="00EE06AD">
      <w:rPr>
        <w:rStyle w:val="slostrnky"/>
        <w:rFonts w:ascii="Franklin Gothic Book" w:hAnsi="Franklin Gothic Book"/>
      </w:rPr>
      <w:fldChar w:fldCharType="end"/>
    </w:r>
    <w:r w:rsidRPr="00EE06AD">
      <w:rPr>
        <w:rStyle w:val="slostrnky"/>
        <w:rFonts w:ascii="Franklin Gothic Book" w:hAnsi="Franklin Gothic Book"/>
      </w:rPr>
      <w:t xml:space="preserve"> z </w:t>
    </w:r>
    <w:r w:rsidRPr="00EE06AD">
      <w:rPr>
        <w:rStyle w:val="slostrnky"/>
        <w:rFonts w:ascii="Franklin Gothic Book" w:hAnsi="Franklin Gothic Book"/>
      </w:rPr>
      <w:fldChar w:fldCharType="begin"/>
    </w:r>
    <w:r w:rsidRPr="00EE06AD">
      <w:rPr>
        <w:rStyle w:val="slostrnky"/>
        <w:rFonts w:ascii="Franklin Gothic Book" w:hAnsi="Franklin Gothic Book"/>
      </w:rPr>
      <w:instrText xml:space="preserve"> NUMPAGES </w:instrText>
    </w:r>
    <w:r w:rsidRPr="00EE06AD">
      <w:rPr>
        <w:rStyle w:val="slostrnky"/>
        <w:rFonts w:ascii="Franklin Gothic Book" w:hAnsi="Franklin Gothic Book"/>
      </w:rPr>
      <w:fldChar w:fldCharType="separate"/>
    </w:r>
    <w:r w:rsidR="008C5E07">
      <w:rPr>
        <w:rStyle w:val="slostrnky"/>
        <w:rFonts w:ascii="Franklin Gothic Book" w:hAnsi="Franklin Gothic Book"/>
        <w:noProof/>
      </w:rPr>
      <w:t>1</w:t>
    </w:r>
    <w:r w:rsidRPr="00EE06AD">
      <w:rPr>
        <w:rStyle w:val="slostrnky"/>
        <w:rFonts w:ascii="Franklin Gothic Book" w:hAnsi="Franklin Gothic Boo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msoC6D9"/>
      </v:shape>
    </w:pict>
  </w:numPicBullet>
  <w:abstractNum w:abstractNumId="0" w15:restartNumberingAfterBreak="0">
    <w:nsid w:val="FFFFFFFE"/>
    <w:multiLevelType w:val="singleLevel"/>
    <w:tmpl w:val="DE34FC1C"/>
    <w:lvl w:ilvl="0">
      <w:numFmt w:val="bullet"/>
      <w:lvlText w:val="*"/>
      <w:lvlJc w:val="left"/>
    </w:lvl>
  </w:abstractNum>
  <w:abstractNum w:abstractNumId="1" w15:restartNumberingAfterBreak="0">
    <w:nsid w:val="00000004"/>
    <w:multiLevelType w:val="multilevel"/>
    <w:tmpl w:val="587E5582"/>
    <w:name w:val="WW8Num13"/>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567" w:hanging="567"/>
      </w:pPr>
      <w:rPr>
        <w:rFonts w:hint="default"/>
        <w:strike w:val="0"/>
        <w:dstrike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15:restartNumberingAfterBreak="0">
    <w:nsid w:val="001F517E"/>
    <w:multiLevelType w:val="hybridMultilevel"/>
    <w:tmpl w:val="23AAA132"/>
    <w:lvl w:ilvl="0" w:tplc="DE34FC1C">
      <w:numFmt w:val="bullet"/>
      <w:lvlText w:val="■"/>
      <w:lvlJc w:val="left"/>
      <w:pPr>
        <w:ind w:left="1635" w:hanging="360"/>
      </w:pPr>
      <w:rPr>
        <w:rFonts w:ascii="Arial" w:hAnsi="Arial" w:hint="default"/>
      </w:rPr>
    </w:lvl>
    <w:lvl w:ilvl="1" w:tplc="04050003" w:tentative="1">
      <w:start w:val="1"/>
      <w:numFmt w:val="bullet"/>
      <w:lvlText w:val="o"/>
      <w:lvlJc w:val="left"/>
      <w:pPr>
        <w:ind w:left="2355" w:hanging="360"/>
      </w:pPr>
      <w:rPr>
        <w:rFonts w:ascii="Courier New" w:hAnsi="Courier New" w:cs="Courier New" w:hint="default"/>
      </w:rPr>
    </w:lvl>
    <w:lvl w:ilvl="2" w:tplc="04050005" w:tentative="1">
      <w:start w:val="1"/>
      <w:numFmt w:val="bullet"/>
      <w:lvlText w:val=""/>
      <w:lvlJc w:val="left"/>
      <w:pPr>
        <w:ind w:left="3075" w:hanging="360"/>
      </w:pPr>
      <w:rPr>
        <w:rFonts w:ascii="Wingdings" w:hAnsi="Wingdings" w:hint="default"/>
      </w:rPr>
    </w:lvl>
    <w:lvl w:ilvl="3" w:tplc="04050001" w:tentative="1">
      <w:start w:val="1"/>
      <w:numFmt w:val="bullet"/>
      <w:lvlText w:val=""/>
      <w:lvlJc w:val="left"/>
      <w:pPr>
        <w:ind w:left="3795" w:hanging="360"/>
      </w:pPr>
      <w:rPr>
        <w:rFonts w:ascii="Symbol" w:hAnsi="Symbol" w:hint="default"/>
      </w:rPr>
    </w:lvl>
    <w:lvl w:ilvl="4" w:tplc="04050003" w:tentative="1">
      <w:start w:val="1"/>
      <w:numFmt w:val="bullet"/>
      <w:lvlText w:val="o"/>
      <w:lvlJc w:val="left"/>
      <w:pPr>
        <w:ind w:left="4515" w:hanging="360"/>
      </w:pPr>
      <w:rPr>
        <w:rFonts w:ascii="Courier New" w:hAnsi="Courier New" w:cs="Courier New" w:hint="default"/>
      </w:rPr>
    </w:lvl>
    <w:lvl w:ilvl="5" w:tplc="04050005" w:tentative="1">
      <w:start w:val="1"/>
      <w:numFmt w:val="bullet"/>
      <w:lvlText w:val=""/>
      <w:lvlJc w:val="left"/>
      <w:pPr>
        <w:ind w:left="5235" w:hanging="360"/>
      </w:pPr>
      <w:rPr>
        <w:rFonts w:ascii="Wingdings" w:hAnsi="Wingdings" w:hint="default"/>
      </w:rPr>
    </w:lvl>
    <w:lvl w:ilvl="6" w:tplc="04050001" w:tentative="1">
      <w:start w:val="1"/>
      <w:numFmt w:val="bullet"/>
      <w:lvlText w:val=""/>
      <w:lvlJc w:val="left"/>
      <w:pPr>
        <w:ind w:left="5955" w:hanging="360"/>
      </w:pPr>
      <w:rPr>
        <w:rFonts w:ascii="Symbol" w:hAnsi="Symbol" w:hint="default"/>
      </w:rPr>
    </w:lvl>
    <w:lvl w:ilvl="7" w:tplc="04050003" w:tentative="1">
      <w:start w:val="1"/>
      <w:numFmt w:val="bullet"/>
      <w:lvlText w:val="o"/>
      <w:lvlJc w:val="left"/>
      <w:pPr>
        <w:ind w:left="6675" w:hanging="360"/>
      </w:pPr>
      <w:rPr>
        <w:rFonts w:ascii="Courier New" w:hAnsi="Courier New" w:cs="Courier New" w:hint="default"/>
      </w:rPr>
    </w:lvl>
    <w:lvl w:ilvl="8" w:tplc="04050005" w:tentative="1">
      <w:start w:val="1"/>
      <w:numFmt w:val="bullet"/>
      <w:lvlText w:val=""/>
      <w:lvlJc w:val="left"/>
      <w:pPr>
        <w:ind w:left="7395" w:hanging="360"/>
      </w:pPr>
      <w:rPr>
        <w:rFonts w:ascii="Wingdings" w:hAnsi="Wingdings" w:hint="default"/>
      </w:rPr>
    </w:lvl>
  </w:abstractNum>
  <w:abstractNum w:abstractNumId="3" w15:restartNumberingAfterBreak="0">
    <w:nsid w:val="003100BA"/>
    <w:multiLevelType w:val="hybridMultilevel"/>
    <w:tmpl w:val="23528A9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0574002"/>
    <w:multiLevelType w:val="hybridMultilevel"/>
    <w:tmpl w:val="82101D58"/>
    <w:lvl w:ilvl="0" w:tplc="EE5E0AF4">
      <w:start w:val="1"/>
      <w:numFmt w:val="bullet"/>
      <w:lvlText w:val="-"/>
      <w:lvlJc w:val="left"/>
      <w:pPr>
        <w:ind w:left="711" w:hanging="360"/>
      </w:pPr>
      <w:rPr>
        <w:rFonts w:ascii="Calibri" w:eastAsia="Times New Roman" w:hAnsi="Calibri" w:cs="Times New Roman" w:hint="default"/>
        <w:color w:val="000000"/>
      </w:rPr>
    </w:lvl>
    <w:lvl w:ilvl="1" w:tplc="04050003" w:tentative="1">
      <w:start w:val="1"/>
      <w:numFmt w:val="bullet"/>
      <w:lvlText w:val="o"/>
      <w:lvlJc w:val="left"/>
      <w:pPr>
        <w:ind w:left="1431" w:hanging="360"/>
      </w:pPr>
      <w:rPr>
        <w:rFonts w:ascii="Courier New" w:hAnsi="Courier New" w:cs="Courier New" w:hint="default"/>
      </w:rPr>
    </w:lvl>
    <w:lvl w:ilvl="2" w:tplc="04050005" w:tentative="1">
      <w:start w:val="1"/>
      <w:numFmt w:val="bullet"/>
      <w:lvlText w:val=""/>
      <w:lvlJc w:val="left"/>
      <w:pPr>
        <w:ind w:left="2151" w:hanging="360"/>
      </w:pPr>
      <w:rPr>
        <w:rFonts w:ascii="Wingdings" w:hAnsi="Wingdings" w:hint="default"/>
      </w:rPr>
    </w:lvl>
    <w:lvl w:ilvl="3" w:tplc="04050001" w:tentative="1">
      <w:start w:val="1"/>
      <w:numFmt w:val="bullet"/>
      <w:lvlText w:val=""/>
      <w:lvlJc w:val="left"/>
      <w:pPr>
        <w:ind w:left="2871" w:hanging="360"/>
      </w:pPr>
      <w:rPr>
        <w:rFonts w:ascii="Symbol" w:hAnsi="Symbol" w:hint="default"/>
      </w:rPr>
    </w:lvl>
    <w:lvl w:ilvl="4" w:tplc="04050003" w:tentative="1">
      <w:start w:val="1"/>
      <w:numFmt w:val="bullet"/>
      <w:lvlText w:val="o"/>
      <w:lvlJc w:val="left"/>
      <w:pPr>
        <w:ind w:left="3591" w:hanging="360"/>
      </w:pPr>
      <w:rPr>
        <w:rFonts w:ascii="Courier New" w:hAnsi="Courier New" w:cs="Courier New" w:hint="default"/>
      </w:rPr>
    </w:lvl>
    <w:lvl w:ilvl="5" w:tplc="04050005" w:tentative="1">
      <w:start w:val="1"/>
      <w:numFmt w:val="bullet"/>
      <w:lvlText w:val=""/>
      <w:lvlJc w:val="left"/>
      <w:pPr>
        <w:ind w:left="4311" w:hanging="360"/>
      </w:pPr>
      <w:rPr>
        <w:rFonts w:ascii="Wingdings" w:hAnsi="Wingdings" w:hint="default"/>
      </w:rPr>
    </w:lvl>
    <w:lvl w:ilvl="6" w:tplc="04050001" w:tentative="1">
      <w:start w:val="1"/>
      <w:numFmt w:val="bullet"/>
      <w:lvlText w:val=""/>
      <w:lvlJc w:val="left"/>
      <w:pPr>
        <w:ind w:left="5031" w:hanging="360"/>
      </w:pPr>
      <w:rPr>
        <w:rFonts w:ascii="Symbol" w:hAnsi="Symbol" w:hint="default"/>
      </w:rPr>
    </w:lvl>
    <w:lvl w:ilvl="7" w:tplc="04050003" w:tentative="1">
      <w:start w:val="1"/>
      <w:numFmt w:val="bullet"/>
      <w:lvlText w:val="o"/>
      <w:lvlJc w:val="left"/>
      <w:pPr>
        <w:ind w:left="5751" w:hanging="360"/>
      </w:pPr>
      <w:rPr>
        <w:rFonts w:ascii="Courier New" w:hAnsi="Courier New" w:cs="Courier New" w:hint="default"/>
      </w:rPr>
    </w:lvl>
    <w:lvl w:ilvl="8" w:tplc="04050005" w:tentative="1">
      <w:start w:val="1"/>
      <w:numFmt w:val="bullet"/>
      <w:lvlText w:val=""/>
      <w:lvlJc w:val="left"/>
      <w:pPr>
        <w:ind w:left="6471" w:hanging="360"/>
      </w:pPr>
      <w:rPr>
        <w:rFonts w:ascii="Wingdings" w:hAnsi="Wingdings" w:hint="default"/>
      </w:rPr>
    </w:lvl>
  </w:abstractNum>
  <w:abstractNum w:abstractNumId="5" w15:restartNumberingAfterBreak="0">
    <w:nsid w:val="015242BC"/>
    <w:multiLevelType w:val="hybridMultilevel"/>
    <w:tmpl w:val="8CE231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5E96CF3"/>
    <w:multiLevelType w:val="hybridMultilevel"/>
    <w:tmpl w:val="94BA3AD4"/>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CA4392"/>
    <w:multiLevelType w:val="hybridMultilevel"/>
    <w:tmpl w:val="0D967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CC4C87"/>
    <w:multiLevelType w:val="multilevel"/>
    <w:tmpl w:val="31F856E8"/>
    <w:lvl w:ilvl="0">
      <w:start w:val="1"/>
      <w:numFmt w:val="decimal"/>
      <w:lvlText w:val="%1."/>
      <w:lvlJc w:val="left"/>
      <w:pPr>
        <w:tabs>
          <w:tab w:val="num" w:pos="567"/>
        </w:tabs>
        <w:ind w:left="567" w:hanging="567"/>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lvlText w:val="%3)"/>
      <w:lvlJc w:val="left"/>
      <w:pPr>
        <w:tabs>
          <w:tab w:val="num" w:pos="3403"/>
        </w:tabs>
        <w:ind w:left="3403" w:hanging="425"/>
      </w:pPr>
    </w:lvl>
    <w:lvl w:ilvl="3">
      <w:start w:val="1"/>
      <w:numFmt w:val="lowerRoman"/>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9" w15:restartNumberingAfterBreak="0">
    <w:nsid w:val="13527181"/>
    <w:multiLevelType w:val="hybridMultilevel"/>
    <w:tmpl w:val="E9808304"/>
    <w:lvl w:ilvl="0" w:tplc="10CA9CC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68C3044"/>
    <w:multiLevelType w:val="hybridMultilevel"/>
    <w:tmpl w:val="E72077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7DD30CE"/>
    <w:multiLevelType w:val="hybridMultilevel"/>
    <w:tmpl w:val="2FE238BE"/>
    <w:lvl w:ilvl="0" w:tplc="2ECCC040">
      <w:start w:val="1"/>
      <w:numFmt w:val="decimal"/>
      <w:lvlText w:val="%1."/>
      <w:lvlJc w:val="left"/>
      <w:pPr>
        <w:tabs>
          <w:tab w:val="num" w:pos="360"/>
        </w:tabs>
        <w:ind w:left="360" w:hanging="360"/>
      </w:pPr>
      <w:rPr>
        <w:rFonts w:ascii="Franklin Gothic Book" w:hAnsi="Franklin Gothic Book"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620E6F"/>
    <w:multiLevelType w:val="hybridMultilevel"/>
    <w:tmpl w:val="B06C9B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BAC54E7"/>
    <w:multiLevelType w:val="hybridMultilevel"/>
    <w:tmpl w:val="AEF68EC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CFA4DCB"/>
    <w:multiLevelType w:val="hybridMultilevel"/>
    <w:tmpl w:val="D576CC3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ECA6201"/>
    <w:multiLevelType w:val="hybridMultilevel"/>
    <w:tmpl w:val="0762BB8E"/>
    <w:lvl w:ilvl="0" w:tplc="C0F02726">
      <w:numFmt w:val="bullet"/>
      <w:lvlText w:val="-"/>
      <w:lvlJc w:val="left"/>
      <w:pPr>
        <w:ind w:left="720" w:hanging="360"/>
      </w:pPr>
      <w:rPr>
        <w:rFonts w:ascii="Calibri" w:eastAsia="Times New Roman" w:hAnsi="Calibri"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07C6DBD"/>
    <w:multiLevelType w:val="hybridMultilevel"/>
    <w:tmpl w:val="804EC634"/>
    <w:lvl w:ilvl="0" w:tplc="3E800D06">
      <w:start w:val="1"/>
      <w:numFmt w:val="decimal"/>
      <w:lvlText w:val="%1."/>
      <w:lvlJc w:val="left"/>
      <w:pPr>
        <w:tabs>
          <w:tab w:val="num" w:pos="-68"/>
        </w:tabs>
        <w:ind w:left="-68" w:hanging="360"/>
      </w:pPr>
      <w:rPr>
        <w:rFonts w:ascii="Franklin Gothic Book" w:hAnsi="Franklin Gothic Book" w:cs="Arial" w:hint="default"/>
        <w:b w:val="0"/>
        <w:i w:val="0"/>
        <w:sz w:val="22"/>
        <w:szCs w:val="22"/>
      </w:rPr>
    </w:lvl>
    <w:lvl w:ilvl="1" w:tplc="04050019" w:tentative="1">
      <w:start w:val="1"/>
      <w:numFmt w:val="lowerLetter"/>
      <w:lvlText w:val="%2."/>
      <w:lvlJc w:val="left"/>
      <w:pPr>
        <w:tabs>
          <w:tab w:val="num" w:pos="1012"/>
        </w:tabs>
        <w:ind w:left="1012" w:hanging="360"/>
      </w:pPr>
    </w:lvl>
    <w:lvl w:ilvl="2" w:tplc="0405001B" w:tentative="1">
      <w:start w:val="1"/>
      <w:numFmt w:val="lowerRoman"/>
      <w:lvlText w:val="%3."/>
      <w:lvlJc w:val="right"/>
      <w:pPr>
        <w:tabs>
          <w:tab w:val="num" w:pos="1732"/>
        </w:tabs>
        <w:ind w:left="1732" w:hanging="180"/>
      </w:pPr>
    </w:lvl>
    <w:lvl w:ilvl="3" w:tplc="0405000F" w:tentative="1">
      <w:start w:val="1"/>
      <w:numFmt w:val="decimal"/>
      <w:lvlText w:val="%4."/>
      <w:lvlJc w:val="left"/>
      <w:pPr>
        <w:tabs>
          <w:tab w:val="num" w:pos="2452"/>
        </w:tabs>
        <w:ind w:left="2452" w:hanging="360"/>
      </w:pPr>
    </w:lvl>
    <w:lvl w:ilvl="4" w:tplc="04050019" w:tentative="1">
      <w:start w:val="1"/>
      <w:numFmt w:val="lowerLetter"/>
      <w:lvlText w:val="%5."/>
      <w:lvlJc w:val="left"/>
      <w:pPr>
        <w:tabs>
          <w:tab w:val="num" w:pos="3172"/>
        </w:tabs>
        <w:ind w:left="3172" w:hanging="360"/>
      </w:pPr>
    </w:lvl>
    <w:lvl w:ilvl="5" w:tplc="0405001B" w:tentative="1">
      <w:start w:val="1"/>
      <w:numFmt w:val="lowerRoman"/>
      <w:lvlText w:val="%6."/>
      <w:lvlJc w:val="right"/>
      <w:pPr>
        <w:tabs>
          <w:tab w:val="num" w:pos="3892"/>
        </w:tabs>
        <w:ind w:left="3892" w:hanging="180"/>
      </w:pPr>
    </w:lvl>
    <w:lvl w:ilvl="6" w:tplc="0405000F" w:tentative="1">
      <w:start w:val="1"/>
      <w:numFmt w:val="decimal"/>
      <w:lvlText w:val="%7."/>
      <w:lvlJc w:val="left"/>
      <w:pPr>
        <w:tabs>
          <w:tab w:val="num" w:pos="4612"/>
        </w:tabs>
        <w:ind w:left="4612" w:hanging="360"/>
      </w:pPr>
    </w:lvl>
    <w:lvl w:ilvl="7" w:tplc="04050019" w:tentative="1">
      <w:start w:val="1"/>
      <w:numFmt w:val="lowerLetter"/>
      <w:lvlText w:val="%8."/>
      <w:lvlJc w:val="left"/>
      <w:pPr>
        <w:tabs>
          <w:tab w:val="num" w:pos="5332"/>
        </w:tabs>
        <w:ind w:left="5332" w:hanging="360"/>
      </w:pPr>
    </w:lvl>
    <w:lvl w:ilvl="8" w:tplc="0405001B" w:tentative="1">
      <w:start w:val="1"/>
      <w:numFmt w:val="lowerRoman"/>
      <w:lvlText w:val="%9."/>
      <w:lvlJc w:val="right"/>
      <w:pPr>
        <w:tabs>
          <w:tab w:val="num" w:pos="6052"/>
        </w:tabs>
        <w:ind w:left="6052" w:hanging="180"/>
      </w:pPr>
    </w:lvl>
  </w:abstractNum>
  <w:abstractNum w:abstractNumId="17" w15:restartNumberingAfterBreak="0">
    <w:nsid w:val="22E737D7"/>
    <w:multiLevelType w:val="hybridMultilevel"/>
    <w:tmpl w:val="EEE68A16"/>
    <w:lvl w:ilvl="0" w:tplc="9FE6A436">
      <w:start w:val="1"/>
      <w:numFmt w:val="bullet"/>
      <w:lvlText w:val=""/>
      <w:lvlJc w:val="left"/>
      <w:pPr>
        <w:ind w:left="360" w:hanging="360"/>
      </w:pPr>
      <w:rPr>
        <w:rFonts w:ascii="Wingdings" w:hAnsi="Wingdings" w:cs="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2396766F"/>
    <w:multiLevelType w:val="hybridMultilevel"/>
    <w:tmpl w:val="ADBA6A62"/>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4017DEF"/>
    <w:multiLevelType w:val="hybridMultilevel"/>
    <w:tmpl w:val="29C825A8"/>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6C87BE9"/>
    <w:multiLevelType w:val="hybridMultilevel"/>
    <w:tmpl w:val="E72077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2A1D60D8"/>
    <w:multiLevelType w:val="hybridMultilevel"/>
    <w:tmpl w:val="9B00C550"/>
    <w:lvl w:ilvl="0" w:tplc="4260D1BC">
      <w:start w:val="1"/>
      <w:numFmt w:val="decimal"/>
      <w:lvlText w:val="%1."/>
      <w:lvlJc w:val="left"/>
      <w:pPr>
        <w:tabs>
          <w:tab w:val="num" w:pos="360"/>
        </w:tabs>
        <w:ind w:left="36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C1D1D7C"/>
    <w:multiLevelType w:val="hybridMultilevel"/>
    <w:tmpl w:val="35F0B2B8"/>
    <w:lvl w:ilvl="0" w:tplc="FAF2B79A">
      <w:start w:val="150"/>
      <w:numFmt w:val="bullet"/>
      <w:lvlText w:val="-"/>
      <w:lvlJc w:val="left"/>
      <w:pPr>
        <w:ind w:left="720" w:hanging="360"/>
      </w:pPr>
      <w:rPr>
        <w:rFonts w:ascii="Calibri" w:eastAsia="Batang"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4137657"/>
    <w:multiLevelType w:val="hybridMultilevel"/>
    <w:tmpl w:val="6D282E3C"/>
    <w:lvl w:ilvl="0" w:tplc="04050005">
      <w:start w:val="1"/>
      <w:numFmt w:val="bullet"/>
      <w:lvlText w:val=""/>
      <w:lvlJc w:val="left"/>
      <w:pPr>
        <w:tabs>
          <w:tab w:val="num" w:pos="2160"/>
        </w:tabs>
        <w:ind w:left="21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3C348C"/>
    <w:multiLevelType w:val="hybridMultilevel"/>
    <w:tmpl w:val="481A63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78A78BD"/>
    <w:multiLevelType w:val="hybridMultilevel"/>
    <w:tmpl w:val="EFA6714E"/>
    <w:lvl w:ilvl="0" w:tplc="015206CA">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6" w15:restartNumberingAfterBreak="0">
    <w:nsid w:val="37FE496F"/>
    <w:multiLevelType w:val="hybridMultilevel"/>
    <w:tmpl w:val="F2C28EFC"/>
    <w:lvl w:ilvl="0" w:tplc="D77C5E74">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7" w15:restartNumberingAfterBreak="0">
    <w:nsid w:val="3AC1337F"/>
    <w:multiLevelType w:val="hybridMultilevel"/>
    <w:tmpl w:val="B0FEAE08"/>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E20195A"/>
    <w:multiLevelType w:val="hybridMultilevel"/>
    <w:tmpl w:val="C7EAF648"/>
    <w:lvl w:ilvl="0" w:tplc="DF682F7A">
      <w:start w:val="1"/>
      <w:numFmt w:val="lowerLetter"/>
      <w:lvlText w:val="%1)"/>
      <w:lvlJc w:val="left"/>
      <w:pPr>
        <w:ind w:left="1635" w:hanging="360"/>
      </w:pPr>
      <w:rPr>
        <w:rFonts w:hint="default"/>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9" w15:restartNumberingAfterBreak="0">
    <w:nsid w:val="431F409A"/>
    <w:multiLevelType w:val="hybridMultilevel"/>
    <w:tmpl w:val="19C4ED40"/>
    <w:lvl w:ilvl="0" w:tplc="0405000F">
      <w:start w:val="1"/>
      <w:numFmt w:val="decimal"/>
      <w:lvlText w:val="%1."/>
      <w:lvlJc w:val="left"/>
      <w:pPr>
        <w:ind w:left="4265" w:hanging="360"/>
      </w:pPr>
      <w:rPr>
        <w:rFonts w:hint="default"/>
      </w:rPr>
    </w:lvl>
    <w:lvl w:ilvl="1" w:tplc="04050019" w:tentative="1">
      <w:start w:val="1"/>
      <w:numFmt w:val="lowerLetter"/>
      <w:lvlText w:val="%2."/>
      <w:lvlJc w:val="left"/>
      <w:pPr>
        <w:ind w:left="4985" w:hanging="360"/>
      </w:pPr>
    </w:lvl>
    <w:lvl w:ilvl="2" w:tplc="0405001B" w:tentative="1">
      <w:start w:val="1"/>
      <w:numFmt w:val="lowerRoman"/>
      <w:lvlText w:val="%3."/>
      <w:lvlJc w:val="right"/>
      <w:pPr>
        <w:ind w:left="5705" w:hanging="180"/>
      </w:pPr>
    </w:lvl>
    <w:lvl w:ilvl="3" w:tplc="0405000F" w:tentative="1">
      <w:start w:val="1"/>
      <w:numFmt w:val="decimal"/>
      <w:lvlText w:val="%4."/>
      <w:lvlJc w:val="left"/>
      <w:pPr>
        <w:ind w:left="6425" w:hanging="360"/>
      </w:pPr>
    </w:lvl>
    <w:lvl w:ilvl="4" w:tplc="04050019" w:tentative="1">
      <w:start w:val="1"/>
      <w:numFmt w:val="lowerLetter"/>
      <w:lvlText w:val="%5."/>
      <w:lvlJc w:val="left"/>
      <w:pPr>
        <w:ind w:left="7145" w:hanging="360"/>
      </w:pPr>
    </w:lvl>
    <w:lvl w:ilvl="5" w:tplc="0405001B" w:tentative="1">
      <w:start w:val="1"/>
      <w:numFmt w:val="lowerRoman"/>
      <w:lvlText w:val="%6."/>
      <w:lvlJc w:val="right"/>
      <w:pPr>
        <w:ind w:left="7865" w:hanging="180"/>
      </w:pPr>
    </w:lvl>
    <w:lvl w:ilvl="6" w:tplc="0405000F" w:tentative="1">
      <w:start w:val="1"/>
      <w:numFmt w:val="decimal"/>
      <w:lvlText w:val="%7."/>
      <w:lvlJc w:val="left"/>
      <w:pPr>
        <w:ind w:left="8585" w:hanging="360"/>
      </w:pPr>
    </w:lvl>
    <w:lvl w:ilvl="7" w:tplc="04050019" w:tentative="1">
      <w:start w:val="1"/>
      <w:numFmt w:val="lowerLetter"/>
      <w:lvlText w:val="%8."/>
      <w:lvlJc w:val="left"/>
      <w:pPr>
        <w:ind w:left="9305" w:hanging="360"/>
      </w:pPr>
    </w:lvl>
    <w:lvl w:ilvl="8" w:tplc="0405001B" w:tentative="1">
      <w:start w:val="1"/>
      <w:numFmt w:val="lowerRoman"/>
      <w:lvlText w:val="%9."/>
      <w:lvlJc w:val="right"/>
      <w:pPr>
        <w:ind w:left="10025" w:hanging="180"/>
      </w:pPr>
    </w:lvl>
  </w:abstractNum>
  <w:abstractNum w:abstractNumId="30" w15:restartNumberingAfterBreak="0">
    <w:nsid w:val="47BB1AFB"/>
    <w:multiLevelType w:val="hybridMultilevel"/>
    <w:tmpl w:val="06A685DE"/>
    <w:lvl w:ilvl="0" w:tplc="27787E0C">
      <w:start w:val="1"/>
      <w:numFmt w:val="decimal"/>
      <w:lvlText w:val="%1."/>
      <w:lvlJc w:val="left"/>
      <w:pPr>
        <w:tabs>
          <w:tab w:val="num" w:pos="360"/>
        </w:tabs>
        <w:ind w:left="360" w:hanging="360"/>
      </w:pPr>
      <w:rPr>
        <w:rFonts w:ascii="Franklin Gothic Book" w:hAnsi="Franklin Gothic Book" w:hint="default"/>
        <w:b w:val="0"/>
        <w:bCs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84002E6"/>
    <w:multiLevelType w:val="hybridMultilevel"/>
    <w:tmpl w:val="5CFA40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883051F"/>
    <w:multiLevelType w:val="hybridMultilevel"/>
    <w:tmpl w:val="DBCA707A"/>
    <w:lvl w:ilvl="0" w:tplc="8780E1EE">
      <w:start w:val="1"/>
      <w:numFmt w:val="decimal"/>
      <w:lvlText w:val="%1."/>
      <w:lvlJc w:val="left"/>
      <w:pPr>
        <w:ind w:left="360" w:hanging="360"/>
      </w:pPr>
      <w:rPr>
        <w:rFonts w:ascii="Franklin Gothic Book" w:hAnsi="Franklin Gothic Book"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495220ED"/>
    <w:multiLevelType w:val="hybridMultilevel"/>
    <w:tmpl w:val="C49C24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AEF0437"/>
    <w:multiLevelType w:val="hybridMultilevel"/>
    <w:tmpl w:val="965A9C48"/>
    <w:lvl w:ilvl="0" w:tplc="F244E40C">
      <w:start w:val="1"/>
      <w:numFmt w:val="decimal"/>
      <w:lvlText w:val="%1."/>
      <w:lvlJc w:val="left"/>
      <w:pPr>
        <w:tabs>
          <w:tab w:val="num" w:pos="1212"/>
        </w:tabs>
        <w:ind w:left="1212" w:hanging="360"/>
      </w:pPr>
      <w:rPr>
        <w:rFonts w:ascii="Arial" w:hAnsi="Arial" w:hint="default"/>
        <w:b w:val="0"/>
        <w:i w:val="0"/>
        <w:sz w:val="20"/>
        <w:szCs w:val="20"/>
      </w:rPr>
    </w:lvl>
    <w:lvl w:ilvl="1" w:tplc="04050019" w:tentative="1">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35" w15:restartNumberingAfterBreak="0">
    <w:nsid w:val="4EE57408"/>
    <w:multiLevelType w:val="hybridMultilevel"/>
    <w:tmpl w:val="AD76332C"/>
    <w:lvl w:ilvl="0" w:tplc="0586209E">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52704CB0"/>
    <w:multiLevelType w:val="hybridMultilevel"/>
    <w:tmpl w:val="794AAFB2"/>
    <w:lvl w:ilvl="0" w:tplc="5E44C234">
      <w:start w:val="1"/>
      <w:numFmt w:val="upperLetter"/>
      <w:lvlText w:val="%1)"/>
      <w:lvlJc w:val="left"/>
      <w:pPr>
        <w:ind w:left="720" w:hanging="360"/>
      </w:pPr>
      <w:rPr>
        <w:rFonts w:hint="default"/>
      </w:rPr>
    </w:lvl>
    <w:lvl w:ilvl="1" w:tplc="D572074A">
      <w:start w:val="1"/>
      <w:numFmt w:val="lowerLetter"/>
      <w:lvlText w:val="%2)"/>
      <w:lvlJc w:val="left"/>
      <w:pPr>
        <w:ind w:left="1770" w:hanging="6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3B6263B"/>
    <w:multiLevelType w:val="hybridMultilevel"/>
    <w:tmpl w:val="C5B8CC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94C0DA3"/>
    <w:multiLevelType w:val="hybridMultilevel"/>
    <w:tmpl w:val="90F22EF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9560A2B"/>
    <w:multiLevelType w:val="hybridMultilevel"/>
    <w:tmpl w:val="2C5291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AC207FE"/>
    <w:multiLevelType w:val="hybridMultilevel"/>
    <w:tmpl w:val="92624084"/>
    <w:lvl w:ilvl="0" w:tplc="DE34FC1C">
      <w:numFmt w:val="bullet"/>
      <w:lvlText w:val="■"/>
      <w:lvlJc w:val="left"/>
      <w:pPr>
        <w:ind w:left="950" w:hanging="360"/>
      </w:pPr>
      <w:rPr>
        <w:rFonts w:ascii="Arial" w:hAnsi="Arial" w:hint="default"/>
      </w:rPr>
    </w:lvl>
    <w:lvl w:ilvl="1" w:tplc="04050003" w:tentative="1">
      <w:start w:val="1"/>
      <w:numFmt w:val="bullet"/>
      <w:lvlText w:val="o"/>
      <w:lvlJc w:val="left"/>
      <w:pPr>
        <w:ind w:left="1670" w:hanging="360"/>
      </w:pPr>
      <w:rPr>
        <w:rFonts w:ascii="Courier New" w:hAnsi="Courier New" w:cs="Courier New" w:hint="default"/>
      </w:rPr>
    </w:lvl>
    <w:lvl w:ilvl="2" w:tplc="04050005" w:tentative="1">
      <w:start w:val="1"/>
      <w:numFmt w:val="bullet"/>
      <w:lvlText w:val=""/>
      <w:lvlJc w:val="left"/>
      <w:pPr>
        <w:ind w:left="2390" w:hanging="360"/>
      </w:pPr>
      <w:rPr>
        <w:rFonts w:ascii="Wingdings" w:hAnsi="Wingdings" w:hint="default"/>
      </w:rPr>
    </w:lvl>
    <w:lvl w:ilvl="3" w:tplc="04050001" w:tentative="1">
      <w:start w:val="1"/>
      <w:numFmt w:val="bullet"/>
      <w:lvlText w:val=""/>
      <w:lvlJc w:val="left"/>
      <w:pPr>
        <w:ind w:left="3110" w:hanging="360"/>
      </w:pPr>
      <w:rPr>
        <w:rFonts w:ascii="Symbol" w:hAnsi="Symbol" w:hint="default"/>
      </w:rPr>
    </w:lvl>
    <w:lvl w:ilvl="4" w:tplc="04050003" w:tentative="1">
      <w:start w:val="1"/>
      <w:numFmt w:val="bullet"/>
      <w:lvlText w:val="o"/>
      <w:lvlJc w:val="left"/>
      <w:pPr>
        <w:ind w:left="3830" w:hanging="360"/>
      </w:pPr>
      <w:rPr>
        <w:rFonts w:ascii="Courier New" w:hAnsi="Courier New" w:cs="Courier New" w:hint="default"/>
      </w:rPr>
    </w:lvl>
    <w:lvl w:ilvl="5" w:tplc="04050005" w:tentative="1">
      <w:start w:val="1"/>
      <w:numFmt w:val="bullet"/>
      <w:lvlText w:val=""/>
      <w:lvlJc w:val="left"/>
      <w:pPr>
        <w:ind w:left="4550" w:hanging="360"/>
      </w:pPr>
      <w:rPr>
        <w:rFonts w:ascii="Wingdings" w:hAnsi="Wingdings" w:hint="default"/>
      </w:rPr>
    </w:lvl>
    <w:lvl w:ilvl="6" w:tplc="04050001" w:tentative="1">
      <w:start w:val="1"/>
      <w:numFmt w:val="bullet"/>
      <w:lvlText w:val=""/>
      <w:lvlJc w:val="left"/>
      <w:pPr>
        <w:ind w:left="5270" w:hanging="360"/>
      </w:pPr>
      <w:rPr>
        <w:rFonts w:ascii="Symbol" w:hAnsi="Symbol" w:hint="default"/>
      </w:rPr>
    </w:lvl>
    <w:lvl w:ilvl="7" w:tplc="04050003" w:tentative="1">
      <w:start w:val="1"/>
      <w:numFmt w:val="bullet"/>
      <w:lvlText w:val="o"/>
      <w:lvlJc w:val="left"/>
      <w:pPr>
        <w:ind w:left="5990" w:hanging="360"/>
      </w:pPr>
      <w:rPr>
        <w:rFonts w:ascii="Courier New" w:hAnsi="Courier New" w:cs="Courier New" w:hint="default"/>
      </w:rPr>
    </w:lvl>
    <w:lvl w:ilvl="8" w:tplc="04050005" w:tentative="1">
      <w:start w:val="1"/>
      <w:numFmt w:val="bullet"/>
      <w:lvlText w:val=""/>
      <w:lvlJc w:val="left"/>
      <w:pPr>
        <w:ind w:left="6710" w:hanging="360"/>
      </w:pPr>
      <w:rPr>
        <w:rFonts w:ascii="Wingdings" w:hAnsi="Wingdings" w:hint="default"/>
      </w:rPr>
    </w:lvl>
  </w:abstractNum>
  <w:abstractNum w:abstractNumId="41" w15:restartNumberingAfterBreak="0">
    <w:nsid w:val="5B1D234E"/>
    <w:multiLevelType w:val="hybridMultilevel"/>
    <w:tmpl w:val="730C1E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DAB3CF9"/>
    <w:multiLevelType w:val="hybridMultilevel"/>
    <w:tmpl w:val="D84ED510"/>
    <w:lvl w:ilvl="0" w:tplc="9FE6A436">
      <w:start w:val="1"/>
      <w:numFmt w:val="bullet"/>
      <w:lvlText w:val=""/>
      <w:lvlJc w:val="left"/>
      <w:pPr>
        <w:ind w:left="360" w:hanging="360"/>
      </w:pPr>
      <w:rPr>
        <w:rFonts w:ascii="Wingdings" w:hAnsi="Wingdings" w:cs="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6D7F7C8A"/>
    <w:multiLevelType w:val="hybridMultilevel"/>
    <w:tmpl w:val="B12A1EA6"/>
    <w:lvl w:ilvl="0" w:tplc="4162D990">
      <w:start w:val="1"/>
      <w:numFmt w:val="decimal"/>
      <w:lvlText w:val="%1."/>
      <w:lvlJc w:val="left"/>
      <w:pPr>
        <w:tabs>
          <w:tab w:val="num" w:pos="1431"/>
        </w:tabs>
        <w:ind w:left="1431" w:hanging="360"/>
      </w:pPr>
      <w:rPr>
        <w:rFonts w:ascii="Franklin Gothic Medium" w:hAnsi="Franklin Gothic Medium" w:hint="default"/>
        <w:b w:val="0"/>
        <w:i w:val="0"/>
        <w:sz w:val="20"/>
      </w:rPr>
    </w:lvl>
    <w:lvl w:ilvl="1" w:tplc="04050019" w:tentative="1">
      <w:start w:val="1"/>
      <w:numFmt w:val="lowerLetter"/>
      <w:lvlText w:val="%2."/>
      <w:lvlJc w:val="left"/>
      <w:pPr>
        <w:ind w:left="2511" w:hanging="360"/>
      </w:pPr>
    </w:lvl>
    <w:lvl w:ilvl="2" w:tplc="0405001B" w:tentative="1">
      <w:start w:val="1"/>
      <w:numFmt w:val="lowerRoman"/>
      <w:lvlText w:val="%3."/>
      <w:lvlJc w:val="right"/>
      <w:pPr>
        <w:ind w:left="3231" w:hanging="180"/>
      </w:pPr>
    </w:lvl>
    <w:lvl w:ilvl="3" w:tplc="0405000F" w:tentative="1">
      <w:start w:val="1"/>
      <w:numFmt w:val="decimal"/>
      <w:lvlText w:val="%4."/>
      <w:lvlJc w:val="left"/>
      <w:pPr>
        <w:ind w:left="3951" w:hanging="360"/>
      </w:pPr>
    </w:lvl>
    <w:lvl w:ilvl="4" w:tplc="04050019" w:tentative="1">
      <w:start w:val="1"/>
      <w:numFmt w:val="lowerLetter"/>
      <w:lvlText w:val="%5."/>
      <w:lvlJc w:val="left"/>
      <w:pPr>
        <w:ind w:left="4671" w:hanging="360"/>
      </w:pPr>
    </w:lvl>
    <w:lvl w:ilvl="5" w:tplc="0405001B" w:tentative="1">
      <w:start w:val="1"/>
      <w:numFmt w:val="lowerRoman"/>
      <w:lvlText w:val="%6."/>
      <w:lvlJc w:val="right"/>
      <w:pPr>
        <w:ind w:left="5391" w:hanging="180"/>
      </w:pPr>
    </w:lvl>
    <w:lvl w:ilvl="6" w:tplc="0405000F" w:tentative="1">
      <w:start w:val="1"/>
      <w:numFmt w:val="decimal"/>
      <w:lvlText w:val="%7."/>
      <w:lvlJc w:val="left"/>
      <w:pPr>
        <w:ind w:left="6111" w:hanging="360"/>
      </w:pPr>
    </w:lvl>
    <w:lvl w:ilvl="7" w:tplc="04050019" w:tentative="1">
      <w:start w:val="1"/>
      <w:numFmt w:val="lowerLetter"/>
      <w:lvlText w:val="%8."/>
      <w:lvlJc w:val="left"/>
      <w:pPr>
        <w:ind w:left="6831" w:hanging="360"/>
      </w:pPr>
    </w:lvl>
    <w:lvl w:ilvl="8" w:tplc="0405001B" w:tentative="1">
      <w:start w:val="1"/>
      <w:numFmt w:val="lowerRoman"/>
      <w:lvlText w:val="%9."/>
      <w:lvlJc w:val="right"/>
      <w:pPr>
        <w:ind w:left="7551" w:hanging="180"/>
      </w:pPr>
    </w:lvl>
  </w:abstractNum>
  <w:abstractNum w:abstractNumId="44" w15:restartNumberingAfterBreak="0">
    <w:nsid w:val="6F4B5D6A"/>
    <w:multiLevelType w:val="multilevel"/>
    <w:tmpl w:val="CC662460"/>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color w:val="auto"/>
        <w:sz w:val="22"/>
      </w:rPr>
    </w:lvl>
    <w:lvl w:ilvl="2">
      <w:start w:val="1"/>
      <w:numFmt w:val="lowerLetter"/>
      <w:pStyle w:val="Claneka"/>
      <w:lvlText w:val="(%3)"/>
      <w:lvlJc w:val="left"/>
      <w:pPr>
        <w:tabs>
          <w:tab w:val="num" w:pos="3403"/>
        </w:tabs>
        <w:ind w:left="3403" w:hanging="425"/>
      </w:pPr>
    </w:lvl>
    <w:lvl w:ilvl="3">
      <w:start w:val="1"/>
      <w:numFmt w:val="lowerRoman"/>
      <w:pStyle w:val="Claneki"/>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45" w15:restartNumberingAfterBreak="0">
    <w:nsid w:val="706822D0"/>
    <w:multiLevelType w:val="hybridMultilevel"/>
    <w:tmpl w:val="9F00699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1690F68"/>
    <w:multiLevelType w:val="hybridMultilevel"/>
    <w:tmpl w:val="68922528"/>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15:restartNumberingAfterBreak="0">
    <w:nsid w:val="74634492"/>
    <w:multiLevelType w:val="hybridMultilevel"/>
    <w:tmpl w:val="DF846E7E"/>
    <w:lvl w:ilvl="0" w:tplc="61A8D898">
      <w:start w:val="1"/>
      <w:numFmt w:val="decimal"/>
      <w:lvlText w:val="%1."/>
      <w:lvlJc w:val="left"/>
      <w:pPr>
        <w:tabs>
          <w:tab w:val="num" w:pos="1145"/>
        </w:tabs>
        <w:ind w:left="1145" w:hanging="360"/>
      </w:pPr>
      <w:rPr>
        <w:rFonts w:ascii="Franklin Gothic Book" w:hAnsi="Franklin Gothic Book" w:cs="Arial" w:hint="default"/>
        <w:sz w:val="22"/>
        <w:szCs w:val="22"/>
      </w:rPr>
    </w:lvl>
    <w:lvl w:ilvl="1" w:tplc="04050019">
      <w:start w:val="1"/>
      <w:numFmt w:val="lowerLetter"/>
      <w:lvlText w:val="%2."/>
      <w:lvlJc w:val="left"/>
      <w:pPr>
        <w:tabs>
          <w:tab w:val="num" w:pos="1865"/>
        </w:tabs>
        <w:ind w:left="1865" w:hanging="360"/>
      </w:pPr>
    </w:lvl>
    <w:lvl w:ilvl="2" w:tplc="0405001B" w:tentative="1">
      <w:start w:val="1"/>
      <w:numFmt w:val="lowerRoman"/>
      <w:lvlText w:val="%3."/>
      <w:lvlJc w:val="right"/>
      <w:pPr>
        <w:tabs>
          <w:tab w:val="num" w:pos="2585"/>
        </w:tabs>
        <w:ind w:left="2585" w:hanging="180"/>
      </w:pPr>
    </w:lvl>
    <w:lvl w:ilvl="3" w:tplc="0405000F" w:tentative="1">
      <w:start w:val="1"/>
      <w:numFmt w:val="decimal"/>
      <w:lvlText w:val="%4."/>
      <w:lvlJc w:val="left"/>
      <w:pPr>
        <w:tabs>
          <w:tab w:val="num" w:pos="3305"/>
        </w:tabs>
        <w:ind w:left="3305" w:hanging="360"/>
      </w:pPr>
    </w:lvl>
    <w:lvl w:ilvl="4" w:tplc="04050019" w:tentative="1">
      <w:start w:val="1"/>
      <w:numFmt w:val="lowerLetter"/>
      <w:lvlText w:val="%5."/>
      <w:lvlJc w:val="left"/>
      <w:pPr>
        <w:tabs>
          <w:tab w:val="num" w:pos="4025"/>
        </w:tabs>
        <w:ind w:left="4025" w:hanging="360"/>
      </w:pPr>
    </w:lvl>
    <w:lvl w:ilvl="5" w:tplc="0405001B" w:tentative="1">
      <w:start w:val="1"/>
      <w:numFmt w:val="lowerRoman"/>
      <w:lvlText w:val="%6."/>
      <w:lvlJc w:val="right"/>
      <w:pPr>
        <w:tabs>
          <w:tab w:val="num" w:pos="4745"/>
        </w:tabs>
        <w:ind w:left="4745" w:hanging="180"/>
      </w:pPr>
    </w:lvl>
    <w:lvl w:ilvl="6" w:tplc="0405000F" w:tentative="1">
      <w:start w:val="1"/>
      <w:numFmt w:val="decimal"/>
      <w:lvlText w:val="%7."/>
      <w:lvlJc w:val="left"/>
      <w:pPr>
        <w:tabs>
          <w:tab w:val="num" w:pos="5465"/>
        </w:tabs>
        <w:ind w:left="5465" w:hanging="360"/>
      </w:pPr>
    </w:lvl>
    <w:lvl w:ilvl="7" w:tplc="04050019" w:tentative="1">
      <w:start w:val="1"/>
      <w:numFmt w:val="lowerLetter"/>
      <w:lvlText w:val="%8."/>
      <w:lvlJc w:val="left"/>
      <w:pPr>
        <w:tabs>
          <w:tab w:val="num" w:pos="6185"/>
        </w:tabs>
        <w:ind w:left="6185" w:hanging="360"/>
      </w:pPr>
    </w:lvl>
    <w:lvl w:ilvl="8" w:tplc="0405001B" w:tentative="1">
      <w:start w:val="1"/>
      <w:numFmt w:val="lowerRoman"/>
      <w:lvlText w:val="%9."/>
      <w:lvlJc w:val="right"/>
      <w:pPr>
        <w:tabs>
          <w:tab w:val="num" w:pos="6905"/>
        </w:tabs>
        <w:ind w:left="6905" w:hanging="180"/>
      </w:pPr>
    </w:lvl>
  </w:abstractNum>
  <w:abstractNum w:abstractNumId="48" w15:restartNumberingAfterBreak="0">
    <w:nsid w:val="746B0946"/>
    <w:multiLevelType w:val="multilevel"/>
    <w:tmpl w:val="30A23436"/>
    <w:lvl w:ilvl="0">
      <w:start w:val="1"/>
      <w:numFmt w:val="decimal"/>
      <w:lvlText w:val="%1."/>
      <w:legacy w:legacy="1" w:legacySpace="0" w:legacyIndent="345"/>
      <w:lvlJc w:val="left"/>
      <w:rPr>
        <w:rFonts w:ascii="Calibri" w:hAnsi="Calibri"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75852E53"/>
    <w:multiLevelType w:val="hybridMultilevel"/>
    <w:tmpl w:val="9B00C550"/>
    <w:lvl w:ilvl="0" w:tplc="4260D1BC">
      <w:start w:val="1"/>
      <w:numFmt w:val="decimal"/>
      <w:lvlText w:val="%1."/>
      <w:lvlJc w:val="left"/>
      <w:pPr>
        <w:tabs>
          <w:tab w:val="num" w:pos="360"/>
        </w:tabs>
        <w:ind w:left="360"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61B3BD6"/>
    <w:multiLevelType w:val="hybridMultilevel"/>
    <w:tmpl w:val="70560680"/>
    <w:lvl w:ilvl="0" w:tplc="B72EEDFC">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B041330"/>
    <w:multiLevelType w:val="hybridMultilevel"/>
    <w:tmpl w:val="87CC1E84"/>
    <w:lvl w:ilvl="0" w:tplc="A7AAA918">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2" w15:restartNumberingAfterBreak="0">
    <w:nsid w:val="7CE4116D"/>
    <w:multiLevelType w:val="hybridMultilevel"/>
    <w:tmpl w:val="4A1A52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F8B4ED9"/>
    <w:multiLevelType w:val="hybridMultilevel"/>
    <w:tmpl w:val="82F6914C"/>
    <w:lvl w:ilvl="0" w:tplc="0405000F">
      <w:start w:val="1"/>
      <w:numFmt w:val="decimal"/>
      <w:lvlText w:val="%1."/>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16cid:durableId="1067998325">
    <w:abstractNumId w:val="34"/>
  </w:num>
  <w:num w:numId="2" w16cid:durableId="1505973642">
    <w:abstractNumId w:val="16"/>
  </w:num>
  <w:num w:numId="3" w16cid:durableId="1159035804">
    <w:abstractNumId w:val="47"/>
  </w:num>
  <w:num w:numId="4" w16cid:durableId="2069258598">
    <w:abstractNumId w:val="39"/>
  </w:num>
  <w:num w:numId="5" w16cid:durableId="1906837692">
    <w:abstractNumId w:val="6"/>
  </w:num>
  <w:num w:numId="6" w16cid:durableId="162091880">
    <w:abstractNumId w:val="43"/>
  </w:num>
  <w:num w:numId="7" w16cid:durableId="1581255542">
    <w:abstractNumId w:val="11"/>
  </w:num>
  <w:num w:numId="8" w16cid:durableId="2105031415">
    <w:abstractNumId w:val="49"/>
  </w:num>
  <w:num w:numId="9" w16cid:durableId="690574960">
    <w:abstractNumId w:val="33"/>
  </w:num>
  <w:num w:numId="10" w16cid:durableId="686491954">
    <w:abstractNumId w:val="23"/>
    <w:lvlOverride w:ilvl="0">
      <w:startOverride w:val="1"/>
    </w:lvlOverride>
  </w:num>
  <w:num w:numId="11" w16cid:durableId="1657340440">
    <w:abstractNumId w:val="30"/>
  </w:num>
  <w:num w:numId="12" w16cid:durableId="1743794927">
    <w:abstractNumId w:val="31"/>
  </w:num>
  <w:num w:numId="13" w16cid:durableId="1079669587">
    <w:abstractNumId w:val="25"/>
  </w:num>
  <w:num w:numId="14" w16cid:durableId="1491753721">
    <w:abstractNumId w:val="51"/>
  </w:num>
  <w:num w:numId="15" w16cid:durableId="1328435338">
    <w:abstractNumId w:val="50"/>
  </w:num>
  <w:num w:numId="16" w16cid:durableId="375473789">
    <w:abstractNumId w:val="5"/>
  </w:num>
  <w:num w:numId="17" w16cid:durableId="1464690583">
    <w:abstractNumId w:val="28"/>
  </w:num>
  <w:num w:numId="18" w16cid:durableId="1567765300">
    <w:abstractNumId w:val="26"/>
  </w:num>
  <w:num w:numId="19" w16cid:durableId="1726222162">
    <w:abstractNumId w:val="45"/>
  </w:num>
  <w:num w:numId="20" w16cid:durableId="1469282487">
    <w:abstractNumId w:val="46"/>
  </w:num>
  <w:num w:numId="21" w16cid:durableId="1345522381">
    <w:abstractNumId w:val="38"/>
  </w:num>
  <w:num w:numId="22" w16cid:durableId="2035963159">
    <w:abstractNumId w:val="3"/>
  </w:num>
  <w:num w:numId="23" w16cid:durableId="618027943">
    <w:abstractNumId w:val="14"/>
  </w:num>
  <w:num w:numId="24" w16cid:durableId="1473252835">
    <w:abstractNumId w:val="37"/>
  </w:num>
  <w:num w:numId="25" w16cid:durableId="866065401">
    <w:abstractNumId w:val="4"/>
  </w:num>
  <w:num w:numId="26" w16cid:durableId="1403992357">
    <w:abstractNumId w:val="9"/>
  </w:num>
  <w:num w:numId="27" w16cid:durableId="1879929375">
    <w:abstractNumId w:val="41"/>
  </w:num>
  <w:num w:numId="28" w16cid:durableId="11425032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7136858">
    <w:abstractNumId w:val="21"/>
  </w:num>
  <w:num w:numId="30" w16cid:durableId="1600791118">
    <w:abstractNumId w:val="35"/>
  </w:num>
  <w:num w:numId="31" w16cid:durableId="451444213">
    <w:abstractNumId w:val="15"/>
  </w:num>
  <w:num w:numId="32" w16cid:durableId="1419256135">
    <w:abstractNumId w:val="19"/>
  </w:num>
  <w:num w:numId="33" w16cid:durableId="1705717243">
    <w:abstractNumId w:val="18"/>
  </w:num>
  <w:num w:numId="34" w16cid:durableId="1352536934">
    <w:abstractNumId w:val="36"/>
  </w:num>
  <w:num w:numId="35" w16cid:durableId="1186945751">
    <w:abstractNumId w:val="22"/>
  </w:num>
  <w:num w:numId="36" w16cid:durableId="620496776">
    <w:abstractNumId w:val="7"/>
  </w:num>
  <w:num w:numId="37" w16cid:durableId="862520400">
    <w:abstractNumId w:val="27"/>
  </w:num>
  <w:num w:numId="38" w16cid:durableId="841507127">
    <w:abstractNumId w:val="13"/>
  </w:num>
  <w:num w:numId="39" w16cid:durableId="1998533874">
    <w:abstractNumId w:val="24"/>
  </w:num>
  <w:num w:numId="40" w16cid:durableId="1269893611">
    <w:abstractNumId w:val="12"/>
  </w:num>
  <w:num w:numId="41" w16cid:durableId="2116174965">
    <w:abstractNumId w:val="48"/>
  </w:num>
  <w:num w:numId="42" w16cid:durableId="49155362">
    <w:abstractNumId w:val="48"/>
    <w:lvlOverride w:ilvl="0">
      <w:lvl w:ilvl="0">
        <w:start w:val="1"/>
        <w:numFmt w:val="decimal"/>
        <w:lvlText w:val="%1."/>
        <w:legacy w:legacy="1" w:legacySpace="0" w:legacyIndent="346"/>
        <w:lvlJc w:val="left"/>
        <w:rPr>
          <w:rFonts w:asciiTheme="minorHAnsi" w:hAnsiTheme="minorHAnsi" w:cs="Arial" w:hint="default"/>
        </w:rPr>
      </w:lvl>
    </w:lvlOverride>
  </w:num>
  <w:num w:numId="43" w16cid:durableId="1417048250">
    <w:abstractNumId w:val="0"/>
    <w:lvlOverride w:ilvl="0">
      <w:lvl w:ilvl="0">
        <w:numFmt w:val="bullet"/>
        <w:lvlText w:val="■"/>
        <w:legacy w:legacy="1" w:legacySpace="0" w:legacyIndent="701"/>
        <w:lvlJc w:val="left"/>
        <w:rPr>
          <w:rFonts w:ascii="Arial" w:hAnsi="Arial" w:hint="default"/>
        </w:rPr>
      </w:lvl>
    </w:lvlOverride>
  </w:num>
  <w:num w:numId="44" w16cid:durableId="444619678">
    <w:abstractNumId w:val="40"/>
  </w:num>
  <w:num w:numId="45" w16cid:durableId="1904372498">
    <w:abstractNumId w:val="2"/>
  </w:num>
  <w:num w:numId="46" w16cid:durableId="1068459212">
    <w:abstractNumId w:val="8"/>
  </w:num>
  <w:num w:numId="47" w16cid:durableId="1878273091">
    <w:abstractNumId w:val="52"/>
  </w:num>
  <w:num w:numId="48" w16cid:durableId="1448550939">
    <w:abstractNumId w:val="17"/>
  </w:num>
  <w:num w:numId="49" w16cid:durableId="1593516172">
    <w:abstractNumId w:val="42"/>
  </w:num>
  <w:num w:numId="50" w16cid:durableId="1855076370">
    <w:abstractNumId w:val="29"/>
  </w:num>
  <w:num w:numId="51" w16cid:durableId="1045258049">
    <w:abstractNumId w:val="1"/>
  </w:num>
  <w:num w:numId="52" w16cid:durableId="1045105015">
    <w:abstractNumId w:val="32"/>
  </w:num>
  <w:num w:numId="53" w16cid:durableId="982464970">
    <w:abstractNumId w:val="20"/>
  </w:num>
  <w:num w:numId="54" w16cid:durableId="1113087457">
    <w:abstractNumId w:val="10"/>
  </w:num>
  <w:num w:numId="55" w16cid:durableId="1594320743">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52D"/>
    <w:rsid w:val="00007607"/>
    <w:rsid w:val="0001584F"/>
    <w:rsid w:val="00024090"/>
    <w:rsid w:val="00025294"/>
    <w:rsid w:val="00025368"/>
    <w:rsid w:val="00025515"/>
    <w:rsid w:val="000278E0"/>
    <w:rsid w:val="00040101"/>
    <w:rsid w:val="00043F5C"/>
    <w:rsid w:val="00044E72"/>
    <w:rsid w:val="00075F0C"/>
    <w:rsid w:val="00080BBE"/>
    <w:rsid w:val="000817EF"/>
    <w:rsid w:val="000822FD"/>
    <w:rsid w:val="000847CC"/>
    <w:rsid w:val="000948F5"/>
    <w:rsid w:val="000B3271"/>
    <w:rsid w:val="000B5933"/>
    <w:rsid w:val="000C6305"/>
    <w:rsid w:val="000D1502"/>
    <w:rsid w:val="000D4333"/>
    <w:rsid w:val="000D62C8"/>
    <w:rsid w:val="000E08BF"/>
    <w:rsid w:val="000E2A3E"/>
    <w:rsid w:val="000E5BD1"/>
    <w:rsid w:val="000E7865"/>
    <w:rsid w:val="000F1853"/>
    <w:rsid w:val="000F5519"/>
    <w:rsid w:val="000F677C"/>
    <w:rsid w:val="001014B0"/>
    <w:rsid w:val="00103F85"/>
    <w:rsid w:val="00110AD3"/>
    <w:rsid w:val="0011491A"/>
    <w:rsid w:val="00143CD1"/>
    <w:rsid w:val="00150336"/>
    <w:rsid w:val="00153B2E"/>
    <w:rsid w:val="00154F2A"/>
    <w:rsid w:val="00165C73"/>
    <w:rsid w:val="001660C8"/>
    <w:rsid w:val="0017028D"/>
    <w:rsid w:val="0017238E"/>
    <w:rsid w:val="001728DE"/>
    <w:rsid w:val="00172925"/>
    <w:rsid w:val="00174335"/>
    <w:rsid w:val="00174C1E"/>
    <w:rsid w:val="00177BF8"/>
    <w:rsid w:val="0018003E"/>
    <w:rsid w:val="00184A29"/>
    <w:rsid w:val="0019281B"/>
    <w:rsid w:val="00193736"/>
    <w:rsid w:val="00197BCB"/>
    <w:rsid w:val="001A61C0"/>
    <w:rsid w:val="001B5173"/>
    <w:rsid w:val="001B67EB"/>
    <w:rsid w:val="001C03BB"/>
    <w:rsid w:val="001C07B9"/>
    <w:rsid w:val="001C64CE"/>
    <w:rsid w:val="001C7D0A"/>
    <w:rsid w:val="001D1311"/>
    <w:rsid w:val="001E5F64"/>
    <w:rsid w:val="001F408D"/>
    <w:rsid w:val="001F5ADB"/>
    <w:rsid w:val="00200094"/>
    <w:rsid w:val="00203922"/>
    <w:rsid w:val="0020788B"/>
    <w:rsid w:val="0021100F"/>
    <w:rsid w:val="00213234"/>
    <w:rsid w:val="0022072F"/>
    <w:rsid w:val="00226F1C"/>
    <w:rsid w:val="00232ED0"/>
    <w:rsid w:val="00236DA2"/>
    <w:rsid w:val="00240C71"/>
    <w:rsid w:val="002440C5"/>
    <w:rsid w:val="002739FE"/>
    <w:rsid w:val="0028241B"/>
    <w:rsid w:val="00283130"/>
    <w:rsid w:val="002861A4"/>
    <w:rsid w:val="0028661B"/>
    <w:rsid w:val="00287C7D"/>
    <w:rsid w:val="002955B9"/>
    <w:rsid w:val="002B0F82"/>
    <w:rsid w:val="002B2AB2"/>
    <w:rsid w:val="002C3AB1"/>
    <w:rsid w:val="002C6635"/>
    <w:rsid w:val="002C6AA6"/>
    <w:rsid w:val="002D5558"/>
    <w:rsid w:val="002D7A22"/>
    <w:rsid w:val="002E0C9A"/>
    <w:rsid w:val="002F3544"/>
    <w:rsid w:val="002F73AD"/>
    <w:rsid w:val="002F77B1"/>
    <w:rsid w:val="003033CA"/>
    <w:rsid w:val="00314C48"/>
    <w:rsid w:val="00321F88"/>
    <w:rsid w:val="00323DB0"/>
    <w:rsid w:val="00325BE1"/>
    <w:rsid w:val="003328F4"/>
    <w:rsid w:val="003343A2"/>
    <w:rsid w:val="00340EF5"/>
    <w:rsid w:val="00343FEC"/>
    <w:rsid w:val="00344F17"/>
    <w:rsid w:val="003457A2"/>
    <w:rsid w:val="00350C7C"/>
    <w:rsid w:val="00351781"/>
    <w:rsid w:val="003601BC"/>
    <w:rsid w:val="00364598"/>
    <w:rsid w:val="00364E8A"/>
    <w:rsid w:val="003669F4"/>
    <w:rsid w:val="0037437C"/>
    <w:rsid w:val="003826BF"/>
    <w:rsid w:val="00383B6D"/>
    <w:rsid w:val="00391FC7"/>
    <w:rsid w:val="003941BF"/>
    <w:rsid w:val="003A0E17"/>
    <w:rsid w:val="003A31BD"/>
    <w:rsid w:val="003D59F8"/>
    <w:rsid w:val="003D70B3"/>
    <w:rsid w:val="003E004A"/>
    <w:rsid w:val="003E0C37"/>
    <w:rsid w:val="003E1EB3"/>
    <w:rsid w:val="003E2FC9"/>
    <w:rsid w:val="003F048E"/>
    <w:rsid w:val="003F04B7"/>
    <w:rsid w:val="003F2272"/>
    <w:rsid w:val="0040048F"/>
    <w:rsid w:val="00401BFF"/>
    <w:rsid w:val="004056A0"/>
    <w:rsid w:val="00416CFE"/>
    <w:rsid w:val="0043308B"/>
    <w:rsid w:val="00434817"/>
    <w:rsid w:val="004545C5"/>
    <w:rsid w:val="0046329C"/>
    <w:rsid w:val="00472451"/>
    <w:rsid w:val="00473B39"/>
    <w:rsid w:val="00481FC1"/>
    <w:rsid w:val="0048536E"/>
    <w:rsid w:val="00485B43"/>
    <w:rsid w:val="0048784E"/>
    <w:rsid w:val="0049397A"/>
    <w:rsid w:val="00496D67"/>
    <w:rsid w:val="004A00E5"/>
    <w:rsid w:val="004B5BAC"/>
    <w:rsid w:val="004B66CA"/>
    <w:rsid w:val="004C5F93"/>
    <w:rsid w:val="004D16F8"/>
    <w:rsid w:val="004D1FEC"/>
    <w:rsid w:val="004D7BB8"/>
    <w:rsid w:val="004E2EA4"/>
    <w:rsid w:val="004F0248"/>
    <w:rsid w:val="004F4192"/>
    <w:rsid w:val="004F532B"/>
    <w:rsid w:val="00500A21"/>
    <w:rsid w:val="00502AFD"/>
    <w:rsid w:val="005035D8"/>
    <w:rsid w:val="00504051"/>
    <w:rsid w:val="00505370"/>
    <w:rsid w:val="00505920"/>
    <w:rsid w:val="00506984"/>
    <w:rsid w:val="00512C0F"/>
    <w:rsid w:val="00520CE9"/>
    <w:rsid w:val="0053131B"/>
    <w:rsid w:val="00531CDC"/>
    <w:rsid w:val="00532179"/>
    <w:rsid w:val="00532E3C"/>
    <w:rsid w:val="005416C7"/>
    <w:rsid w:val="005420D4"/>
    <w:rsid w:val="005433BF"/>
    <w:rsid w:val="005456DA"/>
    <w:rsid w:val="00552866"/>
    <w:rsid w:val="005531A5"/>
    <w:rsid w:val="0055445D"/>
    <w:rsid w:val="005550B9"/>
    <w:rsid w:val="005556BB"/>
    <w:rsid w:val="0056352E"/>
    <w:rsid w:val="00567079"/>
    <w:rsid w:val="005700B8"/>
    <w:rsid w:val="00571DF7"/>
    <w:rsid w:val="005720C1"/>
    <w:rsid w:val="00580C08"/>
    <w:rsid w:val="005836FE"/>
    <w:rsid w:val="00585674"/>
    <w:rsid w:val="00587F62"/>
    <w:rsid w:val="00587FAC"/>
    <w:rsid w:val="005946B7"/>
    <w:rsid w:val="005A43FE"/>
    <w:rsid w:val="005A6C85"/>
    <w:rsid w:val="005A7AAB"/>
    <w:rsid w:val="005B008D"/>
    <w:rsid w:val="005C3AF7"/>
    <w:rsid w:val="005C51E1"/>
    <w:rsid w:val="005C593A"/>
    <w:rsid w:val="005D05FE"/>
    <w:rsid w:val="005D15F2"/>
    <w:rsid w:val="005D370D"/>
    <w:rsid w:val="005D54F9"/>
    <w:rsid w:val="005E0354"/>
    <w:rsid w:val="005E50CD"/>
    <w:rsid w:val="005E5417"/>
    <w:rsid w:val="005F22AE"/>
    <w:rsid w:val="005F507B"/>
    <w:rsid w:val="005F5313"/>
    <w:rsid w:val="005F58C0"/>
    <w:rsid w:val="005F7B47"/>
    <w:rsid w:val="00603589"/>
    <w:rsid w:val="00613E9D"/>
    <w:rsid w:val="0062317B"/>
    <w:rsid w:val="00623E47"/>
    <w:rsid w:val="00623FF1"/>
    <w:rsid w:val="006279E6"/>
    <w:rsid w:val="006308E4"/>
    <w:rsid w:val="006324D6"/>
    <w:rsid w:val="00632D00"/>
    <w:rsid w:val="00634A53"/>
    <w:rsid w:val="00634BA4"/>
    <w:rsid w:val="006360B0"/>
    <w:rsid w:val="00643FD7"/>
    <w:rsid w:val="006449B0"/>
    <w:rsid w:val="00644B29"/>
    <w:rsid w:val="00651A1F"/>
    <w:rsid w:val="00652EC4"/>
    <w:rsid w:val="006614D6"/>
    <w:rsid w:val="0066152D"/>
    <w:rsid w:val="00661CFD"/>
    <w:rsid w:val="0066457D"/>
    <w:rsid w:val="00680172"/>
    <w:rsid w:val="0068105B"/>
    <w:rsid w:val="0068340A"/>
    <w:rsid w:val="00690AAD"/>
    <w:rsid w:val="00693606"/>
    <w:rsid w:val="00693F90"/>
    <w:rsid w:val="0069728A"/>
    <w:rsid w:val="006A18DA"/>
    <w:rsid w:val="006A1B8B"/>
    <w:rsid w:val="006A65AE"/>
    <w:rsid w:val="006B258D"/>
    <w:rsid w:val="006B6A36"/>
    <w:rsid w:val="006C62DB"/>
    <w:rsid w:val="006D6DC5"/>
    <w:rsid w:val="006D7E08"/>
    <w:rsid w:val="006E66D5"/>
    <w:rsid w:val="006E69A7"/>
    <w:rsid w:val="006F1B37"/>
    <w:rsid w:val="006F5312"/>
    <w:rsid w:val="007029B1"/>
    <w:rsid w:val="007227AC"/>
    <w:rsid w:val="007229BB"/>
    <w:rsid w:val="007368A3"/>
    <w:rsid w:val="00740A30"/>
    <w:rsid w:val="00741965"/>
    <w:rsid w:val="0074532E"/>
    <w:rsid w:val="00756919"/>
    <w:rsid w:val="007705DE"/>
    <w:rsid w:val="00771ACF"/>
    <w:rsid w:val="007724E4"/>
    <w:rsid w:val="00780B0F"/>
    <w:rsid w:val="00780FA7"/>
    <w:rsid w:val="00782E97"/>
    <w:rsid w:val="00785542"/>
    <w:rsid w:val="007874ED"/>
    <w:rsid w:val="0079554E"/>
    <w:rsid w:val="007973FC"/>
    <w:rsid w:val="007A69D4"/>
    <w:rsid w:val="007B06F3"/>
    <w:rsid w:val="007C6FFE"/>
    <w:rsid w:val="007D3D86"/>
    <w:rsid w:val="007E1D68"/>
    <w:rsid w:val="007E272F"/>
    <w:rsid w:val="007E56C5"/>
    <w:rsid w:val="007E677B"/>
    <w:rsid w:val="007F252F"/>
    <w:rsid w:val="007F271B"/>
    <w:rsid w:val="007F3F73"/>
    <w:rsid w:val="007F483F"/>
    <w:rsid w:val="00800265"/>
    <w:rsid w:val="00800B1D"/>
    <w:rsid w:val="00802E8B"/>
    <w:rsid w:val="008051AF"/>
    <w:rsid w:val="008110D3"/>
    <w:rsid w:val="00823BF1"/>
    <w:rsid w:val="00834436"/>
    <w:rsid w:val="0083567E"/>
    <w:rsid w:val="00852A87"/>
    <w:rsid w:val="00853D15"/>
    <w:rsid w:val="008553CC"/>
    <w:rsid w:val="0087077F"/>
    <w:rsid w:val="00871F51"/>
    <w:rsid w:val="00872AB0"/>
    <w:rsid w:val="00892BC5"/>
    <w:rsid w:val="00892ED1"/>
    <w:rsid w:val="008A2302"/>
    <w:rsid w:val="008B0E45"/>
    <w:rsid w:val="008B2108"/>
    <w:rsid w:val="008B3082"/>
    <w:rsid w:val="008B3CDC"/>
    <w:rsid w:val="008B5E70"/>
    <w:rsid w:val="008C55F4"/>
    <w:rsid w:val="008C5E07"/>
    <w:rsid w:val="008C7E7E"/>
    <w:rsid w:val="008D3491"/>
    <w:rsid w:val="008D6508"/>
    <w:rsid w:val="008E2BA8"/>
    <w:rsid w:val="008E5A8F"/>
    <w:rsid w:val="008F3238"/>
    <w:rsid w:val="00901482"/>
    <w:rsid w:val="0090159D"/>
    <w:rsid w:val="00901977"/>
    <w:rsid w:val="009038ED"/>
    <w:rsid w:val="00904DCF"/>
    <w:rsid w:val="009132AA"/>
    <w:rsid w:val="00916C25"/>
    <w:rsid w:val="00920E3A"/>
    <w:rsid w:val="00924427"/>
    <w:rsid w:val="00927062"/>
    <w:rsid w:val="00930ED1"/>
    <w:rsid w:val="0093664F"/>
    <w:rsid w:val="00937E7E"/>
    <w:rsid w:val="00943821"/>
    <w:rsid w:val="00950D77"/>
    <w:rsid w:val="009512D8"/>
    <w:rsid w:val="00951534"/>
    <w:rsid w:val="00951B29"/>
    <w:rsid w:val="00952F97"/>
    <w:rsid w:val="00954271"/>
    <w:rsid w:val="00960BF6"/>
    <w:rsid w:val="009752AE"/>
    <w:rsid w:val="00976478"/>
    <w:rsid w:val="00980197"/>
    <w:rsid w:val="009829E9"/>
    <w:rsid w:val="0098488B"/>
    <w:rsid w:val="00985185"/>
    <w:rsid w:val="009871C6"/>
    <w:rsid w:val="00992347"/>
    <w:rsid w:val="009954B5"/>
    <w:rsid w:val="009A2656"/>
    <w:rsid w:val="009A2F10"/>
    <w:rsid w:val="009B3B84"/>
    <w:rsid w:val="009C450F"/>
    <w:rsid w:val="009C5FD3"/>
    <w:rsid w:val="009D2789"/>
    <w:rsid w:val="009D441C"/>
    <w:rsid w:val="009E03B8"/>
    <w:rsid w:val="009E1132"/>
    <w:rsid w:val="009E12E4"/>
    <w:rsid w:val="009E3676"/>
    <w:rsid w:val="009F2FE2"/>
    <w:rsid w:val="00A03EC0"/>
    <w:rsid w:val="00A0539C"/>
    <w:rsid w:val="00A202BE"/>
    <w:rsid w:val="00A258D1"/>
    <w:rsid w:val="00A3778F"/>
    <w:rsid w:val="00A37A47"/>
    <w:rsid w:val="00A37CF7"/>
    <w:rsid w:val="00A40529"/>
    <w:rsid w:val="00A422AA"/>
    <w:rsid w:val="00A42FCD"/>
    <w:rsid w:val="00A47A61"/>
    <w:rsid w:val="00A522D3"/>
    <w:rsid w:val="00A576B9"/>
    <w:rsid w:val="00A62774"/>
    <w:rsid w:val="00A63B62"/>
    <w:rsid w:val="00A64FAD"/>
    <w:rsid w:val="00A71BA0"/>
    <w:rsid w:val="00A77227"/>
    <w:rsid w:val="00A904E1"/>
    <w:rsid w:val="00A949B4"/>
    <w:rsid w:val="00A9514C"/>
    <w:rsid w:val="00A9768E"/>
    <w:rsid w:val="00AA4602"/>
    <w:rsid w:val="00AA7B5C"/>
    <w:rsid w:val="00AB0063"/>
    <w:rsid w:val="00AB0BAE"/>
    <w:rsid w:val="00AB318A"/>
    <w:rsid w:val="00AC24C6"/>
    <w:rsid w:val="00AC2534"/>
    <w:rsid w:val="00AD0273"/>
    <w:rsid w:val="00AD1C29"/>
    <w:rsid w:val="00AD2A32"/>
    <w:rsid w:val="00AD2E06"/>
    <w:rsid w:val="00AF402F"/>
    <w:rsid w:val="00B0246E"/>
    <w:rsid w:val="00B13494"/>
    <w:rsid w:val="00B20A82"/>
    <w:rsid w:val="00B232B9"/>
    <w:rsid w:val="00B34BCE"/>
    <w:rsid w:val="00B350B7"/>
    <w:rsid w:val="00B512F3"/>
    <w:rsid w:val="00B52AE8"/>
    <w:rsid w:val="00B60F9C"/>
    <w:rsid w:val="00B62EAA"/>
    <w:rsid w:val="00B637AC"/>
    <w:rsid w:val="00B7626B"/>
    <w:rsid w:val="00B80423"/>
    <w:rsid w:val="00B8623D"/>
    <w:rsid w:val="00B90541"/>
    <w:rsid w:val="00B91374"/>
    <w:rsid w:val="00B94796"/>
    <w:rsid w:val="00B96F85"/>
    <w:rsid w:val="00BA4DF4"/>
    <w:rsid w:val="00BB0694"/>
    <w:rsid w:val="00BB43E7"/>
    <w:rsid w:val="00BB53A4"/>
    <w:rsid w:val="00BC38BC"/>
    <w:rsid w:val="00BC73BA"/>
    <w:rsid w:val="00BD44A5"/>
    <w:rsid w:val="00BD6EAA"/>
    <w:rsid w:val="00BE4623"/>
    <w:rsid w:val="00BE50ED"/>
    <w:rsid w:val="00BF0287"/>
    <w:rsid w:val="00BF14B5"/>
    <w:rsid w:val="00BF2B88"/>
    <w:rsid w:val="00C067D9"/>
    <w:rsid w:val="00C07013"/>
    <w:rsid w:val="00C10524"/>
    <w:rsid w:val="00C1378A"/>
    <w:rsid w:val="00C14AAE"/>
    <w:rsid w:val="00C21F59"/>
    <w:rsid w:val="00C232BE"/>
    <w:rsid w:val="00C24DC5"/>
    <w:rsid w:val="00C26CF4"/>
    <w:rsid w:val="00C27079"/>
    <w:rsid w:val="00C33602"/>
    <w:rsid w:val="00C4050A"/>
    <w:rsid w:val="00C47709"/>
    <w:rsid w:val="00C560B1"/>
    <w:rsid w:val="00C63D44"/>
    <w:rsid w:val="00C64AEE"/>
    <w:rsid w:val="00C65831"/>
    <w:rsid w:val="00C66490"/>
    <w:rsid w:val="00C70C8C"/>
    <w:rsid w:val="00C7655F"/>
    <w:rsid w:val="00C77942"/>
    <w:rsid w:val="00C93D37"/>
    <w:rsid w:val="00CA6DC0"/>
    <w:rsid w:val="00CA7ACE"/>
    <w:rsid w:val="00CB0C4C"/>
    <w:rsid w:val="00CB6D99"/>
    <w:rsid w:val="00CB713E"/>
    <w:rsid w:val="00CC51F7"/>
    <w:rsid w:val="00CD690A"/>
    <w:rsid w:val="00CE1491"/>
    <w:rsid w:val="00CE6EF8"/>
    <w:rsid w:val="00CF31C5"/>
    <w:rsid w:val="00CF56EB"/>
    <w:rsid w:val="00D07CE2"/>
    <w:rsid w:val="00D1570D"/>
    <w:rsid w:val="00D159A7"/>
    <w:rsid w:val="00D24476"/>
    <w:rsid w:val="00D26E63"/>
    <w:rsid w:val="00D30631"/>
    <w:rsid w:val="00D32059"/>
    <w:rsid w:val="00D40649"/>
    <w:rsid w:val="00D439DA"/>
    <w:rsid w:val="00D454DC"/>
    <w:rsid w:val="00D53253"/>
    <w:rsid w:val="00D53476"/>
    <w:rsid w:val="00D53775"/>
    <w:rsid w:val="00D559D1"/>
    <w:rsid w:val="00D57C6F"/>
    <w:rsid w:val="00D65998"/>
    <w:rsid w:val="00D677DB"/>
    <w:rsid w:val="00D71818"/>
    <w:rsid w:val="00D7251D"/>
    <w:rsid w:val="00D73FCD"/>
    <w:rsid w:val="00D75FFB"/>
    <w:rsid w:val="00D76000"/>
    <w:rsid w:val="00D82575"/>
    <w:rsid w:val="00D8372D"/>
    <w:rsid w:val="00DA0067"/>
    <w:rsid w:val="00DA3DB8"/>
    <w:rsid w:val="00DA42C7"/>
    <w:rsid w:val="00DA491F"/>
    <w:rsid w:val="00DA619E"/>
    <w:rsid w:val="00DA6EFA"/>
    <w:rsid w:val="00DB287D"/>
    <w:rsid w:val="00DB38F1"/>
    <w:rsid w:val="00DC14C4"/>
    <w:rsid w:val="00DC479F"/>
    <w:rsid w:val="00DC5D51"/>
    <w:rsid w:val="00DC75CE"/>
    <w:rsid w:val="00DC7D1E"/>
    <w:rsid w:val="00DD522F"/>
    <w:rsid w:val="00DD53A6"/>
    <w:rsid w:val="00DE023A"/>
    <w:rsid w:val="00DE4473"/>
    <w:rsid w:val="00DE7564"/>
    <w:rsid w:val="00DF1031"/>
    <w:rsid w:val="00DF2B53"/>
    <w:rsid w:val="00DF4D94"/>
    <w:rsid w:val="00DF7533"/>
    <w:rsid w:val="00E0293D"/>
    <w:rsid w:val="00E02E12"/>
    <w:rsid w:val="00E03F83"/>
    <w:rsid w:val="00E14775"/>
    <w:rsid w:val="00E1501F"/>
    <w:rsid w:val="00E150AE"/>
    <w:rsid w:val="00E207B7"/>
    <w:rsid w:val="00E208A2"/>
    <w:rsid w:val="00E24E79"/>
    <w:rsid w:val="00E25621"/>
    <w:rsid w:val="00E33427"/>
    <w:rsid w:val="00E37D5A"/>
    <w:rsid w:val="00E40F4F"/>
    <w:rsid w:val="00E46D0E"/>
    <w:rsid w:val="00E51F3C"/>
    <w:rsid w:val="00E52D1D"/>
    <w:rsid w:val="00E60985"/>
    <w:rsid w:val="00E63C86"/>
    <w:rsid w:val="00E64C05"/>
    <w:rsid w:val="00E734D9"/>
    <w:rsid w:val="00E73DD8"/>
    <w:rsid w:val="00E8318B"/>
    <w:rsid w:val="00EA10C7"/>
    <w:rsid w:val="00EA4CAD"/>
    <w:rsid w:val="00EA7FF4"/>
    <w:rsid w:val="00EB4790"/>
    <w:rsid w:val="00EB72B0"/>
    <w:rsid w:val="00EC1004"/>
    <w:rsid w:val="00EC48AD"/>
    <w:rsid w:val="00EC7F1F"/>
    <w:rsid w:val="00ED0221"/>
    <w:rsid w:val="00ED3D69"/>
    <w:rsid w:val="00EE06AD"/>
    <w:rsid w:val="00EE72EC"/>
    <w:rsid w:val="00EF0C4A"/>
    <w:rsid w:val="00EF5005"/>
    <w:rsid w:val="00F124C6"/>
    <w:rsid w:val="00F17494"/>
    <w:rsid w:val="00F210E7"/>
    <w:rsid w:val="00F24FA6"/>
    <w:rsid w:val="00F30B89"/>
    <w:rsid w:val="00F32926"/>
    <w:rsid w:val="00F346CA"/>
    <w:rsid w:val="00F40DDD"/>
    <w:rsid w:val="00F420DF"/>
    <w:rsid w:val="00F42E5C"/>
    <w:rsid w:val="00F44505"/>
    <w:rsid w:val="00F67EE6"/>
    <w:rsid w:val="00F75BC0"/>
    <w:rsid w:val="00F867B3"/>
    <w:rsid w:val="00F908DE"/>
    <w:rsid w:val="00F94044"/>
    <w:rsid w:val="00FA5500"/>
    <w:rsid w:val="00FB646F"/>
    <w:rsid w:val="00FC6F50"/>
    <w:rsid w:val="00FC7F10"/>
    <w:rsid w:val="00FD365D"/>
    <w:rsid w:val="00FE4FA4"/>
    <w:rsid w:val="00FE55D8"/>
    <w:rsid w:val="00FF7B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7FB1"/>
  <w15:docId w15:val="{DAEC0CED-8880-4317-B050-B3B925C0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0172"/>
    <w:pPr>
      <w:spacing w:after="200" w:line="276" w:lineRule="auto"/>
    </w:pPr>
    <w:rPr>
      <w:sz w:val="22"/>
      <w:szCs w:val="22"/>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qFormat/>
    <w:rsid w:val="004F4192"/>
    <w:pPr>
      <w:keepNext/>
      <w:numPr>
        <w:numId w:val="28"/>
      </w:numPr>
      <w:spacing w:before="240" w:after="0" w:line="240" w:lineRule="auto"/>
      <w:jc w:val="both"/>
      <w:outlineLvl w:val="0"/>
    </w:pPr>
    <w:rPr>
      <w:rFonts w:ascii="Times New Roman" w:hAnsi="Times New Roman"/>
      <w:caps/>
      <w:kern w:val="32"/>
      <w:szCs w:val="32"/>
      <w:lang w:val="x-none" w:eastAsia="en-US"/>
    </w:rPr>
  </w:style>
  <w:style w:type="paragraph" w:styleId="Nadpis2">
    <w:name w:val="heading 2"/>
    <w:basedOn w:val="Normln"/>
    <w:next w:val="Normln"/>
    <w:link w:val="Nadpis2Char"/>
    <w:uiPriority w:val="9"/>
    <w:semiHidden/>
    <w:unhideWhenUsed/>
    <w:qFormat/>
    <w:rsid w:val="004F4192"/>
    <w:pPr>
      <w:keepNext/>
      <w:spacing w:before="240" w:after="60"/>
      <w:outlineLvl w:val="1"/>
    </w:pPr>
    <w:rPr>
      <w:rFonts w:ascii="Cambria" w:hAnsi="Cambria"/>
      <w:b/>
      <w:bCs/>
      <w:i/>
      <w:i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_muj,List Paragraph,Normální - úroveň 3"/>
    <w:basedOn w:val="Normln"/>
    <w:link w:val="OdstavecseseznamemChar"/>
    <w:uiPriority w:val="34"/>
    <w:qFormat/>
    <w:rsid w:val="00FE55D8"/>
    <w:pPr>
      <w:ind w:left="720"/>
      <w:contextualSpacing/>
    </w:pPr>
    <w:rPr>
      <w:lang w:val="x-none" w:eastAsia="x-none"/>
    </w:rPr>
  </w:style>
  <w:style w:type="character" w:styleId="Odkaznakoment">
    <w:name w:val="annotation reference"/>
    <w:uiPriority w:val="99"/>
    <w:semiHidden/>
    <w:unhideWhenUsed/>
    <w:rsid w:val="007B06F3"/>
    <w:rPr>
      <w:sz w:val="16"/>
      <w:szCs w:val="16"/>
    </w:rPr>
  </w:style>
  <w:style w:type="paragraph" w:styleId="Textkomente">
    <w:name w:val="annotation text"/>
    <w:basedOn w:val="Normln"/>
    <w:link w:val="TextkomenteChar"/>
    <w:uiPriority w:val="99"/>
    <w:semiHidden/>
    <w:unhideWhenUsed/>
    <w:rsid w:val="007B06F3"/>
    <w:pPr>
      <w:spacing w:line="240" w:lineRule="auto"/>
    </w:pPr>
    <w:rPr>
      <w:sz w:val="20"/>
      <w:szCs w:val="20"/>
      <w:lang w:val="x-none" w:eastAsia="x-none"/>
    </w:rPr>
  </w:style>
  <w:style w:type="character" w:customStyle="1" w:styleId="TextkomenteChar">
    <w:name w:val="Text komentáře Char"/>
    <w:link w:val="Textkomente"/>
    <w:uiPriority w:val="99"/>
    <w:semiHidden/>
    <w:rsid w:val="007B06F3"/>
    <w:rPr>
      <w:sz w:val="20"/>
      <w:szCs w:val="20"/>
    </w:rPr>
  </w:style>
  <w:style w:type="paragraph" w:styleId="Pedmtkomente">
    <w:name w:val="annotation subject"/>
    <w:basedOn w:val="Textkomente"/>
    <w:next w:val="Textkomente"/>
    <w:link w:val="PedmtkomenteChar"/>
    <w:uiPriority w:val="99"/>
    <w:semiHidden/>
    <w:unhideWhenUsed/>
    <w:rsid w:val="007B06F3"/>
    <w:rPr>
      <w:b/>
      <w:bCs/>
    </w:rPr>
  </w:style>
  <w:style w:type="character" w:customStyle="1" w:styleId="PedmtkomenteChar">
    <w:name w:val="Předmět komentáře Char"/>
    <w:link w:val="Pedmtkomente"/>
    <w:uiPriority w:val="99"/>
    <w:semiHidden/>
    <w:rsid w:val="007B06F3"/>
    <w:rPr>
      <w:b/>
      <w:bCs/>
      <w:sz w:val="20"/>
      <w:szCs w:val="20"/>
    </w:rPr>
  </w:style>
  <w:style w:type="paragraph" w:styleId="Textbubliny">
    <w:name w:val="Balloon Text"/>
    <w:basedOn w:val="Normln"/>
    <w:link w:val="TextbublinyChar"/>
    <w:uiPriority w:val="99"/>
    <w:semiHidden/>
    <w:unhideWhenUsed/>
    <w:rsid w:val="007B06F3"/>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7B06F3"/>
    <w:rPr>
      <w:rFonts w:ascii="Tahoma" w:hAnsi="Tahoma" w:cs="Tahoma"/>
      <w:sz w:val="16"/>
      <w:szCs w:val="16"/>
    </w:rPr>
  </w:style>
  <w:style w:type="paragraph" w:styleId="Zhlav">
    <w:name w:val="header"/>
    <w:basedOn w:val="Normln"/>
    <w:link w:val="ZhlavChar"/>
    <w:unhideWhenUsed/>
    <w:rsid w:val="00A053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539C"/>
  </w:style>
  <w:style w:type="paragraph" w:styleId="Zpat">
    <w:name w:val="footer"/>
    <w:basedOn w:val="Normln"/>
    <w:link w:val="ZpatChar"/>
    <w:uiPriority w:val="99"/>
    <w:unhideWhenUsed/>
    <w:rsid w:val="00A0539C"/>
    <w:pPr>
      <w:tabs>
        <w:tab w:val="center" w:pos="4536"/>
        <w:tab w:val="right" w:pos="9072"/>
      </w:tabs>
      <w:spacing w:after="0" w:line="240" w:lineRule="auto"/>
    </w:pPr>
  </w:style>
  <w:style w:type="character" w:customStyle="1" w:styleId="ZpatChar">
    <w:name w:val="Zápatí Char"/>
    <w:basedOn w:val="Standardnpsmoodstavce"/>
    <w:link w:val="Zpat"/>
    <w:uiPriority w:val="99"/>
    <w:rsid w:val="00A0539C"/>
  </w:style>
  <w:style w:type="paragraph" w:styleId="Zkladntextodsazen2">
    <w:name w:val="Body Text Indent 2"/>
    <w:basedOn w:val="Normln"/>
    <w:link w:val="Zkladntextodsazen2Char"/>
    <w:semiHidden/>
    <w:rsid w:val="007973FC"/>
    <w:pPr>
      <w:tabs>
        <w:tab w:val="left" w:pos="1276"/>
      </w:tabs>
      <w:spacing w:after="0" w:line="240" w:lineRule="auto"/>
      <w:ind w:left="360" w:hanging="360"/>
      <w:jc w:val="both"/>
    </w:pPr>
    <w:rPr>
      <w:rFonts w:ascii="Arial Narrow" w:hAnsi="Arial Narrow"/>
      <w:sz w:val="20"/>
      <w:szCs w:val="24"/>
      <w:lang w:val="x-none"/>
    </w:rPr>
  </w:style>
  <w:style w:type="character" w:customStyle="1" w:styleId="Zkladntextodsazen2Char">
    <w:name w:val="Základní text odsazený 2 Char"/>
    <w:link w:val="Zkladntextodsazen2"/>
    <w:semiHidden/>
    <w:rsid w:val="007973FC"/>
    <w:rPr>
      <w:rFonts w:ascii="Arial Narrow" w:eastAsia="Times New Roman" w:hAnsi="Arial Narrow" w:cs="Times New Roman"/>
      <w:szCs w:val="24"/>
      <w:lang w:eastAsia="cs-CZ"/>
    </w:rPr>
  </w:style>
  <w:style w:type="table" w:styleId="Mkatabulky">
    <w:name w:val="Table Grid"/>
    <w:basedOn w:val="Normlntabulka"/>
    <w:uiPriority w:val="59"/>
    <w:rsid w:val="00FC6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uiPriority w:val="99"/>
    <w:semiHidden/>
    <w:unhideWhenUsed/>
    <w:rsid w:val="001B5173"/>
    <w:pPr>
      <w:spacing w:after="120"/>
      <w:ind w:left="283"/>
    </w:pPr>
    <w:rPr>
      <w:sz w:val="16"/>
      <w:szCs w:val="16"/>
      <w:lang w:val="x-none" w:eastAsia="x-none"/>
    </w:rPr>
  </w:style>
  <w:style w:type="character" w:customStyle="1" w:styleId="Zkladntextodsazen3Char">
    <w:name w:val="Základní text odsazený 3 Char"/>
    <w:link w:val="Zkladntextodsazen3"/>
    <w:uiPriority w:val="99"/>
    <w:semiHidden/>
    <w:rsid w:val="001B5173"/>
    <w:rPr>
      <w:sz w:val="16"/>
      <w:szCs w:val="16"/>
    </w:rPr>
  </w:style>
  <w:style w:type="paragraph" w:styleId="Normlnweb">
    <w:name w:val="Normal (Web)"/>
    <w:basedOn w:val="Normln"/>
    <w:uiPriority w:val="99"/>
    <w:semiHidden/>
    <w:unhideWhenUsed/>
    <w:rsid w:val="00B94796"/>
    <w:rPr>
      <w:rFonts w:ascii="Times New Roman" w:hAnsi="Times New Roman"/>
      <w:sz w:val="24"/>
      <w:szCs w:val="24"/>
    </w:rPr>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rsid w:val="004F4192"/>
    <w:rPr>
      <w:rFonts w:ascii="Times New Roman" w:hAnsi="Times New Roman" w:cs="Arial"/>
      <w:caps/>
      <w:kern w:val="32"/>
      <w:sz w:val="22"/>
      <w:szCs w:val="32"/>
      <w:lang w:eastAsia="en-US"/>
    </w:rPr>
  </w:style>
  <w:style w:type="paragraph" w:customStyle="1" w:styleId="Clanek11">
    <w:name w:val="Clanek 1.1"/>
    <w:basedOn w:val="Nadpis2"/>
    <w:link w:val="Clanek11Char"/>
    <w:qFormat/>
    <w:rsid w:val="004F4192"/>
    <w:pPr>
      <w:keepNext w:val="0"/>
      <w:widowControl w:val="0"/>
      <w:numPr>
        <w:ilvl w:val="1"/>
        <w:numId w:val="28"/>
      </w:numPr>
      <w:spacing w:before="120" w:after="120" w:line="240" w:lineRule="auto"/>
      <w:jc w:val="both"/>
    </w:pPr>
    <w:rPr>
      <w:rFonts w:ascii="Times New Roman" w:hAnsi="Times New Roman"/>
      <w:b w:val="0"/>
      <w:i w:val="0"/>
      <w:sz w:val="22"/>
      <w:lang w:eastAsia="en-US"/>
    </w:rPr>
  </w:style>
  <w:style w:type="character" w:customStyle="1" w:styleId="Clanek11Char">
    <w:name w:val="Clanek 1.1 Char"/>
    <w:link w:val="Clanek11"/>
    <w:locked/>
    <w:rsid w:val="004F4192"/>
    <w:rPr>
      <w:rFonts w:ascii="Times New Roman" w:hAnsi="Times New Roman"/>
      <w:bCs/>
      <w:iCs/>
      <w:sz w:val="22"/>
      <w:szCs w:val="28"/>
      <w:lang w:val="x-none" w:eastAsia="en-US"/>
    </w:rPr>
  </w:style>
  <w:style w:type="paragraph" w:customStyle="1" w:styleId="Claneka">
    <w:name w:val="Clanek (a)"/>
    <w:basedOn w:val="Normln"/>
    <w:qFormat/>
    <w:rsid w:val="004F4192"/>
    <w:pPr>
      <w:keepLines/>
      <w:widowControl w:val="0"/>
      <w:numPr>
        <w:ilvl w:val="2"/>
        <w:numId w:val="28"/>
      </w:numPr>
      <w:tabs>
        <w:tab w:val="num" w:pos="993"/>
      </w:tabs>
      <w:spacing w:before="120" w:after="120" w:line="240" w:lineRule="auto"/>
      <w:ind w:left="993" w:hanging="426"/>
      <w:jc w:val="both"/>
    </w:pPr>
    <w:rPr>
      <w:rFonts w:ascii="Times New Roman" w:hAnsi="Times New Roman"/>
      <w:szCs w:val="24"/>
      <w:lang w:eastAsia="en-US"/>
    </w:rPr>
  </w:style>
  <w:style w:type="paragraph" w:customStyle="1" w:styleId="Claneki">
    <w:name w:val="Clanek (i)"/>
    <w:basedOn w:val="Normln"/>
    <w:qFormat/>
    <w:rsid w:val="004F4192"/>
    <w:pPr>
      <w:keepNext/>
      <w:numPr>
        <w:ilvl w:val="3"/>
        <w:numId w:val="28"/>
      </w:numPr>
      <w:spacing w:before="120" w:after="120" w:line="240" w:lineRule="auto"/>
      <w:jc w:val="both"/>
    </w:pPr>
    <w:rPr>
      <w:rFonts w:ascii="Times New Roman" w:hAnsi="Times New Roman"/>
      <w:color w:val="000000"/>
      <w:szCs w:val="24"/>
      <w:lang w:eastAsia="en-US"/>
    </w:rPr>
  </w:style>
  <w:style w:type="character" w:customStyle="1" w:styleId="Nadpis2Char">
    <w:name w:val="Nadpis 2 Char"/>
    <w:link w:val="Nadpis2"/>
    <w:uiPriority w:val="9"/>
    <w:semiHidden/>
    <w:rsid w:val="004F4192"/>
    <w:rPr>
      <w:rFonts w:ascii="Cambria" w:eastAsia="Times New Roman" w:hAnsi="Cambria" w:cs="Times New Roman"/>
      <w:b/>
      <w:bCs/>
      <w:i/>
      <w:iCs/>
      <w:sz w:val="28"/>
      <w:szCs w:val="28"/>
    </w:rPr>
  </w:style>
  <w:style w:type="character" w:styleId="Hypertextovodkaz">
    <w:name w:val="Hyperlink"/>
    <w:uiPriority w:val="99"/>
    <w:unhideWhenUsed/>
    <w:rsid w:val="003D59F8"/>
    <w:rPr>
      <w:color w:val="0000FF"/>
      <w:u w:val="single"/>
    </w:rPr>
  </w:style>
  <w:style w:type="character" w:customStyle="1" w:styleId="OdstavecseseznamemChar">
    <w:name w:val="Odstavec se seznamem Char"/>
    <w:aliases w:val="Nad Char,Odstavec_muj Char,List Paragraph Char,Normální - úroveň 3 Char"/>
    <w:link w:val="Odstavecseseznamem"/>
    <w:uiPriority w:val="34"/>
    <w:rsid w:val="00E64C05"/>
    <w:rPr>
      <w:sz w:val="22"/>
      <w:szCs w:val="22"/>
    </w:rPr>
  </w:style>
  <w:style w:type="character" w:styleId="Siln">
    <w:name w:val="Strong"/>
    <w:qFormat/>
    <w:rsid w:val="005556BB"/>
    <w:rPr>
      <w:b/>
      <w:bCs/>
    </w:rPr>
  </w:style>
  <w:style w:type="paragraph" w:styleId="Seznam">
    <w:name w:val="List"/>
    <w:basedOn w:val="Normln"/>
    <w:rsid w:val="005556BB"/>
    <w:pPr>
      <w:suppressAutoHyphens/>
      <w:spacing w:before="120" w:after="120" w:line="300" w:lineRule="auto"/>
      <w:ind w:left="283" w:hanging="283"/>
      <w:jc w:val="both"/>
    </w:pPr>
    <w:rPr>
      <w:rFonts w:ascii="Times New Roman" w:hAnsi="Times New Roman"/>
      <w:sz w:val="25"/>
      <w:szCs w:val="20"/>
      <w:lang w:eastAsia="ar-SA"/>
    </w:rPr>
  </w:style>
  <w:style w:type="paragraph" w:styleId="Nzev">
    <w:name w:val="Title"/>
    <w:basedOn w:val="Nadpis2"/>
    <w:next w:val="Normln"/>
    <w:link w:val="NzevChar"/>
    <w:uiPriority w:val="10"/>
    <w:qFormat/>
    <w:rsid w:val="00350C7C"/>
    <w:pPr>
      <w:tabs>
        <w:tab w:val="num" w:pos="0"/>
      </w:tabs>
      <w:suppressAutoHyphens/>
      <w:spacing w:line="300" w:lineRule="auto"/>
      <w:ind w:left="567" w:hanging="567"/>
      <w:jc w:val="both"/>
    </w:pPr>
    <w:rPr>
      <w:rFonts w:ascii="Times New Roman" w:hAnsi="Times New Roman"/>
      <w:i w:val="0"/>
      <w:iCs w:val="0"/>
      <w:smallCaps/>
      <w:kern w:val="22"/>
      <w:sz w:val="22"/>
      <w:szCs w:val="22"/>
      <w:u w:val="single"/>
      <w:lang w:val="cs-CZ" w:eastAsia="ar-SA"/>
    </w:rPr>
  </w:style>
  <w:style w:type="character" w:customStyle="1" w:styleId="NzevChar">
    <w:name w:val="Název Char"/>
    <w:link w:val="Nzev"/>
    <w:uiPriority w:val="10"/>
    <w:rsid w:val="00350C7C"/>
    <w:rPr>
      <w:rFonts w:ascii="Times New Roman" w:hAnsi="Times New Roman"/>
      <w:b/>
      <w:bCs/>
      <w:smallCaps/>
      <w:kern w:val="22"/>
      <w:sz w:val="22"/>
      <w:szCs w:val="22"/>
      <w:u w:val="single"/>
      <w:lang w:eastAsia="ar-SA"/>
    </w:rPr>
  </w:style>
  <w:style w:type="paragraph" w:styleId="Zkladntext">
    <w:name w:val="Body Text"/>
    <w:basedOn w:val="Normln"/>
    <w:link w:val="ZkladntextChar"/>
    <w:uiPriority w:val="99"/>
    <w:semiHidden/>
    <w:unhideWhenUsed/>
    <w:rsid w:val="00EB72B0"/>
    <w:pPr>
      <w:spacing w:after="120"/>
    </w:pPr>
  </w:style>
  <w:style w:type="character" w:customStyle="1" w:styleId="ZkladntextChar">
    <w:name w:val="Základní text Char"/>
    <w:link w:val="Zkladntext"/>
    <w:uiPriority w:val="99"/>
    <w:semiHidden/>
    <w:rsid w:val="00EB72B0"/>
    <w:rPr>
      <w:sz w:val="22"/>
      <w:szCs w:val="22"/>
    </w:rPr>
  </w:style>
  <w:style w:type="character" w:styleId="slostrnky">
    <w:name w:val="page number"/>
    <w:semiHidden/>
    <w:unhideWhenUsed/>
    <w:rsid w:val="00EE06AD"/>
    <w:rPr>
      <w:rFonts w:ascii="Times New Roman" w:hAnsi="Times New Roman" w:cs="Times New Roman" w:hint="default"/>
      <w:spacing w:val="0"/>
    </w:rPr>
  </w:style>
  <w:style w:type="character" w:customStyle="1" w:styleId="ZhlavChar1">
    <w:name w:val="Záhlaví Char1"/>
    <w:semiHidden/>
    <w:locked/>
    <w:rsid w:val="00EE06AD"/>
    <w:rPr>
      <w:rFonts w:ascii="Times New Roman" w:hAnsi="Times New Roman"/>
      <w:sz w:val="22"/>
      <w:lang w:val="en-GB"/>
    </w:rPr>
  </w:style>
  <w:style w:type="paragraph" w:styleId="Revize">
    <w:name w:val="Revision"/>
    <w:hidden/>
    <w:uiPriority w:val="99"/>
    <w:semiHidden/>
    <w:rsid w:val="00643F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6128">
      <w:bodyDiv w:val="1"/>
      <w:marLeft w:val="0"/>
      <w:marRight w:val="0"/>
      <w:marTop w:val="0"/>
      <w:marBottom w:val="0"/>
      <w:divBdr>
        <w:top w:val="none" w:sz="0" w:space="0" w:color="auto"/>
        <w:left w:val="none" w:sz="0" w:space="0" w:color="auto"/>
        <w:bottom w:val="none" w:sz="0" w:space="0" w:color="auto"/>
        <w:right w:val="none" w:sz="0" w:space="0" w:color="auto"/>
      </w:divBdr>
    </w:div>
    <w:div w:id="178593269">
      <w:bodyDiv w:val="1"/>
      <w:marLeft w:val="0"/>
      <w:marRight w:val="0"/>
      <w:marTop w:val="0"/>
      <w:marBottom w:val="0"/>
      <w:divBdr>
        <w:top w:val="none" w:sz="0" w:space="0" w:color="auto"/>
        <w:left w:val="none" w:sz="0" w:space="0" w:color="auto"/>
        <w:bottom w:val="none" w:sz="0" w:space="0" w:color="auto"/>
        <w:right w:val="none" w:sz="0" w:space="0" w:color="auto"/>
      </w:divBdr>
    </w:div>
    <w:div w:id="567230177">
      <w:bodyDiv w:val="1"/>
      <w:marLeft w:val="0"/>
      <w:marRight w:val="0"/>
      <w:marTop w:val="0"/>
      <w:marBottom w:val="0"/>
      <w:divBdr>
        <w:top w:val="none" w:sz="0" w:space="0" w:color="auto"/>
        <w:left w:val="none" w:sz="0" w:space="0" w:color="auto"/>
        <w:bottom w:val="none" w:sz="0" w:space="0" w:color="auto"/>
        <w:right w:val="none" w:sz="0" w:space="0" w:color="auto"/>
      </w:divBdr>
    </w:div>
    <w:div w:id="752432293">
      <w:bodyDiv w:val="1"/>
      <w:marLeft w:val="0"/>
      <w:marRight w:val="0"/>
      <w:marTop w:val="0"/>
      <w:marBottom w:val="0"/>
      <w:divBdr>
        <w:top w:val="none" w:sz="0" w:space="0" w:color="auto"/>
        <w:left w:val="none" w:sz="0" w:space="0" w:color="auto"/>
        <w:bottom w:val="none" w:sz="0" w:space="0" w:color="auto"/>
        <w:right w:val="none" w:sz="0" w:space="0" w:color="auto"/>
      </w:divBdr>
    </w:div>
    <w:div w:id="1047074138">
      <w:bodyDiv w:val="1"/>
      <w:marLeft w:val="0"/>
      <w:marRight w:val="0"/>
      <w:marTop w:val="0"/>
      <w:marBottom w:val="0"/>
      <w:divBdr>
        <w:top w:val="none" w:sz="0" w:space="0" w:color="auto"/>
        <w:left w:val="none" w:sz="0" w:space="0" w:color="auto"/>
        <w:bottom w:val="none" w:sz="0" w:space="0" w:color="auto"/>
        <w:right w:val="none" w:sz="0" w:space="0" w:color="auto"/>
      </w:divBdr>
    </w:div>
    <w:div w:id="1093629050">
      <w:bodyDiv w:val="1"/>
      <w:marLeft w:val="0"/>
      <w:marRight w:val="0"/>
      <w:marTop w:val="0"/>
      <w:marBottom w:val="0"/>
      <w:divBdr>
        <w:top w:val="none" w:sz="0" w:space="0" w:color="auto"/>
        <w:left w:val="none" w:sz="0" w:space="0" w:color="auto"/>
        <w:bottom w:val="none" w:sz="0" w:space="0" w:color="auto"/>
        <w:right w:val="none" w:sz="0" w:space="0" w:color="auto"/>
      </w:divBdr>
    </w:div>
    <w:div w:id="1281719357">
      <w:bodyDiv w:val="1"/>
      <w:marLeft w:val="0"/>
      <w:marRight w:val="0"/>
      <w:marTop w:val="0"/>
      <w:marBottom w:val="0"/>
      <w:divBdr>
        <w:top w:val="none" w:sz="0" w:space="0" w:color="auto"/>
        <w:left w:val="none" w:sz="0" w:space="0" w:color="auto"/>
        <w:bottom w:val="none" w:sz="0" w:space="0" w:color="auto"/>
        <w:right w:val="none" w:sz="0" w:space="0" w:color="auto"/>
      </w:divBdr>
    </w:div>
    <w:div w:id="1282758485">
      <w:bodyDiv w:val="1"/>
      <w:marLeft w:val="0"/>
      <w:marRight w:val="0"/>
      <w:marTop w:val="0"/>
      <w:marBottom w:val="0"/>
      <w:divBdr>
        <w:top w:val="none" w:sz="0" w:space="0" w:color="auto"/>
        <w:left w:val="none" w:sz="0" w:space="0" w:color="auto"/>
        <w:bottom w:val="none" w:sz="0" w:space="0" w:color="auto"/>
        <w:right w:val="none" w:sz="0" w:space="0" w:color="auto"/>
      </w:divBdr>
    </w:div>
    <w:div w:id="1392540008">
      <w:bodyDiv w:val="1"/>
      <w:marLeft w:val="0"/>
      <w:marRight w:val="0"/>
      <w:marTop w:val="0"/>
      <w:marBottom w:val="0"/>
      <w:divBdr>
        <w:top w:val="none" w:sz="0" w:space="0" w:color="auto"/>
        <w:left w:val="none" w:sz="0" w:space="0" w:color="auto"/>
        <w:bottom w:val="none" w:sz="0" w:space="0" w:color="auto"/>
        <w:right w:val="none" w:sz="0" w:space="0" w:color="auto"/>
      </w:divBdr>
    </w:div>
    <w:div w:id="1436175568">
      <w:bodyDiv w:val="1"/>
      <w:marLeft w:val="0"/>
      <w:marRight w:val="0"/>
      <w:marTop w:val="0"/>
      <w:marBottom w:val="0"/>
      <w:divBdr>
        <w:top w:val="none" w:sz="0" w:space="0" w:color="auto"/>
        <w:left w:val="none" w:sz="0" w:space="0" w:color="auto"/>
        <w:bottom w:val="none" w:sz="0" w:space="0" w:color="auto"/>
        <w:right w:val="none" w:sz="0" w:space="0" w:color="auto"/>
      </w:divBdr>
    </w:div>
    <w:div w:id="1458601309">
      <w:bodyDiv w:val="1"/>
      <w:marLeft w:val="0"/>
      <w:marRight w:val="0"/>
      <w:marTop w:val="0"/>
      <w:marBottom w:val="0"/>
      <w:divBdr>
        <w:top w:val="none" w:sz="0" w:space="0" w:color="auto"/>
        <w:left w:val="none" w:sz="0" w:space="0" w:color="auto"/>
        <w:bottom w:val="none" w:sz="0" w:space="0" w:color="auto"/>
        <w:right w:val="none" w:sz="0" w:space="0" w:color="auto"/>
      </w:divBdr>
    </w:div>
    <w:div w:id="1474717198">
      <w:bodyDiv w:val="1"/>
      <w:marLeft w:val="0"/>
      <w:marRight w:val="0"/>
      <w:marTop w:val="0"/>
      <w:marBottom w:val="0"/>
      <w:divBdr>
        <w:top w:val="none" w:sz="0" w:space="0" w:color="auto"/>
        <w:left w:val="none" w:sz="0" w:space="0" w:color="auto"/>
        <w:bottom w:val="none" w:sz="0" w:space="0" w:color="auto"/>
        <w:right w:val="none" w:sz="0" w:space="0" w:color="auto"/>
      </w:divBdr>
    </w:div>
    <w:div w:id="1735272003">
      <w:bodyDiv w:val="1"/>
      <w:marLeft w:val="0"/>
      <w:marRight w:val="0"/>
      <w:marTop w:val="0"/>
      <w:marBottom w:val="0"/>
      <w:divBdr>
        <w:top w:val="none" w:sz="0" w:space="0" w:color="auto"/>
        <w:left w:val="none" w:sz="0" w:space="0" w:color="auto"/>
        <w:bottom w:val="none" w:sz="0" w:space="0" w:color="auto"/>
        <w:right w:val="none" w:sz="0" w:space="0" w:color="auto"/>
      </w:divBdr>
    </w:div>
    <w:div w:id="1808157764">
      <w:bodyDiv w:val="1"/>
      <w:marLeft w:val="0"/>
      <w:marRight w:val="0"/>
      <w:marTop w:val="0"/>
      <w:marBottom w:val="0"/>
      <w:divBdr>
        <w:top w:val="none" w:sz="0" w:space="0" w:color="auto"/>
        <w:left w:val="none" w:sz="0" w:space="0" w:color="auto"/>
        <w:bottom w:val="none" w:sz="0" w:space="0" w:color="auto"/>
        <w:right w:val="none" w:sz="0" w:space="0" w:color="auto"/>
      </w:divBdr>
    </w:div>
    <w:div w:id="1912695476">
      <w:bodyDiv w:val="1"/>
      <w:marLeft w:val="0"/>
      <w:marRight w:val="0"/>
      <w:marTop w:val="0"/>
      <w:marBottom w:val="0"/>
      <w:divBdr>
        <w:top w:val="none" w:sz="0" w:space="0" w:color="auto"/>
        <w:left w:val="none" w:sz="0" w:space="0" w:color="auto"/>
        <w:bottom w:val="none" w:sz="0" w:space="0" w:color="auto"/>
        <w:right w:val="none" w:sz="0" w:space="0" w:color="auto"/>
      </w:divBdr>
    </w:div>
    <w:div w:id="1919515521">
      <w:bodyDiv w:val="1"/>
      <w:marLeft w:val="0"/>
      <w:marRight w:val="0"/>
      <w:marTop w:val="0"/>
      <w:marBottom w:val="0"/>
      <w:divBdr>
        <w:top w:val="none" w:sz="0" w:space="0" w:color="auto"/>
        <w:left w:val="none" w:sz="0" w:space="0" w:color="auto"/>
        <w:bottom w:val="none" w:sz="0" w:space="0" w:color="auto"/>
        <w:right w:val="none" w:sz="0" w:space="0" w:color="auto"/>
      </w:divBdr>
    </w:div>
    <w:div w:id="210411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E8726-3A37-465A-997A-45F6F370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2900</Words>
  <Characters>17112</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Microsoft Office User</cp:lastModifiedBy>
  <cp:revision>5</cp:revision>
  <cp:lastPrinted>2016-09-09T11:08:00Z</cp:lastPrinted>
  <dcterms:created xsi:type="dcterms:W3CDTF">2021-01-14T22:10:00Z</dcterms:created>
  <dcterms:modified xsi:type="dcterms:W3CDTF">2023-11-23T16:07:00Z</dcterms:modified>
</cp:coreProperties>
</file>