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7446" w14:textId="77777777" w:rsidR="00084BCB" w:rsidRPr="0088308F" w:rsidRDefault="00084BCB" w:rsidP="00084BCB">
      <w:pPr>
        <w:pStyle w:val="Default"/>
        <w:jc w:val="center"/>
        <w:rPr>
          <w:rFonts w:ascii="Times New Roman" w:hAnsi="Times New Roman" w:cs="Times New Roman"/>
          <w:color w:val="auto"/>
          <w:sz w:val="32"/>
        </w:rPr>
      </w:pPr>
      <w:r w:rsidRPr="0088308F">
        <w:rPr>
          <w:rFonts w:ascii="Times New Roman" w:hAnsi="Times New Roman" w:cs="Times New Roman"/>
          <w:b/>
          <w:bCs/>
          <w:color w:val="auto"/>
          <w:sz w:val="32"/>
        </w:rPr>
        <w:t>SMLOUVA O KOUPI NEMOVITÉ VĚCI</w:t>
      </w:r>
    </w:p>
    <w:p w14:paraId="70AF8981" w14:textId="77777777" w:rsidR="00084BCB" w:rsidRPr="0088308F" w:rsidRDefault="00084BCB" w:rsidP="00084BCB">
      <w:pPr>
        <w:jc w:val="center"/>
      </w:pPr>
      <w:r w:rsidRPr="0088308F">
        <w:rPr>
          <w:i/>
          <w:iCs/>
        </w:rPr>
        <w:t>dle § 2079 a násl. zákona č. 89/2012 Sb., občanský zákoník, v platném znění</w:t>
      </w:r>
    </w:p>
    <w:p w14:paraId="193AFF2B" w14:textId="77777777" w:rsidR="00084BCB" w:rsidRPr="0088308F" w:rsidRDefault="00084BCB" w:rsidP="00084BCB"/>
    <w:p w14:paraId="075BDE48" w14:textId="77777777" w:rsidR="00084BCB" w:rsidRPr="0088308F" w:rsidRDefault="00084BCB" w:rsidP="00084BCB">
      <w:pPr>
        <w:jc w:val="both"/>
      </w:pPr>
      <w:r w:rsidRPr="0088308F">
        <w:t xml:space="preserve">Níže uvedeného dne, měsíce a roku uzavřeli </w:t>
      </w:r>
    </w:p>
    <w:p w14:paraId="6A6B1279" w14:textId="77777777" w:rsidR="00084BCB" w:rsidRPr="0088308F" w:rsidRDefault="00084BCB" w:rsidP="00084BCB"/>
    <w:p w14:paraId="28B08D24" w14:textId="77777777" w:rsidR="00084BCB" w:rsidRPr="0088308F" w:rsidRDefault="00084BCB" w:rsidP="00084BCB">
      <w:pPr>
        <w:jc w:val="both"/>
        <w:outlineLvl w:val="0"/>
      </w:pPr>
      <w:r w:rsidRPr="0088308F">
        <w:rPr>
          <w:b/>
          <w:bCs/>
        </w:rPr>
        <w:t>1.</w:t>
      </w:r>
      <w:r w:rsidRPr="0088308F">
        <w:t xml:space="preserve"> </w:t>
      </w:r>
      <w:r w:rsidRPr="0088308F">
        <w:rPr>
          <w:b/>
          <w:bCs/>
          <w:u w:val="single"/>
        </w:rPr>
        <w:t xml:space="preserve">Prodávající </w:t>
      </w:r>
    </w:p>
    <w:p w14:paraId="1823681C" w14:textId="77777777" w:rsidR="00084BCB" w:rsidRPr="0088308F" w:rsidRDefault="00084BCB" w:rsidP="00084BCB">
      <w:pPr>
        <w:rPr>
          <w:b/>
          <w:bCs/>
        </w:rPr>
      </w:pPr>
    </w:p>
    <w:p w14:paraId="215DBF55" w14:textId="77777777" w:rsidR="00084BCB" w:rsidRPr="0088308F" w:rsidRDefault="00084BCB" w:rsidP="00084BCB">
      <w:r w:rsidRPr="0088308F">
        <w:rPr>
          <w:b/>
          <w:u w:val="single"/>
        </w:rPr>
        <w:t>Město Kaplice</w:t>
      </w:r>
      <w:r w:rsidRPr="0088308F">
        <w:t xml:space="preserve">, IČ: 00245941, </w:t>
      </w:r>
    </w:p>
    <w:p w14:paraId="2481EC75" w14:textId="77777777" w:rsidR="00084BCB" w:rsidRPr="0088308F" w:rsidRDefault="00084BCB" w:rsidP="00084BCB">
      <w:r w:rsidRPr="0088308F">
        <w:t>se sídlem Náměstí 70, 382 41 Kaplice,</w:t>
      </w:r>
    </w:p>
    <w:p w14:paraId="27591068" w14:textId="77777777" w:rsidR="00084BCB" w:rsidRPr="0088308F" w:rsidRDefault="00084BCB" w:rsidP="00084BCB">
      <w:r w:rsidRPr="0088308F">
        <w:t xml:space="preserve">zastoupené starostou panem Radkem Ježkem, </w:t>
      </w:r>
      <w:proofErr w:type="spellStart"/>
      <w:r w:rsidRPr="0088308F">
        <w:t>DiS</w:t>
      </w:r>
      <w:proofErr w:type="spellEnd"/>
      <w:r w:rsidRPr="0088308F">
        <w:t xml:space="preserve">., </w:t>
      </w:r>
    </w:p>
    <w:p w14:paraId="1ED73FB3" w14:textId="77777777" w:rsidR="00084BCB" w:rsidRPr="0088308F" w:rsidRDefault="00084BCB" w:rsidP="00084BCB">
      <w:pPr>
        <w:jc w:val="both"/>
      </w:pPr>
    </w:p>
    <w:p w14:paraId="42B3684E" w14:textId="77777777" w:rsidR="00084BCB" w:rsidRPr="0088308F" w:rsidRDefault="00084BCB" w:rsidP="00084BCB">
      <w:pPr>
        <w:jc w:val="both"/>
      </w:pPr>
      <w:r w:rsidRPr="0088308F">
        <w:t xml:space="preserve">na straně jedné jakožto prodávající (dále jako „prodávající“)   </w:t>
      </w:r>
    </w:p>
    <w:p w14:paraId="77B54D9A" w14:textId="77777777" w:rsidR="00084BCB" w:rsidRPr="0088308F" w:rsidRDefault="00084BCB" w:rsidP="00084BCB">
      <w:pPr>
        <w:jc w:val="both"/>
      </w:pPr>
    </w:p>
    <w:p w14:paraId="016F01EA" w14:textId="77777777" w:rsidR="00084BCB" w:rsidRPr="0088308F" w:rsidRDefault="00084BCB" w:rsidP="00084BCB">
      <w:pPr>
        <w:rPr>
          <w:b/>
          <w:bCs/>
        </w:rPr>
      </w:pPr>
      <w:r w:rsidRPr="0088308F">
        <w:rPr>
          <w:b/>
          <w:bCs/>
        </w:rPr>
        <w:t>a</w:t>
      </w:r>
      <w:r w:rsidRPr="0088308F">
        <w:rPr>
          <w:b/>
          <w:bCs/>
        </w:rPr>
        <w:br/>
      </w:r>
    </w:p>
    <w:p w14:paraId="1AA90FF4" w14:textId="77777777" w:rsidR="00084BCB" w:rsidRPr="0088308F" w:rsidRDefault="00084BCB" w:rsidP="00084BCB">
      <w:pPr>
        <w:outlineLvl w:val="0"/>
        <w:rPr>
          <w:b/>
          <w:bCs/>
          <w:u w:val="single"/>
        </w:rPr>
      </w:pPr>
      <w:r w:rsidRPr="0088308F">
        <w:rPr>
          <w:b/>
          <w:bCs/>
        </w:rPr>
        <w:t>2.</w:t>
      </w:r>
      <w:r w:rsidRPr="0088308F">
        <w:t xml:space="preserve"> </w:t>
      </w:r>
      <w:r w:rsidRPr="0088308F">
        <w:rPr>
          <w:b/>
          <w:bCs/>
          <w:u w:val="single"/>
        </w:rPr>
        <w:t>Kupující</w:t>
      </w:r>
    </w:p>
    <w:p w14:paraId="62D5C1FB" w14:textId="77777777" w:rsidR="00084BCB" w:rsidRPr="0088308F" w:rsidRDefault="00084BCB" w:rsidP="00084BCB">
      <w:pPr>
        <w:outlineLvl w:val="0"/>
        <w:rPr>
          <w:b/>
          <w:bCs/>
          <w:u w:val="single"/>
        </w:rPr>
      </w:pPr>
    </w:p>
    <w:p w14:paraId="3D7FA452" w14:textId="0271DCF0" w:rsidR="00084BCB" w:rsidRPr="0088308F" w:rsidRDefault="005E7C19" w:rsidP="00084BCB">
      <w:pPr>
        <w:jc w:val="both"/>
      </w:pPr>
      <w:r w:rsidRPr="001F0C85">
        <w:rPr>
          <w:bCs/>
        </w:rPr>
        <w:t>Pan</w:t>
      </w:r>
      <w:r w:rsidR="00084BCB" w:rsidRPr="001F0C85">
        <w:t xml:space="preserve"> </w:t>
      </w:r>
      <w:r w:rsidR="00BA381C" w:rsidRPr="001F0C85">
        <w:rPr>
          <w:b/>
          <w:u w:val="single"/>
        </w:rPr>
        <w:t>Patrik</w:t>
      </w:r>
      <w:r w:rsidR="00737B21">
        <w:rPr>
          <w:b/>
          <w:u w:val="single"/>
        </w:rPr>
        <w:t xml:space="preserve"> Pavel</w:t>
      </w:r>
      <w:r w:rsidR="00084BCB" w:rsidRPr="001F0C85">
        <w:t xml:space="preserve">, nar. </w:t>
      </w:r>
      <w:proofErr w:type="spellStart"/>
      <w:r w:rsidR="00244C79">
        <w:t>xx.</w:t>
      </w:r>
      <w:proofErr w:type="gramStart"/>
      <w:r w:rsidR="00244C79">
        <w:t>xx.xxxx</w:t>
      </w:r>
      <w:proofErr w:type="spellEnd"/>
      <w:proofErr w:type="gramEnd"/>
      <w:r w:rsidR="00084BCB" w:rsidRPr="001F0C85">
        <w:t xml:space="preserve">, </w:t>
      </w:r>
      <w:proofErr w:type="spellStart"/>
      <w:r w:rsidR="00084BCB" w:rsidRPr="001F0C85">
        <w:t>r.č</w:t>
      </w:r>
      <w:proofErr w:type="spellEnd"/>
      <w:r w:rsidR="00084BCB" w:rsidRPr="001F0C85">
        <w:t xml:space="preserve">. </w:t>
      </w:r>
      <w:r w:rsidR="00244C79" w:rsidRPr="001F0C85">
        <w:t>94</w:t>
      </w:r>
      <w:r w:rsidR="00244C79">
        <w:t>xxxxxxxx</w:t>
      </w:r>
      <w:r w:rsidR="00084BCB" w:rsidRPr="001F0C85">
        <w:t xml:space="preserve">, trvale bytem </w:t>
      </w:r>
      <w:proofErr w:type="spellStart"/>
      <w:r w:rsidR="00244C79">
        <w:t>xxxxxxx</w:t>
      </w:r>
      <w:proofErr w:type="spellEnd"/>
      <w:r w:rsidR="00244C79">
        <w:t xml:space="preserve"> </w:t>
      </w:r>
      <w:proofErr w:type="spellStart"/>
      <w:r w:rsidR="00244C79">
        <w:t>xxx</w:t>
      </w:r>
      <w:proofErr w:type="spellEnd"/>
      <w:r w:rsidR="00244C79">
        <w:t xml:space="preserve"> </w:t>
      </w:r>
      <w:proofErr w:type="spellStart"/>
      <w:r w:rsidR="00244C79">
        <w:t>xxxxxx</w:t>
      </w:r>
      <w:proofErr w:type="spellEnd"/>
      <w:r w:rsidR="00244C79">
        <w:t xml:space="preserve"> </w:t>
      </w:r>
      <w:proofErr w:type="spellStart"/>
      <w:r w:rsidR="00244C79">
        <w:t>xxx</w:t>
      </w:r>
      <w:proofErr w:type="spellEnd"/>
      <w:r w:rsidR="00084BCB" w:rsidRPr="00C34B2B">
        <w:t>, 38</w:t>
      </w:r>
      <w:r w:rsidRPr="00C34B2B">
        <w:t xml:space="preserve">2 </w:t>
      </w:r>
      <w:r w:rsidR="001F0C85" w:rsidRPr="00C34B2B">
        <w:t>82</w:t>
      </w:r>
      <w:r w:rsidRPr="00C34B2B">
        <w:t>,</w:t>
      </w:r>
      <w:r w:rsidR="00084BCB" w:rsidRPr="00C34B2B">
        <w:t xml:space="preserve"> </w:t>
      </w:r>
      <w:r w:rsidR="001F0C85" w:rsidRPr="00C34B2B">
        <w:t>Benešov nad Černou</w:t>
      </w:r>
      <w:r w:rsidR="00084BCB" w:rsidRPr="00C34B2B">
        <w:t>,</w:t>
      </w:r>
      <w:r w:rsidR="00084BCB" w:rsidRPr="0088308F">
        <w:t xml:space="preserve">  </w:t>
      </w:r>
    </w:p>
    <w:p w14:paraId="64CFAFC2" w14:textId="77777777" w:rsidR="00084BCB" w:rsidRPr="0088308F" w:rsidRDefault="00084BCB" w:rsidP="00084BCB">
      <w:pPr>
        <w:jc w:val="both"/>
      </w:pPr>
    </w:p>
    <w:p w14:paraId="0E969ABE" w14:textId="77777777" w:rsidR="00084BCB" w:rsidRPr="0088308F" w:rsidRDefault="00084BCB" w:rsidP="00084BCB">
      <w:pPr>
        <w:jc w:val="both"/>
      </w:pPr>
      <w:r w:rsidRPr="0088308F">
        <w:t xml:space="preserve">na straně druhé jakožto kupující (dále jako „kupující“)      </w:t>
      </w:r>
    </w:p>
    <w:p w14:paraId="42BB28C4" w14:textId="77777777" w:rsidR="00084BCB" w:rsidRPr="0088308F" w:rsidRDefault="00084BCB" w:rsidP="00084BCB">
      <w:pPr>
        <w:jc w:val="both"/>
      </w:pPr>
    </w:p>
    <w:p w14:paraId="2117B475" w14:textId="77777777" w:rsidR="00084BCB" w:rsidRPr="0088308F" w:rsidRDefault="00084BCB" w:rsidP="00084BCB">
      <w:pPr>
        <w:jc w:val="both"/>
        <w:rPr>
          <w:b/>
        </w:rPr>
      </w:pPr>
      <w:r w:rsidRPr="0088308F">
        <w:t xml:space="preserve">společně jako účastníci nebo smluvní strany (dále jako „účastníci“ nebo „smluvní strany“)              </w:t>
      </w:r>
    </w:p>
    <w:p w14:paraId="2572AA66" w14:textId="77777777" w:rsidR="00084BCB" w:rsidRPr="0088308F" w:rsidRDefault="00084BCB" w:rsidP="00084BCB">
      <w:pPr>
        <w:jc w:val="both"/>
        <w:rPr>
          <w:b/>
        </w:rPr>
      </w:pPr>
      <w:r w:rsidRPr="0088308F">
        <w:t xml:space="preserve">  </w:t>
      </w:r>
    </w:p>
    <w:p w14:paraId="3AFFBFE1" w14:textId="77777777" w:rsidR="00084BCB" w:rsidRPr="0088308F" w:rsidRDefault="00084BCB" w:rsidP="00084BCB">
      <w:pPr>
        <w:jc w:val="both"/>
      </w:pPr>
      <w:r w:rsidRPr="0088308F">
        <w:t>tuto</w:t>
      </w:r>
    </w:p>
    <w:p w14:paraId="0070F6C1" w14:textId="77777777" w:rsidR="00084BCB" w:rsidRPr="0088308F" w:rsidRDefault="00084BCB" w:rsidP="00084BCB">
      <w:pPr>
        <w:jc w:val="both"/>
      </w:pPr>
    </w:p>
    <w:p w14:paraId="08B6FFB1" w14:textId="77777777" w:rsidR="00084BCB" w:rsidRPr="0088308F" w:rsidRDefault="00084BCB" w:rsidP="00084BCB">
      <w:pPr>
        <w:jc w:val="center"/>
        <w:outlineLvl w:val="0"/>
        <w:rPr>
          <w:b/>
          <w:bCs/>
          <w:sz w:val="32"/>
          <w:u w:val="single"/>
        </w:rPr>
      </w:pPr>
      <w:r w:rsidRPr="0088308F">
        <w:rPr>
          <w:b/>
          <w:bCs/>
          <w:sz w:val="32"/>
          <w:u w:val="single"/>
        </w:rPr>
        <w:t xml:space="preserve">KUPNÍ SMLOUVU </w:t>
      </w:r>
    </w:p>
    <w:p w14:paraId="6F7BD7E8" w14:textId="77777777" w:rsidR="00084BCB" w:rsidRPr="0088308F" w:rsidRDefault="00084BCB" w:rsidP="00084BCB">
      <w:pPr>
        <w:jc w:val="center"/>
        <w:rPr>
          <w:b/>
          <w:bCs/>
          <w:u w:val="single"/>
        </w:rPr>
      </w:pPr>
    </w:p>
    <w:p w14:paraId="7D16C3DE" w14:textId="77777777" w:rsidR="00084BCB" w:rsidRPr="0088308F" w:rsidRDefault="00084BCB" w:rsidP="00084BCB">
      <w:pPr>
        <w:jc w:val="center"/>
        <w:rPr>
          <w:b/>
          <w:bCs/>
          <w:u w:val="single"/>
        </w:rPr>
      </w:pPr>
    </w:p>
    <w:p w14:paraId="6D65297C" w14:textId="77777777" w:rsidR="00084BCB" w:rsidRPr="0088308F" w:rsidRDefault="00084BCB" w:rsidP="00084BCB">
      <w:pPr>
        <w:jc w:val="center"/>
        <w:outlineLvl w:val="0"/>
        <w:rPr>
          <w:b/>
          <w:bCs/>
        </w:rPr>
      </w:pPr>
      <w:r w:rsidRPr="0088308F">
        <w:rPr>
          <w:b/>
          <w:bCs/>
        </w:rPr>
        <w:t>I.</w:t>
      </w:r>
    </w:p>
    <w:p w14:paraId="5CF57467" w14:textId="77777777" w:rsidR="00084BCB" w:rsidRPr="0088308F" w:rsidRDefault="00084BCB" w:rsidP="00084BCB">
      <w:pPr>
        <w:jc w:val="center"/>
        <w:rPr>
          <w:b/>
          <w:bCs/>
        </w:rPr>
      </w:pPr>
      <w:r w:rsidRPr="0088308F">
        <w:rPr>
          <w:b/>
          <w:bCs/>
        </w:rPr>
        <w:t>Předmět převodu</w:t>
      </w:r>
    </w:p>
    <w:p w14:paraId="4F7F8515" w14:textId="77777777" w:rsidR="00084BCB" w:rsidRPr="0088308F" w:rsidRDefault="00084BCB" w:rsidP="00084BCB"/>
    <w:p w14:paraId="6A216585" w14:textId="77777777" w:rsidR="00084BCB" w:rsidRPr="0088308F" w:rsidRDefault="00084BCB" w:rsidP="00084BCB">
      <w:pPr>
        <w:jc w:val="both"/>
      </w:pPr>
      <w:r w:rsidRPr="0088308F">
        <w:t>1.</w:t>
      </w:r>
      <w:r w:rsidRPr="0088308F">
        <w:rPr>
          <w:b/>
        </w:rPr>
        <w:t xml:space="preserve"> </w:t>
      </w:r>
      <w:r w:rsidRPr="0088308F">
        <w:t xml:space="preserve">Prodávající prohlašuje, že má ve svém výlučném vlastnictví následující nemovitou věc se všemi jejími součástmi a příslušenstvím:      </w:t>
      </w:r>
    </w:p>
    <w:p w14:paraId="1E4098ED" w14:textId="77777777" w:rsidR="00084BCB" w:rsidRPr="0088308F" w:rsidRDefault="00084BCB" w:rsidP="00084BCB"/>
    <w:p w14:paraId="2F378E5F" w14:textId="5FED146D" w:rsidR="00084BCB" w:rsidRPr="0088308F" w:rsidRDefault="00084BCB" w:rsidP="00084BCB">
      <w:pPr>
        <w:ind w:firstLine="708"/>
        <w:jc w:val="both"/>
        <w:rPr>
          <w:shd w:val="clear" w:color="auto" w:fill="FEFEFE"/>
        </w:rPr>
      </w:pPr>
      <w:r w:rsidRPr="0088308F">
        <w:rPr>
          <w:shd w:val="clear" w:color="auto" w:fill="FEFEFE"/>
        </w:rPr>
        <w:t xml:space="preserve">- pozemek </w:t>
      </w:r>
      <w:proofErr w:type="spellStart"/>
      <w:r w:rsidRPr="0088308F">
        <w:rPr>
          <w:b/>
          <w:shd w:val="clear" w:color="auto" w:fill="FEFEFE"/>
        </w:rPr>
        <w:t>parc</w:t>
      </w:r>
      <w:proofErr w:type="spellEnd"/>
      <w:r w:rsidRPr="0088308F">
        <w:rPr>
          <w:b/>
          <w:shd w:val="clear" w:color="auto" w:fill="FEFEFE"/>
        </w:rPr>
        <w:t xml:space="preserve">. č. </w:t>
      </w:r>
      <w:r w:rsidR="00BA381C">
        <w:rPr>
          <w:b/>
          <w:shd w:val="clear" w:color="auto" w:fill="FEFEFE"/>
        </w:rPr>
        <w:t>3352/16</w:t>
      </w:r>
      <w:r w:rsidRPr="0088308F">
        <w:rPr>
          <w:shd w:val="clear" w:color="auto" w:fill="FEFEFE"/>
        </w:rPr>
        <w:t xml:space="preserve">, ostatní plocha, </w:t>
      </w:r>
      <w:r w:rsidR="00BA381C">
        <w:rPr>
          <w:shd w:val="clear" w:color="auto" w:fill="FEFEFE"/>
        </w:rPr>
        <w:t>manipulační</w:t>
      </w:r>
      <w:r w:rsidR="006A220E">
        <w:rPr>
          <w:shd w:val="clear" w:color="auto" w:fill="FEFEFE"/>
        </w:rPr>
        <w:t xml:space="preserve"> plocha</w:t>
      </w:r>
      <w:r w:rsidRPr="0088308F">
        <w:rPr>
          <w:shd w:val="clear" w:color="auto" w:fill="FEFEFE"/>
        </w:rPr>
        <w:t xml:space="preserve">,  </w:t>
      </w:r>
    </w:p>
    <w:p w14:paraId="015D96ED" w14:textId="77777777" w:rsidR="00084BCB" w:rsidRPr="0088308F" w:rsidRDefault="00084BCB" w:rsidP="00084BCB">
      <w:pPr>
        <w:jc w:val="both"/>
        <w:rPr>
          <w:shd w:val="clear" w:color="auto" w:fill="FEFEFE"/>
        </w:rPr>
      </w:pPr>
    </w:p>
    <w:p w14:paraId="7E73AF5A" w14:textId="1C7F4F37" w:rsidR="00084BCB" w:rsidRPr="0088308F" w:rsidRDefault="00084BCB" w:rsidP="00084BCB">
      <w:pPr>
        <w:jc w:val="both"/>
      </w:pPr>
      <w:r w:rsidRPr="0088308F">
        <w:rPr>
          <w:shd w:val="clear" w:color="auto" w:fill="FEFEFE"/>
        </w:rPr>
        <w:tab/>
      </w:r>
      <w:r w:rsidRPr="0088308F">
        <w:t xml:space="preserve">v kat. </w:t>
      </w:r>
      <w:proofErr w:type="spellStart"/>
      <w:r w:rsidRPr="0088308F">
        <w:t>úz</w:t>
      </w:r>
      <w:proofErr w:type="spellEnd"/>
      <w:r w:rsidRPr="0088308F">
        <w:t xml:space="preserve">. a obci Kaplice, přičemž tato nemovitost je zapsána u Katastrálního úřadu pro Jihočeský kraj, Katastrální pracoviště Český Krumlov, v katastru nemovitostí vedeném pro obec Kaplice, kat. </w:t>
      </w:r>
      <w:proofErr w:type="spellStart"/>
      <w:r w:rsidRPr="0088308F">
        <w:t>úz</w:t>
      </w:r>
      <w:proofErr w:type="spellEnd"/>
      <w:r w:rsidRPr="0088308F">
        <w:t xml:space="preserve">. </w:t>
      </w:r>
      <w:r w:rsidR="001F0C85">
        <w:t xml:space="preserve">Hradiště u </w:t>
      </w:r>
      <w:r w:rsidRPr="0088308F">
        <w:t xml:space="preserve">Kaplice, na LV č. 10001.   </w:t>
      </w:r>
    </w:p>
    <w:p w14:paraId="2290D499" w14:textId="77777777" w:rsidR="00EF2EDC" w:rsidRPr="0088308F" w:rsidRDefault="00EF2EDC" w:rsidP="00C34B2B">
      <w:pPr>
        <w:jc w:val="both"/>
      </w:pPr>
    </w:p>
    <w:p w14:paraId="2938AD14" w14:textId="38D13635" w:rsidR="00EF2EDC" w:rsidRPr="0088308F" w:rsidRDefault="00BA381C" w:rsidP="00EF2EDC">
      <w:pPr>
        <w:jc w:val="both"/>
      </w:pPr>
      <w:r>
        <w:t>2</w:t>
      </w:r>
      <w:r w:rsidR="00EF2EDC" w:rsidRPr="0088308F">
        <w:t>.</w:t>
      </w:r>
      <w:r w:rsidR="00EF2EDC" w:rsidRPr="0088308F">
        <w:rPr>
          <w:b/>
        </w:rPr>
        <w:t xml:space="preserve"> </w:t>
      </w:r>
      <w:r w:rsidR="00EF2EDC" w:rsidRPr="0088308F">
        <w:t xml:space="preserve">Předmětem převodu dle této smlouvy je pozemek </w:t>
      </w:r>
      <w:proofErr w:type="spellStart"/>
      <w:r w:rsidR="00EF2EDC" w:rsidRPr="0088308F">
        <w:rPr>
          <w:b/>
        </w:rPr>
        <w:t>parc</w:t>
      </w:r>
      <w:proofErr w:type="spellEnd"/>
      <w:r w:rsidR="00EF2EDC" w:rsidRPr="0088308F">
        <w:rPr>
          <w:b/>
        </w:rPr>
        <w:t xml:space="preserve">. č. </w:t>
      </w:r>
      <w:r>
        <w:rPr>
          <w:b/>
        </w:rPr>
        <w:t>3352/16</w:t>
      </w:r>
      <w:r w:rsidR="00EF2EDC" w:rsidRPr="0088308F">
        <w:t xml:space="preserve">, o výměře </w:t>
      </w:r>
      <w:r w:rsidRPr="0088308F">
        <w:t>2</w:t>
      </w:r>
      <w:r>
        <w:t>29</w:t>
      </w:r>
      <w:r w:rsidRPr="0088308F">
        <w:t xml:space="preserve"> </w:t>
      </w:r>
      <w:r w:rsidR="00EF2EDC" w:rsidRPr="0088308F">
        <w:t>m</w:t>
      </w:r>
      <w:r w:rsidR="00EF2EDC" w:rsidRPr="0088308F">
        <w:rPr>
          <w:vertAlign w:val="superscript"/>
        </w:rPr>
        <w:t>2</w:t>
      </w:r>
      <w:r w:rsidR="00EF2EDC" w:rsidRPr="0088308F">
        <w:t xml:space="preserve">, </w:t>
      </w:r>
      <w:r w:rsidR="00EF2EDC" w:rsidRPr="0088308F">
        <w:rPr>
          <w:shd w:val="clear" w:color="auto" w:fill="FEFEFE"/>
        </w:rPr>
        <w:t>ostatní plocha</w:t>
      </w:r>
      <w:r w:rsidR="00EF2EDC" w:rsidRPr="0088308F">
        <w:t xml:space="preserve">, </w:t>
      </w:r>
      <w:r>
        <w:t xml:space="preserve">manipulační </w:t>
      </w:r>
      <w:r w:rsidR="00CC7242">
        <w:t>plocha</w:t>
      </w:r>
      <w:r w:rsidR="00EF2EDC" w:rsidRPr="0088308F">
        <w:t xml:space="preserve">, v kat. </w:t>
      </w:r>
      <w:proofErr w:type="spellStart"/>
      <w:r w:rsidR="00EF2EDC" w:rsidRPr="0088308F">
        <w:t>úz</w:t>
      </w:r>
      <w:proofErr w:type="spellEnd"/>
      <w:r w:rsidR="00EF2EDC" w:rsidRPr="0088308F">
        <w:t xml:space="preserve">. </w:t>
      </w:r>
      <w:r w:rsidR="001F0C85">
        <w:t xml:space="preserve">Hradiště u </w:t>
      </w:r>
      <w:r w:rsidR="001F0C85" w:rsidRPr="0088308F">
        <w:t xml:space="preserve">Kaplice </w:t>
      </w:r>
      <w:r w:rsidR="00EF2EDC" w:rsidRPr="0088308F">
        <w:t xml:space="preserve">a obci Kaplice, blíže specifikovaný v čl. I bodu </w:t>
      </w:r>
      <w:r>
        <w:t>1</w:t>
      </w:r>
      <w:r w:rsidRPr="0088308F">
        <w:t xml:space="preserve"> </w:t>
      </w:r>
      <w:r w:rsidR="00EF2EDC" w:rsidRPr="0088308F">
        <w:t>této smlouvy, a tento pozemek se dále pro účely této smlouvy označuje jako „</w:t>
      </w:r>
      <w:r w:rsidR="00EF2EDC" w:rsidRPr="0088308F">
        <w:rPr>
          <w:b/>
        </w:rPr>
        <w:t>nemovitost</w:t>
      </w:r>
      <w:r w:rsidR="00EF2EDC" w:rsidRPr="0088308F">
        <w:t>“ nebo „</w:t>
      </w:r>
      <w:r w:rsidR="00EF2EDC" w:rsidRPr="0088308F">
        <w:rPr>
          <w:b/>
        </w:rPr>
        <w:t>předmět převodu</w:t>
      </w:r>
      <w:r w:rsidR="00EF2EDC" w:rsidRPr="0088308F">
        <w:t xml:space="preserve">“. </w:t>
      </w:r>
    </w:p>
    <w:p w14:paraId="7E549448" w14:textId="77777777" w:rsidR="00084BCB" w:rsidRPr="0088308F" w:rsidRDefault="00084BCB" w:rsidP="00EF2EDC">
      <w:pPr>
        <w:jc w:val="both"/>
      </w:pPr>
    </w:p>
    <w:p w14:paraId="0DC97AF5" w14:textId="77777777" w:rsidR="004A666E" w:rsidRPr="0088308F" w:rsidRDefault="004A666E" w:rsidP="004A666E">
      <w:pPr>
        <w:jc w:val="center"/>
        <w:outlineLvl w:val="0"/>
        <w:rPr>
          <w:b/>
          <w:bCs/>
        </w:rPr>
      </w:pPr>
      <w:r w:rsidRPr="0088308F">
        <w:rPr>
          <w:b/>
          <w:bCs/>
        </w:rPr>
        <w:t>II.</w:t>
      </w:r>
    </w:p>
    <w:p w14:paraId="057EB298" w14:textId="77777777" w:rsidR="004A666E" w:rsidRPr="0088308F" w:rsidRDefault="004A666E" w:rsidP="004A666E">
      <w:pPr>
        <w:jc w:val="center"/>
        <w:rPr>
          <w:b/>
          <w:bCs/>
        </w:rPr>
      </w:pPr>
      <w:r w:rsidRPr="0088308F">
        <w:rPr>
          <w:b/>
          <w:bCs/>
        </w:rPr>
        <w:t>Stav předmětu převodu</w:t>
      </w:r>
    </w:p>
    <w:p w14:paraId="68961D6D" w14:textId="77777777" w:rsidR="004A666E" w:rsidRPr="0088308F" w:rsidRDefault="004A666E" w:rsidP="004A666E">
      <w:pPr>
        <w:jc w:val="center"/>
        <w:rPr>
          <w:b/>
          <w:bCs/>
        </w:rPr>
      </w:pPr>
    </w:p>
    <w:p w14:paraId="61F3BEE1" w14:textId="77777777" w:rsidR="004A666E" w:rsidRPr="0088308F" w:rsidRDefault="004A666E" w:rsidP="004A666E">
      <w:pPr>
        <w:autoSpaceDE w:val="0"/>
        <w:autoSpaceDN w:val="0"/>
        <w:adjustRightInd w:val="0"/>
        <w:jc w:val="both"/>
      </w:pPr>
      <w:r w:rsidRPr="0088308F">
        <w:lastRenderedPageBreak/>
        <w:t>1.</w:t>
      </w:r>
      <w:r w:rsidRPr="0088308F">
        <w:rPr>
          <w:b/>
          <w:bCs/>
        </w:rPr>
        <w:t xml:space="preserve"> </w:t>
      </w:r>
      <w:r w:rsidRPr="0088308F">
        <w:t xml:space="preserve">Prodávající prohlašuje, že předmět převodu je prost jakýchkoliv právních vad, že na něm neváznou věcná práva třetích osob, právo zástavní či věcná břemena, předkupní práva, nájmy, pachty, dluhy či jiné právní povinnosti, s výjimkami výslovně uvedenými v této smlouvě a vyplývajícími ze stavu zápisů ohledně nemovitosti v katastru nemovitostí, a dále že jeho nakládání s předmětem převodu není nijak omezeno nebo zatíženo, ani že nevede žádné soudní či správní řízení týkající se předmětu převodu. </w:t>
      </w:r>
    </w:p>
    <w:p w14:paraId="5EEEA73C" w14:textId="77777777" w:rsidR="004A666E" w:rsidRPr="0088308F" w:rsidRDefault="004A666E" w:rsidP="004A666E">
      <w:pPr>
        <w:autoSpaceDE w:val="0"/>
        <w:autoSpaceDN w:val="0"/>
        <w:adjustRightInd w:val="0"/>
        <w:jc w:val="both"/>
      </w:pPr>
    </w:p>
    <w:p w14:paraId="04929F6A" w14:textId="77777777" w:rsidR="004A666E" w:rsidRPr="0088308F" w:rsidRDefault="004A666E" w:rsidP="004A666E">
      <w:pPr>
        <w:autoSpaceDE w:val="0"/>
        <w:autoSpaceDN w:val="0"/>
        <w:adjustRightInd w:val="0"/>
        <w:jc w:val="both"/>
      </w:pPr>
      <w:r w:rsidRPr="0088308F">
        <w:t>2. Prodávající výslovně upozorňuje kupujícího na existenci věcného břemene (podle listiny)</w:t>
      </w:r>
      <w:r w:rsidRPr="0088308F">
        <w:rPr>
          <w:rFonts w:eastAsiaTheme="minorHAnsi"/>
          <w:bCs/>
          <w:lang w:eastAsia="en-US"/>
        </w:rPr>
        <w:t xml:space="preserve">, které je blíže specifikováno v příslušném zápisu v katastru nemovitostí ohledně pozemku specifikovaného v čl. I bodu 1 této smlouvy. </w:t>
      </w:r>
      <w:r w:rsidRPr="0088308F">
        <w:t xml:space="preserve">  </w:t>
      </w:r>
    </w:p>
    <w:p w14:paraId="07FA473B" w14:textId="77777777" w:rsidR="004A666E" w:rsidRPr="0088308F" w:rsidRDefault="004A666E" w:rsidP="004A666E">
      <w:pPr>
        <w:jc w:val="both"/>
      </w:pPr>
    </w:p>
    <w:p w14:paraId="278B4BDF" w14:textId="77777777" w:rsidR="00084BCB" w:rsidRPr="0088308F" w:rsidRDefault="00084BCB" w:rsidP="00084BCB">
      <w:pPr>
        <w:jc w:val="center"/>
        <w:rPr>
          <w:b/>
        </w:rPr>
      </w:pPr>
      <w:r w:rsidRPr="0088308F">
        <w:rPr>
          <w:b/>
        </w:rPr>
        <w:t>III.</w:t>
      </w:r>
    </w:p>
    <w:p w14:paraId="25EA6EA6" w14:textId="77777777" w:rsidR="00084BCB" w:rsidRPr="0088308F" w:rsidRDefault="00084BCB" w:rsidP="00084BCB">
      <w:pPr>
        <w:jc w:val="center"/>
        <w:rPr>
          <w:b/>
        </w:rPr>
      </w:pPr>
      <w:r w:rsidRPr="0088308F">
        <w:rPr>
          <w:b/>
        </w:rPr>
        <w:t>Prohlášení kupujících</w:t>
      </w:r>
    </w:p>
    <w:p w14:paraId="2DA39878" w14:textId="77777777" w:rsidR="00084BCB" w:rsidRPr="0088308F" w:rsidRDefault="00084BCB" w:rsidP="00084BCB">
      <w:pPr>
        <w:jc w:val="center"/>
        <w:rPr>
          <w:b/>
        </w:rPr>
      </w:pPr>
    </w:p>
    <w:p w14:paraId="781CF5FA" w14:textId="1384357E" w:rsidR="00084BCB" w:rsidRPr="0088308F" w:rsidRDefault="00084BCB" w:rsidP="00084BCB">
      <w:pPr>
        <w:jc w:val="both"/>
      </w:pPr>
      <w:r w:rsidRPr="0088308F">
        <w:t>1. Kupující prohlašuj</w:t>
      </w:r>
      <w:r w:rsidR="00682CBC">
        <w:t>e</w:t>
      </w:r>
      <w:r w:rsidRPr="0088308F">
        <w:t xml:space="preserve">, že je </w:t>
      </w:r>
      <w:r w:rsidR="00682CBC">
        <w:t>mu</w:t>
      </w:r>
      <w:r w:rsidR="00682CBC" w:rsidRPr="0088308F">
        <w:t xml:space="preserve"> </w:t>
      </w:r>
      <w:r w:rsidRPr="0088308F">
        <w:t>stav nemovitost</w:t>
      </w:r>
      <w:r w:rsidR="004A666E" w:rsidRPr="0088308F">
        <w:t>i</w:t>
      </w:r>
      <w:r w:rsidRPr="0088308F">
        <w:t xml:space="preserve"> velmi dobře znám, a to zejména z osobní prohlídky. Kupující </w:t>
      </w:r>
      <w:r w:rsidR="00682CBC" w:rsidRPr="0088308F">
        <w:t>ber</w:t>
      </w:r>
      <w:r w:rsidR="00682CBC">
        <w:t>e</w:t>
      </w:r>
      <w:r w:rsidR="00682CBC" w:rsidRPr="0088308F">
        <w:t xml:space="preserve"> </w:t>
      </w:r>
      <w:r w:rsidRPr="0088308F">
        <w:t>bez výhrad na vědomí celkový právní i faktický stav nemovitost</w:t>
      </w:r>
      <w:r w:rsidR="004A666E" w:rsidRPr="0088308F">
        <w:t xml:space="preserve">i. Kupující </w:t>
      </w:r>
      <w:r w:rsidR="00682CBC" w:rsidRPr="0088308F">
        <w:t>prohlašu</w:t>
      </w:r>
      <w:r w:rsidR="00682CBC">
        <w:t>je</w:t>
      </w:r>
      <w:r w:rsidR="004A666E" w:rsidRPr="0088308F">
        <w:t xml:space="preserve">, že převod nemovitosti je realizován na </w:t>
      </w:r>
      <w:r w:rsidR="00682CBC" w:rsidRPr="0088308F">
        <w:t>je</w:t>
      </w:r>
      <w:r w:rsidR="00682CBC">
        <w:t>ho</w:t>
      </w:r>
      <w:r w:rsidR="00682CBC" w:rsidRPr="0088308F">
        <w:t xml:space="preserve"> </w:t>
      </w:r>
      <w:r w:rsidR="004A666E" w:rsidRPr="0088308F">
        <w:t>žádost.</w:t>
      </w:r>
    </w:p>
    <w:p w14:paraId="0A15757B" w14:textId="77777777" w:rsidR="004A666E" w:rsidRPr="0088308F" w:rsidRDefault="004A666E" w:rsidP="00084BCB">
      <w:pPr>
        <w:jc w:val="both"/>
      </w:pPr>
    </w:p>
    <w:p w14:paraId="74489452" w14:textId="5204EDED" w:rsidR="00084BCB" w:rsidRPr="0088308F" w:rsidRDefault="00084BCB" w:rsidP="00084BCB">
      <w:pPr>
        <w:ind w:firstLine="283"/>
        <w:jc w:val="both"/>
      </w:pPr>
      <w:r w:rsidRPr="0088308F">
        <w:t xml:space="preserve">Kupující dále </w:t>
      </w:r>
      <w:r w:rsidR="00682CBC" w:rsidRPr="0088308F">
        <w:t>prohlašu</w:t>
      </w:r>
      <w:r w:rsidR="00682CBC">
        <w:t>je</w:t>
      </w:r>
      <w:r w:rsidRPr="0088308F">
        <w:t xml:space="preserve">, že:    </w:t>
      </w:r>
    </w:p>
    <w:p w14:paraId="1F6F072D" w14:textId="22287E0F" w:rsidR="00084BCB" w:rsidRPr="0088308F" w:rsidRDefault="00084BCB" w:rsidP="00084BCB">
      <w:pPr>
        <w:pStyle w:val="Odstavecseseznamem"/>
        <w:numPr>
          <w:ilvl w:val="0"/>
          <w:numId w:val="3"/>
        </w:numPr>
        <w:jc w:val="both"/>
      </w:pPr>
      <w:r w:rsidRPr="0088308F">
        <w:t>neexistuje žádná skutečnost, která by kupujícím</w:t>
      </w:r>
      <w:r w:rsidR="00682CBC">
        <w:t>u</w:t>
      </w:r>
      <w:r w:rsidRPr="0088308F">
        <w:t xml:space="preserve"> </w:t>
      </w:r>
      <w:r w:rsidR="00682CBC" w:rsidRPr="0088308F">
        <w:t>brán</w:t>
      </w:r>
      <w:r w:rsidR="00682CBC">
        <w:t>í</w:t>
      </w:r>
      <w:r w:rsidR="00682CBC" w:rsidRPr="0088308F">
        <w:t xml:space="preserve"> </w:t>
      </w:r>
      <w:r w:rsidRPr="0088308F">
        <w:t>uzavřít a plnit tuto smlouvu;</w:t>
      </w:r>
    </w:p>
    <w:p w14:paraId="017306B8" w14:textId="609A6AEC" w:rsidR="00084BCB" w:rsidRPr="0088308F" w:rsidRDefault="00682CBC" w:rsidP="00084BCB">
      <w:pPr>
        <w:pStyle w:val="Odstavecseseznamem"/>
        <w:numPr>
          <w:ilvl w:val="0"/>
          <w:numId w:val="3"/>
        </w:numPr>
        <w:jc w:val="both"/>
      </w:pPr>
      <w:r w:rsidRPr="0088308F">
        <w:t>m</w:t>
      </w:r>
      <w:r>
        <w:t xml:space="preserve">á </w:t>
      </w:r>
      <w:r w:rsidRPr="0088308F">
        <w:t>zajištěn</w:t>
      </w:r>
      <w:r>
        <w:t>é</w:t>
      </w:r>
      <w:r w:rsidRPr="0088308F">
        <w:t xml:space="preserve"> </w:t>
      </w:r>
      <w:r w:rsidR="00084BCB" w:rsidRPr="0088308F">
        <w:t xml:space="preserve">finanční prostředky </w:t>
      </w:r>
      <w:r w:rsidR="004A666E" w:rsidRPr="0088308F">
        <w:t>na úhradu kupní ceny nemovitosti a dále rovněž na úhradu nákladů souvisejících s převodem nemovitosti</w:t>
      </w:r>
      <w:r w:rsidR="003623BD" w:rsidRPr="0088308F">
        <w:t xml:space="preserve">. </w:t>
      </w:r>
      <w:r w:rsidR="004A666E" w:rsidRPr="0088308F">
        <w:t xml:space="preserve">  </w:t>
      </w:r>
      <w:r w:rsidR="00084BCB" w:rsidRPr="0088308F">
        <w:t xml:space="preserve">      </w:t>
      </w:r>
    </w:p>
    <w:p w14:paraId="34D56B41" w14:textId="77777777" w:rsidR="00084BCB" w:rsidRPr="0088308F" w:rsidRDefault="00084BCB" w:rsidP="00084BCB">
      <w:pPr>
        <w:jc w:val="both"/>
      </w:pPr>
      <w:r w:rsidRPr="0088308F">
        <w:t xml:space="preserve">   </w:t>
      </w:r>
    </w:p>
    <w:p w14:paraId="7A806F1B" w14:textId="77777777" w:rsidR="00084BCB" w:rsidRPr="0088308F" w:rsidRDefault="00084BCB" w:rsidP="00084BCB">
      <w:pPr>
        <w:jc w:val="center"/>
      </w:pPr>
      <w:r w:rsidRPr="0088308F">
        <w:rPr>
          <w:b/>
        </w:rPr>
        <w:t>IV.</w:t>
      </w:r>
    </w:p>
    <w:p w14:paraId="2C3369FD" w14:textId="77777777" w:rsidR="00084BCB" w:rsidRPr="0088308F" w:rsidRDefault="00084BCB" w:rsidP="00084BCB">
      <w:pPr>
        <w:jc w:val="center"/>
        <w:rPr>
          <w:b/>
        </w:rPr>
      </w:pPr>
      <w:r w:rsidRPr="0088308F">
        <w:rPr>
          <w:b/>
        </w:rPr>
        <w:t>Projev vůle</w:t>
      </w:r>
    </w:p>
    <w:p w14:paraId="4B75E4DA" w14:textId="77777777" w:rsidR="00084BCB" w:rsidRPr="0088308F" w:rsidRDefault="00084BCB" w:rsidP="001F0C85">
      <w:pPr>
        <w:jc w:val="both"/>
      </w:pPr>
    </w:p>
    <w:p w14:paraId="04D96627" w14:textId="60D752D6" w:rsidR="003623BD" w:rsidRPr="0088308F" w:rsidRDefault="00084BCB" w:rsidP="001F0C85">
      <w:pPr>
        <w:jc w:val="both"/>
      </w:pPr>
      <w:r w:rsidRPr="0088308F">
        <w:t xml:space="preserve">1. Prodávající </w:t>
      </w:r>
      <w:r w:rsidR="003623BD" w:rsidRPr="0088308F">
        <w:rPr>
          <w:b/>
          <w:u w:val="single"/>
        </w:rPr>
        <w:t>Město Kaplice</w:t>
      </w:r>
      <w:r w:rsidR="003623BD" w:rsidRPr="0088308F">
        <w:rPr>
          <w:bCs/>
        </w:rPr>
        <w:t xml:space="preserve"> </w:t>
      </w:r>
      <w:r w:rsidRPr="0088308F">
        <w:rPr>
          <w:bCs/>
        </w:rPr>
        <w:t xml:space="preserve">prodává touto smlouvou </w:t>
      </w:r>
      <w:r w:rsidR="003623BD" w:rsidRPr="0088308F">
        <w:t>předmět převodu</w:t>
      </w:r>
      <w:r w:rsidRPr="0088308F">
        <w:t>,</w:t>
      </w:r>
      <w:r w:rsidR="003623BD" w:rsidRPr="0088308F">
        <w:t xml:space="preserve"> tj. pozemek </w:t>
      </w:r>
      <w:proofErr w:type="spellStart"/>
      <w:r w:rsidR="003623BD" w:rsidRPr="0088308F">
        <w:t>parc</w:t>
      </w:r>
      <w:proofErr w:type="spellEnd"/>
      <w:r w:rsidR="003623BD" w:rsidRPr="0088308F">
        <w:t xml:space="preserve">. č. </w:t>
      </w:r>
      <w:r w:rsidR="00BA381C">
        <w:t>3352/16</w:t>
      </w:r>
      <w:r w:rsidR="003623BD" w:rsidRPr="0088308F">
        <w:t xml:space="preserve">, o výměře </w:t>
      </w:r>
      <w:r w:rsidR="00BA381C" w:rsidRPr="0088308F">
        <w:t>2</w:t>
      </w:r>
      <w:r w:rsidR="00BA381C">
        <w:t>29</w:t>
      </w:r>
      <w:r w:rsidR="00BA381C" w:rsidRPr="0088308F">
        <w:t xml:space="preserve"> </w:t>
      </w:r>
      <w:r w:rsidR="003623BD" w:rsidRPr="0088308F">
        <w:t>m</w:t>
      </w:r>
      <w:r w:rsidR="003623BD" w:rsidRPr="0088308F">
        <w:rPr>
          <w:vertAlign w:val="superscript"/>
        </w:rPr>
        <w:t>2</w:t>
      </w:r>
      <w:r w:rsidR="003623BD" w:rsidRPr="0088308F">
        <w:t xml:space="preserve">, </w:t>
      </w:r>
      <w:r w:rsidR="003623BD" w:rsidRPr="0088308F">
        <w:rPr>
          <w:shd w:val="clear" w:color="auto" w:fill="FEFEFE"/>
        </w:rPr>
        <w:t>ostatní plocha</w:t>
      </w:r>
      <w:r w:rsidR="003623BD" w:rsidRPr="0088308F">
        <w:t xml:space="preserve">, </w:t>
      </w:r>
      <w:r w:rsidR="00BA381C">
        <w:t>manipulační</w:t>
      </w:r>
      <w:r w:rsidR="004B71C3">
        <w:t xml:space="preserve"> plocha</w:t>
      </w:r>
      <w:r w:rsidR="003623BD" w:rsidRPr="0088308F">
        <w:t xml:space="preserve">, v kat. </w:t>
      </w:r>
      <w:proofErr w:type="spellStart"/>
      <w:r w:rsidR="003623BD" w:rsidRPr="0088308F">
        <w:t>úz</w:t>
      </w:r>
      <w:proofErr w:type="spellEnd"/>
      <w:r w:rsidR="003623BD" w:rsidRPr="0088308F">
        <w:t xml:space="preserve">. </w:t>
      </w:r>
      <w:r w:rsidR="001F0C85">
        <w:t xml:space="preserve">Hradiště u </w:t>
      </w:r>
      <w:r w:rsidR="001F0C85" w:rsidRPr="0088308F">
        <w:t xml:space="preserve">Kaplice </w:t>
      </w:r>
      <w:r w:rsidR="003623BD" w:rsidRPr="0088308F">
        <w:t xml:space="preserve">a obci Kaplice, </w:t>
      </w:r>
      <w:r w:rsidRPr="0088308F">
        <w:t>se všemi součástmi a příslušenstvím, se všemi právy</w:t>
      </w:r>
      <w:r w:rsidR="003623BD" w:rsidRPr="0088308F">
        <w:t xml:space="preserve"> a povinnostmi, v rozsahu jak tu</w:t>
      </w:r>
      <w:r w:rsidRPr="0088308F">
        <w:t>to nemovitost užíval</w:t>
      </w:r>
      <w:r w:rsidR="003623BD" w:rsidRPr="0088308F">
        <w:t>o</w:t>
      </w:r>
      <w:r w:rsidRPr="0088308F">
        <w:t xml:space="preserve"> či užívat mohl</w:t>
      </w:r>
      <w:r w:rsidR="003623BD" w:rsidRPr="0088308F">
        <w:t>o</w:t>
      </w:r>
      <w:r w:rsidRPr="0088308F">
        <w:t xml:space="preserve"> a ve stavu, v jakém se ke dni podpisu této smlouvy nachází, kupující</w:t>
      </w:r>
      <w:r w:rsidR="004B71C3">
        <w:t xml:space="preserve"> </w:t>
      </w:r>
      <w:r w:rsidRPr="0088308F">
        <w:t xml:space="preserve">pan </w:t>
      </w:r>
      <w:r w:rsidR="00413BD4">
        <w:rPr>
          <w:b/>
          <w:u w:val="single"/>
        </w:rPr>
        <w:t>Pavel Patrik</w:t>
      </w:r>
      <w:r w:rsidRPr="0088308F">
        <w:t xml:space="preserve"> za dohodnutou kupní cenu ve výši </w:t>
      </w:r>
      <w:r w:rsidR="00413BD4">
        <w:rPr>
          <w:b/>
        </w:rPr>
        <w:t>90.226</w:t>
      </w:r>
      <w:r w:rsidRPr="0088308F">
        <w:rPr>
          <w:b/>
        </w:rPr>
        <w:t xml:space="preserve">,-Kč, </w:t>
      </w:r>
      <w:r w:rsidRPr="0088308F">
        <w:t xml:space="preserve">slovy: </w:t>
      </w:r>
      <w:r w:rsidR="00413BD4">
        <w:t>devadesát tisíc dvě stě dvacet šest</w:t>
      </w:r>
      <w:r w:rsidRPr="0088308F">
        <w:t xml:space="preserve"> korun českých, a za dalších podmínek dohodnutých v této smlouvě prohlašuj</w:t>
      </w:r>
      <w:r w:rsidR="003B23AF">
        <w:t>e</w:t>
      </w:r>
      <w:r w:rsidRPr="0088308F">
        <w:t xml:space="preserve">, že </w:t>
      </w:r>
      <w:r w:rsidR="003623BD" w:rsidRPr="0088308F">
        <w:t>předmět převodu</w:t>
      </w:r>
      <w:r w:rsidRPr="0088308F">
        <w:t>, se všemi součástmi a příslušenstvím, se všemi právy a povinnostmi a ve stavu, v jakém se nachází za dohodnutou kupní cenu, a za dalších</w:t>
      </w:r>
      <w:r w:rsidR="00413BD4">
        <w:t xml:space="preserve"> </w:t>
      </w:r>
      <w:r w:rsidRPr="0088308F">
        <w:t xml:space="preserve">podmínek dojednaných v této smlouvě </w:t>
      </w:r>
      <w:r w:rsidR="003623BD" w:rsidRPr="0088308F">
        <w:t>bez výhrad a připomínek k jeho</w:t>
      </w:r>
      <w:r w:rsidRPr="0088308F">
        <w:t xml:space="preserve"> faktickému i právnímu stavu do svého jmění přijím</w:t>
      </w:r>
      <w:r w:rsidR="003B23AF">
        <w:t>á</w:t>
      </w:r>
      <w:r w:rsidRPr="0088308F">
        <w:t xml:space="preserve">.            </w:t>
      </w:r>
    </w:p>
    <w:p w14:paraId="23308950" w14:textId="77777777" w:rsidR="003623BD" w:rsidRPr="0088308F" w:rsidRDefault="003623BD" w:rsidP="00084BCB">
      <w:pPr>
        <w:jc w:val="both"/>
      </w:pPr>
    </w:p>
    <w:p w14:paraId="18107CCF" w14:textId="48D85FD2" w:rsidR="00084BCB" w:rsidRPr="0088308F" w:rsidRDefault="003623BD" w:rsidP="00084BCB">
      <w:pPr>
        <w:jc w:val="both"/>
      </w:pPr>
      <w:r w:rsidRPr="0088308F">
        <w:t xml:space="preserve">2. </w:t>
      </w:r>
      <w:r w:rsidR="00DE04FC" w:rsidRPr="0088308F">
        <w:t xml:space="preserve">Kupní cena za předmět převodu byla určena a dohodnuta účastníky na základě znaleckého posudku č. </w:t>
      </w:r>
      <w:r w:rsidR="00413BD4">
        <w:t>030172/2023</w:t>
      </w:r>
      <w:r w:rsidR="00DE04FC" w:rsidRPr="0088308F">
        <w:t xml:space="preserve">, vyhotoveného znalcem Josefem </w:t>
      </w:r>
      <w:proofErr w:type="spellStart"/>
      <w:r w:rsidR="00413BD4">
        <w:t>Seltsamem</w:t>
      </w:r>
      <w:proofErr w:type="spellEnd"/>
      <w:r w:rsidR="00DE04FC" w:rsidRPr="0088308F">
        <w:t>, jímž byla zjištěna obvyklá cena předmětu pře</w:t>
      </w:r>
      <w:r w:rsidR="00E13362" w:rsidRPr="0088308F">
        <w:t xml:space="preserve">vodu ve výši </w:t>
      </w:r>
      <w:r w:rsidR="00413BD4">
        <w:t>394</w:t>
      </w:r>
      <w:r w:rsidR="00E13362" w:rsidRPr="0088308F">
        <w:t>,-Kč/m</w:t>
      </w:r>
      <w:r w:rsidR="00E13362" w:rsidRPr="0088308F">
        <w:rPr>
          <w:vertAlign w:val="superscript"/>
        </w:rPr>
        <w:t>2</w:t>
      </w:r>
      <w:r w:rsidR="00E13362" w:rsidRPr="0088308F">
        <w:t>.</w:t>
      </w:r>
    </w:p>
    <w:p w14:paraId="4B90D442" w14:textId="77777777" w:rsidR="0088308F" w:rsidRPr="0088308F" w:rsidRDefault="0088308F" w:rsidP="00084BCB">
      <w:pPr>
        <w:jc w:val="both"/>
      </w:pPr>
    </w:p>
    <w:p w14:paraId="0E2BD7A0" w14:textId="77777777" w:rsidR="00084BCB" w:rsidRPr="0088308F" w:rsidRDefault="00084BCB" w:rsidP="00084BCB">
      <w:pPr>
        <w:jc w:val="center"/>
        <w:outlineLvl w:val="0"/>
        <w:rPr>
          <w:b/>
          <w:bCs/>
        </w:rPr>
      </w:pPr>
      <w:r w:rsidRPr="0088308F">
        <w:rPr>
          <w:b/>
          <w:bCs/>
        </w:rPr>
        <w:t>V.</w:t>
      </w:r>
    </w:p>
    <w:p w14:paraId="42FBBAF7" w14:textId="77777777" w:rsidR="00084BCB" w:rsidRPr="0088308F" w:rsidRDefault="005E606D" w:rsidP="00084BCB">
      <w:pPr>
        <w:jc w:val="center"/>
        <w:rPr>
          <w:b/>
          <w:bCs/>
        </w:rPr>
      </w:pPr>
      <w:r w:rsidRPr="0088308F">
        <w:rPr>
          <w:b/>
          <w:bCs/>
        </w:rPr>
        <w:t>Způsob úhrady kupní ceny</w:t>
      </w:r>
    </w:p>
    <w:p w14:paraId="4E406527" w14:textId="77777777" w:rsidR="00084BCB" w:rsidRPr="0088308F" w:rsidRDefault="00084BCB" w:rsidP="00084BCB">
      <w:pPr>
        <w:jc w:val="center"/>
        <w:rPr>
          <w:b/>
          <w:bCs/>
        </w:rPr>
      </w:pPr>
    </w:p>
    <w:p w14:paraId="177577B1" w14:textId="02E640E0" w:rsidR="003D2A7C" w:rsidRPr="0088308F" w:rsidRDefault="00084BCB" w:rsidP="00084BCB">
      <w:pPr>
        <w:jc w:val="both"/>
      </w:pPr>
      <w:r w:rsidRPr="0088308F">
        <w:t xml:space="preserve">1. Účastníci se dohodli, že celková kupní cena za předmět převodu činí částku ve výši </w:t>
      </w:r>
      <w:r w:rsidR="001F0C85">
        <w:rPr>
          <w:b/>
        </w:rPr>
        <w:t>90.226</w:t>
      </w:r>
      <w:r w:rsidR="001F0C85" w:rsidRPr="0088308F">
        <w:rPr>
          <w:b/>
        </w:rPr>
        <w:t>, -</w:t>
      </w:r>
      <w:r w:rsidR="00413BD4" w:rsidRPr="0088308F">
        <w:rPr>
          <w:b/>
        </w:rPr>
        <w:t xml:space="preserve">Kč, </w:t>
      </w:r>
      <w:r w:rsidR="00413BD4" w:rsidRPr="0088308F">
        <w:t xml:space="preserve">slovy: </w:t>
      </w:r>
      <w:r w:rsidR="00413BD4">
        <w:t>devadesát tisíc dvě stě dvacet šest</w:t>
      </w:r>
      <w:r w:rsidR="00413BD4" w:rsidDel="00413BD4">
        <w:rPr>
          <w:b/>
        </w:rPr>
        <w:t xml:space="preserve"> </w:t>
      </w:r>
      <w:r w:rsidR="003D2A7C" w:rsidRPr="0088308F">
        <w:t>korun českých</w:t>
      </w:r>
      <w:r w:rsidRPr="0088308F">
        <w:t>.</w:t>
      </w:r>
      <w:r w:rsidR="003D2A7C" w:rsidRPr="0088308F">
        <w:t xml:space="preserve"> </w:t>
      </w:r>
    </w:p>
    <w:p w14:paraId="107D71B5" w14:textId="77777777" w:rsidR="003D2A7C" w:rsidRPr="0088308F" w:rsidRDefault="003D2A7C" w:rsidP="00084BCB">
      <w:pPr>
        <w:jc w:val="both"/>
      </w:pPr>
    </w:p>
    <w:p w14:paraId="377FED45" w14:textId="493FC2D9" w:rsidR="00084BCB" w:rsidRPr="0088308F" w:rsidRDefault="00084BCB" w:rsidP="00084BCB">
      <w:pPr>
        <w:jc w:val="both"/>
      </w:pPr>
      <w:r w:rsidRPr="0088308F">
        <w:t xml:space="preserve">2. </w:t>
      </w:r>
      <w:r w:rsidR="003D2A7C" w:rsidRPr="0088308F">
        <w:t xml:space="preserve">Celou kupní cena za předmět převodu ve výši </w:t>
      </w:r>
      <w:r w:rsidR="001F0C85">
        <w:rPr>
          <w:b/>
        </w:rPr>
        <w:t>90.226</w:t>
      </w:r>
      <w:r w:rsidR="001F0C85" w:rsidRPr="0088308F">
        <w:rPr>
          <w:b/>
        </w:rPr>
        <w:t>, -</w:t>
      </w:r>
      <w:r w:rsidR="00413BD4" w:rsidRPr="0088308F">
        <w:rPr>
          <w:b/>
        </w:rPr>
        <w:t xml:space="preserve">Kč, </w:t>
      </w:r>
      <w:r w:rsidR="00413BD4" w:rsidRPr="0088308F">
        <w:t xml:space="preserve">slovy: </w:t>
      </w:r>
      <w:r w:rsidR="00413BD4">
        <w:t>devadesát tisíc dvě stě dvacet šest</w:t>
      </w:r>
      <w:r w:rsidR="00413BD4" w:rsidDel="00413BD4">
        <w:rPr>
          <w:b/>
        </w:rPr>
        <w:t xml:space="preserve"> </w:t>
      </w:r>
      <w:r w:rsidR="003D2A7C" w:rsidRPr="0088308F">
        <w:t xml:space="preserve">korun českých, se kupující zavazují uhradit bezhotovostním bankovním převodem </w:t>
      </w:r>
      <w:r w:rsidR="003D2A7C" w:rsidRPr="0088308F">
        <w:lastRenderedPageBreak/>
        <w:t xml:space="preserve">na účet prodávajícího č. účtu </w:t>
      </w:r>
      <w:r w:rsidR="003B23AF" w:rsidRPr="003B23AF">
        <w:rPr>
          <w:b/>
        </w:rPr>
        <w:t>0580009369</w:t>
      </w:r>
      <w:r w:rsidR="003B23AF">
        <w:rPr>
          <w:b/>
        </w:rPr>
        <w:t>/0800</w:t>
      </w:r>
      <w:r w:rsidR="003D2A7C" w:rsidRPr="0088308F">
        <w:t xml:space="preserve">; </w:t>
      </w:r>
      <w:proofErr w:type="spellStart"/>
      <w:r w:rsidR="003D2A7C" w:rsidRPr="0088308F">
        <w:t>v.s</w:t>
      </w:r>
      <w:proofErr w:type="spellEnd"/>
      <w:r w:rsidR="003D2A7C" w:rsidRPr="0088308F">
        <w:t xml:space="preserve">. </w:t>
      </w:r>
      <w:r w:rsidR="003B23AF">
        <w:rPr>
          <w:b/>
        </w:rPr>
        <w:t>723</w:t>
      </w:r>
      <w:r w:rsidR="00413BD4">
        <w:rPr>
          <w:b/>
        </w:rPr>
        <w:t>335216</w:t>
      </w:r>
      <w:r w:rsidR="003D2A7C" w:rsidRPr="0088308F">
        <w:t xml:space="preserve">, a to nejpozději </w:t>
      </w:r>
      <w:r w:rsidR="003D2A7C" w:rsidRPr="0088308F">
        <w:rPr>
          <w:b/>
          <w:shd w:val="clear" w:color="auto" w:fill="FFFFFF"/>
        </w:rPr>
        <w:t>do 10 (deseti) dní</w:t>
      </w:r>
      <w:r w:rsidR="003D2A7C" w:rsidRPr="0088308F">
        <w:rPr>
          <w:shd w:val="clear" w:color="auto" w:fill="FFFFFF"/>
        </w:rPr>
        <w:t xml:space="preserve"> ode dne podpisu této smlouvy. </w:t>
      </w:r>
      <w:r w:rsidR="003D2A7C" w:rsidRPr="0088308F">
        <w:t xml:space="preserve"> </w:t>
      </w:r>
    </w:p>
    <w:p w14:paraId="41BE329A" w14:textId="77777777" w:rsidR="003D2A7C" w:rsidRPr="0088308F" w:rsidRDefault="003D2A7C" w:rsidP="00084BCB">
      <w:pPr>
        <w:jc w:val="both"/>
      </w:pPr>
    </w:p>
    <w:p w14:paraId="38A8232D" w14:textId="77777777" w:rsidR="002307B4" w:rsidRPr="0088308F" w:rsidRDefault="002307B4" w:rsidP="00084BCB">
      <w:pPr>
        <w:jc w:val="both"/>
      </w:pPr>
      <w:r w:rsidRPr="0088308F">
        <w:t>3. Nad rámec kupní ceny se kupující zavazují nahradit a zaplatit prodávajícímu náklady související s převodem předmětu převodu, a to:</w:t>
      </w:r>
    </w:p>
    <w:p w14:paraId="11247E13" w14:textId="63119738" w:rsidR="002307B4" w:rsidRPr="0088308F" w:rsidRDefault="002307B4" w:rsidP="002307B4">
      <w:pPr>
        <w:jc w:val="both"/>
      </w:pPr>
      <w:r w:rsidRPr="0088308F">
        <w:tab/>
      </w:r>
      <w:r w:rsidRPr="0088308F">
        <w:tab/>
        <w:t xml:space="preserve">- </w:t>
      </w:r>
      <w:r w:rsidR="006A666E" w:rsidRPr="006A666E">
        <w:t>náklady právní služby související s vypra</w:t>
      </w:r>
      <w:r w:rsidR="00814344">
        <w:t>c</w:t>
      </w:r>
      <w:r w:rsidR="006A666E" w:rsidRPr="006A666E">
        <w:t xml:space="preserve">ováním </w:t>
      </w:r>
      <w:r w:rsidR="00013C29">
        <w:t>znaleckého posudku</w:t>
      </w:r>
      <w:r w:rsidR="006A666E" w:rsidRPr="006A666E">
        <w:t xml:space="preserve"> pro realizaci </w:t>
      </w:r>
      <w:r w:rsidR="00013C29">
        <w:t>prodeje</w:t>
      </w:r>
      <w:r w:rsidR="006A666E" w:rsidRPr="006A666E">
        <w:t xml:space="preserve"> nemovitosti ve výši </w:t>
      </w:r>
      <w:r w:rsidR="006A666E" w:rsidRPr="00C34B2B">
        <w:t xml:space="preserve">ve výši </w:t>
      </w:r>
      <w:r w:rsidR="00C34B2B" w:rsidRPr="00C34B2B">
        <w:t>5.500, -</w:t>
      </w:r>
      <w:r w:rsidR="006A666E" w:rsidRPr="00C34B2B">
        <w:t>Kč</w:t>
      </w:r>
      <w:r w:rsidRPr="00C34B2B">
        <w:t>;</w:t>
      </w:r>
    </w:p>
    <w:p w14:paraId="40055959" w14:textId="6CDF7E1A" w:rsidR="002307B4" w:rsidRPr="0088308F" w:rsidRDefault="002307B4" w:rsidP="002307B4">
      <w:pPr>
        <w:jc w:val="both"/>
      </w:pPr>
      <w:r w:rsidRPr="0088308F">
        <w:tab/>
        <w:t xml:space="preserve">- náklady na správní poplatek za návrh na vklad vlastnického práva z této smlouvy ve prospěch kupujících ve výši </w:t>
      </w:r>
      <w:r w:rsidR="00C34B2B" w:rsidRPr="0088308F">
        <w:t>2.000, -</w:t>
      </w:r>
      <w:r w:rsidRPr="0088308F">
        <w:t>Kč</w:t>
      </w:r>
      <w:r w:rsidR="001E51E0" w:rsidRPr="0088308F">
        <w:t>.</w:t>
      </w:r>
    </w:p>
    <w:p w14:paraId="284178E2" w14:textId="3508E727" w:rsidR="00084BCB" w:rsidRPr="0088308F" w:rsidRDefault="002307B4" w:rsidP="003D2A7C">
      <w:pPr>
        <w:jc w:val="both"/>
      </w:pPr>
      <w:r w:rsidRPr="0088308F">
        <w:tab/>
        <w:t xml:space="preserve">Kupující se tedy zavazují nahradit a zaplatit prodávajícímu náklady související s převodem předmětu převodu v celkové </w:t>
      </w:r>
      <w:r w:rsidRPr="00C34B2B">
        <w:t>výši</w:t>
      </w:r>
      <w:r w:rsidR="003B23AF" w:rsidRPr="00C34B2B">
        <w:t xml:space="preserve"> </w:t>
      </w:r>
      <w:r w:rsidR="00C34B2B">
        <w:rPr>
          <w:b/>
          <w:bCs/>
        </w:rPr>
        <w:t>7</w:t>
      </w:r>
      <w:r w:rsidR="00C34B2B" w:rsidRPr="00C34B2B">
        <w:rPr>
          <w:b/>
          <w:bCs/>
        </w:rPr>
        <w:t>.</w:t>
      </w:r>
      <w:r w:rsidR="00C34B2B">
        <w:rPr>
          <w:b/>
          <w:bCs/>
        </w:rPr>
        <w:t>500</w:t>
      </w:r>
      <w:r w:rsidR="00C34B2B" w:rsidRPr="00C34B2B">
        <w:rPr>
          <w:b/>
          <w:bCs/>
        </w:rPr>
        <w:t>, -</w:t>
      </w:r>
      <w:r w:rsidRPr="00C34B2B">
        <w:rPr>
          <w:b/>
          <w:bCs/>
        </w:rPr>
        <w:t>Kč</w:t>
      </w:r>
      <w:r w:rsidRPr="00C34B2B">
        <w:t>, slovy</w:t>
      </w:r>
      <w:r w:rsidRPr="0088308F">
        <w:t xml:space="preserve">: </w:t>
      </w:r>
      <w:r w:rsidR="00C34B2B">
        <w:t xml:space="preserve">sedm tisíc pět set </w:t>
      </w:r>
      <w:r w:rsidR="003B23AF">
        <w:t>českých</w:t>
      </w:r>
      <w:r w:rsidRPr="0088308F">
        <w:t xml:space="preserve">, bezhotovostním bankovním převodem na účet prodávajícího č. účtu </w:t>
      </w:r>
      <w:r w:rsidR="003B23AF" w:rsidRPr="003B23AF">
        <w:rPr>
          <w:b/>
        </w:rPr>
        <w:t>0580009369</w:t>
      </w:r>
      <w:r w:rsidR="003B23AF">
        <w:rPr>
          <w:b/>
        </w:rPr>
        <w:t>/</w:t>
      </w:r>
      <w:r w:rsidR="00CC7242">
        <w:rPr>
          <w:b/>
        </w:rPr>
        <w:t>0</w:t>
      </w:r>
      <w:r w:rsidR="003B23AF">
        <w:rPr>
          <w:b/>
        </w:rPr>
        <w:t>800</w:t>
      </w:r>
      <w:r w:rsidRPr="0088308F">
        <w:t xml:space="preserve">; </w:t>
      </w:r>
      <w:proofErr w:type="spellStart"/>
      <w:r w:rsidRPr="0088308F">
        <w:t>v.s</w:t>
      </w:r>
      <w:proofErr w:type="spellEnd"/>
      <w:r w:rsidRPr="0088308F">
        <w:t xml:space="preserve">. </w:t>
      </w:r>
      <w:r w:rsidR="003B23AF">
        <w:rPr>
          <w:b/>
        </w:rPr>
        <w:t>723</w:t>
      </w:r>
      <w:r w:rsidR="00413BD4">
        <w:rPr>
          <w:b/>
        </w:rPr>
        <w:t>335216</w:t>
      </w:r>
      <w:r w:rsidRPr="0088308F">
        <w:t xml:space="preserve">, a to nejpozději </w:t>
      </w:r>
      <w:r w:rsidRPr="0088308F">
        <w:rPr>
          <w:b/>
          <w:shd w:val="clear" w:color="auto" w:fill="FFFFFF"/>
        </w:rPr>
        <w:t>do 10 (deseti) dní</w:t>
      </w:r>
      <w:r w:rsidRPr="0088308F">
        <w:rPr>
          <w:shd w:val="clear" w:color="auto" w:fill="FFFFFF"/>
        </w:rPr>
        <w:t xml:space="preserve"> ode dne podpisu této smlouvy. </w:t>
      </w:r>
      <w:r w:rsidR="00084BCB" w:rsidRPr="0088308F">
        <w:tab/>
      </w:r>
    </w:p>
    <w:p w14:paraId="72C74FDD" w14:textId="77777777" w:rsidR="00084BCB" w:rsidRPr="0088308F" w:rsidRDefault="00084BCB" w:rsidP="00084BCB">
      <w:pPr>
        <w:jc w:val="both"/>
      </w:pPr>
    </w:p>
    <w:p w14:paraId="634FC25A" w14:textId="77777777" w:rsidR="00084BCB" w:rsidRPr="0088308F" w:rsidRDefault="002307B4" w:rsidP="00084BCB">
      <w:pPr>
        <w:jc w:val="both"/>
      </w:pPr>
      <w:r w:rsidRPr="0088308F">
        <w:t>4</w:t>
      </w:r>
      <w:r w:rsidR="00084BCB" w:rsidRPr="0088308F">
        <w:t>. Prodávající i kupující prohlašují, že nemají proti tomuto způsobu úhrady námitek.</w:t>
      </w:r>
      <w:r w:rsidR="003D2A7C" w:rsidRPr="0088308F">
        <w:t xml:space="preserve"> Veškeré platby se považují za zaplacené okamžikem připsání na účet prodávajícího. </w:t>
      </w:r>
      <w:r w:rsidR="00084BCB" w:rsidRPr="0088308F">
        <w:t xml:space="preserve">  </w:t>
      </w:r>
    </w:p>
    <w:p w14:paraId="05DFD449" w14:textId="77777777" w:rsidR="00084BCB" w:rsidRPr="0088308F" w:rsidRDefault="00084BCB" w:rsidP="00084BCB">
      <w:pPr>
        <w:jc w:val="both"/>
      </w:pPr>
    </w:p>
    <w:p w14:paraId="76DFA2F9" w14:textId="77777777" w:rsidR="00084BCB" w:rsidRPr="0088308F" w:rsidRDefault="00084BCB" w:rsidP="00084BCB">
      <w:pPr>
        <w:jc w:val="center"/>
        <w:outlineLvl w:val="0"/>
        <w:rPr>
          <w:b/>
          <w:bCs/>
        </w:rPr>
      </w:pPr>
      <w:r w:rsidRPr="0088308F">
        <w:rPr>
          <w:b/>
          <w:bCs/>
        </w:rPr>
        <w:t>VI.</w:t>
      </w:r>
    </w:p>
    <w:p w14:paraId="7C7C1BF8" w14:textId="77777777" w:rsidR="00084BCB" w:rsidRPr="0088308F" w:rsidRDefault="003D2A7C" w:rsidP="00084BCB">
      <w:pPr>
        <w:jc w:val="center"/>
        <w:rPr>
          <w:b/>
          <w:bCs/>
        </w:rPr>
      </w:pPr>
      <w:r w:rsidRPr="0088308F">
        <w:rPr>
          <w:b/>
          <w:bCs/>
        </w:rPr>
        <w:t>Předání a převzetí nemovitosti</w:t>
      </w:r>
      <w:r w:rsidR="00084BCB" w:rsidRPr="0088308F">
        <w:rPr>
          <w:b/>
          <w:bCs/>
        </w:rPr>
        <w:t xml:space="preserve"> </w:t>
      </w:r>
    </w:p>
    <w:p w14:paraId="404A007D" w14:textId="77777777" w:rsidR="00084BCB" w:rsidRPr="0088308F" w:rsidRDefault="00084BCB" w:rsidP="00084BCB">
      <w:pPr>
        <w:jc w:val="both"/>
      </w:pPr>
    </w:p>
    <w:p w14:paraId="72019DF0" w14:textId="77777777" w:rsidR="00084BCB" w:rsidRPr="0088308F" w:rsidRDefault="00084BCB" w:rsidP="003D2A7C">
      <w:pPr>
        <w:jc w:val="both"/>
      </w:pPr>
      <w:r w:rsidRPr="0088308F">
        <w:t>1.</w:t>
      </w:r>
      <w:r w:rsidRPr="0088308F">
        <w:rPr>
          <w:b/>
          <w:bCs/>
        </w:rPr>
        <w:t xml:space="preserve"> </w:t>
      </w:r>
      <w:r w:rsidR="003D2A7C" w:rsidRPr="0088308F">
        <w:t xml:space="preserve">Prodávající a kupující se dohodli, že nemovitost se považuje za předanou okamžikem provedení vkladu vlastnického práva z této smlouvy ve prospěch kupujících.    </w:t>
      </w:r>
    </w:p>
    <w:p w14:paraId="4314FAEC" w14:textId="77777777" w:rsidR="003D2A7C" w:rsidRPr="0088308F" w:rsidRDefault="003D2A7C" w:rsidP="003D2A7C">
      <w:pPr>
        <w:jc w:val="both"/>
      </w:pPr>
    </w:p>
    <w:p w14:paraId="16EAF798" w14:textId="77777777" w:rsidR="00084BCB" w:rsidRPr="0088308F" w:rsidRDefault="00084BCB" w:rsidP="00084BCB">
      <w:pPr>
        <w:pStyle w:val="slolnku"/>
        <w:numPr>
          <w:ilvl w:val="0"/>
          <w:numId w:val="0"/>
        </w:numPr>
        <w:spacing w:before="0"/>
      </w:pPr>
      <w:r w:rsidRPr="0088308F">
        <w:t>VII.</w:t>
      </w:r>
    </w:p>
    <w:p w14:paraId="4F293D1D" w14:textId="77777777" w:rsidR="005975F6" w:rsidRPr="0088308F" w:rsidRDefault="005975F6" w:rsidP="005975F6">
      <w:pPr>
        <w:pStyle w:val="Nzevlnku"/>
      </w:pPr>
      <w:r w:rsidRPr="0088308F">
        <w:t>Návrh na vklad vlastnického práva do katastru nemovitostí</w:t>
      </w:r>
    </w:p>
    <w:p w14:paraId="7C1A5288" w14:textId="77777777" w:rsidR="005975F6" w:rsidRPr="0088308F" w:rsidRDefault="005975F6" w:rsidP="005975F6">
      <w:pPr>
        <w:pStyle w:val="Textodst1sl"/>
        <w:numPr>
          <w:ilvl w:val="0"/>
          <w:numId w:val="0"/>
        </w:numPr>
        <w:spacing w:before="0"/>
      </w:pPr>
    </w:p>
    <w:p w14:paraId="18DD12CF" w14:textId="146299D4" w:rsidR="005975F6" w:rsidRPr="0088308F" w:rsidRDefault="005975F6" w:rsidP="005975F6">
      <w:pPr>
        <w:pStyle w:val="Textodst1sl"/>
        <w:numPr>
          <w:ilvl w:val="0"/>
          <w:numId w:val="0"/>
        </w:numPr>
        <w:spacing w:before="0"/>
        <w:rPr>
          <w:snapToGrid w:val="0"/>
        </w:rPr>
      </w:pPr>
      <w:r w:rsidRPr="0088308F">
        <w:t>1. Prodávající a kupující současně s touto smlouvu kupní, vyhotovenou ve </w:t>
      </w:r>
      <w:r w:rsidR="003B23AF">
        <w:rPr>
          <w:b/>
        </w:rPr>
        <w:t>3</w:t>
      </w:r>
      <w:r w:rsidRPr="0088308F">
        <w:rPr>
          <w:b/>
          <w:bCs/>
        </w:rPr>
        <w:t xml:space="preserve"> výtiscích</w:t>
      </w:r>
      <w:r w:rsidRPr="0088308F">
        <w:t xml:space="preserve">, z nichž na jednom výtisku budou ověřeny podpisy všech účastníků, podepisují návrh na vklad práv z této smlouvy do katastru nemovitostí ve dvou vyhotoveních.       </w:t>
      </w:r>
    </w:p>
    <w:p w14:paraId="74275C26" w14:textId="77777777" w:rsidR="005975F6" w:rsidRPr="0088308F" w:rsidRDefault="005975F6" w:rsidP="005975F6">
      <w:pPr>
        <w:jc w:val="both"/>
        <w:rPr>
          <w:rFonts w:eastAsia="Times New Roman"/>
          <w:szCs w:val="20"/>
        </w:rPr>
      </w:pPr>
    </w:p>
    <w:p w14:paraId="25070C8D" w14:textId="77777777" w:rsidR="005975F6" w:rsidRPr="0088308F" w:rsidRDefault="005975F6" w:rsidP="005975F6">
      <w:pPr>
        <w:jc w:val="both"/>
      </w:pPr>
      <w:r w:rsidRPr="0088308F">
        <w:t>2. Účastníci sjednávají, že jedno</w:t>
      </w:r>
      <w:r w:rsidRPr="0088308F">
        <w:rPr>
          <w:sz w:val="23"/>
          <w:szCs w:val="23"/>
        </w:rPr>
        <w:t xml:space="preserve"> vyhotovení této kupní smlouvy podepsané účastníky, z nichž toto bude s ověřenými podpisy účastníků,</w:t>
      </w:r>
      <w:r w:rsidRPr="0088308F">
        <w:t xml:space="preserve"> bude podáno s návrhem na vklad do katastru nemovitostí nejpozději do 10 (deseti) dnů od okamžiku zaplacení kupní ceny za nemovitost dle čl. V bodu 2 této smlouvy a od okamžiku zaplacení nákladů souvisejících s převodem nemovitosti dle čl. V bodu 3 této smlouvy. Dále </w:t>
      </w:r>
      <w:r w:rsidRPr="0088308F">
        <w:rPr>
          <w:sz w:val="23"/>
          <w:szCs w:val="23"/>
        </w:rPr>
        <w:t xml:space="preserve">dva podepsané výtisky </w:t>
      </w:r>
      <w:proofErr w:type="gramStart"/>
      <w:r w:rsidRPr="0088308F">
        <w:rPr>
          <w:sz w:val="23"/>
          <w:szCs w:val="23"/>
        </w:rPr>
        <w:t>obdrží</w:t>
      </w:r>
      <w:proofErr w:type="gramEnd"/>
      <w:r w:rsidRPr="0088308F">
        <w:rPr>
          <w:sz w:val="23"/>
          <w:szCs w:val="23"/>
        </w:rPr>
        <w:t xml:space="preserve"> kupující a jeden prodávající.          </w:t>
      </w:r>
    </w:p>
    <w:p w14:paraId="1A7942AF" w14:textId="77777777" w:rsidR="005975F6" w:rsidRPr="0088308F" w:rsidRDefault="005975F6" w:rsidP="005975F6">
      <w:pPr>
        <w:jc w:val="both"/>
      </w:pPr>
    </w:p>
    <w:p w14:paraId="38FFF5A9" w14:textId="77777777" w:rsidR="005975F6" w:rsidRPr="0088308F" w:rsidRDefault="005975F6" w:rsidP="005975F6">
      <w:pPr>
        <w:jc w:val="both"/>
      </w:pPr>
      <w:r w:rsidRPr="0088308F">
        <w:t>3.</w:t>
      </w:r>
      <w:r w:rsidRPr="0088308F">
        <w:rPr>
          <w:b/>
          <w:bCs/>
        </w:rPr>
        <w:t xml:space="preserve"> </w:t>
      </w:r>
      <w:r w:rsidRPr="0088308F">
        <w:t>Účastníci dále sjednávají, že v případě nesplnění nebo porušení povinností, závazků dle této smlouvy nebo nepravdivosti prohlášení a nelze-li sjednat nápravu v dodatečné přiměřené lhůtě nebo nebude-li sjednána v této lhůtě, nebo jedná-li se o podstatné porušení smlouvy, má strana, která toto nezavinila či nezpůsobila právo od této smlouvy odstoupit.</w:t>
      </w:r>
    </w:p>
    <w:p w14:paraId="4E80362D" w14:textId="77777777" w:rsidR="005975F6" w:rsidRPr="0088308F" w:rsidRDefault="005975F6" w:rsidP="005975F6">
      <w:pPr>
        <w:pStyle w:val="Textodst1sl"/>
        <w:numPr>
          <w:ilvl w:val="0"/>
          <w:numId w:val="0"/>
        </w:numPr>
        <w:spacing w:before="0"/>
      </w:pPr>
    </w:p>
    <w:p w14:paraId="27AB37C3" w14:textId="77777777" w:rsidR="005975F6" w:rsidRPr="0088308F" w:rsidRDefault="005975F6" w:rsidP="005975F6">
      <w:pPr>
        <w:pStyle w:val="Textodst1sl"/>
        <w:numPr>
          <w:ilvl w:val="0"/>
          <w:numId w:val="0"/>
        </w:numPr>
        <w:spacing w:before="0"/>
      </w:pPr>
      <w:r w:rsidRPr="0088308F">
        <w:t xml:space="preserve">4. Prodávající a kupující se dále zavazují poskytnout si v řízení o povolení vkladu navzájem nezbytnou součinnost k tomu, aby návrh na vklad práv z této smlouvy byl povolen, tj. zejména se zavazují předložit příslušnému katastrálnímu úřadu na jeho případnou výzvu veškeré jím požadované doklady a doplnění s tím, že v případě potřeby se obě strany zavazují učinit rovněž společné podání katastrálnímu úřadu, společná doplnění atd.  </w:t>
      </w:r>
    </w:p>
    <w:p w14:paraId="6E86FE64" w14:textId="77777777" w:rsidR="00084BCB" w:rsidRPr="0088308F" w:rsidRDefault="00084BCB" w:rsidP="00084BCB">
      <w:pPr>
        <w:pStyle w:val="Textodst1sl"/>
        <w:numPr>
          <w:ilvl w:val="0"/>
          <w:numId w:val="0"/>
        </w:numPr>
        <w:spacing w:before="0"/>
      </w:pPr>
      <w:r w:rsidRPr="0088308F">
        <w:t xml:space="preserve">  </w:t>
      </w:r>
    </w:p>
    <w:p w14:paraId="4BDA3844" w14:textId="77777777" w:rsidR="00084BCB" w:rsidRPr="0088308F" w:rsidRDefault="00084BCB" w:rsidP="00084BCB">
      <w:pPr>
        <w:pStyle w:val="Textodst1sl"/>
        <w:numPr>
          <w:ilvl w:val="0"/>
          <w:numId w:val="0"/>
        </w:numPr>
        <w:spacing w:before="0"/>
        <w:jc w:val="center"/>
        <w:rPr>
          <w:b/>
        </w:rPr>
      </w:pPr>
      <w:r w:rsidRPr="0088308F">
        <w:rPr>
          <w:b/>
        </w:rPr>
        <w:t xml:space="preserve">IX. </w:t>
      </w:r>
    </w:p>
    <w:p w14:paraId="0DAD5EF3" w14:textId="77777777" w:rsidR="0088308F" w:rsidRPr="0088308F" w:rsidRDefault="0088308F" w:rsidP="0088308F">
      <w:pPr>
        <w:jc w:val="center"/>
        <w:rPr>
          <w:b/>
        </w:rPr>
      </w:pPr>
      <w:r w:rsidRPr="0088308F">
        <w:rPr>
          <w:b/>
        </w:rPr>
        <w:t>Doložka podle § 41 odst. 1 zákona o obcích</w:t>
      </w:r>
    </w:p>
    <w:p w14:paraId="4F204660" w14:textId="77777777" w:rsidR="0088308F" w:rsidRPr="0088308F" w:rsidRDefault="0088308F" w:rsidP="0088308F"/>
    <w:p w14:paraId="2438B043" w14:textId="5D2C2186" w:rsidR="002F08D6" w:rsidRDefault="0088308F" w:rsidP="0088308F">
      <w:pPr>
        <w:jc w:val="both"/>
      </w:pPr>
      <w:r w:rsidRPr="0088308F">
        <w:lastRenderedPageBreak/>
        <w:t xml:space="preserve">1. </w:t>
      </w:r>
      <w:r>
        <w:t>Prodej předmětu převodu</w:t>
      </w:r>
      <w:r w:rsidR="002F08D6">
        <w:t xml:space="preserve"> </w:t>
      </w:r>
      <w:r w:rsidRPr="0088308F">
        <w:t xml:space="preserve">schválilo Zastupitelstvo města Kaplice na svém </w:t>
      </w:r>
      <w:r w:rsidR="00413BD4">
        <w:t>10</w:t>
      </w:r>
      <w:r w:rsidRPr="0088308F">
        <w:t xml:space="preserve">. </w:t>
      </w:r>
      <w:r>
        <w:t>z</w:t>
      </w:r>
      <w:r w:rsidRPr="0088308F">
        <w:t>asedání</w:t>
      </w:r>
      <w:r>
        <w:t xml:space="preserve"> konaném</w:t>
      </w:r>
      <w:r w:rsidRPr="0088308F">
        <w:t xml:space="preserve"> dne </w:t>
      </w:r>
      <w:r w:rsidR="00413BD4">
        <w:t>27</w:t>
      </w:r>
      <w:r w:rsidR="008F1D95">
        <w:t xml:space="preserve">. </w:t>
      </w:r>
      <w:r w:rsidR="00413BD4">
        <w:t>09</w:t>
      </w:r>
      <w:r w:rsidR="008F1D95">
        <w:t>. 202</w:t>
      </w:r>
      <w:r w:rsidR="00413BD4">
        <w:t>3</w:t>
      </w:r>
      <w:r w:rsidRPr="0088308F">
        <w:t xml:space="preserve">, </w:t>
      </w:r>
      <w:r>
        <w:t xml:space="preserve">v souladu s příslušnými ustanoveními zákona č. 128/2000 Sb., </w:t>
      </w:r>
      <w:r w:rsidR="00CC7242">
        <w:br/>
      </w:r>
      <w:r>
        <w:t>o obcích</w:t>
      </w:r>
      <w:r w:rsidR="002F08D6">
        <w:t xml:space="preserve"> včetně pověření starosty města uzavřením kupní smlouvy. </w:t>
      </w:r>
    </w:p>
    <w:p w14:paraId="2DCEB695" w14:textId="35769317" w:rsidR="00084BCB" w:rsidRPr="0088308F" w:rsidRDefault="002F08D6" w:rsidP="0088308F">
      <w:pPr>
        <w:jc w:val="both"/>
      </w:pPr>
      <w:r>
        <w:tab/>
      </w:r>
      <w:r w:rsidR="0088308F" w:rsidRPr="0088308F">
        <w:t xml:space="preserve">Záměr prodeje </w:t>
      </w:r>
      <w:r w:rsidR="0088308F">
        <w:t>předmětu převodu</w:t>
      </w:r>
      <w:r w:rsidR="0088308F" w:rsidRPr="0088308F">
        <w:t xml:space="preserve"> byl zveřejněn na úřední desce Městského úřadu města Kaplice dne </w:t>
      </w:r>
      <w:r w:rsidR="00413BD4">
        <w:t>06. 09. 2023</w:t>
      </w:r>
      <w:r w:rsidR="0088308F" w:rsidRPr="0088308F">
        <w:t xml:space="preserve"> a z úřední desky se</w:t>
      </w:r>
      <w:r w:rsidR="0088308F" w:rsidRPr="0088308F">
        <w:softHyphen/>
        <w:t xml:space="preserve">jmut dne </w:t>
      </w:r>
      <w:r w:rsidR="00413BD4">
        <w:t>22. 09. 2023</w:t>
      </w:r>
      <w:r w:rsidR="0088308F" w:rsidRPr="0088308F">
        <w:t xml:space="preserve"> v téže době byl rovněž zveřejněn způsobem umožňují</w:t>
      </w:r>
      <w:r w:rsidR="0088308F" w:rsidRPr="0088308F">
        <w:softHyphen/>
        <w:t xml:space="preserve">cím dálkový přístup na internetové stránce města (v rubrice „úřední deska“). </w:t>
      </w:r>
      <w:r w:rsidR="0088308F">
        <w:t xml:space="preserve"> </w:t>
      </w:r>
    </w:p>
    <w:p w14:paraId="6E3F4D77" w14:textId="77777777" w:rsidR="00084BCB" w:rsidRPr="0088308F" w:rsidRDefault="00084BCB" w:rsidP="00084BCB">
      <w:pPr>
        <w:tabs>
          <w:tab w:val="left" w:pos="0"/>
          <w:tab w:val="left" w:pos="284"/>
        </w:tabs>
        <w:jc w:val="both"/>
        <w:outlineLvl w:val="1"/>
        <w:rPr>
          <w:rFonts w:eastAsia="Times New Roman"/>
          <w:szCs w:val="20"/>
        </w:rPr>
      </w:pPr>
    </w:p>
    <w:p w14:paraId="0D8BB82F" w14:textId="77777777" w:rsidR="00084BCB" w:rsidRPr="0088308F" w:rsidRDefault="00084BCB" w:rsidP="00084BCB">
      <w:pPr>
        <w:jc w:val="center"/>
        <w:rPr>
          <w:b/>
        </w:rPr>
      </w:pPr>
      <w:r w:rsidRPr="0088308F">
        <w:rPr>
          <w:b/>
        </w:rPr>
        <w:t xml:space="preserve">X. </w:t>
      </w:r>
    </w:p>
    <w:p w14:paraId="4425908E" w14:textId="77777777" w:rsidR="00084BCB" w:rsidRPr="0088308F" w:rsidRDefault="00084BCB" w:rsidP="00084BCB">
      <w:pPr>
        <w:widowControl w:val="0"/>
        <w:autoSpaceDE w:val="0"/>
        <w:autoSpaceDN w:val="0"/>
        <w:adjustRightInd w:val="0"/>
        <w:jc w:val="center"/>
        <w:rPr>
          <w:b/>
          <w:bCs/>
        </w:rPr>
      </w:pPr>
      <w:r w:rsidRPr="0088308F">
        <w:rPr>
          <w:b/>
          <w:bCs/>
        </w:rPr>
        <w:t>Společná a závěrečná ustanovení</w:t>
      </w:r>
    </w:p>
    <w:p w14:paraId="70277B3D" w14:textId="77777777" w:rsidR="00084BCB" w:rsidRPr="0088308F" w:rsidRDefault="00084BCB" w:rsidP="00084BCB">
      <w:pPr>
        <w:widowControl w:val="0"/>
        <w:autoSpaceDE w:val="0"/>
        <w:autoSpaceDN w:val="0"/>
        <w:adjustRightInd w:val="0"/>
        <w:jc w:val="center"/>
        <w:rPr>
          <w:b/>
          <w:bCs/>
        </w:rPr>
      </w:pPr>
    </w:p>
    <w:p w14:paraId="35AFC354" w14:textId="0497360A" w:rsidR="00084BCB" w:rsidRPr="0088308F" w:rsidRDefault="00084BCB" w:rsidP="00084BCB">
      <w:pPr>
        <w:jc w:val="both"/>
      </w:pPr>
      <w:r w:rsidRPr="0088308F">
        <w:t>1.</w:t>
      </w:r>
      <w:r w:rsidRPr="0088308F">
        <w:rPr>
          <w:b/>
          <w:bCs/>
        </w:rPr>
        <w:t xml:space="preserve"> </w:t>
      </w:r>
      <w:r w:rsidRPr="0088308F">
        <w:t xml:space="preserve">Pokud jakýkoliv závazek vyplývající z této </w:t>
      </w:r>
      <w:r w:rsidR="003B23AF" w:rsidRPr="0088308F">
        <w:t>smlouvy,</w:t>
      </w:r>
      <w:r w:rsidRPr="0088308F">
        <w:t xml:space="preserve">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Účastníci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w:t>
      </w:r>
    </w:p>
    <w:p w14:paraId="32E54435" w14:textId="77777777" w:rsidR="00084BCB" w:rsidRPr="0088308F" w:rsidRDefault="00084BCB" w:rsidP="00084BCB">
      <w:pPr>
        <w:jc w:val="both"/>
      </w:pPr>
    </w:p>
    <w:p w14:paraId="2076852A" w14:textId="77777777" w:rsidR="00084BCB" w:rsidRPr="0088308F" w:rsidRDefault="00084BCB" w:rsidP="00084BCB">
      <w:pPr>
        <w:jc w:val="both"/>
      </w:pPr>
      <w:r w:rsidRPr="0088308F">
        <w:t>2.</w:t>
      </w:r>
      <w:r w:rsidRPr="0088308F">
        <w:rPr>
          <w:b/>
          <w:bCs/>
        </w:rPr>
        <w:t xml:space="preserve"> </w:t>
      </w:r>
      <w:r w:rsidRPr="0088308F">
        <w:t xml:space="preserve">Kupující berou na vědomí, že k převodu vlastnického práva dojde vkladem do katastru nemovitostí. </w:t>
      </w:r>
    </w:p>
    <w:p w14:paraId="7DDF62E9" w14:textId="77777777" w:rsidR="00084BCB" w:rsidRPr="0088308F" w:rsidRDefault="00084BCB" w:rsidP="00084BCB">
      <w:pPr>
        <w:jc w:val="both"/>
      </w:pPr>
    </w:p>
    <w:p w14:paraId="7DE28FDC" w14:textId="77777777" w:rsidR="00084BCB" w:rsidRPr="0088308F" w:rsidRDefault="00084BCB" w:rsidP="00084BCB">
      <w:pPr>
        <w:jc w:val="both"/>
      </w:pPr>
      <w:r w:rsidRPr="0088308F">
        <w:t xml:space="preserve">3. Účastníci si výslovně ujednávají, že tuto smlouvu a rovněž dokumenty s ní související a na ní navazující lze měnit či doplňovat pouze písemně a v žádné jiné než písemné formě nelze takové změny či doplnění učinit, s tím, že je-li právními předpisy nebo dohodou účastníku vyžadována či ujednána pro právní jednání písemná forma s ověřenými podpisy účastníků, musí být podpisy účastníků ověřeny rovněž na všech změnách, doplňcích či dodatcích takového právního jednání.      </w:t>
      </w:r>
    </w:p>
    <w:p w14:paraId="77B5D7A4" w14:textId="77777777" w:rsidR="00084BCB" w:rsidRPr="0088308F" w:rsidRDefault="00084BCB" w:rsidP="00084BCB">
      <w:pPr>
        <w:jc w:val="both"/>
      </w:pPr>
      <w:r w:rsidRPr="0088308F">
        <w:t xml:space="preserve">  </w:t>
      </w:r>
    </w:p>
    <w:p w14:paraId="161E9E00" w14:textId="77777777" w:rsidR="00C00044" w:rsidRDefault="00084BCB" w:rsidP="00084BCB">
      <w:pPr>
        <w:jc w:val="both"/>
      </w:pPr>
      <w:r w:rsidRPr="0088308F">
        <w:t xml:space="preserve">4. Účastníci souhlasí s uváděním svých rodných čísel v této smlouvě a souvisejících dokumentech.  </w:t>
      </w:r>
    </w:p>
    <w:p w14:paraId="2FA01D60" w14:textId="77777777" w:rsidR="00C00044" w:rsidRPr="00682CBC" w:rsidRDefault="00C00044" w:rsidP="00084BCB">
      <w:pPr>
        <w:jc w:val="both"/>
      </w:pPr>
    </w:p>
    <w:p w14:paraId="2C93A845" w14:textId="1F04D18E" w:rsidR="00C00044" w:rsidRPr="00682CBC" w:rsidRDefault="00C00044" w:rsidP="00C00044">
      <w:pPr>
        <w:jc w:val="both"/>
      </w:pPr>
      <w:r w:rsidRPr="00682CBC">
        <w:t>5. Tato smlouva se s ohledem na výši hodnoty jejího předmětu zveřejňuje prostřednictvím registru smluv dle zákona č. 340/2015 Sb., o registru smluv.</w:t>
      </w:r>
      <w:r w:rsidR="00C0481C" w:rsidRPr="00682CBC">
        <w:t xml:space="preserve"> </w:t>
      </w:r>
      <w:r w:rsidRPr="00682CBC">
        <w:t xml:space="preserve"> </w:t>
      </w:r>
    </w:p>
    <w:p w14:paraId="37AB21FA" w14:textId="77777777" w:rsidR="00084BCB" w:rsidRPr="0088308F" w:rsidRDefault="00084BCB" w:rsidP="00084BCB">
      <w:pPr>
        <w:jc w:val="both"/>
      </w:pPr>
    </w:p>
    <w:p w14:paraId="3B435587" w14:textId="77777777" w:rsidR="00084BCB" w:rsidRPr="0088308F" w:rsidRDefault="00C00044" w:rsidP="00084BCB">
      <w:pPr>
        <w:jc w:val="both"/>
      </w:pPr>
      <w:r>
        <w:t>6</w:t>
      </w:r>
      <w:r w:rsidR="00084BCB" w:rsidRPr="0088308F">
        <w:t>.</w:t>
      </w:r>
      <w:r w:rsidR="00084BCB" w:rsidRPr="0088308F">
        <w:rPr>
          <w:b/>
          <w:bCs/>
        </w:rPr>
        <w:t xml:space="preserve"> </w:t>
      </w:r>
      <w:r w:rsidR="00084BCB" w:rsidRPr="0088308F">
        <w:t xml:space="preserve">Účastníci prohlašují, že tato smlouva byla sepsána dle jejich pravé, svobodné a vážné vůle, že nebyla uzavřena v tísni a za nápadně nevýhodných podmínek, v omylu či z přinucení a na důkaz tohoto připojují své podpisy.     </w:t>
      </w:r>
    </w:p>
    <w:p w14:paraId="06FABA17" w14:textId="77777777" w:rsidR="00084BCB" w:rsidRPr="0088308F" w:rsidRDefault="00084BCB" w:rsidP="00084BCB">
      <w:pPr>
        <w:jc w:val="both"/>
      </w:pPr>
    </w:p>
    <w:p w14:paraId="5BC1AD31" w14:textId="51668603" w:rsidR="00084BCB" w:rsidRPr="0088308F" w:rsidRDefault="00084BCB" w:rsidP="00084BCB">
      <w:pPr>
        <w:jc w:val="both"/>
      </w:pPr>
      <w:r w:rsidRPr="0088308F">
        <w:t>V </w:t>
      </w:r>
      <w:r w:rsidR="003B23AF">
        <w:t>Kaplici</w:t>
      </w:r>
      <w:r w:rsidRPr="0088308F">
        <w:t xml:space="preserve"> dne </w:t>
      </w:r>
      <w:r w:rsidR="00244C79">
        <w:t>27.11.</w:t>
      </w:r>
      <w:r w:rsidR="00244C79" w:rsidRPr="0088308F">
        <w:t xml:space="preserve"> </w:t>
      </w:r>
      <w:r w:rsidRPr="0088308F">
        <w:t>202</w:t>
      </w:r>
      <w:r w:rsidR="007C34B4" w:rsidRPr="0088308F">
        <w:t>3</w:t>
      </w:r>
      <w:r w:rsidRPr="0088308F">
        <w:tab/>
      </w:r>
      <w:r w:rsidRPr="0088308F">
        <w:tab/>
      </w:r>
      <w:r w:rsidR="003B23AF">
        <w:t xml:space="preserve">                       </w:t>
      </w:r>
      <w:r w:rsidRPr="0088308F">
        <w:t>V </w:t>
      </w:r>
      <w:r w:rsidR="003B23AF">
        <w:t>Kaplici</w:t>
      </w:r>
      <w:r w:rsidRPr="0088308F">
        <w:t xml:space="preserve"> dne </w:t>
      </w:r>
      <w:r w:rsidR="00244C79">
        <w:t>27.11.</w:t>
      </w:r>
      <w:r w:rsidR="00244C79" w:rsidRPr="0088308F">
        <w:t xml:space="preserve"> </w:t>
      </w:r>
      <w:r w:rsidRPr="0088308F">
        <w:t>2023</w:t>
      </w:r>
    </w:p>
    <w:p w14:paraId="0B8267A4" w14:textId="77777777" w:rsidR="00084BCB" w:rsidRPr="0088308F" w:rsidRDefault="00084BCB" w:rsidP="00084BCB">
      <w:pPr>
        <w:jc w:val="both"/>
      </w:pPr>
    </w:p>
    <w:p w14:paraId="24CEBDF8" w14:textId="77777777" w:rsidR="00084BCB" w:rsidRPr="0088308F" w:rsidRDefault="00084BCB" w:rsidP="00084BCB">
      <w:pPr>
        <w:jc w:val="both"/>
      </w:pPr>
    </w:p>
    <w:p w14:paraId="2A5AA032" w14:textId="77777777" w:rsidR="00084BCB" w:rsidRPr="0088308F" w:rsidRDefault="00084BCB" w:rsidP="00084BCB">
      <w:pPr>
        <w:jc w:val="both"/>
      </w:pPr>
      <w:r w:rsidRPr="0088308F">
        <w:t>...................................................</w:t>
      </w:r>
      <w:r w:rsidRPr="0088308F">
        <w:tab/>
      </w:r>
      <w:r w:rsidRPr="0088308F">
        <w:tab/>
      </w:r>
      <w:r w:rsidRPr="0088308F">
        <w:tab/>
        <w:t>...................................................</w:t>
      </w:r>
    </w:p>
    <w:p w14:paraId="71C0747B" w14:textId="20F5B73E" w:rsidR="00084BCB" w:rsidRPr="0088308F" w:rsidRDefault="007C34B4" w:rsidP="00084BCB">
      <w:pPr>
        <w:rPr>
          <w:b/>
          <w:bCs/>
        </w:rPr>
      </w:pPr>
      <w:r w:rsidRPr="0088308F">
        <w:rPr>
          <w:b/>
          <w:shd w:val="clear" w:color="auto" w:fill="FFFFFF"/>
        </w:rPr>
        <w:t>Město Kaplice</w:t>
      </w:r>
      <w:r w:rsidR="00084BCB" w:rsidRPr="0088308F">
        <w:rPr>
          <w:b/>
          <w:shd w:val="clear" w:color="auto" w:fill="FFFFFF"/>
        </w:rPr>
        <w:tab/>
      </w:r>
      <w:r w:rsidR="00084BCB" w:rsidRPr="0088308F">
        <w:rPr>
          <w:b/>
          <w:shd w:val="clear" w:color="auto" w:fill="FFFFFF"/>
        </w:rPr>
        <w:tab/>
      </w:r>
      <w:r w:rsidR="00084BCB" w:rsidRPr="0088308F">
        <w:rPr>
          <w:b/>
        </w:rPr>
        <w:tab/>
      </w:r>
      <w:r w:rsidR="00084BCB" w:rsidRPr="0088308F">
        <w:rPr>
          <w:b/>
        </w:rPr>
        <w:tab/>
      </w:r>
      <w:r w:rsidR="00084BCB" w:rsidRPr="0088308F">
        <w:rPr>
          <w:b/>
        </w:rPr>
        <w:tab/>
      </w:r>
      <w:r w:rsidR="00413BD4">
        <w:rPr>
          <w:b/>
          <w:bCs/>
        </w:rPr>
        <w:t>Pavel Patrik</w:t>
      </w:r>
    </w:p>
    <w:p w14:paraId="7F41761C" w14:textId="77777777" w:rsidR="00084BCB" w:rsidRPr="0088308F" w:rsidRDefault="007C34B4" w:rsidP="00084BCB">
      <w:pPr>
        <w:rPr>
          <w:b/>
          <w:bCs/>
        </w:rPr>
      </w:pPr>
      <w:r w:rsidRPr="0088308F">
        <w:t xml:space="preserve">Radek Ježek, </w:t>
      </w:r>
      <w:proofErr w:type="spellStart"/>
      <w:r w:rsidRPr="0088308F">
        <w:t>DiS</w:t>
      </w:r>
      <w:proofErr w:type="spellEnd"/>
      <w:r w:rsidRPr="0088308F">
        <w:t xml:space="preserve">. – starosta  </w:t>
      </w:r>
    </w:p>
    <w:p w14:paraId="0D5D11E0" w14:textId="77777777" w:rsidR="00084BCB" w:rsidRPr="0088308F" w:rsidRDefault="00084BCB" w:rsidP="00084BCB">
      <w:pPr>
        <w:rPr>
          <w:i/>
        </w:rPr>
      </w:pPr>
      <w:r w:rsidRPr="0088308F">
        <w:rPr>
          <w:i/>
        </w:rPr>
        <w:t>Prodávající</w:t>
      </w:r>
      <w:proofErr w:type="gramStart"/>
      <w:r w:rsidRPr="0088308F">
        <w:rPr>
          <w:i/>
        </w:rPr>
        <w:tab/>
        <w:t xml:space="preserve">  </w:t>
      </w:r>
      <w:r w:rsidRPr="0088308F">
        <w:rPr>
          <w:i/>
        </w:rPr>
        <w:tab/>
      </w:r>
      <w:proofErr w:type="gramEnd"/>
      <w:r w:rsidRPr="0088308F">
        <w:rPr>
          <w:i/>
        </w:rPr>
        <w:tab/>
      </w:r>
      <w:r w:rsidRPr="0088308F">
        <w:rPr>
          <w:i/>
        </w:rPr>
        <w:tab/>
      </w:r>
      <w:r w:rsidRPr="0088308F">
        <w:rPr>
          <w:i/>
        </w:rPr>
        <w:tab/>
      </w:r>
      <w:r w:rsidRPr="0088308F">
        <w:rPr>
          <w:i/>
        </w:rPr>
        <w:tab/>
        <w:t>Kupující</w:t>
      </w:r>
    </w:p>
    <w:p w14:paraId="3E206DEF" w14:textId="0D839B52" w:rsidR="00084BCB" w:rsidRPr="0088308F" w:rsidRDefault="00084BCB" w:rsidP="00084BCB"/>
    <w:p w14:paraId="37F412BA" w14:textId="77F034EB" w:rsidR="00084BCB" w:rsidRPr="0088308F" w:rsidRDefault="00084BCB" w:rsidP="003B23AF">
      <w:r w:rsidRPr="0088308F">
        <w:tab/>
      </w:r>
      <w:r w:rsidRPr="0088308F">
        <w:tab/>
      </w:r>
      <w:r w:rsidRPr="0088308F">
        <w:tab/>
      </w:r>
      <w:r w:rsidRPr="0088308F">
        <w:tab/>
      </w:r>
      <w:r w:rsidRPr="0088308F">
        <w:tab/>
      </w:r>
      <w:r w:rsidRPr="0088308F">
        <w:tab/>
      </w:r>
      <w:r w:rsidRPr="0088308F">
        <w:tab/>
      </w:r>
    </w:p>
    <w:p w14:paraId="297F4CB4" w14:textId="77777777" w:rsidR="00EB177B" w:rsidRPr="0088308F" w:rsidRDefault="00EB177B"/>
    <w:sectPr w:rsidR="00EB177B" w:rsidRPr="008830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943F" w14:textId="77777777" w:rsidR="00EB138E" w:rsidRDefault="00EB138E">
      <w:r>
        <w:separator/>
      </w:r>
    </w:p>
  </w:endnote>
  <w:endnote w:type="continuationSeparator" w:id="0">
    <w:p w14:paraId="35B1F80A" w14:textId="77777777" w:rsidR="00EB138E" w:rsidRDefault="00EB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Myriad Pro">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836142"/>
      <w:docPartObj>
        <w:docPartGallery w:val="Page Numbers (Bottom of Page)"/>
        <w:docPartUnique/>
      </w:docPartObj>
    </w:sdtPr>
    <w:sdtEndPr/>
    <w:sdtContent>
      <w:p w14:paraId="3502A1E6" w14:textId="77777777" w:rsidR="00413BD4" w:rsidRDefault="00E45C31">
        <w:pPr>
          <w:pStyle w:val="Zpat"/>
          <w:jc w:val="center"/>
        </w:pPr>
        <w:r>
          <w:fldChar w:fldCharType="begin"/>
        </w:r>
        <w:r>
          <w:instrText>PAGE   \* MERGEFORMAT</w:instrText>
        </w:r>
        <w:r>
          <w:fldChar w:fldCharType="separate"/>
        </w:r>
        <w:r w:rsidR="00523180">
          <w:rPr>
            <w:noProof/>
          </w:rPr>
          <w:t>5</w:t>
        </w:r>
        <w:r>
          <w:fldChar w:fldCharType="end"/>
        </w:r>
      </w:p>
    </w:sdtContent>
  </w:sdt>
  <w:p w14:paraId="4109B8AA" w14:textId="77777777" w:rsidR="00413BD4" w:rsidRDefault="00413B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3B14" w14:textId="77777777" w:rsidR="00EB138E" w:rsidRDefault="00EB138E">
      <w:r>
        <w:separator/>
      </w:r>
    </w:p>
  </w:footnote>
  <w:footnote w:type="continuationSeparator" w:id="0">
    <w:p w14:paraId="10AB6813" w14:textId="77777777" w:rsidR="00EB138E" w:rsidRDefault="00EB1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1985"/>
        </w:tabs>
        <w:ind w:left="1985"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3B2000E7"/>
    <w:multiLevelType w:val="hybridMultilevel"/>
    <w:tmpl w:val="443E4F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714584"/>
    <w:multiLevelType w:val="hybridMultilevel"/>
    <w:tmpl w:val="795A14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3E9789B"/>
    <w:multiLevelType w:val="hybridMultilevel"/>
    <w:tmpl w:val="FF16AEFA"/>
    <w:lvl w:ilvl="0" w:tplc="FEB6578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 w15:restartNumberingAfterBreak="0">
    <w:nsid w:val="7E317967"/>
    <w:multiLevelType w:val="hybridMultilevel"/>
    <w:tmpl w:val="E3F24B72"/>
    <w:lvl w:ilvl="0" w:tplc="B32ADABC">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16cid:durableId="1690905677">
    <w:abstractNumId w:val="0"/>
  </w:num>
  <w:num w:numId="2" w16cid:durableId="580140352">
    <w:abstractNumId w:val="4"/>
  </w:num>
  <w:num w:numId="3" w16cid:durableId="1152329750">
    <w:abstractNumId w:val="3"/>
  </w:num>
  <w:num w:numId="4" w16cid:durableId="758790799">
    <w:abstractNumId w:val="2"/>
  </w:num>
  <w:num w:numId="5" w16cid:durableId="495999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CB"/>
    <w:rsid w:val="00013C29"/>
    <w:rsid w:val="00027A7D"/>
    <w:rsid w:val="000362E6"/>
    <w:rsid w:val="00084BCB"/>
    <w:rsid w:val="000B084C"/>
    <w:rsid w:val="000D2005"/>
    <w:rsid w:val="000D6419"/>
    <w:rsid w:val="000E3BF2"/>
    <w:rsid w:val="000E70A4"/>
    <w:rsid w:val="00120D19"/>
    <w:rsid w:val="0015594B"/>
    <w:rsid w:val="001E51E0"/>
    <w:rsid w:val="001E6919"/>
    <w:rsid w:val="001F0C85"/>
    <w:rsid w:val="002110E4"/>
    <w:rsid w:val="00211B67"/>
    <w:rsid w:val="002307B4"/>
    <w:rsid w:val="00232D0B"/>
    <w:rsid w:val="00244C79"/>
    <w:rsid w:val="00270DBD"/>
    <w:rsid w:val="00271CD7"/>
    <w:rsid w:val="00292A40"/>
    <w:rsid w:val="002A25D8"/>
    <w:rsid w:val="002D07B6"/>
    <w:rsid w:val="002D548D"/>
    <w:rsid w:val="002F08D6"/>
    <w:rsid w:val="00310D00"/>
    <w:rsid w:val="0031720E"/>
    <w:rsid w:val="00327BEC"/>
    <w:rsid w:val="0035452D"/>
    <w:rsid w:val="003623BD"/>
    <w:rsid w:val="00365013"/>
    <w:rsid w:val="00366CA9"/>
    <w:rsid w:val="003B23AF"/>
    <w:rsid w:val="003C3E13"/>
    <w:rsid w:val="003D2A7C"/>
    <w:rsid w:val="003E385A"/>
    <w:rsid w:val="003E703E"/>
    <w:rsid w:val="003E7D08"/>
    <w:rsid w:val="004133A9"/>
    <w:rsid w:val="00413570"/>
    <w:rsid w:val="00413BD4"/>
    <w:rsid w:val="00442338"/>
    <w:rsid w:val="00443E22"/>
    <w:rsid w:val="0046087F"/>
    <w:rsid w:val="004703F2"/>
    <w:rsid w:val="00472181"/>
    <w:rsid w:val="0048246D"/>
    <w:rsid w:val="00496196"/>
    <w:rsid w:val="004A3036"/>
    <w:rsid w:val="004A666E"/>
    <w:rsid w:val="004B5570"/>
    <w:rsid w:val="004B71C3"/>
    <w:rsid w:val="004E2B2F"/>
    <w:rsid w:val="0050525B"/>
    <w:rsid w:val="005165BB"/>
    <w:rsid w:val="00523180"/>
    <w:rsid w:val="0053756A"/>
    <w:rsid w:val="00582264"/>
    <w:rsid w:val="005975F6"/>
    <w:rsid w:val="005A25E9"/>
    <w:rsid w:val="005C15DC"/>
    <w:rsid w:val="005C7517"/>
    <w:rsid w:val="005D401C"/>
    <w:rsid w:val="005E606D"/>
    <w:rsid w:val="005E7C19"/>
    <w:rsid w:val="00624A42"/>
    <w:rsid w:val="006405BF"/>
    <w:rsid w:val="00667CA2"/>
    <w:rsid w:val="00682CBC"/>
    <w:rsid w:val="00685C25"/>
    <w:rsid w:val="006A220E"/>
    <w:rsid w:val="006A666E"/>
    <w:rsid w:val="006E0138"/>
    <w:rsid w:val="006E7A78"/>
    <w:rsid w:val="00731224"/>
    <w:rsid w:val="00737B21"/>
    <w:rsid w:val="00755EA2"/>
    <w:rsid w:val="00783950"/>
    <w:rsid w:val="00786006"/>
    <w:rsid w:val="00791940"/>
    <w:rsid w:val="007A299A"/>
    <w:rsid w:val="007B0C56"/>
    <w:rsid w:val="007B2C46"/>
    <w:rsid w:val="007B44AD"/>
    <w:rsid w:val="007C311E"/>
    <w:rsid w:val="007C34B4"/>
    <w:rsid w:val="007C64AF"/>
    <w:rsid w:val="007F257F"/>
    <w:rsid w:val="007F72B1"/>
    <w:rsid w:val="00814344"/>
    <w:rsid w:val="00824DFF"/>
    <w:rsid w:val="00826272"/>
    <w:rsid w:val="008521A6"/>
    <w:rsid w:val="00852C66"/>
    <w:rsid w:val="008739CC"/>
    <w:rsid w:val="008826ED"/>
    <w:rsid w:val="0088308F"/>
    <w:rsid w:val="008B2356"/>
    <w:rsid w:val="008C0CC3"/>
    <w:rsid w:val="008C26FE"/>
    <w:rsid w:val="008C444C"/>
    <w:rsid w:val="008C75D8"/>
    <w:rsid w:val="008D5DC2"/>
    <w:rsid w:val="008F1D95"/>
    <w:rsid w:val="008F3871"/>
    <w:rsid w:val="009519D6"/>
    <w:rsid w:val="009530AC"/>
    <w:rsid w:val="009B33EB"/>
    <w:rsid w:val="009B47CB"/>
    <w:rsid w:val="009E753E"/>
    <w:rsid w:val="009F40D7"/>
    <w:rsid w:val="009F61F6"/>
    <w:rsid w:val="00A20C5E"/>
    <w:rsid w:val="00A2672B"/>
    <w:rsid w:val="00A3646B"/>
    <w:rsid w:val="00A60104"/>
    <w:rsid w:val="00A75C1F"/>
    <w:rsid w:val="00A8197D"/>
    <w:rsid w:val="00A91688"/>
    <w:rsid w:val="00AA0EA2"/>
    <w:rsid w:val="00AB5C89"/>
    <w:rsid w:val="00AE0A8A"/>
    <w:rsid w:val="00AF33E8"/>
    <w:rsid w:val="00AF5913"/>
    <w:rsid w:val="00B21EF8"/>
    <w:rsid w:val="00B32067"/>
    <w:rsid w:val="00B36D6F"/>
    <w:rsid w:val="00B427A6"/>
    <w:rsid w:val="00B4349E"/>
    <w:rsid w:val="00B605DF"/>
    <w:rsid w:val="00B72FC5"/>
    <w:rsid w:val="00B75128"/>
    <w:rsid w:val="00B87AB3"/>
    <w:rsid w:val="00BA381C"/>
    <w:rsid w:val="00BD0C2C"/>
    <w:rsid w:val="00BD1993"/>
    <w:rsid w:val="00BD6714"/>
    <w:rsid w:val="00BE4003"/>
    <w:rsid w:val="00C00044"/>
    <w:rsid w:val="00C03E8E"/>
    <w:rsid w:val="00C0481C"/>
    <w:rsid w:val="00C1478E"/>
    <w:rsid w:val="00C31470"/>
    <w:rsid w:val="00C32C28"/>
    <w:rsid w:val="00C34B2B"/>
    <w:rsid w:val="00C41927"/>
    <w:rsid w:val="00C65AEA"/>
    <w:rsid w:val="00C74176"/>
    <w:rsid w:val="00C81E53"/>
    <w:rsid w:val="00C876A4"/>
    <w:rsid w:val="00C902D6"/>
    <w:rsid w:val="00C92D60"/>
    <w:rsid w:val="00CC1C87"/>
    <w:rsid w:val="00CC7242"/>
    <w:rsid w:val="00CD5DDE"/>
    <w:rsid w:val="00CE1740"/>
    <w:rsid w:val="00CE34B6"/>
    <w:rsid w:val="00D036DA"/>
    <w:rsid w:val="00D114BF"/>
    <w:rsid w:val="00D554F3"/>
    <w:rsid w:val="00D63CEC"/>
    <w:rsid w:val="00D73CEF"/>
    <w:rsid w:val="00D85B95"/>
    <w:rsid w:val="00DB519C"/>
    <w:rsid w:val="00DD273C"/>
    <w:rsid w:val="00DD40C3"/>
    <w:rsid w:val="00DE04FC"/>
    <w:rsid w:val="00DF0124"/>
    <w:rsid w:val="00E13362"/>
    <w:rsid w:val="00E3595C"/>
    <w:rsid w:val="00E45C31"/>
    <w:rsid w:val="00E557DA"/>
    <w:rsid w:val="00E56036"/>
    <w:rsid w:val="00E5632C"/>
    <w:rsid w:val="00E56905"/>
    <w:rsid w:val="00E64E70"/>
    <w:rsid w:val="00EA66E3"/>
    <w:rsid w:val="00EB138E"/>
    <w:rsid w:val="00EB177B"/>
    <w:rsid w:val="00EB40BA"/>
    <w:rsid w:val="00EC58C6"/>
    <w:rsid w:val="00EC6722"/>
    <w:rsid w:val="00EE33A8"/>
    <w:rsid w:val="00EF2EDC"/>
    <w:rsid w:val="00F015FE"/>
    <w:rsid w:val="00F31598"/>
    <w:rsid w:val="00F4728C"/>
    <w:rsid w:val="00F5297D"/>
    <w:rsid w:val="00F703B8"/>
    <w:rsid w:val="00F9619D"/>
    <w:rsid w:val="00FA3F0A"/>
    <w:rsid w:val="00FB39EE"/>
    <w:rsid w:val="00FB7576"/>
    <w:rsid w:val="00FC1A70"/>
    <w:rsid w:val="00FD1330"/>
    <w:rsid w:val="00FF3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7926"/>
  <w15:chartTrackingRefBased/>
  <w15:docId w15:val="{EB47976B-6CCB-4C41-AC1F-ED0B24F2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84BCB"/>
    <w:pPr>
      <w:spacing w:after="0" w:line="240" w:lineRule="auto"/>
    </w:pPr>
    <w:rPr>
      <w:rFonts w:eastAsia="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84BCB"/>
    <w:pPr>
      <w:autoSpaceDE w:val="0"/>
      <w:autoSpaceDN w:val="0"/>
      <w:adjustRightInd w:val="0"/>
      <w:spacing w:after="0" w:line="240" w:lineRule="auto"/>
    </w:pPr>
    <w:rPr>
      <w:rFonts w:ascii="Garamond" w:hAnsi="Garamond" w:cs="Garamond"/>
      <w:color w:val="000000"/>
    </w:rPr>
  </w:style>
  <w:style w:type="paragraph" w:customStyle="1" w:styleId="Normln0">
    <w:name w:val="Normální~"/>
    <w:basedOn w:val="Normln"/>
    <w:rsid w:val="00084BCB"/>
    <w:pPr>
      <w:widowControl w:val="0"/>
      <w:suppressAutoHyphens/>
    </w:pPr>
    <w:rPr>
      <w:sz w:val="20"/>
      <w:szCs w:val="20"/>
    </w:rPr>
  </w:style>
  <w:style w:type="character" w:styleId="Siln">
    <w:name w:val="Strong"/>
    <w:basedOn w:val="Standardnpsmoodstavce"/>
    <w:qFormat/>
    <w:rsid w:val="00084BCB"/>
    <w:rPr>
      <w:b/>
      <w:bCs/>
    </w:rPr>
  </w:style>
  <w:style w:type="paragraph" w:customStyle="1" w:styleId="slolnku">
    <w:name w:val="Číslo článku"/>
    <w:basedOn w:val="Normln"/>
    <w:next w:val="Normln"/>
    <w:rsid w:val="00084BCB"/>
    <w:pPr>
      <w:keepNext/>
      <w:numPr>
        <w:numId w:val="1"/>
      </w:numPr>
      <w:tabs>
        <w:tab w:val="left" w:pos="0"/>
        <w:tab w:val="left" w:pos="284"/>
        <w:tab w:val="left" w:pos="1701"/>
      </w:tabs>
      <w:spacing w:before="160" w:after="40"/>
      <w:jc w:val="center"/>
    </w:pPr>
    <w:rPr>
      <w:rFonts w:eastAsia="Times New Roman"/>
      <w:b/>
      <w:szCs w:val="20"/>
    </w:rPr>
  </w:style>
  <w:style w:type="paragraph" w:customStyle="1" w:styleId="Textodst1sl">
    <w:name w:val="Text odst.1čísl"/>
    <w:basedOn w:val="Normln"/>
    <w:link w:val="Textodst1slChar"/>
    <w:rsid w:val="00084BCB"/>
    <w:pPr>
      <w:numPr>
        <w:ilvl w:val="1"/>
        <w:numId w:val="1"/>
      </w:numPr>
      <w:tabs>
        <w:tab w:val="clear" w:pos="720"/>
        <w:tab w:val="left" w:pos="0"/>
        <w:tab w:val="left" w:pos="284"/>
      </w:tabs>
      <w:spacing w:before="80"/>
      <w:jc w:val="both"/>
      <w:outlineLvl w:val="1"/>
    </w:pPr>
    <w:rPr>
      <w:rFonts w:eastAsia="Times New Roman"/>
      <w:szCs w:val="20"/>
    </w:rPr>
  </w:style>
  <w:style w:type="paragraph" w:customStyle="1" w:styleId="Textodst2slovan">
    <w:name w:val="Text odst.2 číslovaný"/>
    <w:basedOn w:val="Textodst1sl"/>
    <w:rsid w:val="00084BCB"/>
    <w:pPr>
      <w:numPr>
        <w:ilvl w:val="2"/>
      </w:numPr>
      <w:tabs>
        <w:tab w:val="clear" w:pos="0"/>
        <w:tab w:val="clear" w:pos="284"/>
        <w:tab w:val="num" w:pos="1418"/>
      </w:tabs>
      <w:spacing w:before="0"/>
      <w:ind w:left="1418" w:hanging="709"/>
      <w:outlineLvl w:val="2"/>
    </w:pPr>
  </w:style>
  <w:style w:type="paragraph" w:customStyle="1" w:styleId="Textodst3psmena">
    <w:name w:val="Text odst. 3 písmena"/>
    <w:basedOn w:val="Textodst1sl"/>
    <w:rsid w:val="00084BCB"/>
    <w:pPr>
      <w:numPr>
        <w:ilvl w:val="3"/>
      </w:numPr>
      <w:tabs>
        <w:tab w:val="clear" w:pos="2778"/>
        <w:tab w:val="num" w:pos="1843"/>
      </w:tabs>
      <w:spacing w:before="0"/>
      <w:ind w:left="1843" w:hanging="425"/>
      <w:outlineLvl w:val="3"/>
    </w:pPr>
  </w:style>
  <w:style w:type="character" w:customStyle="1" w:styleId="Textodst1slChar">
    <w:name w:val="Text odst.1čísl Char"/>
    <w:basedOn w:val="Standardnpsmoodstavce"/>
    <w:link w:val="Textodst1sl"/>
    <w:locked/>
    <w:rsid w:val="00084BCB"/>
    <w:rPr>
      <w:rFonts w:eastAsia="Times New Roman"/>
      <w:szCs w:val="20"/>
      <w:lang w:eastAsia="cs-CZ"/>
    </w:rPr>
  </w:style>
  <w:style w:type="paragraph" w:customStyle="1" w:styleId="Nzevlnku">
    <w:name w:val="Název článku"/>
    <w:basedOn w:val="slolnku"/>
    <w:next w:val="Textodst1sl"/>
    <w:rsid w:val="00084BCB"/>
    <w:pPr>
      <w:numPr>
        <w:numId w:val="0"/>
      </w:numPr>
      <w:spacing w:before="0" w:after="0"/>
      <w:outlineLvl w:val="0"/>
    </w:pPr>
  </w:style>
  <w:style w:type="paragraph" w:styleId="Zpat">
    <w:name w:val="footer"/>
    <w:basedOn w:val="Normln"/>
    <w:link w:val="ZpatChar"/>
    <w:uiPriority w:val="99"/>
    <w:unhideWhenUsed/>
    <w:rsid w:val="00084BCB"/>
    <w:pPr>
      <w:tabs>
        <w:tab w:val="center" w:pos="4536"/>
        <w:tab w:val="right" w:pos="9072"/>
      </w:tabs>
    </w:pPr>
  </w:style>
  <w:style w:type="character" w:customStyle="1" w:styleId="ZpatChar">
    <w:name w:val="Zápatí Char"/>
    <w:basedOn w:val="Standardnpsmoodstavce"/>
    <w:link w:val="Zpat"/>
    <w:uiPriority w:val="99"/>
    <w:rsid w:val="00084BCB"/>
    <w:rPr>
      <w:rFonts w:eastAsia="Calibri"/>
      <w:lang w:eastAsia="cs-CZ"/>
    </w:rPr>
  </w:style>
  <w:style w:type="paragraph" w:styleId="Odstavecseseznamem">
    <w:name w:val="List Paragraph"/>
    <w:basedOn w:val="Normln"/>
    <w:uiPriority w:val="34"/>
    <w:qFormat/>
    <w:rsid w:val="00084BCB"/>
    <w:pPr>
      <w:ind w:left="720"/>
      <w:contextualSpacing/>
    </w:pPr>
  </w:style>
  <w:style w:type="paragraph" w:styleId="FormtovanvHTML">
    <w:name w:val="HTML Preformatted"/>
    <w:basedOn w:val="Normln"/>
    <w:link w:val="FormtovanvHTMLChar"/>
    <w:uiPriority w:val="99"/>
    <w:unhideWhenUsed/>
    <w:rsid w:val="00084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084BCB"/>
    <w:rPr>
      <w:rFonts w:ascii="Courier New" w:eastAsia="Times New Roman" w:hAnsi="Courier New" w:cs="Courier New"/>
      <w:sz w:val="20"/>
      <w:szCs w:val="20"/>
      <w:lang w:eastAsia="cs-CZ"/>
    </w:rPr>
  </w:style>
  <w:style w:type="paragraph" w:customStyle="1" w:styleId="Pa27">
    <w:name w:val="Pa27"/>
    <w:basedOn w:val="Normln"/>
    <w:next w:val="Normln"/>
    <w:uiPriority w:val="99"/>
    <w:rsid w:val="0088308F"/>
    <w:pPr>
      <w:autoSpaceDE w:val="0"/>
      <w:autoSpaceDN w:val="0"/>
      <w:adjustRightInd w:val="0"/>
      <w:spacing w:line="201" w:lineRule="atLeast"/>
    </w:pPr>
    <w:rPr>
      <w:rFonts w:ascii="Myriad Pro" w:hAnsi="Myriad Pro"/>
      <w:lang w:eastAsia="en-US"/>
    </w:rPr>
  </w:style>
  <w:style w:type="paragraph" w:customStyle="1" w:styleId="Pa7">
    <w:name w:val="Pa7"/>
    <w:basedOn w:val="Normln"/>
    <w:next w:val="Normln"/>
    <w:uiPriority w:val="99"/>
    <w:rsid w:val="0088308F"/>
    <w:pPr>
      <w:autoSpaceDE w:val="0"/>
      <w:autoSpaceDN w:val="0"/>
      <w:adjustRightInd w:val="0"/>
      <w:spacing w:line="201" w:lineRule="atLeast"/>
    </w:pPr>
    <w:rPr>
      <w:rFonts w:ascii="Myriad Pro" w:hAnsi="Myriad Pro"/>
      <w:lang w:eastAsia="en-US"/>
    </w:rPr>
  </w:style>
  <w:style w:type="paragraph" w:styleId="Revize">
    <w:name w:val="Revision"/>
    <w:hidden/>
    <w:uiPriority w:val="99"/>
    <w:semiHidden/>
    <w:rsid w:val="00BA381C"/>
    <w:pPr>
      <w:spacing w:after="0" w:line="240" w:lineRule="auto"/>
    </w:pPr>
    <w:rPr>
      <w:rFonts w:eastAsia="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61097-928B-4B3F-A55C-AD22778D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1397</Words>
  <Characters>8247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Postl</dc:creator>
  <cp:keywords/>
  <dc:description/>
  <cp:lastModifiedBy>Ivana Putzerová</cp:lastModifiedBy>
  <cp:revision>2</cp:revision>
  <cp:lastPrinted>2023-11-24T12:19:00Z</cp:lastPrinted>
  <dcterms:created xsi:type="dcterms:W3CDTF">2023-11-27T13:29:00Z</dcterms:created>
  <dcterms:modified xsi:type="dcterms:W3CDTF">2023-11-27T13:29:00Z</dcterms:modified>
</cp:coreProperties>
</file>