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634F6" w14:textId="77777777" w:rsidR="003B45AB" w:rsidRPr="00B73821" w:rsidRDefault="00540168" w:rsidP="003B45AB">
      <w:pPr>
        <w:jc w:val="center"/>
        <w:rPr>
          <w:b/>
        </w:rPr>
      </w:pPr>
      <w:r w:rsidRPr="00B73821">
        <w:rPr>
          <w:b/>
        </w:rPr>
        <w:t>S M L O U V </w:t>
      </w:r>
      <w:r w:rsidR="00743497" w:rsidRPr="00B73821">
        <w:rPr>
          <w:b/>
        </w:rPr>
        <w:t>A</w:t>
      </w:r>
      <w:r w:rsidR="003B45AB" w:rsidRPr="00B73821">
        <w:rPr>
          <w:b/>
        </w:rPr>
        <w:t xml:space="preserve">   O   D Í L O </w:t>
      </w:r>
    </w:p>
    <w:p w14:paraId="064ABC07" w14:textId="77777777" w:rsidR="003B45AB" w:rsidRPr="00B73821" w:rsidRDefault="003B45AB" w:rsidP="003B45AB">
      <w:pPr>
        <w:jc w:val="center"/>
        <w:rPr>
          <w:b/>
        </w:rPr>
      </w:pPr>
      <w:r w:rsidRPr="00B73821">
        <w:rPr>
          <w:b/>
        </w:rPr>
        <w:t xml:space="preserve">uzavřená podle § </w:t>
      </w:r>
      <w:smartTag w:uri="urn:schemas-microsoft-com:office:smarttags" w:element="metricconverter">
        <w:smartTagPr>
          <w:attr w:name="ProductID" w:val="2586 a"/>
        </w:smartTagPr>
        <w:r w:rsidR="00023E18" w:rsidRPr="00B73821">
          <w:rPr>
            <w:b/>
          </w:rPr>
          <w:t>2586</w:t>
        </w:r>
        <w:r w:rsidRPr="00B73821">
          <w:rPr>
            <w:b/>
          </w:rPr>
          <w:t xml:space="preserve"> a</w:t>
        </w:r>
      </w:smartTag>
      <w:r w:rsidRPr="00B73821">
        <w:rPr>
          <w:b/>
        </w:rPr>
        <w:t xml:space="preserve"> násl. </w:t>
      </w:r>
      <w:r w:rsidR="00405CFE" w:rsidRPr="00B73821">
        <w:rPr>
          <w:b/>
        </w:rPr>
        <w:t>zákona č. 89/2012 Sb., občanský zákoník</w:t>
      </w:r>
    </w:p>
    <w:p w14:paraId="7C1C1947" w14:textId="77777777" w:rsidR="003B45AB" w:rsidRPr="00B73821" w:rsidRDefault="003B45AB" w:rsidP="00916456">
      <w:pPr>
        <w:pBdr>
          <w:bottom w:val="single" w:sz="4" w:space="1" w:color="auto"/>
        </w:pBdr>
        <w:jc w:val="center"/>
      </w:pPr>
    </w:p>
    <w:p w14:paraId="5D02B699" w14:textId="77777777" w:rsidR="003B45AB" w:rsidRPr="00B73821" w:rsidRDefault="003B45AB" w:rsidP="003B45AB">
      <w:pPr>
        <w:jc w:val="center"/>
        <w:rPr>
          <w:b/>
        </w:rPr>
      </w:pPr>
      <w:r w:rsidRPr="00B73821">
        <w:rPr>
          <w:b/>
        </w:rPr>
        <w:t>I.</w:t>
      </w:r>
    </w:p>
    <w:p w14:paraId="4C23E486" w14:textId="77777777" w:rsidR="003B45AB" w:rsidRPr="00B73821" w:rsidRDefault="003B45AB" w:rsidP="003B45AB">
      <w:pPr>
        <w:jc w:val="center"/>
        <w:rPr>
          <w:b/>
        </w:rPr>
      </w:pPr>
      <w:r w:rsidRPr="00B73821">
        <w:rPr>
          <w:b/>
        </w:rPr>
        <w:t>Smluvní strany</w:t>
      </w:r>
    </w:p>
    <w:p w14:paraId="1802B376" w14:textId="77777777" w:rsidR="0047671C" w:rsidRPr="00B73821" w:rsidRDefault="0047671C" w:rsidP="003B45AB"/>
    <w:p w14:paraId="3AAB73FC" w14:textId="77777777" w:rsidR="003B45AB" w:rsidRPr="00B73821" w:rsidRDefault="00AE7D69" w:rsidP="003B45AB">
      <w:pPr>
        <w:rPr>
          <w:b/>
        </w:rPr>
      </w:pPr>
      <w:r w:rsidRPr="00B73821">
        <w:rPr>
          <w:b/>
        </w:rPr>
        <w:t>O</w:t>
      </w:r>
      <w:r w:rsidR="003B45AB" w:rsidRPr="00B73821">
        <w:rPr>
          <w:b/>
        </w:rPr>
        <w:t xml:space="preserve">bjednatel: </w:t>
      </w:r>
      <w:r w:rsidR="00FE7EFF" w:rsidRPr="00B73821">
        <w:rPr>
          <w:b/>
        </w:rPr>
        <w:tab/>
      </w:r>
      <w:r w:rsidR="00FE7EFF" w:rsidRPr="00B73821">
        <w:rPr>
          <w:b/>
        </w:rPr>
        <w:tab/>
      </w:r>
      <w:r w:rsidR="00323F15">
        <w:rPr>
          <w:b/>
        </w:rPr>
        <w:t xml:space="preserve">Město Kralovice, </w:t>
      </w:r>
      <w:r w:rsidR="00591A96" w:rsidRPr="00591A96">
        <w:rPr>
          <w:b/>
        </w:rPr>
        <w:t>Markova tř. 2, 331 41 Kralovice</w:t>
      </w:r>
      <w:r w:rsidR="00FE7EFF" w:rsidRPr="00B73821">
        <w:rPr>
          <w:b/>
        </w:rPr>
        <w:t xml:space="preserve">      </w:t>
      </w:r>
      <w:r w:rsidR="00FE7EFF" w:rsidRPr="00B73821">
        <w:rPr>
          <w:b/>
        </w:rPr>
        <w:tab/>
      </w:r>
    </w:p>
    <w:p w14:paraId="5E8D5446" w14:textId="77777777" w:rsidR="00C167EF" w:rsidRPr="00B73821" w:rsidRDefault="003B45AB" w:rsidP="00C167EF">
      <w:pPr>
        <w:ind w:hanging="33"/>
        <w:jc w:val="both"/>
      </w:pPr>
      <w:r w:rsidRPr="00B73821">
        <w:t>zastoupený:</w:t>
      </w:r>
      <w:r w:rsidR="00C167EF" w:rsidRPr="00B73821">
        <w:tab/>
      </w:r>
      <w:r w:rsidR="00C167EF" w:rsidRPr="00B73821">
        <w:tab/>
      </w:r>
      <w:r w:rsidR="004820C3" w:rsidRPr="004820C3">
        <w:t>Ing. Karel Popel</w:t>
      </w:r>
      <w:r w:rsidR="004820C3">
        <w:t xml:space="preserve"> </w:t>
      </w:r>
      <w:r w:rsidR="00396642" w:rsidRPr="00396642">
        <w:t xml:space="preserve">- starosta </w:t>
      </w:r>
      <w:r w:rsidR="004820C3">
        <w:t>města</w:t>
      </w:r>
    </w:p>
    <w:p w14:paraId="6EE6F770" w14:textId="77777777" w:rsidR="00D352E3" w:rsidRPr="00B73821" w:rsidRDefault="003B45AB" w:rsidP="003B45AB">
      <w:r w:rsidRPr="00B73821">
        <w:t>IČ:</w:t>
      </w:r>
      <w:r w:rsidR="00FE7EFF" w:rsidRPr="00B73821">
        <w:tab/>
      </w:r>
      <w:r w:rsidR="00FE7EFF" w:rsidRPr="00B73821">
        <w:tab/>
      </w:r>
      <w:r w:rsidR="00FE7EFF" w:rsidRPr="00B73821">
        <w:tab/>
      </w:r>
      <w:r w:rsidR="001A3882">
        <w:t>00257966</w:t>
      </w:r>
      <w:r w:rsidR="00FE7EFF" w:rsidRPr="00B73821">
        <w:tab/>
      </w:r>
    </w:p>
    <w:p w14:paraId="2DAF871D" w14:textId="77777777" w:rsidR="0014416C" w:rsidRPr="00B73821" w:rsidRDefault="00DC5A3E" w:rsidP="0047671C">
      <w:r>
        <w:t>0</w:t>
      </w:r>
      <w:r w:rsidR="003B45AB" w:rsidRPr="00B73821">
        <w:t>zástupce oprávněný jednat ve věci této smlouvy:</w:t>
      </w:r>
      <w:r w:rsidR="00B73821" w:rsidRPr="00B73821">
        <w:t xml:space="preserve"> </w:t>
      </w:r>
      <w:r w:rsidR="001A3882">
        <w:t>Ing.Karel Popel - starosta</w:t>
      </w:r>
    </w:p>
    <w:p w14:paraId="41DF2E17" w14:textId="7B1CB083" w:rsidR="0014416C" w:rsidRPr="00B73821" w:rsidRDefault="0014416C" w:rsidP="0014416C">
      <w:r w:rsidRPr="00B73821">
        <w:t>zástupce oprávněný jednat ve věcech</w:t>
      </w:r>
      <w:r w:rsidR="007137D4" w:rsidRPr="00B73821">
        <w:t xml:space="preserve"> </w:t>
      </w:r>
      <w:r w:rsidRPr="00B73821">
        <w:t>technických:</w:t>
      </w:r>
      <w:r w:rsidR="007137D4" w:rsidRPr="00B73821">
        <w:t xml:space="preserve"> </w:t>
      </w:r>
      <w:r w:rsidR="00F2707A">
        <w:t>xxxxx</w:t>
      </w:r>
    </w:p>
    <w:p w14:paraId="29F7F7EE" w14:textId="77777777" w:rsidR="00C167EF" w:rsidRPr="00B73821" w:rsidRDefault="00911CC7" w:rsidP="0047671C">
      <w:pPr>
        <w:ind w:left="2160" w:firstLine="672"/>
        <w:jc w:val="both"/>
      </w:pPr>
      <w:r w:rsidRPr="00B73821">
        <w:t xml:space="preserve"> </w:t>
      </w:r>
    </w:p>
    <w:p w14:paraId="28EF3B8E" w14:textId="77777777" w:rsidR="00DF32D8" w:rsidRPr="00B73821" w:rsidRDefault="00DF32D8" w:rsidP="00DF32D8">
      <w:pPr>
        <w:tabs>
          <w:tab w:val="left" w:pos="2694"/>
        </w:tabs>
        <w:spacing w:line="240" w:lineRule="atLeast"/>
        <w:ind w:left="2694" w:hanging="2694"/>
      </w:pPr>
      <w:r w:rsidRPr="00B73821">
        <w:t>(dále jen „objednatel“)</w:t>
      </w:r>
    </w:p>
    <w:p w14:paraId="7CCC851B" w14:textId="77777777" w:rsidR="00DF32D8" w:rsidRPr="00B73821" w:rsidRDefault="00DF32D8" w:rsidP="0047671C">
      <w:pPr>
        <w:ind w:left="2160" w:firstLine="672"/>
        <w:jc w:val="both"/>
      </w:pPr>
    </w:p>
    <w:p w14:paraId="4D1B6ACC" w14:textId="77777777" w:rsidR="00D352E3" w:rsidRPr="00B73821" w:rsidRDefault="00D352E3" w:rsidP="00FE7EFF">
      <w:pPr>
        <w:tabs>
          <w:tab w:val="left" w:pos="2694"/>
        </w:tabs>
        <w:spacing w:line="240" w:lineRule="atLeast"/>
        <w:ind w:left="2694" w:hanging="2694"/>
      </w:pPr>
    </w:p>
    <w:p w14:paraId="2FDCF60B" w14:textId="77777777" w:rsidR="00DF32D8" w:rsidRPr="00B73821" w:rsidRDefault="00DF32D8" w:rsidP="00DF32D8">
      <w:pPr>
        <w:tabs>
          <w:tab w:val="left" w:pos="2694"/>
        </w:tabs>
        <w:spacing w:line="240" w:lineRule="atLeast"/>
        <w:ind w:left="2694" w:hanging="2694"/>
        <w:rPr>
          <w:b/>
        </w:rPr>
      </w:pPr>
      <w:r w:rsidRPr="00B73821">
        <w:rPr>
          <w:b/>
        </w:rPr>
        <w:t>Zhotovitel:</w:t>
      </w:r>
      <w:r w:rsidRPr="00B73821">
        <w:rPr>
          <w:b/>
        </w:rPr>
        <w:tab/>
        <w:t>Ing. Jaroslav Suchý</w:t>
      </w:r>
    </w:p>
    <w:p w14:paraId="4AD7C6FB" w14:textId="77777777" w:rsidR="00DF32D8" w:rsidRPr="00B73821" w:rsidRDefault="00DF32D8" w:rsidP="00DF32D8">
      <w:pPr>
        <w:tabs>
          <w:tab w:val="left" w:pos="2694"/>
        </w:tabs>
        <w:spacing w:line="240" w:lineRule="atLeast"/>
        <w:ind w:left="2694" w:hanging="2694"/>
      </w:pPr>
      <w:r w:rsidRPr="00B73821">
        <w:t>Adresa:</w:t>
      </w:r>
      <w:r w:rsidRPr="00B73821">
        <w:tab/>
      </w:r>
      <w:r w:rsidR="00512A7E">
        <w:t>Mrtník 135, Mrtník 331 52</w:t>
      </w:r>
    </w:p>
    <w:p w14:paraId="52F973DC" w14:textId="592595D6" w:rsidR="00DF32D8" w:rsidRPr="00B73821" w:rsidRDefault="00DF32D8" w:rsidP="00DF32D8">
      <w:pPr>
        <w:tabs>
          <w:tab w:val="left" w:pos="2694"/>
        </w:tabs>
        <w:spacing w:line="240" w:lineRule="atLeast"/>
        <w:ind w:left="2694" w:hanging="2694"/>
      </w:pPr>
      <w:r w:rsidRPr="00B73821">
        <w:t>Datum narození:</w:t>
      </w:r>
      <w:r w:rsidRPr="00B73821">
        <w:tab/>
      </w:r>
      <w:r w:rsidR="00F2707A">
        <w:t>xxxxx</w:t>
      </w:r>
    </w:p>
    <w:p w14:paraId="46DE8F3F" w14:textId="7E47E0C0" w:rsidR="00DF32D8" w:rsidRPr="00B73821" w:rsidRDefault="00DF32D8" w:rsidP="00DF32D8">
      <w:pPr>
        <w:tabs>
          <w:tab w:val="left" w:pos="2694"/>
        </w:tabs>
        <w:spacing w:line="240" w:lineRule="atLeast"/>
        <w:ind w:left="2694" w:hanging="2694"/>
      </w:pPr>
      <w:r w:rsidRPr="00B73821">
        <w:t>e-mail:</w:t>
      </w:r>
      <w:r w:rsidRPr="00B73821">
        <w:tab/>
      </w:r>
      <w:r w:rsidR="00F2707A">
        <w:t>xxxxx</w:t>
      </w:r>
    </w:p>
    <w:p w14:paraId="632A32EF" w14:textId="3E811C5C" w:rsidR="00DF32D8" w:rsidRPr="00B73821" w:rsidRDefault="00DF32D8" w:rsidP="00DF32D8">
      <w:pPr>
        <w:tabs>
          <w:tab w:val="left" w:pos="2694"/>
        </w:tabs>
        <w:spacing w:line="240" w:lineRule="atLeast"/>
        <w:ind w:left="2694" w:hanging="2694"/>
      </w:pPr>
      <w:r w:rsidRPr="00B73821">
        <w:t>telefon:</w:t>
      </w:r>
      <w:r w:rsidRPr="00B73821">
        <w:tab/>
      </w:r>
      <w:r w:rsidR="00F2707A">
        <w:t>xxxxx</w:t>
      </w:r>
    </w:p>
    <w:p w14:paraId="64F0ECDD" w14:textId="77777777" w:rsidR="00DF32D8" w:rsidRPr="00B73821" w:rsidRDefault="00DF32D8" w:rsidP="00DF32D8">
      <w:pPr>
        <w:tabs>
          <w:tab w:val="left" w:pos="2694"/>
        </w:tabs>
        <w:spacing w:line="240" w:lineRule="atLeast"/>
        <w:ind w:left="2694" w:hanging="2694"/>
      </w:pPr>
      <w:r w:rsidRPr="00B73821">
        <w:t xml:space="preserve">IČ: </w:t>
      </w:r>
      <w:r w:rsidRPr="00B73821">
        <w:tab/>
        <w:t>01256386</w:t>
      </w:r>
    </w:p>
    <w:p w14:paraId="09BBC5A9" w14:textId="42F61770" w:rsidR="00DF32D8" w:rsidRPr="00B73821" w:rsidRDefault="00DF32D8" w:rsidP="00DF32D8">
      <w:pPr>
        <w:tabs>
          <w:tab w:val="left" w:pos="2694"/>
        </w:tabs>
        <w:spacing w:line="240" w:lineRule="atLeast"/>
        <w:ind w:left="2694" w:hanging="2694"/>
      </w:pPr>
      <w:r w:rsidRPr="00B73821">
        <w:t>Bank. spojení:</w:t>
      </w:r>
      <w:r w:rsidRPr="00B73821">
        <w:tab/>
      </w:r>
      <w:r w:rsidR="00F2707A">
        <w:t>xxxxx</w:t>
      </w:r>
    </w:p>
    <w:p w14:paraId="039AA30A" w14:textId="31C1D6CE" w:rsidR="00DF32D8" w:rsidRPr="00B73821" w:rsidRDefault="00DF32D8" w:rsidP="00DF32D8">
      <w:pPr>
        <w:tabs>
          <w:tab w:val="left" w:pos="2694"/>
        </w:tabs>
        <w:spacing w:line="240" w:lineRule="atLeast"/>
        <w:ind w:left="2694" w:hanging="2694"/>
      </w:pPr>
      <w:r w:rsidRPr="00B73821">
        <w:t>číslo účtu:</w:t>
      </w:r>
      <w:r w:rsidRPr="00B73821">
        <w:tab/>
      </w:r>
      <w:r w:rsidR="00F2707A">
        <w:t>xxxxx</w:t>
      </w:r>
    </w:p>
    <w:p w14:paraId="5E6D646A" w14:textId="77777777" w:rsidR="00DF32D8" w:rsidRPr="00B73821" w:rsidRDefault="00DF32D8" w:rsidP="00DF32D8">
      <w:pPr>
        <w:tabs>
          <w:tab w:val="left" w:pos="2694"/>
        </w:tabs>
        <w:spacing w:line="240" w:lineRule="atLeast"/>
        <w:ind w:left="2694" w:hanging="2694"/>
      </w:pPr>
      <w:r w:rsidRPr="00B73821">
        <w:t>ČKAIT:</w:t>
      </w:r>
      <w:r w:rsidRPr="00B73821">
        <w:tab/>
        <w:t>0201990</w:t>
      </w:r>
    </w:p>
    <w:p w14:paraId="25B20FAD" w14:textId="77777777" w:rsidR="00DF32D8" w:rsidRPr="00B73821" w:rsidRDefault="00DF32D8" w:rsidP="00DF32D8">
      <w:pPr>
        <w:tabs>
          <w:tab w:val="left" w:pos="2694"/>
        </w:tabs>
        <w:spacing w:line="240" w:lineRule="atLeast"/>
        <w:ind w:left="2694" w:hanging="2694"/>
      </w:pPr>
    </w:p>
    <w:p w14:paraId="3B10192B" w14:textId="77777777" w:rsidR="00DF32D8" w:rsidRPr="00B73821" w:rsidRDefault="00DF32D8" w:rsidP="00DF32D8">
      <w:pPr>
        <w:tabs>
          <w:tab w:val="left" w:pos="2694"/>
        </w:tabs>
        <w:spacing w:line="240" w:lineRule="atLeast"/>
        <w:ind w:left="2694" w:hanging="2694"/>
      </w:pPr>
      <w:r w:rsidRPr="00B73821">
        <w:t xml:space="preserve">Zástupce oprávněný jednat </w:t>
      </w:r>
    </w:p>
    <w:p w14:paraId="73A25EBC" w14:textId="77777777" w:rsidR="00DF32D8" w:rsidRPr="00B73821" w:rsidRDefault="00DF32D8" w:rsidP="00DF32D8">
      <w:pPr>
        <w:tabs>
          <w:tab w:val="left" w:pos="2694"/>
        </w:tabs>
        <w:spacing w:line="240" w:lineRule="atLeast"/>
        <w:ind w:left="2694" w:hanging="2694"/>
      </w:pPr>
      <w:r w:rsidRPr="00B73821">
        <w:t>ve věci této smlouvy:</w:t>
      </w:r>
      <w:r w:rsidRPr="00B73821">
        <w:tab/>
        <w:t>Ing. Jaroslav Suchý</w:t>
      </w:r>
    </w:p>
    <w:p w14:paraId="37194384" w14:textId="77777777" w:rsidR="00DF32D8" w:rsidRPr="00B73821" w:rsidRDefault="00DF32D8" w:rsidP="00DF32D8">
      <w:pPr>
        <w:tabs>
          <w:tab w:val="left" w:pos="2694"/>
        </w:tabs>
        <w:spacing w:line="240" w:lineRule="atLeast"/>
        <w:ind w:left="2694" w:hanging="2694"/>
      </w:pPr>
    </w:p>
    <w:p w14:paraId="5F3FE41C" w14:textId="77777777" w:rsidR="00DF32D8" w:rsidRPr="00B73821" w:rsidRDefault="00DF32D8" w:rsidP="00DF32D8">
      <w:pPr>
        <w:tabs>
          <w:tab w:val="left" w:pos="2694"/>
        </w:tabs>
        <w:spacing w:line="240" w:lineRule="atLeast"/>
        <w:ind w:left="2694" w:hanging="2694"/>
      </w:pPr>
      <w:r w:rsidRPr="00B73821">
        <w:t xml:space="preserve">Zástupce oprávněný jednat </w:t>
      </w:r>
    </w:p>
    <w:p w14:paraId="311EF91D" w14:textId="77777777" w:rsidR="00DF32D8" w:rsidRPr="00B73821" w:rsidRDefault="00DF32D8" w:rsidP="00DF32D8">
      <w:pPr>
        <w:tabs>
          <w:tab w:val="left" w:pos="2694"/>
        </w:tabs>
        <w:spacing w:line="240" w:lineRule="atLeast"/>
        <w:ind w:left="2694" w:hanging="2694"/>
      </w:pPr>
      <w:r w:rsidRPr="00B73821">
        <w:t>ve věcech technických:</w:t>
      </w:r>
      <w:r w:rsidRPr="00B73821">
        <w:tab/>
        <w:t xml:space="preserve">Ing. Jaroslav Suchý </w:t>
      </w:r>
    </w:p>
    <w:p w14:paraId="0C479971" w14:textId="77777777" w:rsidR="00DF32D8" w:rsidRPr="00B73821" w:rsidRDefault="00DF32D8" w:rsidP="00DF32D8">
      <w:pPr>
        <w:tabs>
          <w:tab w:val="left" w:pos="2694"/>
        </w:tabs>
        <w:spacing w:line="240" w:lineRule="atLeast"/>
        <w:ind w:left="2694" w:hanging="2694"/>
      </w:pPr>
    </w:p>
    <w:p w14:paraId="31D6379A" w14:textId="77777777" w:rsidR="00486A05" w:rsidRPr="00B73821" w:rsidRDefault="00DF32D8" w:rsidP="00DF32D8">
      <w:pPr>
        <w:tabs>
          <w:tab w:val="left" w:pos="2694"/>
        </w:tabs>
        <w:spacing w:line="240" w:lineRule="atLeast"/>
        <w:ind w:left="2694" w:hanging="2694"/>
      </w:pPr>
      <w:r w:rsidRPr="00B73821">
        <w:t>(dále jen „zhotovitel“)</w:t>
      </w:r>
    </w:p>
    <w:p w14:paraId="021FE797" w14:textId="77777777" w:rsidR="003B45AB" w:rsidRPr="00B73821" w:rsidRDefault="003B45AB" w:rsidP="007137D4">
      <w:pPr>
        <w:spacing w:before="120"/>
        <w:jc w:val="center"/>
        <w:rPr>
          <w:b/>
        </w:rPr>
      </w:pPr>
      <w:r w:rsidRPr="00B73821">
        <w:rPr>
          <w:b/>
        </w:rPr>
        <w:t>II.</w:t>
      </w:r>
    </w:p>
    <w:p w14:paraId="1D043AC3" w14:textId="77777777" w:rsidR="003B45AB" w:rsidRPr="00B73821" w:rsidRDefault="003B45AB" w:rsidP="003B45AB">
      <w:pPr>
        <w:jc w:val="center"/>
        <w:rPr>
          <w:b/>
        </w:rPr>
      </w:pPr>
      <w:r w:rsidRPr="00B73821">
        <w:rPr>
          <w:b/>
        </w:rPr>
        <w:t>Předmět díla</w:t>
      </w:r>
    </w:p>
    <w:p w14:paraId="464F1971" w14:textId="77777777" w:rsidR="00295831" w:rsidRDefault="00295831" w:rsidP="00295831">
      <w:pPr>
        <w:numPr>
          <w:ilvl w:val="0"/>
          <w:numId w:val="29"/>
        </w:numPr>
        <w:spacing w:before="120"/>
        <w:jc w:val="both"/>
      </w:pPr>
      <w:r>
        <w:t>Zhotovitel se touto smlouvou zavazuje zpracovat pro objednatele projektovou dokumentaci na své vlastní náklady a objednatel se zavazuje zaplatit zhotoviteli za provedení tohoto díla a za podmínek v této smlouvě stanovených cenu, definovanou v článku V. této smlouvy.</w:t>
      </w:r>
    </w:p>
    <w:p w14:paraId="638FE348" w14:textId="77777777" w:rsidR="003D3215" w:rsidRPr="003D3215" w:rsidRDefault="003B45AB" w:rsidP="00127A01">
      <w:pPr>
        <w:numPr>
          <w:ilvl w:val="0"/>
          <w:numId w:val="29"/>
        </w:numPr>
        <w:spacing w:before="120"/>
        <w:jc w:val="both"/>
        <w:rPr>
          <w:b/>
        </w:rPr>
      </w:pPr>
      <w:r w:rsidRPr="001F3073">
        <w:t>Zhotovitel se touto smlouvou zavazuje zpracovat pro objednatele</w:t>
      </w:r>
      <w:r w:rsidR="0047671C" w:rsidRPr="001F3073">
        <w:t xml:space="preserve"> </w:t>
      </w:r>
      <w:r w:rsidR="003B3449">
        <w:t>projektovou dokumentaci</w:t>
      </w:r>
      <w:r w:rsidR="0041112D">
        <w:t>:</w:t>
      </w:r>
    </w:p>
    <w:p w14:paraId="220F3C31" w14:textId="77777777" w:rsidR="00295831" w:rsidRDefault="00EC5A1A" w:rsidP="003D3215">
      <w:pPr>
        <w:spacing w:before="120"/>
        <w:ind w:left="720"/>
        <w:rPr>
          <w:b/>
        </w:rPr>
      </w:pPr>
      <w:r>
        <w:rPr>
          <w:b/>
        </w:rPr>
        <w:t>“</w:t>
      </w:r>
      <w:r w:rsidR="006C4DE6" w:rsidRPr="006C4DE6">
        <w:rPr>
          <w:b/>
        </w:rPr>
        <w:t>Základní škola Kralovice – rekonstrukce stravovací části</w:t>
      </w:r>
      <w:r w:rsidR="00295831" w:rsidRPr="003D3215">
        <w:rPr>
          <w:b/>
        </w:rPr>
        <w:t>“</w:t>
      </w:r>
    </w:p>
    <w:p w14:paraId="3D84E105" w14:textId="77777777" w:rsidR="00DF6496" w:rsidRDefault="00DF6496" w:rsidP="00DF6496">
      <w:pPr>
        <w:spacing w:before="120"/>
        <w:ind w:left="720"/>
        <w:jc w:val="both"/>
      </w:pPr>
      <w:r w:rsidRPr="00B73821">
        <w:t>v katastrálním území</w:t>
      </w:r>
      <w:r>
        <w:t xml:space="preserve"> </w:t>
      </w:r>
      <w:r w:rsidR="006C4DE6">
        <w:t>Kralovice</w:t>
      </w:r>
    </w:p>
    <w:p w14:paraId="2DB93FA7" w14:textId="77777777" w:rsidR="003D3215" w:rsidRDefault="003D3215" w:rsidP="003D3215">
      <w:pPr>
        <w:numPr>
          <w:ilvl w:val="0"/>
          <w:numId w:val="29"/>
        </w:numPr>
        <w:spacing w:before="120"/>
        <w:jc w:val="both"/>
      </w:pPr>
      <w:r w:rsidRPr="00B73821">
        <w:t xml:space="preserve">Předmětem díla </w:t>
      </w:r>
      <w:r>
        <w:t>pro projektovou dokumentaci</w:t>
      </w:r>
    </w:p>
    <w:p w14:paraId="36CBC468" w14:textId="77777777" w:rsidR="00EC5A1A" w:rsidRDefault="00EC5A1A" w:rsidP="003D3215">
      <w:pPr>
        <w:spacing w:before="120"/>
        <w:ind w:left="720"/>
        <w:jc w:val="both"/>
        <w:rPr>
          <w:b/>
        </w:rPr>
      </w:pPr>
      <w:r>
        <w:rPr>
          <w:b/>
        </w:rPr>
        <w:t>“</w:t>
      </w:r>
      <w:r w:rsidRPr="00EC5A1A">
        <w:rPr>
          <w:b/>
        </w:rPr>
        <w:t>Základní škola Kralovice – rekonstrukce stravovací části“</w:t>
      </w:r>
    </w:p>
    <w:p w14:paraId="423AA259" w14:textId="77777777" w:rsidR="00743497" w:rsidRDefault="00743497" w:rsidP="003D3215">
      <w:pPr>
        <w:spacing w:before="120"/>
        <w:ind w:left="720"/>
        <w:jc w:val="both"/>
      </w:pPr>
      <w:r w:rsidRPr="00B73821">
        <w:t>dle této smlouvy je:</w:t>
      </w:r>
    </w:p>
    <w:p w14:paraId="5E72FEA1" w14:textId="77777777" w:rsidR="00B87BD9" w:rsidRPr="00B87BD9" w:rsidRDefault="003D3215" w:rsidP="00F816F4">
      <w:pPr>
        <w:numPr>
          <w:ilvl w:val="0"/>
          <w:numId w:val="30"/>
        </w:numPr>
        <w:spacing w:before="120" w:line="280" w:lineRule="exact"/>
        <w:ind w:left="993" w:hanging="283"/>
        <w:jc w:val="both"/>
      </w:pPr>
      <w:r w:rsidRPr="00B87BD9">
        <w:lastRenderedPageBreak/>
        <w:t xml:space="preserve">Vypracování </w:t>
      </w:r>
      <w:r w:rsidR="00F816F4" w:rsidRPr="00B87BD9">
        <w:t xml:space="preserve">prováděcí </w:t>
      </w:r>
      <w:r w:rsidR="0041112D" w:rsidRPr="00B87BD9">
        <w:t xml:space="preserve">projektové dokumentace </w:t>
      </w:r>
      <w:r w:rsidR="00642A6B" w:rsidRPr="00B87BD9">
        <w:t>v rozsahu pro provedení stavby s rozpočtem a výkazem výměr dle vyhlášky č. 169/2016 Sb</w:t>
      </w:r>
      <w:r w:rsidR="0091586F" w:rsidRPr="00B87BD9">
        <w:rPr>
          <w:noProof/>
        </w:rPr>
        <w:t>., o stanovení rozsahu dokumentace veřejné zakázky na stavební práce a soupisu stavebních prací, dodávek a služeb s výkazem výměr.</w:t>
      </w:r>
      <w:r w:rsidR="00642A6B" w:rsidRPr="00B87BD9">
        <w:t xml:space="preserve"> (dále také jako „DSP + DPS“).</w:t>
      </w:r>
      <w:r w:rsidR="00EE2FA2" w:rsidRPr="00B87BD9">
        <w:t xml:space="preserve"> </w:t>
      </w:r>
    </w:p>
    <w:p w14:paraId="7C9F5F92" w14:textId="77777777" w:rsidR="00642A6B" w:rsidRPr="00B87BD9" w:rsidRDefault="00EE2FA2" w:rsidP="00F816F4">
      <w:pPr>
        <w:numPr>
          <w:ilvl w:val="0"/>
          <w:numId w:val="30"/>
        </w:numPr>
        <w:spacing w:before="120" w:line="280" w:lineRule="exact"/>
        <w:ind w:left="993" w:hanging="283"/>
        <w:jc w:val="both"/>
      </w:pPr>
      <w:r w:rsidRPr="00B87BD9">
        <w:t>Obsahem PD bude</w:t>
      </w:r>
      <w:r w:rsidR="00B87BD9" w:rsidRPr="00B87BD9">
        <w:t>:</w:t>
      </w:r>
    </w:p>
    <w:p w14:paraId="09225243" w14:textId="77777777" w:rsidR="00B87BD9" w:rsidRPr="00B87BD9" w:rsidRDefault="00B87BD9" w:rsidP="00B87BD9">
      <w:pPr>
        <w:numPr>
          <w:ilvl w:val="0"/>
          <w:numId w:val="30"/>
        </w:numPr>
      </w:pPr>
      <w:r w:rsidRPr="00B87BD9">
        <w:t>Stavební úprava stávající školní kuchyně v Kralovicích, v rozsahu 1NP a 2NP v části ZŠ: S3 – Pavilon stravování.</w:t>
      </w:r>
    </w:p>
    <w:p w14:paraId="04BA8F50" w14:textId="77777777" w:rsidR="00B87BD9" w:rsidRPr="00B87BD9" w:rsidRDefault="00B87BD9" w:rsidP="00B87BD9">
      <w:pPr>
        <w:ind w:left="2127" w:hanging="687"/>
      </w:pPr>
      <w:r w:rsidRPr="00B87BD9">
        <w:rPr>
          <w:u w:val="single"/>
        </w:rPr>
        <w:t>1NP:</w:t>
      </w:r>
      <w:r w:rsidRPr="00B87BD9">
        <w:t xml:space="preserve"> </w:t>
      </w:r>
      <w:r>
        <w:tab/>
      </w:r>
      <w:r w:rsidRPr="00B87BD9">
        <w:t>úprava vnitřní dispozice skladovací části (kuchyně), šaten zaměstnanců, nová strojovna VZT.</w:t>
      </w:r>
    </w:p>
    <w:p w14:paraId="0418A1AB" w14:textId="77777777" w:rsidR="00B87BD9" w:rsidRPr="00B87BD9" w:rsidRDefault="00B87BD9" w:rsidP="00B87BD9">
      <w:pPr>
        <w:ind w:left="1440"/>
      </w:pPr>
      <w:r w:rsidRPr="00B87BD9">
        <w:rPr>
          <w:u w:val="single"/>
        </w:rPr>
        <w:t>2NP:</w:t>
      </w:r>
      <w:r w:rsidRPr="00B87BD9">
        <w:t xml:space="preserve"> </w:t>
      </w:r>
      <w:r>
        <w:tab/>
      </w:r>
      <w:r w:rsidRPr="00B87BD9">
        <w:t>úprava vnitřní dispozice kuchyně, výdeje jídel,</w:t>
      </w:r>
    </w:p>
    <w:p w14:paraId="3FFEDA0A" w14:textId="77777777" w:rsidR="00B87BD9" w:rsidRPr="00B87BD9" w:rsidRDefault="00B87BD9" w:rsidP="00B87BD9">
      <w:pPr>
        <w:ind w:left="1440"/>
        <w:rPr>
          <w:u w:val="single"/>
        </w:rPr>
      </w:pPr>
      <w:r w:rsidRPr="00B87BD9">
        <w:rPr>
          <w:u w:val="single"/>
        </w:rPr>
        <w:t xml:space="preserve">projekt </w:t>
      </w:r>
      <w:r w:rsidR="00D47D74" w:rsidRPr="00D47D74">
        <w:rPr>
          <w:b/>
          <w:u w:val="single"/>
        </w:rPr>
        <w:t>(PD)</w:t>
      </w:r>
      <w:r w:rsidR="00D47D74">
        <w:rPr>
          <w:u w:val="single"/>
        </w:rPr>
        <w:t xml:space="preserve"> </w:t>
      </w:r>
      <w:r w:rsidRPr="00B87BD9">
        <w:rPr>
          <w:u w:val="single"/>
        </w:rPr>
        <w:t>bude obsahovat:</w:t>
      </w:r>
    </w:p>
    <w:p w14:paraId="2EFF7EF6" w14:textId="77777777" w:rsidR="00B87BD9" w:rsidRPr="00B87BD9" w:rsidRDefault="00B87BD9" w:rsidP="00B87BD9">
      <w:pPr>
        <w:pStyle w:val="Odstavecseseznamem"/>
        <w:numPr>
          <w:ilvl w:val="0"/>
          <w:numId w:val="38"/>
        </w:numPr>
        <w:spacing w:after="160" w:line="259" w:lineRule="auto"/>
        <w:ind w:left="2268" w:hanging="142"/>
        <w:rPr>
          <w:rFonts w:ascii="Times New Roman" w:hAnsi="Times New Roman"/>
          <w:sz w:val="24"/>
          <w:szCs w:val="24"/>
        </w:rPr>
      </w:pPr>
      <w:r w:rsidRPr="00B87BD9">
        <w:rPr>
          <w:rFonts w:ascii="Times New Roman" w:hAnsi="Times New Roman"/>
          <w:sz w:val="24"/>
          <w:szCs w:val="24"/>
        </w:rPr>
        <w:t>nové gastro zařízení a vybavení</w:t>
      </w:r>
    </w:p>
    <w:p w14:paraId="1AB6683B" w14:textId="77777777" w:rsidR="00B87BD9" w:rsidRPr="00B87BD9" w:rsidRDefault="00B87BD9" w:rsidP="00B87BD9">
      <w:pPr>
        <w:pStyle w:val="Odstavecseseznamem"/>
        <w:numPr>
          <w:ilvl w:val="0"/>
          <w:numId w:val="38"/>
        </w:numPr>
        <w:spacing w:after="160" w:line="259" w:lineRule="auto"/>
        <w:ind w:left="2268" w:hanging="142"/>
        <w:rPr>
          <w:rFonts w:ascii="Times New Roman" w:hAnsi="Times New Roman"/>
          <w:sz w:val="24"/>
          <w:szCs w:val="24"/>
        </w:rPr>
      </w:pPr>
      <w:r w:rsidRPr="00B87BD9">
        <w:rPr>
          <w:rFonts w:ascii="Times New Roman" w:hAnsi="Times New Roman"/>
          <w:sz w:val="24"/>
          <w:szCs w:val="24"/>
        </w:rPr>
        <w:t xml:space="preserve">nové elektroinstalace </w:t>
      </w:r>
    </w:p>
    <w:p w14:paraId="62C95023" w14:textId="77777777" w:rsidR="00B87BD9" w:rsidRPr="00B87BD9" w:rsidRDefault="00B87BD9" w:rsidP="00B87BD9">
      <w:pPr>
        <w:pStyle w:val="Odstavecseseznamem"/>
        <w:numPr>
          <w:ilvl w:val="0"/>
          <w:numId w:val="38"/>
        </w:numPr>
        <w:spacing w:after="160" w:line="259" w:lineRule="auto"/>
        <w:ind w:left="2268" w:hanging="142"/>
        <w:rPr>
          <w:rFonts w:ascii="Times New Roman" w:hAnsi="Times New Roman"/>
          <w:sz w:val="24"/>
          <w:szCs w:val="24"/>
        </w:rPr>
      </w:pPr>
      <w:r w:rsidRPr="00B87BD9">
        <w:rPr>
          <w:rFonts w:ascii="Times New Roman" w:hAnsi="Times New Roman"/>
          <w:sz w:val="24"/>
          <w:szCs w:val="24"/>
        </w:rPr>
        <w:t>nová vzduchotechnika</w:t>
      </w:r>
    </w:p>
    <w:p w14:paraId="60142B1A" w14:textId="77777777" w:rsidR="00B87BD9" w:rsidRPr="00B87BD9" w:rsidRDefault="00B87BD9" w:rsidP="00B87BD9">
      <w:pPr>
        <w:pStyle w:val="Odstavecseseznamem"/>
        <w:numPr>
          <w:ilvl w:val="0"/>
          <w:numId w:val="38"/>
        </w:numPr>
        <w:spacing w:after="160" w:line="259" w:lineRule="auto"/>
        <w:ind w:left="2268" w:hanging="142"/>
        <w:rPr>
          <w:rFonts w:ascii="Times New Roman" w:hAnsi="Times New Roman"/>
          <w:sz w:val="24"/>
          <w:szCs w:val="24"/>
        </w:rPr>
      </w:pPr>
      <w:r w:rsidRPr="00B87BD9">
        <w:rPr>
          <w:rFonts w:ascii="Times New Roman" w:hAnsi="Times New Roman"/>
          <w:sz w:val="24"/>
          <w:szCs w:val="24"/>
        </w:rPr>
        <w:t>nové vnitřní rozvody vody a kanalizace</w:t>
      </w:r>
    </w:p>
    <w:p w14:paraId="00C65CDD" w14:textId="77777777" w:rsidR="00B87BD9" w:rsidRPr="00B87BD9" w:rsidRDefault="00B87BD9" w:rsidP="00B87BD9">
      <w:pPr>
        <w:pStyle w:val="Odstavecseseznamem"/>
        <w:numPr>
          <w:ilvl w:val="0"/>
          <w:numId w:val="38"/>
        </w:numPr>
        <w:spacing w:after="160" w:line="259" w:lineRule="auto"/>
        <w:ind w:left="2268" w:hanging="142"/>
        <w:rPr>
          <w:rFonts w:ascii="Times New Roman" w:hAnsi="Times New Roman"/>
          <w:sz w:val="24"/>
          <w:szCs w:val="24"/>
        </w:rPr>
      </w:pPr>
      <w:r w:rsidRPr="00B87BD9">
        <w:rPr>
          <w:rFonts w:ascii="Times New Roman" w:hAnsi="Times New Roman"/>
          <w:sz w:val="24"/>
          <w:szCs w:val="24"/>
        </w:rPr>
        <w:t>úprava otopných těles</w:t>
      </w:r>
    </w:p>
    <w:p w14:paraId="54E54AA6" w14:textId="77777777" w:rsidR="00B87BD9" w:rsidRDefault="00B87BD9" w:rsidP="00B87BD9">
      <w:pPr>
        <w:pStyle w:val="Odstavecseseznamem"/>
        <w:numPr>
          <w:ilvl w:val="0"/>
          <w:numId w:val="38"/>
        </w:numPr>
        <w:spacing w:after="160" w:line="259" w:lineRule="auto"/>
        <w:ind w:left="2268" w:hanging="142"/>
        <w:rPr>
          <w:rFonts w:ascii="Times New Roman" w:hAnsi="Times New Roman"/>
          <w:sz w:val="24"/>
          <w:szCs w:val="24"/>
        </w:rPr>
      </w:pPr>
      <w:r w:rsidRPr="00B87BD9">
        <w:rPr>
          <w:rFonts w:ascii="Times New Roman" w:hAnsi="Times New Roman"/>
          <w:sz w:val="24"/>
          <w:szCs w:val="24"/>
        </w:rPr>
        <w:t>aktualizace požárně bezpečnostního řešení</w:t>
      </w:r>
    </w:p>
    <w:p w14:paraId="7B6D9D44" w14:textId="77777777" w:rsidR="00D47D74" w:rsidRPr="00D47D74" w:rsidRDefault="00D47D74" w:rsidP="00D47D74">
      <w:pPr>
        <w:pStyle w:val="Odstavecseseznamem"/>
        <w:numPr>
          <w:ilvl w:val="0"/>
          <w:numId w:val="38"/>
        </w:numPr>
        <w:spacing w:after="160" w:line="259" w:lineRule="auto"/>
        <w:ind w:left="2268" w:hanging="142"/>
        <w:rPr>
          <w:rFonts w:ascii="Times New Roman" w:hAnsi="Times New Roman"/>
          <w:b/>
          <w:sz w:val="24"/>
          <w:szCs w:val="24"/>
        </w:rPr>
      </w:pPr>
      <w:r w:rsidRPr="00D47D74">
        <w:rPr>
          <w:rFonts w:ascii="Times New Roman" w:hAnsi="Times New Roman"/>
          <w:b/>
          <w:sz w:val="24"/>
          <w:szCs w:val="24"/>
        </w:rPr>
        <w:t>výkazy výměr a rozpočty</w:t>
      </w:r>
    </w:p>
    <w:p w14:paraId="373732A3" w14:textId="77777777" w:rsidR="0091586F" w:rsidRPr="0091586F" w:rsidRDefault="0091586F" w:rsidP="0091586F">
      <w:pPr>
        <w:numPr>
          <w:ilvl w:val="0"/>
          <w:numId w:val="30"/>
        </w:numPr>
        <w:spacing w:before="120" w:line="280" w:lineRule="exact"/>
        <w:ind w:left="993" w:hanging="283"/>
        <w:jc w:val="both"/>
        <w:rPr>
          <w:i/>
        </w:rPr>
      </w:pPr>
      <w:r w:rsidRPr="00B73821">
        <w:rPr>
          <w:noProof/>
        </w:rPr>
        <w:t>Rozsah DSP + DPS bude odpovídat dokumentaci pro pro</w:t>
      </w:r>
      <w:r>
        <w:rPr>
          <w:noProof/>
        </w:rPr>
        <w:t>vádění stavby podle přílohy č. 13</w:t>
      </w:r>
      <w:r w:rsidRPr="00B73821">
        <w:rPr>
          <w:noProof/>
        </w:rPr>
        <w:t xml:space="preserve"> k vyhlášce o dokumentaci staveb </w:t>
      </w:r>
      <w:r>
        <w:rPr>
          <w:noProof/>
        </w:rPr>
        <w:t>č. 499/2006 Sb.</w:t>
      </w:r>
    </w:p>
    <w:p w14:paraId="5B9E77A5" w14:textId="77777777" w:rsidR="0041112D" w:rsidRDefault="00642A6B" w:rsidP="00F816F4">
      <w:pPr>
        <w:numPr>
          <w:ilvl w:val="0"/>
          <w:numId w:val="30"/>
        </w:numPr>
        <w:spacing w:before="120" w:line="280" w:lineRule="exact"/>
        <w:ind w:left="993" w:hanging="283"/>
        <w:jc w:val="both"/>
      </w:pPr>
      <w:r>
        <w:t>S</w:t>
      </w:r>
      <w:r w:rsidRPr="00B73821">
        <w:t xml:space="preserve">oučástí díla je provedení inženýrské činnosti </w:t>
      </w:r>
      <w:r w:rsidR="00D47D74">
        <w:t>(</w:t>
      </w:r>
      <w:r w:rsidR="00D47D74" w:rsidRPr="00D47D74">
        <w:rPr>
          <w:b/>
        </w:rPr>
        <w:t>IČ</w:t>
      </w:r>
      <w:r w:rsidR="00D47D74">
        <w:t xml:space="preserve">) </w:t>
      </w:r>
      <w:r w:rsidRPr="00B73821">
        <w:t xml:space="preserve">zahrnující veškerá vyjádření nutná </w:t>
      </w:r>
      <w:r w:rsidR="0041112D">
        <w:t>dle požadavku příslušného stavebního úřadu pro získání stavebního</w:t>
      </w:r>
      <w:r w:rsidR="0041112D" w:rsidRPr="00B73821">
        <w:t xml:space="preserve"> povolení</w:t>
      </w:r>
      <w:r w:rsidR="0041112D">
        <w:t xml:space="preserve"> (případně územního souhlasu s ohlášením stavby)</w:t>
      </w:r>
      <w:r>
        <w:t>. Tato inženýrská činnost bude obsažena v dokladové části projektové dokumentace</w:t>
      </w:r>
      <w:r w:rsidRPr="00B87BD9">
        <w:t>.</w:t>
      </w:r>
      <w:r w:rsidR="003B798D" w:rsidRPr="00B87BD9">
        <w:t xml:space="preserve"> Součástí inženýrské činnosti není podání žádosti o povolení či ohlášení stavební úpravy. Žádost stavebnímu úřadu zhotovitel připraví a podána bude objednatel</w:t>
      </w:r>
      <w:r w:rsidR="00290193" w:rsidRPr="00B87BD9">
        <w:t>em</w:t>
      </w:r>
      <w:r w:rsidR="003B798D" w:rsidRPr="00B87BD9">
        <w:t>.</w:t>
      </w:r>
      <w:r w:rsidR="003B798D">
        <w:t xml:space="preserve"> </w:t>
      </w:r>
    </w:p>
    <w:p w14:paraId="6960EC60" w14:textId="77777777" w:rsidR="003B798D" w:rsidRDefault="003B798D" w:rsidP="00F816F4">
      <w:pPr>
        <w:numPr>
          <w:ilvl w:val="0"/>
          <w:numId w:val="30"/>
        </w:numPr>
        <w:spacing w:before="120" w:line="280" w:lineRule="exact"/>
        <w:ind w:left="993" w:hanging="283"/>
        <w:jc w:val="both"/>
      </w:pPr>
      <w:r>
        <w:t>Nutné průzkumy, které vzniknou požadavkem dotačního titulu, nebo dotčeného orgánu státní moci či správce inženýrských sítí nejsou součástí předmětu díla a budou fakturovány zvláště dle skutečnosti, na základě objednávky investora (objednatele).</w:t>
      </w:r>
    </w:p>
    <w:p w14:paraId="46590D3F" w14:textId="77777777" w:rsidR="00723D09" w:rsidRPr="00B73821" w:rsidRDefault="00723D09" w:rsidP="004100CF">
      <w:pPr>
        <w:numPr>
          <w:ilvl w:val="0"/>
          <w:numId w:val="30"/>
        </w:numPr>
        <w:spacing w:before="120" w:line="280" w:lineRule="exact"/>
        <w:ind w:left="993" w:hanging="283"/>
        <w:jc w:val="both"/>
      </w:pPr>
      <w:r w:rsidRPr="00B73821">
        <w:t>zajištění součinnosti se zhotoviteli stavebních prací po celou dobu výstavby</w:t>
      </w:r>
      <w:r w:rsidR="00B21B47" w:rsidRPr="00B73821">
        <w:t xml:space="preserve"> i</w:t>
      </w:r>
      <w:r w:rsidR="000168D3" w:rsidRPr="00B73821">
        <w:t>nfrastruktury v celé lokalitě</w:t>
      </w:r>
      <w:r w:rsidR="00B21B47" w:rsidRPr="00B73821">
        <w:t xml:space="preserve"> </w:t>
      </w:r>
      <w:r w:rsidR="000168D3" w:rsidRPr="00B73821">
        <w:t xml:space="preserve">bude prováděno na </w:t>
      </w:r>
      <w:r w:rsidR="00B21B47" w:rsidRPr="00B73821">
        <w:t>základě smlouvy o provádění autorského dozoru na stavbě. Autorský dozor (dále jen AD) není součástí této smlouvy.</w:t>
      </w:r>
    </w:p>
    <w:p w14:paraId="615DF2B7" w14:textId="77777777" w:rsidR="008414B9" w:rsidRPr="00B73821" w:rsidRDefault="008414B9" w:rsidP="00560C5E">
      <w:pPr>
        <w:spacing w:before="120"/>
        <w:jc w:val="center"/>
        <w:rPr>
          <w:b/>
        </w:rPr>
      </w:pPr>
      <w:r w:rsidRPr="00B73821">
        <w:rPr>
          <w:b/>
        </w:rPr>
        <w:t>III.</w:t>
      </w:r>
    </w:p>
    <w:p w14:paraId="6C354599" w14:textId="77777777" w:rsidR="008414B9" w:rsidRPr="00B73821" w:rsidRDefault="008414B9" w:rsidP="008414B9">
      <w:pPr>
        <w:jc w:val="center"/>
        <w:rPr>
          <w:b/>
        </w:rPr>
      </w:pPr>
      <w:r w:rsidRPr="00B73821">
        <w:rPr>
          <w:b/>
        </w:rPr>
        <w:t>Podklady k plnění předmětu smlouvy</w:t>
      </w:r>
    </w:p>
    <w:p w14:paraId="52BBE6BB" w14:textId="77777777" w:rsidR="00EC152B" w:rsidRPr="00B73821" w:rsidRDefault="00EC152B" w:rsidP="008414B9">
      <w:pPr>
        <w:numPr>
          <w:ilvl w:val="0"/>
          <w:numId w:val="10"/>
        </w:numPr>
        <w:spacing w:before="120"/>
        <w:jc w:val="both"/>
      </w:pPr>
      <w:r w:rsidRPr="00B73821">
        <w:t>Objednatel zajistí</w:t>
      </w:r>
      <w:r w:rsidR="00AA7781" w:rsidRPr="00B73821">
        <w:t xml:space="preserve"> zpracovateli inženýrské činnosti</w:t>
      </w:r>
      <w:r w:rsidRPr="00B73821">
        <w:t>:</w:t>
      </w:r>
    </w:p>
    <w:p w14:paraId="0D8F805C" w14:textId="77777777" w:rsidR="00AA7781" w:rsidRPr="00B73821" w:rsidRDefault="00AA7781" w:rsidP="00EC152B">
      <w:pPr>
        <w:numPr>
          <w:ilvl w:val="0"/>
          <w:numId w:val="19"/>
        </w:numPr>
        <w:spacing w:before="120"/>
        <w:jc w:val="both"/>
      </w:pPr>
      <w:r w:rsidRPr="00B73821">
        <w:t>telefonické či emailové kontakty na</w:t>
      </w:r>
      <w:r w:rsidR="00B05B40" w:rsidRPr="00B73821">
        <w:t xml:space="preserve"> jemu známé vlastníky dotčených a případně vlastníky sousedních </w:t>
      </w:r>
      <w:r w:rsidRPr="00B73821">
        <w:t>parcel</w:t>
      </w:r>
      <w:r w:rsidR="00B05B40" w:rsidRPr="00B73821">
        <w:t>.</w:t>
      </w:r>
    </w:p>
    <w:p w14:paraId="553BF687" w14:textId="77777777" w:rsidR="00234D17" w:rsidRPr="00B73821" w:rsidRDefault="00234D17" w:rsidP="00EC152B">
      <w:pPr>
        <w:numPr>
          <w:ilvl w:val="0"/>
          <w:numId w:val="19"/>
        </w:numPr>
        <w:spacing w:before="120"/>
        <w:jc w:val="both"/>
      </w:pPr>
      <w:r w:rsidRPr="00B73821">
        <w:t>podepsaná plná moc pro zasílání žádostí, které jsou spojené s touto smlouvou</w:t>
      </w:r>
    </w:p>
    <w:p w14:paraId="786D8037" w14:textId="77777777" w:rsidR="00AA7781" w:rsidRPr="00B73821" w:rsidRDefault="00AA7781" w:rsidP="00AA7781">
      <w:pPr>
        <w:spacing w:before="120"/>
        <w:ind w:left="720"/>
        <w:jc w:val="both"/>
      </w:pPr>
    </w:p>
    <w:p w14:paraId="1BDCC2C2" w14:textId="77777777" w:rsidR="008414B9" w:rsidRPr="00B73821" w:rsidRDefault="008414B9" w:rsidP="008414B9">
      <w:pPr>
        <w:numPr>
          <w:ilvl w:val="0"/>
          <w:numId w:val="10"/>
        </w:numPr>
        <w:spacing w:before="120"/>
        <w:jc w:val="both"/>
      </w:pPr>
      <w:r w:rsidRPr="00B73821">
        <w:t>Pokud se v průběhu plnění předmětu smlouvy vyskytne potřeba doplnit další podklady, které budou pro splnění smlouvy ze strany zhotovitele nevyhnutelné, zavazuje se zhotovitel o této skutečnosti informovat objednatele</w:t>
      </w:r>
      <w:r w:rsidR="00780BEF" w:rsidRPr="00B73821">
        <w:t>,</w:t>
      </w:r>
      <w:r w:rsidRPr="00B73821">
        <w:t xml:space="preserve"> a to písemným oznámením zaslaným objednateli do </w:t>
      </w:r>
      <w:r w:rsidR="0019269D" w:rsidRPr="00B73821">
        <w:t>5</w:t>
      </w:r>
      <w:r w:rsidRPr="00B73821">
        <w:t xml:space="preserve"> dnů ode dne konstatování potřeby podklady doplnit.</w:t>
      </w:r>
    </w:p>
    <w:p w14:paraId="7F283ADB" w14:textId="77777777" w:rsidR="008414B9" w:rsidRPr="00B73821" w:rsidRDefault="008414B9" w:rsidP="00952EB8">
      <w:pPr>
        <w:numPr>
          <w:ilvl w:val="0"/>
          <w:numId w:val="10"/>
        </w:numPr>
        <w:spacing w:before="120"/>
        <w:jc w:val="both"/>
      </w:pPr>
      <w:r w:rsidRPr="00B73821">
        <w:lastRenderedPageBreak/>
        <w:t>Objednatel se zavazuje na základě takto zaslaného ozn</w:t>
      </w:r>
      <w:r w:rsidR="00234D17" w:rsidRPr="00B73821">
        <w:t xml:space="preserve">ámení doplnit potřebné podklady </w:t>
      </w:r>
      <w:r w:rsidRPr="00B73821">
        <w:t>v</w:t>
      </w:r>
      <w:r w:rsidR="00780BEF" w:rsidRPr="00B73821">
        <w:t> </w:t>
      </w:r>
      <w:r w:rsidR="0019269D" w:rsidRPr="00B73821">
        <w:t>5</w:t>
      </w:r>
      <w:r w:rsidR="00780BEF" w:rsidRPr="00B73821">
        <w:t xml:space="preserve"> - </w:t>
      </w:r>
      <w:r w:rsidRPr="00B73821">
        <w:t xml:space="preserve">denní lhůtě nutné na jejich obstarání a předložení zhotoviteli. </w:t>
      </w:r>
      <w:r w:rsidR="0045264F" w:rsidRPr="00B73821">
        <w:t>O počet dnů prodlení s doplněním potřebných podkladů je zhotovitel oprávněn prodlužit dotčené termíny plnění dle čl. IV. odst. 1 této smlouvy o dílo. O prodloužení termínů je zhotovitel povinen objednatele vyrozumět neprodleně, jinak se má za to, že k prodloužení termínů nedošlo.</w:t>
      </w:r>
    </w:p>
    <w:p w14:paraId="4566CE1B" w14:textId="77777777" w:rsidR="003B45AB" w:rsidRPr="00B73821" w:rsidRDefault="00AE7D69" w:rsidP="003B45AB">
      <w:pPr>
        <w:jc w:val="center"/>
        <w:rPr>
          <w:b/>
        </w:rPr>
      </w:pPr>
      <w:r w:rsidRPr="00B73821">
        <w:rPr>
          <w:b/>
        </w:rPr>
        <w:t>I</w:t>
      </w:r>
      <w:r w:rsidR="008414B9" w:rsidRPr="00B73821">
        <w:rPr>
          <w:b/>
        </w:rPr>
        <w:t>V</w:t>
      </w:r>
      <w:r w:rsidR="003B45AB" w:rsidRPr="00B73821">
        <w:rPr>
          <w:b/>
        </w:rPr>
        <w:t>.</w:t>
      </w:r>
    </w:p>
    <w:p w14:paraId="13FDC70A" w14:textId="77777777" w:rsidR="003B45AB" w:rsidRPr="00B73821" w:rsidRDefault="004103E6" w:rsidP="003B45AB">
      <w:pPr>
        <w:jc w:val="center"/>
        <w:rPr>
          <w:b/>
        </w:rPr>
      </w:pPr>
      <w:r w:rsidRPr="00B73821">
        <w:rPr>
          <w:b/>
        </w:rPr>
        <w:t>Termín</w:t>
      </w:r>
      <w:r w:rsidR="003B45AB" w:rsidRPr="00B73821">
        <w:rPr>
          <w:b/>
        </w:rPr>
        <w:t xml:space="preserve"> plnění</w:t>
      </w:r>
    </w:p>
    <w:p w14:paraId="09C98D53" w14:textId="77777777" w:rsidR="00B97EB3" w:rsidRDefault="008414B9" w:rsidP="001422A4">
      <w:pPr>
        <w:spacing w:before="120"/>
        <w:ind w:left="720" w:hanging="294"/>
        <w:jc w:val="both"/>
      </w:pPr>
      <w:r w:rsidRPr="00B73821">
        <w:t xml:space="preserve">1. </w:t>
      </w:r>
      <w:r w:rsidR="00B97EB3" w:rsidRPr="00B73821">
        <w:t xml:space="preserve">Zhotovitel se zavazuje </w:t>
      </w:r>
      <w:r w:rsidR="00846363" w:rsidRPr="00B73821">
        <w:rPr>
          <w:b/>
        </w:rPr>
        <w:t xml:space="preserve">předat řádně dokončené dílo specifikované </w:t>
      </w:r>
      <w:r w:rsidR="00B97EB3" w:rsidRPr="00B73821">
        <w:t>v čl. II této smlouvy</w:t>
      </w:r>
      <w:r w:rsidR="00846363" w:rsidRPr="00B73821">
        <w:t xml:space="preserve">, resp. jeho části </w:t>
      </w:r>
      <w:r w:rsidR="00D92703" w:rsidRPr="00B73821">
        <w:t xml:space="preserve">bez vad a nedodělků </w:t>
      </w:r>
      <w:r w:rsidR="00855EAF" w:rsidRPr="00B73821">
        <w:t>následovně</w:t>
      </w:r>
      <w:r w:rsidR="00B97EB3" w:rsidRPr="00B73821">
        <w:t xml:space="preserve">: </w:t>
      </w:r>
    </w:p>
    <w:p w14:paraId="143F4F98" w14:textId="77777777" w:rsidR="00BE4A59" w:rsidRDefault="000123D9" w:rsidP="00403E9A">
      <w:pPr>
        <w:tabs>
          <w:tab w:val="left" w:pos="709"/>
        </w:tabs>
        <w:spacing w:before="120"/>
        <w:ind w:left="720"/>
        <w:rPr>
          <w:b/>
        </w:rPr>
      </w:pPr>
      <w:r w:rsidRPr="000123D9">
        <w:rPr>
          <w:b/>
        </w:rPr>
        <w:t>Předání řádně dokončené dokumentace:</w:t>
      </w:r>
      <w:r>
        <w:rPr>
          <w:b/>
        </w:rPr>
        <w:t xml:space="preserve"> </w:t>
      </w:r>
    </w:p>
    <w:p w14:paraId="5BDD34A9" w14:textId="77777777" w:rsidR="002A4E2C" w:rsidRPr="000123D9" w:rsidRDefault="00BE4A59" w:rsidP="00BE4A59">
      <w:pPr>
        <w:tabs>
          <w:tab w:val="left" w:pos="709"/>
        </w:tabs>
        <w:spacing w:before="120"/>
        <w:ind w:left="720"/>
        <w:rPr>
          <w:b/>
        </w:rPr>
      </w:pPr>
      <w:r>
        <w:rPr>
          <w:b/>
        </w:rPr>
        <w:t>“</w:t>
      </w:r>
      <w:r w:rsidRPr="006C4DE6">
        <w:rPr>
          <w:b/>
        </w:rPr>
        <w:t>Základní škola Kralovice – rekonstrukce stravovací části</w:t>
      </w:r>
      <w:r w:rsidRPr="003D3215">
        <w:rPr>
          <w:b/>
        </w:rPr>
        <w:t>“</w:t>
      </w:r>
    </w:p>
    <w:p w14:paraId="503A2B4F" w14:textId="77777777" w:rsidR="002A4E2C" w:rsidRPr="002649BD" w:rsidRDefault="00BE4A59" w:rsidP="00403E9A">
      <w:pPr>
        <w:numPr>
          <w:ilvl w:val="0"/>
          <w:numId w:val="39"/>
        </w:numPr>
        <w:spacing w:before="120"/>
        <w:rPr>
          <w:b/>
        </w:rPr>
      </w:pPr>
      <w:r w:rsidRPr="002649BD">
        <w:rPr>
          <w:b/>
        </w:rPr>
        <w:t>část</w:t>
      </w:r>
      <w:r w:rsidR="00504214" w:rsidRPr="002649BD">
        <w:rPr>
          <w:b/>
        </w:rPr>
        <w:t xml:space="preserve"> PD</w:t>
      </w:r>
      <w:r w:rsidRPr="002649BD">
        <w:rPr>
          <w:b/>
        </w:rPr>
        <w:t xml:space="preserve"> </w:t>
      </w:r>
      <w:r w:rsidR="000123D9" w:rsidRPr="002649BD">
        <w:rPr>
          <w:b/>
        </w:rPr>
        <w:t xml:space="preserve">do </w:t>
      </w:r>
      <w:r w:rsidRPr="002649BD">
        <w:rPr>
          <w:b/>
        </w:rPr>
        <w:t>01</w:t>
      </w:r>
      <w:r w:rsidR="00D47D74" w:rsidRPr="002649BD">
        <w:rPr>
          <w:b/>
        </w:rPr>
        <w:t>.</w:t>
      </w:r>
      <w:r w:rsidR="002649BD" w:rsidRPr="002649BD">
        <w:rPr>
          <w:b/>
        </w:rPr>
        <w:t xml:space="preserve"> </w:t>
      </w:r>
      <w:r w:rsidR="00D47D74" w:rsidRPr="002649BD">
        <w:rPr>
          <w:b/>
        </w:rPr>
        <w:t>07</w:t>
      </w:r>
      <w:r w:rsidRPr="002649BD">
        <w:rPr>
          <w:b/>
        </w:rPr>
        <w:t>.</w:t>
      </w:r>
      <w:r w:rsidR="002649BD" w:rsidRPr="002649BD">
        <w:rPr>
          <w:b/>
        </w:rPr>
        <w:t xml:space="preserve"> </w:t>
      </w:r>
      <w:r w:rsidRPr="002649BD">
        <w:rPr>
          <w:b/>
        </w:rPr>
        <w:t>2024</w:t>
      </w:r>
    </w:p>
    <w:p w14:paraId="629C4F76" w14:textId="77777777" w:rsidR="00BE4A59" w:rsidRPr="002649BD" w:rsidRDefault="00BE4A59" w:rsidP="00403E9A">
      <w:pPr>
        <w:numPr>
          <w:ilvl w:val="0"/>
          <w:numId w:val="39"/>
        </w:numPr>
        <w:spacing w:before="120"/>
        <w:rPr>
          <w:b/>
        </w:rPr>
      </w:pPr>
      <w:r w:rsidRPr="002649BD">
        <w:rPr>
          <w:b/>
        </w:rPr>
        <w:t>část</w:t>
      </w:r>
      <w:r w:rsidR="00504214" w:rsidRPr="002649BD">
        <w:rPr>
          <w:b/>
        </w:rPr>
        <w:t xml:space="preserve"> IČ</w:t>
      </w:r>
      <w:r w:rsidR="00A45F79" w:rsidRPr="002649BD">
        <w:rPr>
          <w:b/>
        </w:rPr>
        <w:t>, výkazy výměr a rozpočty</w:t>
      </w:r>
      <w:r w:rsidRPr="002649BD">
        <w:rPr>
          <w:b/>
        </w:rPr>
        <w:t>: do 01</w:t>
      </w:r>
      <w:r w:rsidR="00D47D74" w:rsidRPr="002649BD">
        <w:rPr>
          <w:b/>
        </w:rPr>
        <w:t>.</w:t>
      </w:r>
      <w:r w:rsidR="002649BD" w:rsidRPr="002649BD">
        <w:rPr>
          <w:b/>
        </w:rPr>
        <w:t xml:space="preserve"> </w:t>
      </w:r>
      <w:r w:rsidR="00D47D74" w:rsidRPr="002649BD">
        <w:rPr>
          <w:b/>
        </w:rPr>
        <w:t>08</w:t>
      </w:r>
      <w:r w:rsidRPr="002649BD">
        <w:rPr>
          <w:b/>
        </w:rPr>
        <w:t>.</w:t>
      </w:r>
      <w:r w:rsidR="002649BD" w:rsidRPr="002649BD">
        <w:rPr>
          <w:b/>
        </w:rPr>
        <w:t xml:space="preserve"> </w:t>
      </w:r>
      <w:r w:rsidRPr="002649BD">
        <w:rPr>
          <w:b/>
        </w:rPr>
        <w:t>2024</w:t>
      </w:r>
    </w:p>
    <w:p w14:paraId="21A152F0" w14:textId="77777777" w:rsidR="002649BD" w:rsidRDefault="002649BD" w:rsidP="004A5CEF">
      <w:pPr>
        <w:tabs>
          <w:tab w:val="left" w:pos="5954"/>
        </w:tabs>
        <w:spacing w:before="120"/>
        <w:ind w:left="720"/>
        <w:jc w:val="both"/>
      </w:pPr>
    </w:p>
    <w:p w14:paraId="44F77856" w14:textId="77777777" w:rsidR="0044391F" w:rsidRPr="00B73821" w:rsidRDefault="004A5CEF" w:rsidP="001414CB">
      <w:pPr>
        <w:tabs>
          <w:tab w:val="left" w:pos="5954"/>
        </w:tabs>
        <w:spacing w:before="120"/>
        <w:ind w:left="720"/>
        <w:jc w:val="both"/>
        <w:rPr>
          <w:b/>
        </w:rPr>
      </w:pPr>
      <w:r w:rsidRPr="002649BD">
        <w:t>O dobu, po kterou bude objednatel</w:t>
      </w:r>
      <w:r w:rsidRPr="00290193">
        <w:t xml:space="preserve"> v prodlení </w:t>
      </w:r>
      <w:r w:rsidR="00465B3A" w:rsidRPr="00290193">
        <w:t>s úhradou této části</w:t>
      </w:r>
      <w:r w:rsidRPr="00290193">
        <w:t xml:space="preserve"> fakturaci (</w:t>
      </w:r>
      <w:r w:rsidR="00465B3A" w:rsidRPr="00290193">
        <w:t>doba po splatnosti fak</w:t>
      </w:r>
      <w:r w:rsidRPr="00290193">
        <w:t>tury</w:t>
      </w:r>
      <w:r w:rsidR="00465B3A" w:rsidRPr="00290193">
        <w:t xml:space="preserve"> této části PD</w:t>
      </w:r>
      <w:r w:rsidRPr="00290193">
        <w:t xml:space="preserve">) se prodlouží jednotlivé termíny sjednané pod písm. b) a c) odst. 1 tohoto článku smlouvy o dílo. </w:t>
      </w:r>
    </w:p>
    <w:p w14:paraId="64D04917" w14:textId="77777777" w:rsidR="001422A4" w:rsidRDefault="008414B9" w:rsidP="001422A4">
      <w:pPr>
        <w:spacing w:before="120"/>
        <w:ind w:left="720" w:hanging="294"/>
        <w:jc w:val="both"/>
      </w:pPr>
      <w:r w:rsidRPr="00B73821">
        <w:t xml:space="preserve">2. </w:t>
      </w:r>
      <w:r w:rsidR="006C54B6" w:rsidRPr="00B73821">
        <w:t xml:space="preserve"> </w:t>
      </w:r>
      <w:r w:rsidR="007F4EF9">
        <w:t xml:space="preserve">Projektové dokumentace vypsané v článku „II. Předmět díla“ </w:t>
      </w:r>
      <w:r w:rsidR="00852DD2" w:rsidRPr="00B73821">
        <w:t xml:space="preserve">budou </w:t>
      </w:r>
      <w:r w:rsidR="00C11E6D" w:rsidRPr="00B73821">
        <w:t>zhotovitelem objednateli předán</w:t>
      </w:r>
      <w:r w:rsidR="00852DD2" w:rsidRPr="00B73821">
        <w:t>y</w:t>
      </w:r>
      <w:r w:rsidR="00C11E6D" w:rsidRPr="00B73821">
        <w:t xml:space="preserve"> v m</w:t>
      </w:r>
      <w:r w:rsidR="007F4EF9">
        <w:t>ístě sídla objednatele.</w:t>
      </w:r>
    </w:p>
    <w:p w14:paraId="2590ECFF" w14:textId="77777777" w:rsidR="007F4EF9" w:rsidRPr="00A45F79" w:rsidRDefault="007F4EF9" w:rsidP="00A45F79">
      <w:pPr>
        <w:numPr>
          <w:ilvl w:val="0"/>
          <w:numId w:val="30"/>
        </w:numPr>
        <w:spacing w:before="120" w:line="280" w:lineRule="exact"/>
        <w:ind w:left="993" w:hanging="283"/>
        <w:jc w:val="both"/>
        <w:rPr>
          <w:b/>
        </w:rPr>
      </w:pPr>
      <w:r w:rsidRPr="002649BD">
        <w:rPr>
          <w:b/>
        </w:rPr>
        <w:t>PD</w:t>
      </w:r>
      <w:r>
        <w:t xml:space="preserve"> pod názvem: </w:t>
      </w:r>
      <w:r w:rsidR="00A45F79">
        <w:rPr>
          <w:b/>
        </w:rPr>
        <w:t>“</w:t>
      </w:r>
      <w:r w:rsidR="00A45F79" w:rsidRPr="006C4DE6">
        <w:rPr>
          <w:b/>
        </w:rPr>
        <w:t>Základní škola Kralovice – rekonstrukce stravovací části</w:t>
      </w:r>
      <w:r w:rsidR="00A45F79" w:rsidRPr="003D3215">
        <w:rPr>
          <w:b/>
        </w:rPr>
        <w:t>“</w:t>
      </w:r>
      <w:r w:rsidR="00A45F79">
        <w:rPr>
          <w:b/>
        </w:rPr>
        <w:t xml:space="preserve"> </w:t>
      </w:r>
      <w:r w:rsidR="00F36294">
        <w:t xml:space="preserve">bude předána v počtu </w:t>
      </w:r>
      <w:r w:rsidR="00A45F79">
        <w:t>6</w:t>
      </w:r>
      <w:r w:rsidR="00F36294" w:rsidRPr="00B73821">
        <w:t xml:space="preserve"> písemných výtisků</w:t>
      </w:r>
      <w:r w:rsidR="00F36294">
        <w:t xml:space="preserve"> </w:t>
      </w:r>
      <w:r w:rsidR="00A45F79" w:rsidRPr="00B73821">
        <w:t>s autorizací</w:t>
      </w:r>
      <w:r w:rsidR="00A45F79">
        <w:t xml:space="preserve"> </w:t>
      </w:r>
      <w:r w:rsidR="00F36294">
        <w:t>a 1 x v elektronické podobě (PDF).</w:t>
      </w:r>
    </w:p>
    <w:p w14:paraId="43E0ACDB" w14:textId="77777777" w:rsidR="00A45F79" w:rsidRDefault="00A45F79" w:rsidP="00A45F79">
      <w:pPr>
        <w:numPr>
          <w:ilvl w:val="0"/>
          <w:numId w:val="30"/>
        </w:numPr>
        <w:spacing w:before="120" w:line="280" w:lineRule="exact"/>
        <w:ind w:left="993" w:hanging="283"/>
        <w:jc w:val="both"/>
      </w:pPr>
      <w:r w:rsidRPr="002649BD">
        <w:rPr>
          <w:b/>
        </w:rPr>
        <w:t>IČ</w:t>
      </w:r>
      <w:r>
        <w:t xml:space="preserve"> </w:t>
      </w:r>
      <w:r w:rsidR="00F36294">
        <w:t>bu</w:t>
      </w:r>
      <w:r>
        <w:t>de</w:t>
      </w:r>
      <w:r w:rsidR="00F36294">
        <w:t xml:space="preserve"> předán</w:t>
      </w:r>
      <w:r>
        <w:t>a</w:t>
      </w:r>
      <w:r w:rsidR="00F36294">
        <w:t xml:space="preserve"> v počtu </w:t>
      </w:r>
      <w:r>
        <w:t>2</w:t>
      </w:r>
      <w:r w:rsidR="00F36294" w:rsidRPr="00B73821">
        <w:t xml:space="preserve"> písemných výtisků</w:t>
      </w:r>
      <w:r>
        <w:t xml:space="preserve"> 1 x v elektronické podobě (PDF)</w:t>
      </w:r>
    </w:p>
    <w:p w14:paraId="1D542C92" w14:textId="77777777" w:rsidR="008414B9" w:rsidRPr="00403E9A" w:rsidRDefault="00F82A70" w:rsidP="00A45F79">
      <w:pPr>
        <w:numPr>
          <w:ilvl w:val="0"/>
          <w:numId w:val="30"/>
        </w:numPr>
        <w:spacing w:before="120" w:line="280" w:lineRule="exact"/>
        <w:ind w:left="993" w:hanging="283"/>
        <w:jc w:val="both"/>
      </w:pPr>
      <w:r w:rsidRPr="002649BD">
        <w:rPr>
          <w:b/>
        </w:rPr>
        <w:t>Výkazy výměr a rozpočty</w:t>
      </w:r>
      <w:r w:rsidRPr="00B73821">
        <w:t xml:space="preserve"> budou </w:t>
      </w:r>
      <w:r w:rsidR="000C7E83" w:rsidRPr="00B73821">
        <w:t xml:space="preserve">pro DSP + DPS </w:t>
      </w:r>
      <w:r w:rsidRPr="00B73821">
        <w:t>mimo par</w:t>
      </w:r>
      <w:r w:rsidR="00A45F79">
        <w:t>é PD v ekonomické části ve dvou</w:t>
      </w:r>
      <w:r w:rsidRPr="00B73821">
        <w:t xml:space="preserve"> výtiscích.</w:t>
      </w:r>
      <w:r w:rsidR="00EA166C" w:rsidRPr="00B73821">
        <w:t xml:space="preserve"> Položkové výkazy výměr a rozpočty budou zpracovány souhrnně</w:t>
      </w:r>
      <w:r w:rsidR="000D0830" w:rsidRPr="00B73821">
        <w:t xml:space="preserve"> (bez dělení)</w:t>
      </w:r>
      <w:r w:rsidR="00EA166C" w:rsidRPr="00B73821">
        <w:t xml:space="preserve"> za jednotlivé objekty specifikované</w:t>
      </w:r>
      <w:r w:rsidR="00D83E2B" w:rsidRPr="00B73821">
        <w:t xml:space="preserve"> v projektové doku</w:t>
      </w:r>
      <w:r w:rsidR="00D83E2B" w:rsidRPr="00403E9A">
        <w:t>mentaci</w:t>
      </w:r>
      <w:r w:rsidR="00EA166C" w:rsidRPr="00403E9A">
        <w:t xml:space="preserve">. </w:t>
      </w:r>
    </w:p>
    <w:p w14:paraId="413E9CCE" w14:textId="77777777" w:rsidR="008414B9" w:rsidRPr="00403E9A" w:rsidRDefault="008414B9" w:rsidP="007216CA">
      <w:pPr>
        <w:numPr>
          <w:ilvl w:val="0"/>
          <w:numId w:val="10"/>
        </w:numPr>
        <w:spacing w:before="120"/>
        <w:jc w:val="both"/>
      </w:pPr>
      <w:r w:rsidRPr="00403E9A">
        <w:t>Dojde-li v průběhu zpracování díla k případnému rozsáhlému rozšíření nebo změnám projektu</w:t>
      </w:r>
      <w:r w:rsidR="00240A1D" w:rsidRPr="00403E9A">
        <w:t xml:space="preserve"> z důvodu na straně objednatele</w:t>
      </w:r>
      <w:r w:rsidRPr="00403E9A">
        <w:t xml:space="preserve">, které by znamenalo podstatnou změnu původního rozsahu díla, zejména podstatné změny již schváleného konceptu, </w:t>
      </w:r>
      <w:r w:rsidR="008E2A79" w:rsidRPr="00403E9A">
        <w:t xml:space="preserve">dotčené termíny </w:t>
      </w:r>
      <w:r w:rsidRPr="00403E9A">
        <w:t xml:space="preserve">plnění se prodlouží o dobu nezbytně nutnou k provedení změny </w:t>
      </w:r>
      <w:r w:rsidR="008E2A79" w:rsidRPr="00403E9A">
        <w:t xml:space="preserve">příslušné </w:t>
      </w:r>
      <w:r w:rsidRPr="00403E9A">
        <w:t>projekt</w:t>
      </w:r>
      <w:r w:rsidR="008E2A79" w:rsidRPr="00403E9A">
        <w:t>ové dokumentace</w:t>
      </w:r>
      <w:r w:rsidRPr="00403E9A">
        <w:t>. O tak</w:t>
      </w:r>
      <w:r w:rsidR="003D7457" w:rsidRPr="00403E9A">
        <w:t xml:space="preserve">to upravených termínech předání, včetně případného dopadu na navýšení ceny za dílo </w:t>
      </w:r>
      <w:r w:rsidRPr="00403E9A">
        <w:t xml:space="preserve">bude proveden oboustranně potvrzený zápis. </w:t>
      </w:r>
    </w:p>
    <w:p w14:paraId="1A12546B" w14:textId="77777777" w:rsidR="007216CA" w:rsidRPr="00403E9A" w:rsidRDefault="007216CA" w:rsidP="007216CA">
      <w:pPr>
        <w:numPr>
          <w:ilvl w:val="0"/>
          <w:numId w:val="10"/>
        </w:numPr>
        <w:spacing w:before="120"/>
        <w:jc w:val="both"/>
      </w:pPr>
      <w:r w:rsidRPr="00403E9A">
        <w:t xml:space="preserve">Součástí inženýrské činnosti </w:t>
      </w:r>
      <w:r w:rsidR="00403E9A" w:rsidRPr="00403E9A">
        <w:t>(</w:t>
      </w:r>
      <w:r w:rsidR="00403E9A" w:rsidRPr="00403E9A">
        <w:rPr>
          <w:b/>
        </w:rPr>
        <w:t>IČ</w:t>
      </w:r>
      <w:r w:rsidR="00403E9A" w:rsidRPr="00403E9A">
        <w:t xml:space="preserve">) </w:t>
      </w:r>
      <w:r w:rsidRPr="00403E9A">
        <w:t>není podání žádosti o povolení či ohlášení stavební úpravy. Formulář žádost stavebnímu úřadu zhotovitel předepíše a podána bude objednatelem po předání řádně dokončené dokumentace</w:t>
      </w:r>
      <w:r w:rsidR="00BD7859" w:rsidRPr="00403E9A">
        <w:t xml:space="preserve"> (</w:t>
      </w:r>
      <w:r w:rsidR="00BD7859" w:rsidRPr="00403E9A">
        <w:rPr>
          <w:b/>
        </w:rPr>
        <w:t>PD</w:t>
      </w:r>
      <w:r w:rsidR="00BD7859" w:rsidRPr="00403E9A">
        <w:t>) a (</w:t>
      </w:r>
      <w:r w:rsidR="00BD7859" w:rsidRPr="00403E9A">
        <w:rPr>
          <w:b/>
        </w:rPr>
        <w:t>IČ</w:t>
      </w:r>
      <w:r w:rsidR="00BD7859" w:rsidRPr="00403E9A">
        <w:t>)</w:t>
      </w:r>
      <w:r w:rsidRPr="00403E9A">
        <w:t>. Termín</w:t>
      </w:r>
      <w:r w:rsidR="00403E9A" w:rsidRPr="00403E9A">
        <w:t xml:space="preserve"> plnění</w:t>
      </w:r>
      <w:r w:rsidRPr="00403E9A">
        <w:t xml:space="preserve"> </w:t>
      </w:r>
      <w:r w:rsidR="00403E9A" w:rsidRPr="00403E9A">
        <w:t xml:space="preserve">(v části IV 1.B) </w:t>
      </w:r>
      <w:r w:rsidRPr="00403E9A">
        <w:t>nezahrnuje dobu od podání projektové dokumentace stavebnímu úřadu po nabytí právní moci příslušného povolení.</w:t>
      </w:r>
    </w:p>
    <w:p w14:paraId="4C3D4E95" w14:textId="77777777" w:rsidR="00F05463" w:rsidRPr="00403E9A" w:rsidRDefault="00F05463" w:rsidP="001422A4">
      <w:pPr>
        <w:spacing w:before="120"/>
        <w:ind w:left="720" w:hanging="294"/>
        <w:jc w:val="both"/>
      </w:pPr>
      <w:r w:rsidRPr="00403E9A">
        <w:t>4.</w:t>
      </w:r>
      <w:r w:rsidRPr="00403E9A">
        <w:tab/>
        <w:t>V případě, že bude některý z dotčených orgánů prodlužovat vydání stanoviska nad míru času stanovenou zákonnými předpisy (dotčené úřady),</w:t>
      </w:r>
      <w:r w:rsidR="008E2A79" w:rsidRPr="00403E9A">
        <w:t xml:space="preserve"> z důvodů, za které zhotovitel neodpovídá,</w:t>
      </w:r>
      <w:r w:rsidRPr="00403E9A">
        <w:t xml:space="preserve"> bud</w:t>
      </w:r>
      <w:r w:rsidR="008E2A79" w:rsidRPr="00403E9A">
        <w:t>ou</w:t>
      </w:r>
      <w:r w:rsidRPr="00403E9A">
        <w:t xml:space="preserve"> o tuto dobu adekvátně prodloužen</w:t>
      </w:r>
      <w:r w:rsidR="008E2A79" w:rsidRPr="00403E9A">
        <w:t xml:space="preserve">y dotčené termíny plnění sjednané v odst. 1 tohoto článku smlouvy o dílo. </w:t>
      </w:r>
    </w:p>
    <w:p w14:paraId="66FC8F6E" w14:textId="77777777" w:rsidR="00C93EAF" w:rsidRPr="00B73821" w:rsidRDefault="00C93EAF" w:rsidP="001422A4">
      <w:pPr>
        <w:spacing w:before="120"/>
        <w:ind w:left="720" w:hanging="294"/>
        <w:jc w:val="both"/>
      </w:pPr>
      <w:r w:rsidRPr="00403E9A">
        <w:t>5.</w:t>
      </w:r>
      <w:r w:rsidRPr="00403E9A">
        <w:tab/>
        <w:t xml:space="preserve">Výše uvedené </w:t>
      </w:r>
      <w:r w:rsidR="00240A1D" w:rsidRPr="00403E9A">
        <w:t xml:space="preserve">termíny </w:t>
      </w:r>
      <w:r w:rsidRPr="00403E9A">
        <w:t>plnění v</w:t>
      </w:r>
      <w:r w:rsidR="00A83DE9" w:rsidRPr="00403E9A">
        <w:t xml:space="preserve"> odst. </w:t>
      </w:r>
      <w:r w:rsidRPr="00403E9A">
        <w:t>1.</w:t>
      </w:r>
      <w:r w:rsidR="00A83DE9" w:rsidRPr="00403E9A">
        <w:t xml:space="preserve"> tohoto článku smlouvy o dílo</w:t>
      </w:r>
      <w:r w:rsidRPr="00403E9A">
        <w:t xml:space="preserve"> jsou vztaženy k oboustrannému podpisu smlouvy o dílo k datu </w:t>
      </w:r>
      <w:r w:rsidR="00454656" w:rsidRPr="00403E9A">
        <w:t xml:space="preserve">do </w:t>
      </w:r>
      <w:r w:rsidR="00403E9A" w:rsidRPr="00403E9A">
        <w:t>0</w:t>
      </w:r>
      <w:r w:rsidR="00D73008" w:rsidRPr="00403E9A">
        <w:t>1</w:t>
      </w:r>
      <w:r w:rsidRPr="00403E9A">
        <w:t>.</w:t>
      </w:r>
      <w:r w:rsidR="00403E9A" w:rsidRPr="00403E9A">
        <w:t>11.2023</w:t>
      </w:r>
      <w:r w:rsidRPr="00403E9A">
        <w:t>. V</w:t>
      </w:r>
      <w:r w:rsidR="00454656" w:rsidRPr="00403E9A">
        <w:t> </w:t>
      </w:r>
      <w:r w:rsidRPr="00403E9A">
        <w:t>přípa</w:t>
      </w:r>
      <w:r w:rsidR="00454656" w:rsidRPr="00403E9A">
        <w:t xml:space="preserve">dě posunu </w:t>
      </w:r>
      <w:r w:rsidR="00454656" w:rsidRPr="00403E9A">
        <w:lastRenderedPageBreak/>
        <w:t xml:space="preserve">podpisu SOD budou </w:t>
      </w:r>
      <w:r w:rsidR="008E2A79" w:rsidRPr="00403E9A">
        <w:t>termíny plnění dle odst. 1 tohoto článku smlouvy o dílo posunuty o</w:t>
      </w:r>
      <w:r w:rsidR="008E6E6C" w:rsidRPr="00403E9A">
        <w:t xml:space="preserve"> tolik dní</w:t>
      </w:r>
      <w:r w:rsidR="00403E9A" w:rsidRPr="00403E9A">
        <w:t>,</w:t>
      </w:r>
      <w:r w:rsidR="008E6E6C" w:rsidRPr="00403E9A">
        <w:t xml:space="preserve"> o kolik dní došlo k pozdějšímu podpisu smlouvy o dílo oběma stranami.</w:t>
      </w:r>
      <w:r w:rsidR="008E6E6C" w:rsidRPr="00B73821">
        <w:t xml:space="preserve"> </w:t>
      </w:r>
    </w:p>
    <w:p w14:paraId="02175EFC" w14:textId="77777777" w:rsidR="00EA7862" w:rsidRPr="00B73821" w:rsidRDefault="00EA7862" w:rsidP="00A77689">
      <w:pPr>
        <w:spacing w:before="120"/>
        <w:jc w:val="center"/>
        <w:rPr>
          <w:b/>
        </w:rPr>
      </w:pPr>
      <w:r w:rsidRPr="00B73821">
        <w:rPr>
          <w:b/>
        </w:rPr>
        <w:t xml:space="preserve">V. </w:t>
      </w:r>
    </w:p>
    <w:p w14:paraId="55A38BDD" w14:textId="77777777" w:rsidR="00EA7862" w:rsidRPr="00B73821" w:rsidRDefault="00EA7862" w:rsidP="00EA7862">
      <w:pPr>
        <w:jc w:val="center"/>
        <w:rPr>
          <w:b/>
        </w:rPr>
      </w:pPr>
      <w:r w:rsidRPr="00B73821">
        <w:rPr>
          <w:b/>
        </w:rPr>
        <w:t>Cena díla</w:t>
      </w:r>
    </w:p>
    <w:p w14:paraId="7E397E77" w14:textId="77777777" w:rsidR="00483805" w:rsidRPr="007216CA" w:rsidRDefault="00483805" w:rsidP="00483805">
      <w:pPr>
        <w:numPr>
          <w:ilvl w:val="0"/>
          <w:numId w:val="2"/>
        </w:numPr>
        <w:spacing w:before="120"/>
        <w:jc w:val="both"/>
        <w:rPr>
          <w:b/>
        </w:rPr>
      </w:pPr>
      <w:r w:rsidRPr="007216CA">
        <w:t>Odměna za vypracování předmětu díla specifikovaného v čl. II. této smlouvy je ujednána v celkové výši:</w:t>
      </w:r>
    </w:p>
    <w:p w14:paraId="7EB5A29F" w14:textId="77777777" w:rsidR="00BD7859" w:rsidRPr="00BD7859" w:rsidRDefault="00BD7859" w:rsidP="00BD7859">
      <w:pPr>
        <w:spacing w:before="120"/>
        <w:ind w:left="720"/>
        <w:jc w:val="both"/>
      </w:pPr>
      <w:r>
        <w:rPr>
          <w:b/>
        </w:rPr>
        <w:t>395</w:t>
      </w:r>
      <w:r w:rsidR="002220CD" w:rsidRPr="007216CA">
        <w:rPr>
          <w:b/>
        </w:rPr>
        <w:t> 000,- Kč  p</w:t>
      </w:r>
      <w:r w:rsidR="00483805" w:rsidRPr="007216CA">
        <w:rPr>
          <w:b/>
        </w:rPr>
        <w:t>ro PD:</w:t>
      </w:r>
      <w:r>
        <w:rPr>
          <w:b/>
        </w:rPr>
        <w:t xml:space="preserve"> </w:t>
      </w:r>
      <w:r w:rsidRPr="00BD7859">
        <w:rPr>
          <w:b/>
        </w:rPr>
        <w:t xml:space="preserve">“Základní škola Kralovice – rekonstrukce stravovací části“ </w:t>
      </w:r>
    </w:p>
    <w:p w14:paraId="192CB6A9" w14:textId="77777777" w:rsidR="002220CD" w:rsidRDefault="002220CD" w:rsidP="00BD7859">
      <w:pPr>
        <w:numPr>
          <w:ilvl w:val="0"/>
          <w:numId w:val="2"/>
        </w:numPr>
        <w:spacing w:before="120"/>
        <w:jc w:val="both"/>
      </w:pPr>
      <w:r>
        <w:t xml:space="preserve">DPH bude zhotovitel účtovat v souladu se zákonem o DPH platným ke dni  uskutečnění zdanitelného plnění. </w:t>
      </w:r>
      <w:r w:rsidRPr="002220CD">
        <w:rPr>
          <w:u w:val="single"/>
        </w:rPr>
        <w:t>Zhotovitel není plátcem DPH.</w:t>
      </w:r>
    </w:p>
    <w:p w14:paraId="63681F79" w14:textId="77777777" w:rsidR="002220CD" w:rsidRDefault="002220CD" w:rsidP="00483805">
      <w:pPr>
        <w:spacing w:before="120"/>
        <w:ind w:left="720"/>
        <w:jc w:val="both"/>
        <w:rPr>
          <w:b/>
          <w:highlight w:val="yellow"/>
        </w:rPr>
      </w:pPr>
    </w:p>
    <w:p w14:paraId="2C8C59FF" w14:textId="77777777" w:rsidR="002220CD" w:rsidRDefault="002220CD" w:rsidP="002220CD">
      <w:pPr>
        <w:numPr>
          <w:ilvl w:val="0"/>
          <w:numId w:val="2"/>
        </w:numPr>
        <w:spacing w:before="120"/>
        <w:jc w:val="both"/>
      </w:pPr>
      <w:r>
        <w:rPr>
          <w:u w:val="single"/>
        </w:rPr>
        <w:t>Odměna za dílo nezahrnuje</w:t>
      </w:r>
      <w:r>
        <w:t xml:space="preserve"> žádné </w:t>
      </w:r>
      <w:r>
        <w:rPr>
          <w:u w:val="single"/>
        </w:rPr>
        <w:t>poplatky vyžádané orgány státní správy</w:t>
      </w:r>
      <w:r>
        <w:t xml:space="preserve">. Případné náklady za poplatky budou objednateli vyfakturovány dle skutečnosti. </w:t>
      </w:r>
    </w:p>
    <w:p w14:paraId="1F655AD7" w14:textId="77777777" w:rsidR="002220CD" w:rsidRDefault="002220CD" w:rsidP="002220CD">
      <w:pPr>
        <w:numPr>
          <w:ilvl w:val="0"/>
          <w:numId w:val="2"/>
        </w:numPr>
        <w:spacing w:before="120"/>
        <w:jc w:val="both"/>
      </w:pPr>
      <w:r>
        <w:t xml:space="preserve">Odměna za dílo dále nezahrnuje případné rozsáhlé rozšíření nebo změny projektu, které by znamenalo podstatnou změnu původního rozsahu díla, zejména podstatné změny již schváleného konceptu. </w:t>
      </w:r>
    </w:p>
    <w:p w14:paraId="0E5A9D5C" w14:textId="77777777" w:rsidR="00E86E55" w:rsidRPr="00B73821" w:rsidRDefault="0017205C" w:rsidP="002220CD">
      <w:pPr>
        <w:numPr>
          <w:ilvl w:val="0"/>
          <w:numId w:val="2"/>
        </w:numPr>
        <w:spacing w:before="120"/>
        <w:jc w:val="both"/>
      </w:pPr>
      <w:r w:rsidRPr="00B73821">
        <w:t xml:space="preserve">Součástí ceny </w:t>
      </w:r>
      <w:r w:rsidR="00F445C1" w:rsidRPr="00B73821">
        <w:t xml:space="preserve">díla </w:t>
      </w:r>
      <w:r w:rsidRPr="00B73821">
        <w:t>není autorský dozor</w:t>
      </w:r>
      <w:r w:rsidR="00A671D4" w:rsidRPr="00B73821">
        <w:t xml:space="preserve"> (AD). Cena za AD bude domluven</w:t>
      </w:r>
      <w:r w:rsidRPr="00B73821">
        <w:t>a s investorem dle předpokládaného harmonogramu prací prováděcí firmy.</w:t>
      </w:r>
    </w:p>
    <w:p w14:paraId="45538F30" w14:textId="77777777" w:rsidR="00560C5E" w:rsidRPr="00560C5E" w:rsidRDefault="00560C5E" w:rsidP="00EA7862">
      <w:pPr>
        <w:jc w:val="center"/>
        <w:rPr>
          <w:b/>
          <w:sz w:val="12"/>
        </w:rPr>
      </w:pPr>
    </w:p>
    <w:p w14:paraId="31A90A31" w14:textId="77777777" w:rsidR="00EA7862" w:rsidRPr="00B73821" w:rsidRDefault="00EA7862" w:rsidP="00EA7862">
      <w:pPr>
        <w:jc w:val="center"/>
        <w:rPr>
          <w:b/>
        </w:rPr>
      </w:pPr>
      <w:r w:rsidRPr="00B73821">
        <w:rPr>
          <w:b/>
        </w:rPr>
        <w:t>V</w:t>
      </w:r>
      <w:r w:rsidR="008414B9" w:rsidRPr="00B73821">
        <w:rPr>
          <w:b/>
        </w:rPr>
        <w:t>I</w:t>
      </w:r>
      <w:r w:rsidRPr="00B73821">
        <w:rPr>
          <w:b/>
        </w:rPr>
        <w:t>.</w:t>
      </w:r>
    </w:p>
    <w:p w14:paraId="3CF8C6E7" w14:textId="77777777" w:rsidR="00EA7862" w:rsidRPr="00B73821" w:rsidRDefault="00EA7862" w:rsidP="007137D4">
      <w:pPr>
        <w:spacing w:after="120"/>
        <w:jc w:val="center"/>
        <w:rPr>
          <w:b/>
        </w:rPr>
      </w:pPr>
      <w:r w:rsidRPr="00B73821">
        <w:rPr>
          <w:b/>
        </w:rPr>
        <w:t>Fakturace</w:t>
      </w:r>
    </w:p>
    <w:p w14:paraId="2EF3623D" w14:textId="77777777" w:rsidR="00EA7862" w:rsidRPr="00B73821" w:rsidRDefault="00EA7862" w:rsidP="00D86BB6">
      <w:pPr>
        <w:numPr>
          <w:ilvl w:val="0"/>
          <w:numId w:val="3"/>
        </w:numPr>
        <w:jc w:val="both"/>
      </w:pPr>
      <w:r w:rsidRPr="00B73821">
        <w:t>Po předání</w:t>
      </w:r>
      <w:r w:rsidR="00C40A75" w:rsidRPr="00B73821">
        <w:t xml:space="preserve"> plnění </w:t>
      </w:r>
      <w:r w:rsidR="00DE737E" w:rsidRPr="00B73821">
        <w:t>zak</w:t>
      </w:r>
      <w:r w:rsidR="006030AA" w:rsidRPr="00B73821">
        <w:t>áz</w:t>
      </w:r>
      <w:r w:rsidR="00DE737E" w:rsidRPr="00B73821">
        <w:t>k</w:t>
      </w:r>
      <w:r w:rsidR="006030AA" w:rsidRPr="00B73821">
        <w:t>y</w:t>
      </w:r>
      <w:r w:rsidR="00DE737E" w:rsidRPr="00B73821">
        <w:t xml:space="preserve"> </w:t>
      </w:r>
      <w:r w:rsidR="00C40A75" w:rsidRPr="00B73821">
        <w:t xml:space="preserve">dle </w:t>
      </w:r>
      <w:r w:rsidR="006030AA" w:rsidRPr="00B73821">
        <w:t>této smlouvy</w:t>
      </w:r>
      <w:r w:rsidR="00DE737E" w:rsidRPr="00B73821">
        <w:t xml:space="preserve"> </w:t>
      </w:r>
      <w:r w:rsidRPr="00B73821">
        <w:t>vznikne právo fakturovat cen</w:t>
      </w:r>
      <w:r w:rsidR="00DE737E" w:rsidRPr="00B73821">
        <w:t>y</w:t>
      </w:r>
      <w:r w:rsidRPr="00B73821">
        <w:t xml:space="preserve"> díla</w:t>
      </w:r>
      <w:r w:rsidR="006030AA" w:rsidRPr="00B73821">
        <w:t>.</w:t>
      </w:r>
    </w:p>
    <w:p w14:paraId="4A0C7B3A" w14:textId="77777777" w:rsidR="0088793C" w:rsidRDefault="00BD7859" w:rsidP="00BD7859">
      <w:pPr>
        <w:spacing w:before="120"/>
        <w:ind w:left="720"/>
        <w:rPr>
          <w:b/>
        </w:rPr>
      </w:pPr>
      <w:r w:rsidRPr="00BD7859">
        <w:rPr>
          <w:b/>
        </w:rPr>
        <w:t>“Základní škola Kralovice – rekonstrukce stravovací části“</w:t>
      </w:r>
    </w:p>
    <w:p w14:paraId="5BE03B55" w14:textId="77777777" w:rsidR="003D2C9F" w:rsidRDefault="00BA42D0" w:rsidP="00D86BB6">
      <w:pPr>
        <w:ind w:left="720"/>
        <w:jc w:val="both"/>
      </w:pPr>
      <w:r w:rsidRPr="00B73821">
        <w:t xml:space="preserve">vždy po protokolárním předání řádně dokončené </w:t>
      </w:r>
      <w:r w:rsidR="00DC299E" w:rsidRPr="00B73821">
        <w:t xml:space="preserve">příslušné </w:t>
      </w:r>
      <w:r w:rsidRPr="00B73821">
        <w:t>dokumentace</w:t>
      </w:r>
      <w:r w:rsidR="0088793C">
        <w:t>.</w:t>
      </w:r>
    </w:p>
    <w:p w14:paraId="44510EDC" w14:textId="77777777" w:rsidR="0088793C" w:rsidRPr="00B73821" w:rsidRDefault="0088793C" w:rsidP="00D86BB6">
      <w:pPr>
        <w:ind w:left="720"/>
        <w:jc w:val="both"/>
      </w:pPr>
    </w:p>
    <w:p w14:paraId="74B3E5BC" w14:textId="77777777" w:rsidR="00EA7862" w:rsidRPr="00B73821" w:rsidRDefault="00EA7862" w:rsidP="00A77689">
      <w:pPr>
        <w:numPr>
          <w:ilvl w:val="0"/>
          <w:numId w:val="3"/>
        </w:numPr>
        <w:spacing w:before="120"/>
        <w:ind w:left="714" w:hanging="357"/>
        <w:jc w:val="both"/>
      </w:pPr>
      <w:r w:rsidRPr="00B73821">
        <w:t>Faktur</w:t>
      </w:r>
      <w:r w:rsidR="00DE737E" w:rsidRPr="00B73821">
        <w:t>y</w:t>
      </w:r>
      <w:r w:rsidRPr="00B73821">
        <w:t xml:space="preserve"> podle </w:t>
      </w:r>
      <w:r w:rsidR="00A44069" w:rsidRPr="00B73821">
        <w:t xml:space="preserve">odst. </w:t>
      </w:r>
      <w:r w:rsidRPr="00B73821">
        <w:t>1</w:t>
      </w:r>
      <w:r w:rsidR="00C40A75" w:rsidRPr="00B73821">
        <w:t xml:space="preserve">. </w:t>
      </w:r>
      <w:r w:rsidR="00A44069" w:rsidRPr="00B73821">
        <w:t xml:space="preserve">tohoto </w:t>
      </w:r>
      <w:r w:rsidR="00C40A75" w:rsidRPr="00B73821">
        <w:t>čl. V</w:t>
      </w:r>
      <w:r w:rsidRPr="00B73821">
        <w:t xml:space="preserve"> smlouvy </w:t>
      </w:r>
      <w:r w:rsidR="00A44069" w:rsidRPr="00B73821">
        <w:t xml:space="preserve">o dílo </w:t>
      </w:r>
      <w:r w:rsidRPr="00B73821">
        <w:t>bud</w:t>
      </w:r>
      <w:r w:rsidR="00DE737E" w:rsidRPr="00B73821">
        <w:t>ou</w:t>
      </w:r>
      <w:r w:rsidRPr="00B73821">
        <w:t xml:space="preserve"> splatn</w:t>
      </w:r>
      <w:r w:rsidR="00DE737E" w:rsidRPr="00B73821">
        <w:t>é</w:t>
      </w:r>
      <w:r w:rsidRPr="00B73821">
        <w:t xml:space="preserve"> do 1</w:t>
      </w:r>
      <w:r w:rsidR="00EE4A24" w:rsidRPr="00B73821">
        <w:t>4</w:t>
      </w:r>
      <w:r w:rsidRPr="00B73821">
        <w:t>ti dnů od doručení objednateli a bud</w:t>
      </w:r>
      <w:r w:rsidR="00A44069" w:rsidRPr="00B73821">
        <w:t>ou</w:t>
      </w:r>
      <w:r w:rsidRPr="00B73821">
        <w:t xml:space="preserve"> mít tyto náležitosti:</w:t>
      </w:r>
    </w:p>
    <w:p w14:paraId="34815901" w14:textId="77777777" w:rsidR="00A77689" w:rsidRPr="00B73821" w:rsidRDefault="00A77689" w:rsidP="00C01DA4">
      <w:pPr>
        <w:numPr>
          <w:ilvl w:val="0"/>
          <w:numId w:val="4"/>
        </w:numPr>
        <w:jc w:val="both"/>
      </w:pPr>
      <w:r w:rsidRPr="00B73821">
        <w:t>j</w:t>
      </w:r>
      <w:r w:rsidR="00EA7862" w:rsidRPr="00B73821">
        <w:t>méno</w:t>
      </w:r>
      <w:r w:rsidRPr="00B73821">
        <w:t xml:space="preserve"> a</w:t>
      </w:r>
      <w:r w:rsidR="00EA7862" w:rsidRPr="00B73821">
        <w:t xml:space="preserve"> místo podnikání, IČ</w:t>
      </w:r>
      <w:r w:rsidR="00560709" w:rsidRPr="00B73821">
        <w:t xml:space="preserve"> a DIČ</w:t>
      </w:r>
      <w:r w:rsidR="00EA7862" w:rsidRPr="00B73821">
        <w:t xml:space="preserve"> </w:t>
      </w:r>
    </w:p>
    <w:p w14:paraId="61405101" w14:textId="77777777" w:rsidR="00EA7862" w:rsidRPr="00B73821" w:rsidRDefault="00EA7862" w:rsidP="00C01DA4">
      <w:pPr>
        <w:numPr>
          <w:ilvl w:val="0"/>
          <w:numId w:val="4"/>
        </w:numPr>
        <w:jc w:val="both"/>
      </w:pPr>
      <w:r w:rsidRPr="00B73821">
        <w:t>daňové identifikační číslo plátce, který uskutečňuje zdanitelné plnění</w:t>
      </w:r>
      <w:r w:rsidR="00C40A75" w:rsidRPr="00B73821">
        <w:t>,</w:t>
      </w:r>
    </w:p>
    <w:p w14:paraId="7B7084CD" w14:textId="77777777" w:rsidR="00EA7862" w:rsidRPr="00B73821" w:rsidRDefault="00EA7862" w:rsidP="00C01DA4">
      <w:pPr>
        <w:numPr>
          <w:ilvl w:val="0"/>
          <w:numId w:val="4"/>
        </w:numPr>
        <w:jc w:val="both"/>
      </w:pPr>
      <w:r w:rsidRPr="00B73821">
        <w:t>obchodní jméno, sídlo plátce, pro něhož se uskutečňuje zdanitelné plnění</w:t>
      </w:r>
      <w:r w:rsidR="00C40A75" w:rsidRPr="00B73821">
        <w:t>,</w:t>
      </w:r>
    </w:p>
    <w:p w14:paraId="26A3ACD4" w14:textId="77777777" w:rsidR="00EA7862" w:rsidRPr="00B73821" w:rsidRDefault="00EA7862" w:rsidP="00C01DA4">
      <w:pPr>
        <w:numPr>
          <w:ilvl w:val="0"/>
          <w:numId w:val="4"/>
        </w:numPr>
        <w:jc w:val="both"/>
      </w:pPr>
      <w:r w:rsidRPr="00B73821">
        <w:t>pořadové číslo dokladu</w:t>
      </w:r>
      <w:r w:rsidR="00C40A75" w:rsidRPr="00B73821">
        <w:t>,</w:t>
      </w:r>
    </w:p>
    <w:p w14:paraId="7029FA55" w14:textId="77777777" w:rsidR="00EA7862" w:rsidRPr="00B73821" w:rsidRDefault="00EA7862" w:rsidP="00C01DA4">
      <w:pPr>
        <w:numPr>
          <w:ilvl w:val="0"/>
          <w:numId w:val="4"/>
        </w:numPr>
        <w:jc w:val="both"/>
      </w:pPr>
      <w:r w:rsidRPr="00B73821">
        <w:t>rozsah a předmět zdanitelného plnění</w:t>
      </w:r>
      <w:r w:rsidR="00C40A75" w:rsidRPr="00B73821">
        <w:t>,</w:t>
      </w:r>
    </w:p>
    <w:p w14:paraId="15758D5C" w14:textId="77777777" w:rsidR="00EA7862" w:rsidRPr="00B73821" w:rsidRDefault="00EA7862" w:rsidP="00C01DA4">
      <w:pPr>
        <w:numPr>
          <w:ilvl w:val="0"/>
          <w:numId w:val="4"/>
        </w:numPr>
        <w:jc w:val="both"/>
      </w:pPr>
      <w:r w:rsidRPr="00B73821">
        <w:t>datum vystavení dokladu</w:t>
      </w:r>
      <w:r w:rsidR="00C40A75" w:rsidRPr="00B73821">
        <w:t>,</w:t>
      </w:r>
    </w:p>
    <w:p w14:paraId="59BCCD46" w14:textId="77777777" w:rsidR="00EA7862" w:rsidRPr="00B73821" w:rsidRDefault="00EA7862" w:rsidP="00C01DA4">
      <w:pPr>
        <w:numPr>
          <w:ilvl w:val="0"/>
          <w:numId w:val="4"/>
        </w:numPr>
        <w:jc w:val="both"/>
      </w:pPr>
      <w:r w:rsidRPr="00B73821">
        <w:t>datum uskutečnění zdanitelného plnění</w:t>
      </w:r>
      <w:r w:rsidR="00C40A75" w:rsidRPr="00B73821">
        <w:t>,</w:t>
      </w:r>
    </w:p>
    <w:p w14:paraId="3B1BE1E1" w14:textId="77777777" w:rsidR="00EA7862" w:rsidRPr="00B73821" w:rsidRDefault="00EA7862" w:rsidP="00C01DA4">
      <w:pPr>
        <w:numPr>
          <w:ilvl w:val="0"/>
          <w:numId w:val="4"/>
        </w:numPr>
        <w:jc w:val="both"/>
      </w:pPr>
      <w:r w:rsidRPr="00B73821">
        <w:t>výši ceny bez daně celkem</w:t>
      </w:r>
      <w:r w:rsidR="00C40A75" w:rsidRPr="00B73821">
        <w:t>,</w:t>
      </w:r>
    </w:p>
    <w:p w14:paraId="37B53A59" w14:textId="77777777" w:rsidR="00A77689" w:rsidRPr="00B73821" w:rsidRDefault="00EA7862" w:rsidP="008D575E">
      <w:pPr>
        <w:numPr>
          <w:ilvl w:val="0"/>
          <w:numId w:val="4"/>
        </w:numPr>
        <w:jc w:val="both"/>
      </w:pPr>
      <w:r w:rsidRPr="00B73821">
        <w:t xml:space="preserve">sazbu daně </w:t>
      </w:r>
    </w:p>
    <w:p w14:paraId="3E8C385B" w14:textId="77777777" w:rsidR="00EA7862" w:rsidRPr="00B73821" w:rsidRDefault="00EA7862" w:rsidP="00C01DA4">
      <w:pPr>
        <w:numPr>
          <w:ilvl w:val="0"/>
          <w:numId w:val="4"/>
        </w:numPr>
        <w:jc w:val="both"/>
      </w:pPr>
      <w:r w:rsidRPr="00B73821">
        <w:t>označení peněžního ústavu</w:t>
      </w:r>
      <w:r w:rsidR="00C40A75" w:rsidRPr="00B73821">
        <w:t xml:space="preserve"> a číslo, na který se má platit,</w:t>
      </w:r>
    </w:p>
    <w:p w14:paraId="245AD49A" w14:textId="77777777" w:rsidR="00C16758" w:rsidRPr="00B73821" w:rsidRDefault="00EA7862" w:rsidP="005B31F1">
      <w:pPr>
        <w:numPr>
          <w:ilvl w:val="0"/>
          <w:numId w:val="4"/>
        </w:numPr>
        <w:jc w:val="both"/>
      </w:pPr>
      <w:r w:rsidRPr="00B73821">
        <w:t>razítko a podpis oprávněné osoby</w:t>
      </w:r>
      <w:r w:rsidR="00C16758" w:rsidRPr="00B73821">
        <w:t>,</w:t>
      </w:r>
    </w:p>
    <w:p w14:paraId="4B9ACDBE" w14:textId="77777777" w:rsidR="00EA7862" w:rsidRPr="0088793C" w:rsidRDefault="00C16758" w:rsidP="005B31F1">
      <w:pPr>
        <w:numPr>
          <w:ilvl w:val="0"/>
          <w:numId w:val="4"/>
        </w:numPr>
        <w:jc w:val="both"/>
        <w:rPr>
          <w:sz w:val="28"/>
        </w:rPr>
      </w:pPr>
      <w:r w:rsidRPr="0088793C">
        <w:rPr>
          <w:szCs w:val="22"/>
        </w:rPr>
        <w:t>případně další náležitosti řádného účetního a daňového dokladu ve smyslu příslušných právních předpisů, zejména zákona č. 235/2004 Sb., o dani z přidané hodnoty, ve znění pozdějších předpisů.</w:t>
      </w:r>
    </w:p>
    <w:p w14:paraId="0CD3DBE7" w14:textId="77777777" w:rsidR="00E86E55" w:rsidRPr="001414CB" w:rsidRDefault="00E86E55" w:rsidP="00E86E55">
      <w:pPr>
        <w:ind w:left="1428"/>
        <w:jc w:val="both"/>
        <w:rPr>
          <w:sz w:val="10"/>
        </w:rPr>
      </w:pPr>
    </w:p>
    <w:p w14:paraId="36A7D348" w14:textId="77777777" w:rsidR="00EA7862" w:rsidRPr="00B73821" w:rsidRDefault="00EA7862" w:rsidP="00A77689">
      <w:pPr>
        <w:numPr>
          <w:ilvl w:val="0"/>
          <w:numId w:val="3"/>
        </w:numPr>
        <w:spacing w:before="120"/>
        <w:jc w:val="both"/>
      </w:pPr>
      <w:r w:rsidRPr="00B73821">
        <w:t xml:space="preserve">Pokud objednatel neprokáže jiné datum, považuje se faktura za doručenou nejpozději třetí den po odeslání. </w:t>
      </w:r>
    </w:p>
    <w:p w14:paraId="5F614AFE" w14:textId="77777777" w:rsidR="00EA7862" w:rsidRPr="0088793C" w:rsidRDefault="00A44069" w:rsidP="00A77689">
      <w:pPr>
        <w:numPr>
          <w:ilvl w:val="0"/>
          <w:numId w:val="3"/>
        </w:numPr>
        <w:spacing w:before="120"/>
        <w:jc w:val="both"/>
      </w:pPr>
      <w:r w:rsidRPr="0088793C">
        <w:t xml:space="preserve">V případě, že faktura nebude mít odpovídající náležitosti, je objednatel oprávněn ji vrátit ve lhůtě splatnosti zpět zhotoviteli k doplnění, aniž se tak dostane do prodlení se </w:t>
      </w:r>
      <w:r w:rsidRPr="0088793C">
        <w:lastRenderedPageBreak/>
        <w:t>splatností. Lhůta splatnosti počíná běžet znovu od opětovného zaslání náležitě doplněného či opraveného dokladu</w:t>
      </w:r>
      <w:r w:rsidR="00EA7862" w:rsidRPr="0088793C">
        <w:t>.</w:t>
      </w:r>
    </w:p>
    <w:p w14:paraId="3286EA4F" w14:textId="77777777" w:rsidR="00EA7862" w:rsidRPr="0048256C" w:rsidRDefault="00EA7862" w:rsidP="00E24403">
      <w:pPr>
        <w:spacing w:before="120"/>
        <w:jc w:val="center"/>
        <w:rPr>
          <w:b/>
        </w:rPr>
      </w:pPr>
      <w:r w:rsidRPr="0048256C">
        <w:rPr>
          <w:b/>
        </w:rPr>
        <w:t>VI</w:t>
      </w:r>
      <w:r w:rsidR="008414B9" w:rsidRPr="0048256C">
        <w:rPr>
          <w:b/>
        </w:rPr>
        <w:t>I</w:t>
      </w:r>
      <w:r w:rsidRPr="0048256C">
        <w:rPr>
          <w:b/>
        </w:rPr>
        <w:t>.</w:t>
      </w:r>
    </w:p>
    <w:p w14:paraId="7CD7B216" w14:textId="77777777" w:rsidR="00EA7862" w:rsidRPr="0048256C" w:rsidRDefault="00EA7862" w:rsidP="00EA7862">
      <w:pPr>
        <w:jc w:val="center"/>
        <w:rPr>
          <w:b/>
        </w:rPr>
      </w:pPr>
      <w:r w:rsidRPr="0048256C">
        <w:rPr>
          <w:b/>
        </w:rPr>
        <w:t>Spolupůsobení objednatele</w:t>
      </w:r>
    </w:p>
    <w:p w14:paraId="79D7EA94" w14:textId="77777777" w:rsidR="008414B9" w:rsidRPr="0048256C" w:rsidRDefault="008414B9" w:rsidP="000F7238">
      <w:pPr>
        <w:numPr>
          <w:ilvl w:val="0"/>
          <w:numId w:val="17"/>
        </w:numPr>
        <w:spacing w:before="120"/>
        <w:ind w:left="714" w:hanging="357"/>
        <w:jc w:val="both"/>
      </w:pPr>
      <w:r w:rsidRPr="0048256C">
        <w:t xml:space="preserve">Objednatel zajistí účast svých oprávněných zástupců na </w:t>
      </w:r>
      <w:r w:rsidR="00560709" w:rsidRPr="0048256C">
        <w:t>j</w:t>
      </w:r>
      <w:r w:rsidRPr="0048256C">
        <w:t>ednáních svolaných zhotovitelem v souvislosti se zpracováním projektu a jejich aktivní spolupráci.</w:t>
      </w:r>
      <w:r w:rsidR="00E1613D" w:rsidRPr="0048256C">
        <w:t xml:space="preserve"> Zhotovitel bere na vědomí, že ke zpracování </w:t>
      </w:r>
      <w:r w:rsidR="00DC742F" w:rsidRPr="0048256C">
        <w:t>DSP+DPS</w:t>
      </w:r>
      <w:r w:rsidR="00E1613D" w:rsidRPr="0048256C">
        <w:t xml:space="preserve"> se mohou vyjadřovat dále vlastníci dotčených</w:t>
      </w:r>
      <w:r w:rsidR="0088793C" w:rsidRPr="0048256C">
        <w:t xml:space="preserve"> či sousedních</w:t>
      </w:r>
      <w:r w:rsidR="00E1613D" w:rsidRPr="0048256C">
        <w:t xml:space="preserve"> pozemků, které nejsou ve vlastnictví objednatele a zavazuje se neodmítnout jejich účast při jednáních v souvislosti s realizací díla.</w:t>
      </w:r>
    </w:p>
    <w:p w14:paraId="6B4F21E1" w14:textId="77777777" w:rsidR="008414B9" w:rsidRPr="0048256C" w:rsidRDefault="008414B9" w:rsidP="008414B9">
      <w:pPr>
        <w:ind w:left="360"/>
        <w:jc w:val="both"/>
      </w:pPr>
    </w:p>
    <w:p w14:paraId="55D3A727" w14:textId="77777777" w:rsidR="00E86E55" w:rsidRPr="0048256C" w:rsidRDefault="008414B9" w:rsidP="00E86E55">
      <w:pPr>
        <w:ind w:left="709" w:hanging="349"/>
        <w:jc w:val="both"/>
      </w:pPr>
      <w:r w:rsidRPr="0048256C">
        <w:t>2. Objednatel je povinen zhotoviteli poskytnout po předchozí výzvě součinnost pro jednání s příslušnými orgány veřejné správy a účastníky řízení o vydání územního rozhodnutí</w:t>
      </w:r>
      <w:r w:rsidR="00E86E55" w:rsidRPr="0048256C">
        <w:t xml:space="preserve"> a stavebního povolení</w:t>
      </w:r>
      <w:r w:rsidRPr="0048256C">
        <w:t>. Objednatel poskytne pro účely těchto jednání příslušné nezbytné podklady.</w:t>
      </w:r>
      <w:r w:rsidR="005B31F1" w:rsidRPr="0048256C">
        <w:t xml:space="preserve"> </w:t>
      </w:r>
      <w:r w:rsidR="000D0830" w:rsidRPr="0048256C">
        <w:t>Objednatel je povinen zajistit zhotoviteli vstup a přístup do objektů, pozemků, které je nutno zaměřit pro účel zhotovení díla ve SOD.</w:t>
      </w:r>
    </w:p>
    <w:p w14:paraId="33C06B18" w14:textId="77777777" w:rsidR="008414B9" w:rsidRPr="0048256C" w:rsidRDefault="008414B9" w:rsidP="008414B9">
      <w:pPr>
        <w:jc w:val="both"/>
      </w:pPr>
    </w:p>
    <w:p w14:paraId="77D94F15" w14:textId="77777777" w:rsidR="008414B9" w:rsidRPr="0048256C" w:rsidRDefault="008414B9" w:rsidP="00560709">
      <w:pPr>
        <w:ind w:left="705" w:hanging="345"/>
        <w:jc w:val="both"/>
        <w:rPr>
          <w:b/>
        </w:rPr>
      </w:pPr>
      <w:r w:rsidRPr="0048256C">
        <w:t>3.</w:t>
      </w:r>
      <w:r w:rsidRPr="0048256C">
        <w:tab/>
        <w:t xml:space="preserve">Objednatel se zavazuje zodpovědět dotazy zhotovitele týkající se zhotovení díla v případě koncepčních otázek ve lhůtě do </w:t>
      </w:r>
      <w:r w:rsidR="0019269D" w:rsidRPr="0048256C">
        <w:t>7</w:t>
      </w:r>
      <w:r w:rsidRPr="0048256C">
        <w:t xml:space="preserve"> pracovních dnů, detailních otázek ve lhůtě do </w:t>
      </w:r>
      <w:r w:rsidR="00E86E55" w:rsidRPr="0048256C">
        <w:t>5</w:t>
      </w:r>
      <w:r w:rsidRPr="0048256C">
        <w:t xml:space="preserve"> pracovních dnů. </w:t>
      </w:r>
      <w:r w:rsidR="00DC742F" w:rsidRPr="0048256C">
        <w:t xml:space="preserve">O počet dnů prodlení se zodpovězením dotazů je zhotovitel oprávněn prodlužit dotčené termíny plnění dle čl. IV. odst. 1 této smlouvy o dílo. </w:t>
      </w:r>
      <w:r w:rsidR="00FF774E" w:rsidRPr="0048256C">
        <w:t>O prodloužení termínů je zhotovitel povinen objednatele vyrozumět neprodleně, jinak se má za to, že k prodloužení termínů nedošlo.</w:t>
      </w:r>
    </w:p>
    <w:p w14:paraId="66BBD0E3" w14:textId="77777777" w:rsidR="00EA7862" w:rsidRPr="0048256C" w:rsidRDefault="00EA7862" w:rsidP="00560709">
      <w:pPr>
        <w:spacing w:before="120"/>
        <w:jc w:val="center"/>
        <w:rPr>
          <w:b/>
        </w:rPr>
      </w:pPr>
      <w:r w:rsidRPr="0048256C">
        <w:rPr>
          <w:b/>
        </w:rPr>
        <w:t>VII</w:t>
      </w:r>
      <w:r w:rsidR="008414B9" w:rsidRPr="0048256C">
        <w:rPr>
          <w:b/>
        </w:rPr>
        <w:t>I</w:t>
      </w:r>
      <w:r w:rsidRPr="0048256C">
        <w:rPr>
          <w:b/>
        </w:rPr>
        <w:t>.</w:t>
      </w:r>
    </w:p>
    <w:p w14:paraId="4E4982D5" w14:textId="77777777" w:rsidR="00EA7862" w:rsidRPr="0048256C" w:rsidRDefault="00EA7862" w:rsidP="00EA7862">
      <w:pPr>
        <w:jc w:val="center"/>
        <w:rPr>
          <w:b/>
        </w:rPr>
      </w:pPr>
      <w:r w:rsidRPr="0048256C">
        <w:rPr>
          <w:b/>
        </w:rPr>
        <w:t>Smluvní pokuty</w:t>
      </w:r>
    </w:p>
    <w:p w14:paraId="752D1492" w14:textId="77777777" w:rsidR="0088793C" w:rsidRPr="0048256C" w:rsidRDefault="0088793C" w:rsidP="0088793C">
      <w:pPr>
        <w:numPr>
          <w:ilvl w:val="0"/>
          <w:numId w:val="6"/>
        </w:numPr>
        <w:jc w:val="both"/>
      </w:pPr>
      <w:r w:rsidRPr="0048256C">
        <w:t xml:space="preserve">V případě prodlení s předáním předmětu díla, specifikovaném v čl. II této smlouvy, zaplatí zhotovitel objednateli smluvní pokutu ve výši </w:t>
      </w:r>
      <w:r w:rsidRPr="0048256C">
        <w:rPr>
          <w:b/>
        </w:rPr>
        <w:t>0,05 %</w:t>
      </w:r>
      <w:r w:rsidRPr="0048256C">
        <w:t xml:space="preserve"> z příslušné ceny  za každý den prodlení.</w:t>
      </w:r>
    </w:p>
    <w:p w14:paraId="5D7B1428" w14:textId="77777777" w:rsidR="0088793C" w:rsidRPr="0048256C" w:rsidRDefault="0088793C" w:rsidP="0088793C">
      <w:pPr>
        <w:jc w:val="both"/>
      </w:pPr>
    </w:p>
    <w:p w14:paraId="55C12AC1" w14:textId="77777777" w:rsidR="0088793C" w:rsidRPr="0048256C" w:rsidRDefault="0088793C" w:rsidP="0088793C">
      <w:pPr>
        <w:numPr>
          <w:ilvl w:val="0"/>
          <w:numId w:val="6"/>
        </w:numPr>
        <w:jc w:val="both"/>
      </w:pPr>
      <w:r w:rsidRPr="0048256C">
        <w:t xml:space="preserve">V případě prodlení s úhradou zálohy či faktury zhotovitelem oprávněně vystavené, zaplatí objednatel zhotoviteli úroky z prodlení ve výši </w:t>
      </w:r>
      <w:r w:rsidRPr="0048256C">
        <w:rPr>
          <w:b/>
        </w:rPr>
        <w:t>0,05 %</w:t>
      </w:r>
      <w:r w:rsidRPr="0048256C">
        <w:t xml:space="preserve"> z příslušné neuhrazené částky vč. DPH za každý den prodlení.</w:t>
      </w:r>
    </w:p>
    <w:p w14:paraId="6E92215A" w14:textId="77777777" w:rsidR="007A475F" w:rsidRPr="0048256C" w:rsidRDefault="007A475F" w:rsidP="005F5805">
      <w:pPr>
        <w:numPr>
          <w:ilvl w:val="0"/>
          <w:numId w:val="6"/>
        </w:numPr>
        <w:spacing w:before="120"/>
        <w:jc w:val="both"/>
      </w:pPr>
      <w:r w:rsidRPr="0048256C">
        <w:t>Smluvní pokuty jsou splatné do 14 dnů od doručení výzvy k jejich úhradě.</w:t>
      </w:r>
    </w:p>
    <w:p w14:paraId="77166178" w14:textId="77777777" w:rsidR="005F5805" w:rsidRPr="0048256C" w:rsidRDefault="007A475F" w:rsidP="005F5805">
      <w:pPr>
        <w:numPr>
          <w:ilvl w:val="0"/>
          <w:numId w:val="6"/>
        </w:numPr>
        <w:spacing w:before="120"/>
        <w:jc w:val="both"/>
      </w:pPr>
      <w:r w:rsidRPr="0048256C">
        <w:t>Úhrada jakékoliv smluvní pokuty nevylučuje nárok objednatele na náhradu škody způsobené porušením povinností ze strany zhotovitele</w:t>
      </w:r>
      <w:r w:rsidR="005D4061" w:rsidRPr="0048256C">
        <w:t>.</w:t>
      </w:r>
    </w:p>
    <w:p w14:paraId="30A62877" w14:textId="77777777" w:rsidR="001414CB" w:rsidRPr="001414CB" w:rsidRDefault="001414CB" w:rsidP="00EA7862">
      <w:pPr>
        <w:jc w:val="center"/>
        <w:rPr>
          <w:b/>
          <w:sz w:val="12"/>
        </w:rPr>
      </w:pPr>
    </w:p>
    <w:p w14:paraId="716B180C" w14:textId="77777777" w:rsidR="00EA7862" w:rsidRPr="0048256C" w:rsidRDefault="00EA7862" w:rsidP="00EA7862">
      <w:pPr>
        <w:jc w:val="center"/>
        <w:rPr>
          <w:b/>
        </w:rPr>
      </w:pPr>
      <w:r w:rsidRPr="0048256C">
        <w:rPr>
          <w:b/>
        </w:rPr>
        <w:t>I</w:t>
      </w:r>
      <w:r w:rsidR="008414B9" w:rsidRPr="0048256C">
        <w:rPr>
          <w:b/>
        </w:rPr>
        <w:t>X</w:t>
      </w:r>
      <w:r w:rsidRPr="0048256C">
        <w:rPr>
          <w:b/>
        </w:rPr>
        <w:t>.</w:t>
      </w:r>
    </w:p>
    <w:p w14:paraId="348674C1" w14:textId="77777777" w:rsidR="00EA7862" w:rsidRPr="0048256C" w:rsidRDefault="00EA7862" w:rsidP="00EA7862">
      <w:pPr>
        <w:jc w:val="center"/>
        <w:rPr>
          <w:b/>
        </w:rPr>
      </w:pPr>
      <w:r w:rsidRPr="0048256C">
        <w:rPr>
          <w:b/>
        </w:rPr>
        <w:t>Jiná ujednání</w:t>
      </w:r>
    </w:p>
    <w:p w14:paraId="2539D546" w14:textId="77777777" w:rsidR="00E86E55" w:rsidRPr="001414CB" w:rsidRDefault="00E86E55" w:rsidP="00560C5E">
      <w:pPr>
        <w:numPr>
          <w:ilvl w:val="0"/>
          <w:numId w:val="21"/>
        </w:numPr>
        <w:spacing w:before="120"/>
        <w:ind w:left="714" w:hanging="357"/>
        <w:jc w:val="both"/>
        <w:rPr>
          <w:rFonts w:ascii="Arial" w:hAnsi="Arial" w:cs="Arial"/>
        </w:rPr>
      </w:pPr>
      <w:r w:rsidRPr="0048256C">
        <w:t>Zhot</w:t>
      </w:r>
      <w:r w:rsidRPr="001414CB">
        <w:t>ovitel bude informovat objednatele o stavu rozpracovaného díla.</w:t>
      </w:r>
    </w:p>
    <w:p w14:paraId="36B7AB02" w14:textId="77777777" w:rsidR="00E86E55" w:rsidRPr="001414CB" w:rsidRDefault="00E86E55" w:rsidP="007D7F5E">
      <w:pPr>
        <w:numPr>
          <w:ilvl w:val="0"/>
          <w:numId w:val="21"/>
        </w:numPr>
        <w:spacing w:before="120"/>
        <w:ind w:left="714" w:hanging="357"/>
        <w:jc w:val="both"/>
      </w:pPr>
      <w:r w:rsidRPr="001414CB">
        <w:t>Právní vztahy touto smlouvou výslovně neupravené se řídí příslušnými ustanovení</w:t>
      </w:r>
      <w:r w:rsidR="00515BD1" w:rsidRPr="001414CB">
        <w:t>mi zákona č. 89/2012 Sb. o</w:t>
      </w:r>
      <w:r w:rsidRPr="001414CB">
        <w:t>bčansk</w:t>
      </w:r>
      <w:r w:rsidR="00515BD1" w:rsidRPr="001414CB">
        <w:t>ý</w:t>
      </w:r>
      <w:r w:rsidRPr="001414CB">
        <w:t xml:space="preserve"> zákoník.</w:t>
      </w:r>
    </w:p>
    <w:p w14:paraId="3F2837A1" w14:textId="77777777" w:rsidR="00965788" w:rsidRPr="001414CB" w:rsidRDefault="00965788" w:rsidP="00A66ACC">
      <w:pPr>
        <w:numPr>
          <w:ilvl w:val="0"/>
          <w:numId w:val="21"/>
        </w:numPr>
        <w:spacing w:before="120"/>
        <w:ind w:left="714" w:hanging="357"/>
        <w:jc w:val="both"/>
        <w:rPr>
          <w:sz w:val="28"/>
        </w:rPr>
      </w:pPr>
      <w:r w:rsidRPr="001414CB">
        <w:rPr>
          <w:szCs w:val="22"/>
        </w:rPr>
        <w:t xml:space="preserve">Předáním díla, resp. každé z jeho částí </w:t>
      </w:r>
      <w:r w:rsidR="00AA5561" w:rsidRPr="001414CB">
        <w:rPr>
          <w:szCs w:val="22"/>
        </w:rPr>
        <w:t xml:space="preserve">a jejím uhrazením </w:t>
      </w:r>
      <w:r w:rsidRPr="001414CB">
        <w:rPr>
          <w:szCs w:val="22"/>
        </w:rPr>
        <w:t xml:space="preserve">získává objednatel neodvolatelnou, neomezenou výhradní licenci k jejich dalšímu užití v plném rozsahu </w:t>
      </w:r>
      <w:r w:rsidR="00F26B75" w:rsidRPr="001414CB">
        <w:rPr>
          <w:szCs w:val="22"/>
        </w:rPr>
        <w:t xml:space="preserve">a zároveň není omezen jeho užitím na vyjmenovaném území ani po stanovenou dobu </w:t>
      </w:r>
      <w:r w:rsidRPr="001414CB">
        <w:rPr>
          <w:szCs w:val="22"/>
        </w:rPr>
        <w:t>s tím, že objednatel je oprávněn jakoukoli část díla upravit a/nebo měnit a/nebo spojit s jiným dílem</w:t>
      </w:r>
      <w:r w:rsidR="00F26B75" w:rsidRPr="001414CB">
        <w:rPr>
          <w:szCs w:val="22"/>
        </w:rPr>
        <w:t>, pouze pokud tím neohrozí činnost zhotovitele na dalších stupních projektové dokumentace či inženýrské činnosti, vymezené touto smlouvou.</w:t>
      </w:r>
      <w:r w:rsidRPr="001414CB">
        <w:rPr>
          <w:szCs w:val="22"/>
        </w:rPr>
        <w:t xml:space="preserve"> Zhotovitel tak uděluje objednateli výhradní oprávnění k výkonu práva užít předmět díla ke všem </w:t>
      </w:r>
      <w:r w:rsidRPr="001414CB">
        <w:rPr>
          <w:szCs w:val="22"/>
        </w:rPr>
        <w:lastRenderedPageBreak/>
        <w:t>způsobům užití, v neomezeném rozsahu časovém a množstevním, vč. jeho rozmnožování, přičemž má objednatel právo, ale nikoliv povinnost, licenci dle tohoto článku využít. Odměna zhotovitele za poskytnutou licenci je zahrnuta v ceně za dílo.</w:t>
      </w:r>
    </w:p>
    <w:p w14:paraId="04EAF568" w14:textId="77777777" w:rsidR="00E86E55" w:rsidRPr="001414CB" w:rsidRDefault="00E86E55" w:rsidP="007D7F5E">
      <w:pPr>
        <w:numPr>
          <w:ilvl w:val="0"/>
          <w:numId w:val="21"/>
        </w:numPr>
        <w:spacing w:before="120"/>
        <w:ind w:left="714" w:hanging="357"/>
        <w:jc w:val="both"/>
      </w:pPr>
      <w:r w:rsidRPr="001414CB">
        <w:t xml:space="preserve">Zhotovitel může pověřit prováděním části díla jiné osoby (své poddodavatele). Jeho výlučná odpovědnost vůči objednateli za koordinaci všech poddodavatelů a řádné provedení díla tím však není dotčena. </w:t>
      </w:r>
    </w:p>
    <w:p w14:paraId="44D5490F" w14:textId="77777777" w:rsidR="00E86E55" w:rsidRPr="001414CB" w:rsidRDefault="00AA5561" w:rsidP="007D7F5E">
      <w:pPr>
        <w:numPr>
          <w:ilvl w:val="0"/>
          <w:numId w:val="21"/>
        </w:numPr>
        <w:spacing w:before="120"/>
        <w:ind w:left="714" w:hanging="357"/>
        <w:jc w:val="both"/>
        <w:rPr>
          <w:noProof/>
        </w:rPr>
      </w:pPr>
      <w:r w:rsidRPr="001414CB">
        <w:rPr>
          <w:noProof/>
        </w:rPr>
        <w:t>DSP+DPS</w:t>
      </w:r>
      <w:r w:rsidR="00E86E55" w:rsidRPr="001414CB">
        <w:rPr>
          <w:noProof/>
        </w:rPr>
        <w:t xml:space="preserve"> bud</w:t>
      </w:r>
      <w:r w:rsidRPr="001414CB">
        <w:rPr>
          <w:noProof/>
        </w:rPr>
        <w:t>ou</w:t>
      </w:r>
      <w:r w:rsidR="00E86E55" w:rsidRPr="001414CB">
        <w:rPr>
          <w:noProof/>
        </w:rPr>
        <w:t xml:space="preserve"> vypracován</w:t>
      </w:r>
      <w:r w:rsidRPr="001414CB">
        <w:rPr>
          <w:noProof/>
        </w:rPr>
        <w:t>y</w:t>
      </w:r>
      <w:r w:rsidR="00E86E55" w:rsidRPr="001414CB">
        <w:rPr>
          <w:noProof/>
        </w:rPr>
        <w:t xml:space="preserve"> </w:t>
      </w:r>
      <w:r w:rsidRPr="001414CB">
        <w:rPr>
          <w:noProof/>
        </w:rPr>
        <w:t xml:space="preserve">v souladu s platnými právními předpisy, zejména v rozsahu </w:t>
      </w:r>
      <w:r w:rsidR="00E86E55" w:rsidRPr="001414CB">
        <w:rPr>
          <w:noProof/>
        </w:rPr>
        <w:t>vyhlášky</w:t>
      </w:r>
      <w:r w:rsidRPr="001414CB">
        <w:rPr>
          <w:noProof/>
        </w:rPr>
        <w:t xml:space="preserve"> </w:t>
      </w:r>
      <w:r w:rsidR="00E86E55" w:rsidRPr="001414CB">
        <w:rPr>
          <w:noProof/>
        </w:rPr>
        <w:t>MPR č. 499/</w:t>
      </w:r>
      <w:r w:rsidR="00FF06DB" w:rsidRPr="001414CB">
        <w:rPr>
          <w:noProof/>
        </w:rPr>
        <w:t>20</w:t>
      </w:r>
      <w:r w:rsidR="00E86E55" w:rsidRPr="001414CB">
        <w:rPr>
          <w:noProof/>
        </w:rPr>
        <w:t>06</w:t>
      </w:r>
      <w:r w:rsidR="00FF06DB" w:rsidRPr="001414CB">
        <w:rPr>
          <w:noProof/>
        </w:rPr>
        <w:t xml:space="preserve"> Sb.</w:t>
      </w:r>
      <w:r w:rsidR="00E86E55" w:rsidRPr="001414CB">
        <w:rPr>
          <w:noProof/>
        </w:rPr>
        <w:t xml:space="preserve"> </w:t>
      </w:r>
      <w:r w:rsidRPr="001414CB">
        <w:rPr>
          <w:noProof/>
        </w:rPr>
        <w:t xml:space="preserve">o dokumenatci staveb </w:t>
      </w:r>
      <w:r w:rsidR="00E86E55" w:rsidRPr="001414CB">
        <w:rPr>
          <w:noProof/>
        </w:rPr>
        <w:t xml:space="preserve">dle </w:t>
      </w:r>
      <w:r w:rsidR="00E86E55" w:rsidRPr="001414CB">
        <w:t xml:space="preserve">novelizace 62/2013 a </w:t>
      </w:r>
      <w:r w:rsidRPr="001414CB">
        <w:t xml:space="preserve">v rozsahu vyhlášky č. </w:t>
      </w:r>
      <w:r w:rsidR="00E86E55" w:rsidRPr="001414CB">
        <w:t>146/2008</w:t>
      </w:r>
      <w:r w:rsidRPr="001414CB">
        <w:t xml:space="preserve"> Sb., </w:t>
      </w:r>
      <w:r w:rsidR="00FF06DB" w:rsidRPr="001414CB">
        <w:t>o rozsahu a obsahu projektové dokumentace dopravních staveb.</w:t>
      </w:r>
    </w:p>
    <w:p w14:paraId="456099B8" w14:textId="77777777" w:rsidR="00E86E55" w:rsidRPr="001414CB" w:rsidRDefault="00E86E55" w:rsidP="007D7F5E">
      <w:pPr>
        <w:numPr>
          <w:ilvl w:val="0"/>
          <w:numId w:val="21"/>
        </w:numPr>
        <w:spacing w:before="120"/>
        <w:ind w:left="714" w:hanging="357"/>
        <w:jc w:val="both"/>
        <w:rPr>
          <w:noProof/>
        </w:rPr>
      </w:pPr>
      <w:r w:rsidRPr="001414CB">
        <w:rPr>
          <w:noProof/>
        </w:rPr>
        <w:t>Předmětem díla nejsou správní poplatky, průzkumy a podklady vyvolané orgány státní správy, případné přeložky stávajících inženýrských sítí a vyvolané investice</w:t>
      </w:r>
      <w:r w:rsidR="0063785C" w:rsidRPr="001414CB">
        <w:rPr>
          <w:noProof/>
        </w:rPr>
        <w:t xml:space="preserve">. </w:t>
      </w:r>
    </w:p>
    <w:p w14:paraId="25F5F672" w14:textId="77777777" w:rsidR="002B1F93" w:rsidRPr="001414CB" w:rsidRDefault="00FC4CCC" w:rsidP="00560709">
      <w:pPr>
        <w:spacing w:before="120"/>
        <w:jc w:val="center"/>
        <w:rPr>
          <w:b/>
        </w:rPr>
      </w:pPr>
      <w:r w:rsidRPr="001414CB">
        <w:rPr>
          <w:b/>
        </w:rPr>
        <w:t xml:space="preserve">    </w:t>
      </w:r>
      <w:r w:rsidR="002B1F93" w:rsidRPr="001414CB">
        <w:rPr>
          <w:b/>
        </w:rPr>
        <w:t>X.</w:t>
      </w:r>
    </w:p>
    <w:p w14:paraId="67FC3BA5" w14:textId="77777777" w:rsidR="002B1F93" w:rsidRPr="001414CB" w:rsidRDefault="002B1F93" w:rsidP="002B1F93">
      <w:pPr>
        <w:ind w:left="708"/>
        <w:jc w:val="center"/>
        <w:rPr>
          <w:b/>
        </w:rPr>
      </w:pPr>
      <w:r w:rsidRPr="001414CB">
        <w:rPr>
          <w:b/>
        </w:rPr>
        <w:t>Zvláštní ujednání</w:t>
      </w:r>
    </w:p>
    <w:p w14:paraId="528906AD" w14:textId="77777777" w:rsidR="002B1F93" w:rsidRPr="001414CB" w:rsidRDefault="002B1F93" w:rsidP="008414B9">
      <w:pPr>
        <w:numPr>
          <w:ilvl w:val="0"/>
          <w:numId w:val="8"/>
        </w:numPr>
        <w:tabs>
          <w:tab w:val="clear" w:pos="1068"/>
        </w:tabs>
        <w:spacing w:before="120"/>
        <w:ind w:left="720"/>
        <w:jc w:val="both"/>
      </w:pPr>
      <w:r w:rsidRPr="001414CB">
        <w:t xml:space="preserve">Smluvní strany se osvobozují od odpovědnosti za částečné nebo úplné neplnění smluvních závazků, jestliže se tak stalo vinou vyšší moci. </w:t>
      </w:r>
      <w:r w:rsidR="00D40BB0" w:rsidRPr="001414CB">
        <w:t>Objednatel se přitom zavazuje uh</w:t>
      </w:r>
      <w:r w:rsidR="00721407" w:rsidRPr="001414CB">
        <w:t xml:space="preserve">radit zhotoviteli rozpracovanou </w:t>
      </w:r>
      <w:r w:rsidR="00D40BB0" w:rsidRPr="001414CB">
        <w:t>fázi díla</w:t>
      </w:r>
      <w:r w:rsidR="00721407" w:rsidRPr="001414CB">
        <w:t>, která byla řádně zpracována bez dřívějších námitek objednatele</w:t>
      </w:r>
      <w:r w:rsidR="00D40BB0" w:rsidRPr="001414CB">
        <w:t xml:space="preserve">. </w:t>
      </w:r>
      <w:r w:rsidRPr="001414CB">
        <w:t>Za vyšší moc se pokládají živelné pohromy</w:t>
      </w:r>
      <w:r w:rsidR="00F00A3E" w:rsidRPr="001414CB">
        <w:t>, nemoci</w:t>
      </w:r>
      <w:r w:rsidRPr="001414CB">
        <w:t xml:space="preserve"> a katastrofy.</w:t>
      </w:r>
    </w:p>
    <w:p w14:paraId="6DD1FD9A" w14:textId="77777777" w:rsidR="002B1F93" w:rsidRPr="001414CB" w:rsidRDefault="002B1F93" w:rsidP="008414B9">
      <w:pPr>
        <w:numPr>
          <w:ilvl w:val="0"/>
          <w:numId w:val="8"/>
        </w:numPr>
        <w:tabs>
          <w:tab w:val="clear" w:pos="1068"/>
        </w:tabs>
        <w:spacing w:before="120"/>
        <w:ind w:left="720"/>
        <w:jc w:val="both"/>
      </w:pPr>
      <w:r w:rsidRPr="001414CB">
        <w:t xml:space="preserve">Při plnění veškerých povinností daných zhotoviteli touto smlouvou se tento zavazuje dodržovat obecně závazné předpisy, technické normy, ustanovení této smlouvy, dále se bude řídit výchozími podklady a požadavky objednatele, odevzdanými nebo sdělenými zhotoviteli ke dni uzavření smlouvy, jakož i zápisy a dohodami smluvních stran na statutární úrovni v průběhu plnění této smlouvy a vyjádřeními veřejnoprávních orgánů a institucí, které budou do </w:t>
      </w:r>
      <w:r w:rsidR="00357610" w:rsidRPr="001414CB">
        <w:t xml:space="preserve">projektu </w:t>
      </w:r>
      <w:r w:rsidRPr="001414CB">
        <w:t xml:space="preserve">zapracovány.  </w:t>
      </w:r>
    </w:p>
    <w:p w14:paraId="2BFAE639" w14:textId="77777777" w:rsidR="002B1F93" w:rsidRPr="001414CB" w:rsidRDefault="002B1F93" w:rsidP="008414B9">
      <w:pPr>
        <w:numPr>
          <w:ilvl w:val="0"/>
          <w:numId w:val="8"/>
        </w:numPr>
        <w:tabs>
          <w:tab w:val="clear" w:pos="1068"/>
        </w:tabs>
        <w:spacing w:before="120"/>
        <w:ind w:left="720"/>
        <w:jc w:val="both"/>
      </w:pPr>
      <w:r w:rsidRPr="001414CB">
        <w:t xml:space="preserve">Zhotovitel se zavazuje neprodleně upozornit objednatele na všechny skutečnosti, které by mohly negativně ovlivnit předmět tohoto díla či budoucí realizaci výstavby </w:t>
      </w:r>
      <w:r w:rsidR="00344974" w:rsidRPr="001414CB">
        <w:t>díla</w:t>
      </w:r>
      <w:r w:rsidRPr="001414CB">
        <w:t xml:space="preserve"> na základě vypracované projektové dokumentace a předložených požadavků objednatele.</w:t>
      </w:r>
    </w:p>
    <w:p w14:paraId="535ED420" w14:textId="77777777" w:rsidR="002D4D81" w:rsidRPr="001414CB" w:rsidRDefault="002B1F93" w:rsidP="008414B9">
      <w:pPr>
        <w:numPr>
          <w:ilvl w:val="0"/>
          <w:numId w:val="8"/>
        </w:numPr>
        <w:tabs>
          <w:tab w:val="clear" w:pos="1068"/>
        </w:tabs>
        <w:spacing w:before="120"/>
        <w:ind w:left="720"/>
        <w:jc w:val="both"/>
      </w:pPr>
      <w:r w:rsidRPr="001414CB">
        <w:t>Pokud objednatel uplatní zásadní požadavky na změnu projektového řešení, které přesahuje rámec předmětu plnění v průběhu zhotovování díla, nebo změní vstupní podklady, musí to být oboustranně potvrzeno písemným dodatkem k této smlouvě.</w:t>
      </w:r>
      <w:r w:rsidR="008414B9" w:rsidRPr="001414CB">
        <w:t xml:space="preserve"> </w:t>
      </w:r>
      <w:r w:rsidRPr="001414CB">
        <w:t xml:space="preserve">Zhotovitel má přitom právo požadovat změnu lhůty plnění a ceny za dílo. </w:t>
      </w:r>
    </w:p>
    <w:p w14:paraId="77FCAB09" w14:textId="77777777" w:rsidR="00387A88" w:rsidRPr="001414CB" w:rsidRDefault="002D4D81" w:rsidP="008414B9">
      <w:pPr>
        <w:spacing w:before="120"/>
        <w:ind w:left="720" w:hanging="360"/>
        <w:jc w:val="both"/>
      </w:pPr>
      <w:r w:rsidRPr="001414CB">
        <w:t xml:space="preserve">5. Nutnost provedení změny projektové dokumentace není vadou plnění ze strany </w:t>
      </w:r>
      <w:r w:rsidR="0045264F" w:rsidRPr="001414CB">
        <w:t>zhotovitele</w:t>
      </w:r>
      <w:r w:rsidRPr="001414CB">
        <w:t>, pokud byla vyvolána změnou zákonů, norem nebo rozhodnutím třetích osob.</w:t>
      </w:r>
    </w:p>
    <w:p w14:paraId="333A6930" w14:textId="77777777" w:rsidR="00FC1DDE" w:rsidRPr="001414CB" w:rsidRDefault="00387A88" w:rsidP="008414B9">
      <w:pPr>
        <w:spacing w:before="120"/>
        <w:ind w:left="720" w:hanging="360"/>
        <w:jc w:val="both"/>
      </w:pPr>
      <w:r w:rsidRPr="001414CB">
        <w:t>6. Objednatel se zavazuje, že po dobu zpracovávání předmětu smlouvy poskytne dodavateli potřebné spolupůsobení, které spočívá v odevzdání doplňujících údajů, upřesnění podkladů, vyjádření a stanovisek, jejichž potřeba vznikne v průběhu plnění této smlouvy</w:t>
      </w:r>
      <w:r w:rsidR="00FC1DDE" w:rsidRPr="001414CB">
        <w:t>.</w:t>
      </w:r>
    </w:p>
    <w:p w14:paraId="62E22616" w14:textId="77777777" w:rsidR="00894234" w:rsidRPr="001414CB" w:rsidRDefault="00FC1DDE" w:rsidP="00937FAD">
      <w:pPr>
        <w:spacing w:before="120"/>
        <w:ind w:left="720" w:hanging="360"/>
        <w:jc w:val="both"/>
      </w:pPr>
      <w:r w:rsidRPr="001414CB">
        <w:t>7</w:t>
      </w:r>
      <w:r w:rsidR="00640AD4" w:rsidRPr="001414CB">
        <w:t xml:space="preserve">  Objednatelem řádně objednané p</w:t>
      </w:r>
      <w:r w:rsidR="00894234" w:rsidRPr="001414CB">
        <w:t>ráce prováděné samostatně, které jsou prováděny prokazatelně nad rámec dohodnutého rozsahu díla</w:t>
      </w:r>
      <w:r w:rsidR="00344974" w:rsidRPr="001414CB">
        <w:t>,</w:t>
      </w:r>
      <w:r w:rsidR="00894234" w:rsidRPr="001414CB">
        <w:t xml:space="preserve"> budou účtovány hodinovou sazbou v následující výši:</w:t>
      </w:r>
    </w:p>
    <w:p w14:paraId="18DBF70E" w14:textId="77777777" w:rsidR="00894234" w:rsidRPr="001414CB" w:rsidRDefault="00894234" w:rsidP="00894234">
      <w:pPr>
        <w:ind w:left="708"/>
        <w:jc w:val="both"/>
      </w:pPr>
      <w:r w:rsidRPr="001414CB">
        <w:t>Práce projektanta</w:t>
      </w:r>
      <w:r w:rsidRPr="001414CB">
        <w:tab/>
      </w:r>
      <w:r w:rsidRPr="001414CB">
        <w:tab/>
      </w:r>
      <w:r w:rsidRPr="001414CB">
        <w:tab/>
      </w:r>
      <w:r w:rsidRPr="001414CB">
        <w:tab/>
      </w:r>
      <w:r w:rsidRPr="001414CB">
        <w:tab/>
      </w:r>
      <w:r w:rsidRPr="001414CB">
        <w:tab/>
      </w:r>
      <w:r w:rsidR="00305C8A" w:rsidRPr="001414CB">
        <w:t>8</w:t>
      </w:r>
      <w:r w:rsidRPr="001414CB">
        <w:t>00,-- Kč/hod.</w:t>
      </w:r>
    </w:p>
    <w:p w14:paraId="49A19E7D" w14:textId="77777777" w:rsidR="00894234" w:rsidRPr="001414CB" w:rsidRDefault="00894234" w:rsidP="00894234">
      <w:pPr>
        <w:ind w:left="708"/>
        <w:jc w:val="both"/>
      </w:pPr>
      <w:r w:rsidRPr="001414CB">
        <w:t>Práce kancelářské (</w:t>
      </w:r>
      <w:r w:rsidR="00305C8A" w:rsidRPr="001414CB">
        <w:t>kompletace, kopírování, atp.)</w:t>
      </w:r>
      <w:r w:rsidR="00305C8A" w:rsidRPr="001414CB">
        <w:tab/>
      </w:r>
      <w:r w:rsidR="00305C8A" w:rsidRPr="001414CB">
        <w:tab/>
        <w:t>4</w:t>
      </w:r>
      <w:r w:rsidRPr="001414CB">
        <w:t>00,-- Kč/hod.</w:t>
      </w:r>
    </w:p>
    <w:p w14:paraId="584A0969" w14:textId="77777777" w:rsidR="00816992" w:rsidRPr="001414CB" w:rsidRDefault="00164289" w:rsidP="00816992">
      <w:pPr>
        <w:tabs>
          <w:tab w:val="left" w:pos="3686"/>
        </w:tabs>
        <w:ind w:left="708"/>
        <w:jc w:val="both"/>
      </w:pPr>
      <w:r w:rsidRPr="001414CB">
        <w:t>Autorský doz</w:t>
      </w:r>
      <w:r w:rsidR="001414CB" w:rsidRPr="001414CB">
        <w:t xml:space="preserve">or na stavbě </w:t>
      </w:r>
      <w:r w:rsidR="001414CB" w:rsidRPr="001414CB">
        <w:tab/>
        <w:t>8</w:t>
      </w:r>
      <w:r w:rsidRPr="001414CB">
        <w:t>0</w:t>
      </w:r>
      <w:r w:rsidR="00816992" w:rsidRPr="001414CB">
        <w:t>0,-- Kč/hod + 7Kč/km</w:t>
      </w:r>
    </w:p>
    <w:p w14:paraId="2B57DF7B" w14:textId="77777777" w:rsidR="00894234" w:rsidRPr="001414CB" w:rsidRDefault="00894234" w:rsidP="00894234">
      <w:pPr>
        <w:ind w:left="708"/>
        <w:jc w:val="both"/>
      </w:pPr>
      <w:r w:rsidRPr="001414CB">
        <w:t>Případné vícetisky budou účtovány p</w:t>
      </w:r>
      <w:r w:rsidR="000D0564" w:rsidRPr="001414CB">
        <w:t>o</w:t>
      </w:r>
      <w:r w:rsidRPr="001414CB">
        <w:t xml:space="preserve"> vzájemné dohodě nad rámec SOD.</w:t>
      </w:r>
    </w:p>
    <w:p w14:paraId="65253F75" w14:textId="77777777" w:rsidR="00AC571A" w:rsidRPr="001414CB" w:rsidRDefault="00AC571A" w:rsidP="005B31F1">
      <w:pPr>
        <w:spacing w:before="120"/>
        <w:jc w:val="center"/>
        <w:rPr>
          <w:b/>
        </w:rPr>
      </w:pPr>
      <w:r w:rsidRPr="001414CB">
        <w:rPr>
          <w:b/>
        </w:rPr>
        <w:lastRenderedPageBreak/>
        <w:t>X</w:t>
      </w:r>
      <w:r w:rsidR="008414B9" w:rsidRPr="001414CB">
        <w:rPr>
          <w:b/>
        </w:rPr>
        <w:t>I</w:t>
      </w:r>
      <w:r w:rsidRPr="001414CB">
        <w:rPr>
          <w:b/>
        </w:rPr>
        <w:t>.</w:t>
      </w:r>
    </w:p>
    <w:p w14:paraId="61005A2C" w14:textId="77777777" w:rsidR="00AC571A" w:rsidRPr="001414CB" w:rsidRDefault="00AC571A" w:rsidP="00560709">
      <w:pPr>
        <w:spacing w:after="120"/>
        <w:jc w:val="center"/>
        <w:rPr>
          <w:b/>
          <w:bCs/>
        </w:rPr>
      </w:pPr>
      <w:r w:rsidRPr="001414CB">
        <w:rPr>
          <w:b/>
          <w:bCs/>
        </w:rPr>
        <w:t xml:space="preserve">Odstoupení od smlouvy      </w:t>
      </w:r>
    </w:p>
    <w:p w14:paraId="65902EB0" w14:textId="77777777" w:rsidR="00AC571A" w:rsidRPr="001414CB" w:rsidRDefault="00AC571A" w:rsidP="00AC571A">
      <w:pPr>
        <w:numPr>
          <w:ilvl w:val="0"/>
          <w:numId w:val="15"/>
        </w:numPr>
        <w:jc w:val="both"/>
        <w:rPr>
          <w:bCs/>
        </w:rPr>
      </w:pPr>
      <w:r w:rsidRPr="001414CB">
        <w:rPr>
          <w:bCs/>
        </w:rPr>
        <w:t>Nastanou-li u některé ze smluvních stran skutečnosti bránící řádnému plnění této smlouvy, nezaviněné touto stranou, je povinna to ihned bez zbytečného odkladu oznámit druhé straně a vyvolat jednání zástupc</w:t>
      </w:r>
      <w:r w:rsidR="00721197" w:rsidRPr="001414CB">
        <w:rPr>
          <w:bCs/>
        </w:rPr>
        <w:t>ů oprávněných k podpisu smlouvy.</w:t>
      </w:r>
    </w:p>
    <w:p w14:paraId="675BF492" w14:textId="77777777" w:rsidR="00721197" w:rsidRPr="001414CB" w:rsidRDefault="00721197" w:rsidP="00721197">
      <w:pPr>
        <w:ind w:left="675"/>
        <w:jc w:val="both"/>
        <w:rPr>
          <w:bCs/>
        </w:rPr>
      </w:pPr>
    </w:p>
    <w:p w14:paraId="4DC26EB0" w14:textId="77777777" w:rsidR="003019A7" w:rsidRPr="001414CB" w:rsidRDefault="00721197" w:rsidP="00721197">
      <w:pPr>
        <w:numPr>
          <w:ilvl w:val="0"/>
          <w:numId w:val="15"/>
        </w:numPr>
        <w:jc w:val="both"/>
        <w:rPr>
          <w:bCs/>
        </w:rPr>
      </w:pPr>
      <w:r w:rsidRPr="001414CB">
        <w:rPr>
          <w:bCs/>
        </w:rPr>
        <w:t>Pokud</w:t>
      </w:r>
      <w:r w:rsidR="003019A7" w:rsidRPr="001414CB">
        <w:rPr>
          <w:bCs/>
        </w:rPr>
        <w:t xml:space="preserve"> dojde ze strany objednatele a ostatních vlastníků dotčených parcel k</w:t>
      </w:r>
      <w:r w:rsidR="00C322D3" w:rsidRPr="001414CB">
        <w:rPr>
          <w:bCs/>
        </w:rPr>
        <w:t xml:space="preserve">e vzájemné neshodě </w:t>
      </w:r>
      <w:r w:rsidR="00290A01" w:rsidRPr="001414CB">
        <w:rPr>
          <w:bCs/>
        </w:rPr>
        <w:t>s</w:t>
      </w:r>
      <w:r w:rsidR="00C322D3" w:rsidRPr="001414CB">
        <w:rPr>
          <w:bCs/>
        </w:rPr>
        <w:t xml:space="preserve"> návrhem </w:t>
      </w:r>
      <w:r w:rsidR="00290A01" w:rsidRPr="001414CB">
        <w:rPr>
          <w:bCs/>
        </w:rPr>
        <w:t>řešením</w:t>
      </w:r>
      <w:r w:rsidR="00C322D3" w:rsidRPr="001414CB">
        <w:rPr>
          <w:bCs/>
        </w:rPr>
        <w:t xml:space="preserve"> v</w:t>
      </w:r>
      <w:r w:rsidR="00290A01" w:rsidRPr="001414CB">
        <w:rPr>
          <w:bCs/>
        </w:rPr>
        <w:t xml:space="preserve"> projektu zhotovitele, který je v souladu </w:t>
      </w:r>
      <w:r w:rsidR="008863FA" w:rsidRPr="001414CB">
        <w:rPr>
          <w:bCs/>
        </w:rPr>
        <w:t xml:space="preserve">s požadavky dotčených orgánů státní správy či s požadavky správců inženýrských sítí a </w:t>
      </w:r>
      <w:r w:rsidR="00290A01" w:rsidRPr="001414CB">
        <w:rPr>
          <w:bCs/>
        </w:rPr>
        <w:t xml:space="preserve">tato neshoda </w:t>
      </w:r>
      <w:r w:rsidR="00C322D3" w:rsidRPr="001414CB">
        <w:rPr>
          <w:bCs/>
        </w:rPr>
        <w:t>v řešení bude mít za následek pozdržení prac</w:t>
      </w:r>
      <w:r w:rsidR="00164289" w:rsidRPr="001414CB">
        <w:rPr>
          <w:bCs/>
        </w:rPr>
        <w:t>í na dobu delší než 10</w:t>
      </w:r>
      <w:r w:rsidR="00C322D3" w:rsidRPr="001414CB">
        <w:rPr>
          <w:bCs/>
        </w:rPr>
        <w:t xml:space="preserve"> dní má zhotovitel nárok na úhradu prací na projektu vypracovaných do té doby.</w:t>
      </w:r>
      <w:r w:rsidRPr="001414CB">
        <w:rPr>
          <w:bCs/>
        </w:rPr>
        <w:t xml:space="preserve"> </w:t>
      </w:r>
      <w:r w:rsidR="00C322D3" w:rsidRPr="001414CB">
        <w:rPr>
          <w:bCs/>
        </w:rPr>
        <w:t xml:space="preserve">Pokud nové řešení </w:t>
      </w:r>
      <w:r w:rsidRPr="001414CB">
        <w:rPr>
          <w:bCs/>
        </w:rPr>
        <w:t xml:space="preserve">ze strany objednatele </w:t>
      </w:r>
      <w:r w:rsidR="00C322D3" w:rsidRPr="001414CB">
        <w:rPr>
          <w:bCs/>
        </w:rPr>
        <w:t>bude mít za následek novou variantu rozparcelování (</w:t>
      </w:r>
      <w:r w:rsidRPr="001414CB">
        <w:rPr>
          <w:bCs/>
        </w:rPr>
        <w:t>po předchozím odsouhlasení finální varianty parcelace), má zhotovitel nárok na sepsání dodatku k této smlouvě ve spojitosti s posunem termínu dokončení díla soupisu vzniklých víceprací.</w:t>
      </w:r>
    </w:p>
    <w:p w14:paraId="371D3420" w14:textId="77777777" w:rsidR="00693951" w:rsidRPr="001414CB" w:rsidRDefault="00693951" w:rsidP="00937FAD">
      <w:pPr>
        <w:ind w:left="675"/>
        <w:jc w:val="both"/>
        <w:rPr>
          <w:bCs/>
        </w:rPr>
      </w:pPr>
    </w:p>
    <w:p w14:paraId="76656F76" w14:textId="77777777" w:rsidR="00693951" w:rsidRPr="001414CB" w:rsidRDefault="00693951" w:rsidP="00AC571A">
      <w:pPr>
        <w:numPr>
          <w:ilvl w:val="0"/>
          <w:numId w:val="15"/>
        </w:numPr>
        <w:jc w:val="both"/>
        <w:rPr>
          <w:bCs/>
        </w:rPr>
      </w:pPr>
      <w:r w:rsidRPr="001414CB">
        <w:t>Každá ze smluvních stran je oprávněna od této smlouvy odstoupit na základě ujednání z této smlouvy vyplývajících či dle zákona.</w:t>
      </w:r>
    </w:p>
    <w:p w14:paraId="2C71F8C8" w14:textId="77777777" w:rsidR="00AC5279" w:rsidRPr="001414CB" w:rsidRDefault="00AC5279" w:rsidP="00AC5279">
      <w:pPr>
        <w:pStyle w:val="Odstavecseseznamem"/>
        <w:rPr>
          <w:bCs/>
          <w:sz w:val="8"/>
        </w:rPr>
      </w:pPr>
    </w:p>
    <w:p w14:paraId="2B61CE53" w14:textId="77777777" w:rsidR="00693951" w:rsidRPr="001414CB" w:rsidRDefault="00693951" w:rsidP="00693951">
      <w:pPr>
        <w:numPr>
          <w:ilvl w:val="0"/>
          <w:numId w:val="15"/>
        </w:numPr>
        <w:jc w:val="both"/>
        <w:rPr>
          <w:bCs/>
        </w:rPr>
      </w:pPr>
      <w:r w:rsidRPr="001414CB">
        <w:rPr>
          <w:bCs/>
        </w:rPr>
        <w:t>Objednatel má právo odstoupit v případě:</w:t>
      </w:r>
    </w:p>
    <w:p w14:paraId="62350C6F" w14:textId="77777777" w:rsidR="00693951" w:rsidRPr="001414CB" w:rsidRDefault="00693951" w:rsidP="00693951">
      <w:pPr>
        <w:numPr>
          <w:ilvl w:val="0"/>
          <w:numId w:val="32"/>
        </w:numPr>
        <w:ind w:left="993"/>
        <w:jc w:val="both"/>
        <w:rPr>
          <w:bCs/>
        </w:rPr>
      </w:pPr>
      <w:r w:rsidRPr="001414CB">
        <w:rPr>
          <w:bCs/>
        </w:rPr>
        <w:t>zhotovitel přes upozornění objednatele provádí práce nevhodným způsobem nebo v</w:t>
      </w:r>
      <w:r w:rsidR="00716A10" w:rsidRPr="001414CB">
        <w:rPr>
          <w:bCs/>
        </w:rPr>
        <w:t xml:space="preserve"> prokazatelně </w:t>
      </w:r>
      <w:r w:rsidRPr="001414CB">
        <w:rPr>
          <w:bCs/>
        </w:rPr>
        <w:t>neodpovídající kvalitě;</w:t>
      </w:r>
    </w:p>
    <w:p w14:paraId="282AE6B3" w14:textId="77777777" w:rsidR="00693951" w:rsidRPr="001414CB" w:rsidRDefault="00693951" w:rsidP="00693951">
      <w:pPr>
        <w:numPr>
          <w:ilvl w:val="0"/>
          <w:numId w:val="32"/>
        </w:numPr>
        <w:ind w:left="993"/>
        <w:jc w:val="both"/>
        <w:rPr>
          <w:bCs/>
        </w:rPr>
      </w:pPr>
      <w:r w:rsidRPr="001414CB">
        <w:rPr>
          <w:bCs/>
        </w:rPr>
        <w:t xml:space="preserve">zhotovitel je </w:t>
      </w:r>
      <w:r w:rsidR="00EF5D83" w:rsidRPr="001414CB">
        <w:rPr>
          <w:bCs/>
        </w:rPr>
        <w:t xml:space="preserve">jeho vinou </w:t>
      </w:r>
      <w:r w:rsidRPr="001414CB">
        <w:rPr>
          <w:bCs/>
        </w:rPr>
        <w:t>v prodlení s kterýmkoliv termínem sjednaným v čl. IV. odst. 1 této sml</w:t>
      </w:r>
      <w:r w:rsidR="00721197" w:rsidRPr="001414CB">
        <w:rPr>
          <w:bCs/>
        </w:rPr>
        <w:t>ouvy o dílo po dobu delší než 30</w:t>
      </w:r>
      <w:r w:rsidRPr="001414CB">
        <w:rPr>
          <w:bCs/>
        </w:rPr>
        <w:t xml:space="preserve"> pracovních dnů.</w:t>
      </w:r>
    </w:p>
    <w:p w14:paraId="10E13BD8" w14:textId="77777777" w:rsidR="00AC571A" w:rsidRPr="001414CB" w:rsidRDefault="00AC571A" w:rsidP="00AC571A">
      <w:pPr>
        <w:jc w:val="both"/>
        <w:rPr>
          <w:bCs/>
        </w:rPr>
      </w:pPr>
    </w:p>
    <w:p w14:paraId="2BC186A4" w14:textId="77777777" w:rsidR="00AC571A" w:rsidRPr="001414CB" w:rsidRDefault="00AC571A" w:rsidP="00AC571A">
      <w:pPr>
        <w:numPr>
          <w:ilvl w:val="0"/>
          <w:numId w:val="15"/>
        </w:numPr>
        <w:jc w:val="both"/>
        <w:rPr>
          <w:bCs/>
        </w:rPr>
      </w:pPr>
      <w:r w:rsidRPr="001414CB">
        <w:rPr>
          <w:bCs/>
        </w:rPr>
        <w:t>Je-li některá ze stran oprávněná od této smlouvy odstoupit a toto právo uplatní na základě tohoto bodu smlouvy, je povinna svoje odstoupení písemně oznámit druhé straně, s uvedením důvodu</w:t>
      </w:r>
      <w:r w:rsidR="00344974" w:rsidRPr="001414CB">
        <w:rPr>
          <w:bCs/>
        </w:rPr>
        <w:t xml:space="preserve">, </w:t>
      </w:r>
      <w:r w:rsidRPr="001414CB">
        <w:rPr>
          <w:bCs/>
        </w:rPr>
        <w:t>pro který strana od smlouvy odstupuje.</w:t>
      </w:r>
    </w:p>
    <w:p w14:paraId="3A570BC2" w14:textId="77777777" w:rsidR="0056457A" w:rsidRPr="001414CB" w:rsidRDefault="0056457A" w:rsidP="00937FAD">
      <w:pPr>
        <w:ind w:left="675"/>
        <w:jc w:val="both"/>
        <w:rPr>
          <w:bCs/>
        </w:rPr>
      </w:pPr>
    </w:p>
    <w:p w14:paraId="386AE493" w14:textId="77777777" w:rsidR="0056457A" w:rsidRPr="001414CB" w:rsidRDefault="0056457A" w:rsidP="00AC571A">
      <w:pPr>
        <w:numPr>
          <w:ilvl w:val="0"/>
          <w:numId w:val="15"/>
        </w:numPr>
        <w:jc w:val="both"/>
        <w:rPr>
          <w:bCs/>
        </w:rPr>
      </w:pPr>
      <w:r w:rsidRPr="001414CB">
        <w:rPr>
          <w:bCs/>
        </w:rPr>
        <w:t>Odstoupením od smlouvy nezaniká nárok na náhradu škody vzniklé porušením smlouvy, nezaniká nárok na zaplacení smluvní pokuty ani práva objednatele z vadného plnění či ze záruky.</w:t>
      </w:r>
    </w:p>
    <w:p w14:paraId="77CF9FBC" w14:textId="77777777" w:rsidR="00164289" w:rsidRPr="001414CB" w:rsidRDefault="00164289" w:rsidP="00164289">
      <w:pPr>
        <w:ind w:left="675"/>
        <w:rPr>
          <w:bCs/>
        </w:rPr>
      </w:pPr>
    </w:p>
    <w:p w14:paraId="732FE24F" w14:textId="77777777" w:rsidR="00164289" w:rsidRPr="001414CB" w:rsidRDefault="00164289" w:rsidP="00164289">
      <w:pPr>
        <w:numPr>
          <w:ilvl w:val="0"/>
          <w:numId w:val="15"/>
        </w:numPr>
        <w:rPr>
          <w:bCs/>
        </w:rPr>
      </w:pPr>
      <w:r w:rsidRPr="001414CB">
        <w:rPr>
          <w:bCs/>
        </w:rPr>
        <w:t xml:space="preserve">Dojde-li  k  odstoupení  od   smlouvy   před  dokončením díla, bude vzájemné finanční vyrovnání provedeno podle oceněného soupisu provedených prací.  </w:t>
      </w:r>
    </w:p>
    <w:p w14:paraId="0F09EA03" w14:textId="77777777" w:rsidR="00AC571A" w:rsidRPr="001414CB" w:rsidRDefault="00AC571A" w:rsidP="00AC571A">
      <w:pPr>
        <w:ind w:left="708"/>
        <w:jc w:val="both"/>
        <w:rPr>
          <w:bCs/>
        </w:rPr>
      </w:pPr>
    </w:p>
    <w:p w14:paraId="0A632B91" w14:textId="77777777" w:rsidR="002B1F93" w:rsidRPr="001414CB" w:rsidRDefault="000F7238" w:rsidP="000F7238">
      <w:pPr>
        <w:ind w:left="1068"/>
        <w:rPr>
          <w:b/>
        </w:rPr>
      </w:pPr>
      <w:r w:rsidRPr="001414CB">
        <w:rPr>
          <w:b/>
        </w:rPr>
        <w:t xml:space="preserve">                                                          </w:t>
      </w:r>
      <w:r w:rsidR="00916456" w:rsidRPr="001414CB">
        <w:rPr>
          <w:b/>
        </w:rPr>
        <w:t>X</w:t>
      </w:r>
      <w:r w:rsidR="00AC571A" w:rsidRPr="001414CB">
        <w:rPr>
          <w:b/>
        </w:rPr>
        <w:t>I</w:t>
      </w:r>
      <w:r w:rsidR="00453762" w:rsidRPr="001414CB">
        <w:rPr>
          <w:b/>
        </w:rPr>
        <w:t>I</w:t>
      </w:r>
      <w:r w:rsidR="00916456" w:rsidRPr="001414CB">
        <w:rPr>
          <w:b/>
        </w:rPr>
        <w:t>.</w:t>
      </w:r>
    </w:p>
    <w:p w14:paraId="198B0F2D" w14:textId="77777777" w:rsidR="00916456" w:rsidRPr="001414CB" w:rsidRDefault="00AC571A" w:rsidP="00AC571A">
      <w:pPr>
        <w:ind w:left="1068"/>
        <w:rPr>
          <w:b/>
        </w:rPr>
      </w:pPr>
      <w:r w:rsidRPr="001414CB">
        <w:rPr>
          <w:b/>
        </w:rPr>
        <w:t xml:space="preserve">                                           </w:t>
      </w:r>
      <w:r w:rsidR="00916456" w:rsidRPr="001414CB">
        <w:rPr>
          <w:b/>
        </w:rPr>
        <w:t>Závěrečná ustanovení</w:t>
      </w:r>
    </w:p>
    <w:p w14:paraId="06D1FF5A" w14:textId="77777777" w:rsidR="00DD1C2E" w:rsidRPr="001414CB" w:rsidRDefault="00916456" w:rsidP="00905009">
      <w:pPr>
        <w:numPr>
          <w:ilvl w:val="0"/>
          <w:numId w:val="9"/>
        </w:numPr>
        <w:spacing w:before="120"/>
        <w:ind w:left="714" w:hanging="357"/>
        <w:jc w:val="both"/>
      </w:pPr>
      <w:r w:rsidRPr="001414CB">
        <w:t>Zhotovitel poskyt</w:t>
      </w:r>
      <w:r w:rsidR="0056457A" w:rsidRPr="001414CB">
        <w:t>uje</w:t>
      </w:r>
      <w:r w:rsidRPr="001414CB">
        <w:t xml:space="preserve"> objednateli </w:t>
      </w:r>
      <w:r w:rsidR="00082F72" w:rsidRPr="001414CB">
        <w:t>z</w:t>
      </w:r>
      <w:r w:rsidRPr="001414CB">
        <w:t>áruku za řádné provedení předmět</w:t>
      </w:r>
      <w:r w:rsidR="00C40A75" w:rsidRPr="001414CB">
        <w:t>u díla specifikovaného v čl. II</w:t>
      </w:r>
      <w:r w:rsidRPr="001414CB">
        <w:t xml:space="preserve"> této smlouvy. </w:t>
      </w:r>
    </w:p>
    <w:p w14:paraId="413DD68B" w14:textId="77777777" w:rsidR="00DD1C2E" w:rsidRPr="001414CB" w:rsidRDefault="00DD1C2E" w:rsidP="00DD1C2E">
      <w:pPr>
        <w:spacing w:before="120"/>
        <w:ind w:left="714"/>
        <w:jc w:val="both"/>
      </w:pPr>
      <w:r w:rsidRPr="001414CB">
        <w:t>Zhotovitel poskytuje objednateli záruku za jakost díla v délce 36 měsíců. Záruční doba v délce 36 měsíců pro DÚR, DSP + DPS počíná běžet pro každou z nich samostatně, a to dnem řádného provedení a protokolárního předání DÚR, DSP + DPS bez vad a nedodělků objednateli zhotovitelem.</w:t>
      </w:r>
    </w:p>
    <w:p w14:paraId="7C5C6AD5" w14:textId="77777777" w:rsidR="00DD1C2E" w:rsidRPr="001414CB" w:rsidRDefault="00DD1C2E" w:rsidP="00DD1C2E">
      <w:pPr>
        <w:numPr>
          <w:ilvl w:val="0"/>
          <w:numId w:val="9"/>
        </w:numPr>
        <w:spacing w:before="120"/>
        <w:jc w:val="both"/>
      </w:pPr>
      <w:r w:rsidRPr="001414CB">
        <w:t>Záruka se vztahuje na vady díla, které se u díla projeví během záruční doby. Uplynutím záruční doby dle tohoto odst. smlouvy nezaniká odpovědnost zhotovitele ve smyslu ust. § 2630 zákona č. 89/2012 Sb., občanský zákoník.</w:t>
      </w:r>
    </w:p>
    <w:p w14:paraId="007B7381" w14:textId="77777777" w:rsidR="00AC571A" w:rsidRPr="001414CB" w:rsidRDefault="00AC571A" w:rsidP="00905009">
      <w:pPr>
        <w:numPr>
          <w:ilvl w:val="0"/>
          <w:numId w:val="9"/>
        </w:numPr>
        <w:spacing w:before="120"/>
        <w:ind w:left="714" w:hanging="357"/>
        <w:jc w:val="both"/>
      </w:pPr>
      <w:r w:rsidRPr="001414CB">
        <w:lastRenderedPageBreak/>
        <w:t>Zhotovitel se zavazuje neprodleně upozornit objednatele na všechny skutečnosti, které by mohly negativně ovlivnit předmět tohoto díla na základě vypracované projektové dokumentace a předložených požadavků objednatele.</w:t>
      </w:r>
    </w:p>
    <w:p w14:paraId="1B0AD4BD" w14:textId="77777777" w:rsidR="00664AC6" w:rsidRPr="001414CB" w:rsidRDefault="00664AC6" w:rsidP="001D6576">
      <w:pPr>
        <w:numPr>
          <w:ilvl w:val="0"/>
          <w:numId w:val="9"/>
        </w:numPr>
        <w:spacing w:before="120"/>
        <w:jc w:val="both"/>
      </w:pPr>
      <w:r w:rsidRPr="001414CB">
        <w:t>Objednatel je oprávněn oznámit zhotoviteli vadu díla, která se u díla projeví během záruční doby, jakož i vadu díla, která existovala v době předání díla, resp. každé jeho části, a uplatnit práva z těchto vad jakoukoliv formou a kdykoli v průběhu záruční doby bez ohledu na to, kdy objednatel tuto vadu zjistil nebo kdy vada měla nebo mohla být objednatelem jednajícím s odbornou péčí zjištěna. V případě, že objednatel oznámil zhotoviteli v průběhu záruční doby výskyt vad, byla příslušná vada oznámena a uplatněna včas a vylučuje se aplikace dispozitivních norem stanovených právními předpisy, které se odchylují od výše uvedených podmínek. Za včasné oznámení vady se považuje také písemné oznámení vady (dopisem, datovou zprávou, emailem apod.) odeslané objednatelem poslední den záruční doby. Při výskytu vad na díle má objednatel právo dle svého rozhodnutí využít tato práva z vad na díle:</w:t>
      </w:r>
      <w:r w:rsidR="000D3E6F" w:rsidRPr="001414CB">
        <w:t xml:space="preserve"> (i) </w:t>
      </w:r>
      <w:r w:rsidRPr="001414CB">
        <w:t>odstranění vady dodáním náhradního plnění</w:t>
      </w:r>
      <w:r w:rsidR="000D3E6F" w:rsidRPr="001414CB">
        <w:t xml:space="preserve">; (ii) </w:t>
      </w:r>
      <w:r w:rsidRPr="001414CB">
        <w:t>odstranění vady opravou, je-li vada opravitelná</w:t>
      </w:r>
      <w:r w:rsidR="001D6576" w:rsidRPr="001414CB">
        <w:t xml:space="preserve">; (iii) </w:t>
      </w:r>
      <w:r w:rsidRPr="001414CB">
        <w:t>přiměřenou slevu ze sjednané ceny</w:t>
      </w:r>
      <w:r w:rsidR="001D6576" w:rsidRPr="001414CB">
        <w:t>; (iv)</w:t>
      </w:r>
      <w:r w:rsidRPr="001414CB">
        <w:t xml:space="preserve"> odstoupení od smlouvy nebo části plnění díla</w:t>
      </w:r>
      <w:r w:rsidR="001D6576" w:rsidRPr="001414CB">
        <w:t>.</w:t>
      </w:r>
    </w:p>
    <w:p w14:paraId="099004F8" w14:textId="77777777" w:rsidR="000D0564" w:rsidRPr="001414CB" w:rsidRDefault="00916456" w:rsidP="000D0564">
      <w:pPr>
        <w:numPr>
          <w:ilvl w:val="0"/>
          <w:numId w:val="9"/>
        </w:numPr>
        <w:spacing w:before="120"/>
        <w:jc w:val="both"/>
      </w:pPr>
      <w:r w:rsidRPr="001414CB">
        <w:t>Při uplatnění nároku z vad díla předá zhotovitel objednateli stanovisko do pěti dnů ode dne písemného uplatnění nároku</w:t>
      </w:r>
      <w:r w:rsidR="00DF5C8D" w:rsidRPr="001414CB">
        <w:t xml:space="preserve">, resp. oznámení vady díla zhotovitelem. </w:t>
      </w:r>
      <w:r w:rsidR="00B31C9D" w:rsidRPr="001414CB">
        <w:t>Zhotovitel se zavazuje odstranit v</w:t>
      </w:r>
      <w:r w:rsidRPr="001414CB">
        <w:t>ady</w:t>
      </w:r>
      <w:r w:rsidR="00B31C9D" w:rsidRPr="001414CB">
        <w:t xml:space="preserve"> díla</w:t>
      </w:r>
      <w:r w:rsidRPr="001414CB">
        <w:t xml:space="preserve"> ve lhůtě 15ti</w:t>
      </w:r>
      <w:r w:rsidR="00DF5C8D" w:rsidRPr="001414CB">
        <w:t xml:space="preserve"> </w:t>
      </w:r>
      <w:r w:rsidRPr="001414CB">
        <w:t>dnů</w:t>
      </w:r>
      <w:r w:rsidR="00DF5C8D" w:rsidRPr="001414CB">
        <w:t xml:space="preserve"> ode dne </w:t>
      </w:r>
      <w:r w:rsidR="00B31C9D" w:rsidRPr="001414CB">
        <w:t xml:space="preserve">jejich </w:t>
      </w:r>
      <w:r w:rsidR="00DF5C8D" w:rsidRPr="001414CB">
        <w:t>oznámení</w:t>
      </w:r>
      <w:r w:rsidRPr="001414CB">
        <w:t xml:space="preserve">, pokud </w:t>
      </w:r>
      <w:r w:rsidR="00DF5C8D" w:rsidRPr="001414CB">
        <w:t>nedohodnou smluvní strany jinou lhůtu pro odstranění</w:t>
      </w:r>
      <w:r w:rsidRPr="001414CB">
        <w:t>.</w:t>
      </w:r>
    </w:p>
    <w:p w14:paraId="751B66CF" w14:textId="77777777" w:rsidR="00916456" w:rsidRPr="001414CB" w:rsidRDefault="00916456" w:rsidP="00716E7A">
      <w:pPr>
        <w:numPr>
          <w:ilvl w:val="0"/>
          <w:numId w:val="9"/>
        </w:numPr>
        <w:spacing w:before="120"/>
        <w:jc w:val="both"/>
      </w:pPr>
      <w:r w:rsidRPr="001414CB">
        <w:t>Tato smlouva může být měněna, doplněna nebo zrušena pouze písemným dodatkem potvrzeným oprávněnými zástupci obou smluvních stran.</w:t>
      </w:r>
    </w:p>
    <w:p w14:paraId="37440B0C" w14:textId="77777777" w:rsidR="00916456" w:rsidRPr="001414CB" w:rsidRDefault="00916456" w:rsidP="00716E7A">
      <w:pPr>
        <w:numPr>
          <w:ilvl w:val="0"/>
          <w:numId w:val="9"/>
        </w:numPr>
        <w:spacing w:before="120"/>
        <w:jc w:val="both"/>
      </w:pPr>
      <w:r w:rsidRPr="001414CB">
        <w:t xml:space="preserve">Vzájemné vztahy smluvních stran neupravené touto smlouvou se řídí příslušnými ustanoveními </w:t>
      </w:r>
      <w:r w:rsidR="00453762" w:rsidRPr="001414CB">
        <w:t>občanského zákoníku</w:t>
      </w:r>
      <w:r w:rsidRPr="001414CB">
        <w:t>.</w:t>
      </w:r>
    </w:p>
    <w:p w14:paraId="4868A68C" w14:textId="77777777" w:rsidR="00916456" w:rsidRPr="001414CB" w:rsidRDefault="00916456" w:rsidP="00716E7A">
      <w:pPr>
        <w:numPr>
          <w:ilvl w:val="0"/>
          <w:numId w:val="9"/>
        </w:numPr>
        <w:spacing w:before="120"/>
        <w:jc w:val="both"/>
      </w:pPr>
      <w:r w:rsidRPr="001414CB">
        <w:t>Tato smlouva je vyhotovena ve dvou exemplářích, z nichž jeden bude po podpisu smlouvy objednatelem vrácen zhotoviteli.</w:t>
      </w:r>
    </w:p>
    <w:p w14:paraId="71CA24DE" w14:textId="77777777" w:rsidR="00357610" w:rsidRPr="001414CB" w:rsidRDefault="00916456" w:rsidP="00716E7A">
      <w:pPr>
        <w:numPr>
          <w:ilvl w:val="0"/>
          <w:numId w:val="9"/>
        </w:numPr>
        <w:spacing w:before="120"/>
        <w:jc w:val="both"/>
      </w:pPr>
      <w:r w:rsidRPr="001414CB">
        <w:t>Objednatel a zhotovitel shodně prohlašují, že si tuto smlouvu před jejím podpisem přečetli, že byla uzavřena po vzájemném projednání, podle jejich pravé a svobodné vůle, vážně a srozumitelně, nikoliv v tísni a za nápadně nevýhodných podmínek.</w:t>
      </w:r>
    </w:p>
    <w:p w14:paraId="72F55AF2" w14:textId="77777777" w:rsidR="00357610" w:rsidRPr="001414CB" w:rsidRDefault="00357610" w:rsidP="00716E7A">
      <w:pPr>
        <w:numPr>
          <w:ilvl w:val="0"/>
          <w:numId w:val="9"/>
        </w:numPr>
        <w:spacing w:before="120"/>
        <w:jc w:val="both"/>
      </w:pPr>
      <w:r w:rsidRPr="001414CB">
        <w:t>Smlouva nabývá platnosti dnem podpisu oběma smluvními stranami.</w:t>
      </w:r>
    </w:p>
    <w:p w14:paraId="49AEF152" w14:textId="77777777" w:rsidR="00AC5279" w:rsidRDefault="00AC5279" w:rsidP="00AC5279">
      <w:pPr>
        <w:spacing w:before="120"/>
        <w:ind w:left="720"/>
        <w:jc w:val="both"/>
      </w:pPr>
    </w:p>
    <w:p w14:paraId="576CB6EC" w14:textId="77777777" w:rsidR="00AC5279" w:rsidRDefault="00AC5279" w:rsidP="00916456"/>
    <w:p w14:paraId="00B2574D" w14:textId="77777777" w:rsidR="00F44925" w:rsidRDefault="00F44925" w:rsidP="00916456"/>
    <w:p w14:paraId="54CBD719" w14:textId="77777777" w:rsidR="00AC5279" w:rsidRDefault="00AC5279" w:rsidP="00916456"/>
    <w:p w14:paraId="2B07C7C8" w14:textId="77777777" w:rsidR="00AC5279" w:rsidRPr="0059438F" w:rsidRDefault="00AC5279" w:rsidP="00916456"/>
    <w:p w14:paraId="6487FF99" w14:textId="77777777" w:rsidR="00E86E55" w:rsidRPr="0059438F" w:rsidRDefault="00A5495C" w:rsidP="00E86E55">
      <w:pPr>
        <w:ind w:firstLine="360"/>
      </w:pPr>
      <w:r w:rsidRPr="0059438F">
        <w:t>V </w:t>
      </w:r>
      <w:r w:rsidR="00BD7859">
        <w:t>Kralovicích</w:t>
      </w:r>
      <w:r w:rsidRPr="0059438F">
        <w:t xml:space="preserve"> </w:t>
      </w:r>
      <w:r w:rsidR="00E86E55" w:rsidRPr="0059438F">
        <w:t xml:space="preserve">dne …………… </w:t>
      </w:r>
      <w:r w:rsidR="00E86E55" w:rsidRPr="0059438F">
        <w:tab/>
      </w:r>
      <w:r w:rsidR="00E86E55" w:rsidRPr="0059438F">
        <w:tab/>
      </w:r>
      <w:r w:rsidR="00E86E55" w:rsidRPr="0059438F">
        <w:tab/>
        <w:t xml:space="preserve">     V</w:t>
      </w:r>
      <w:r w:rsidR="00EA0182" w:rsidRPr="0059438F">
        <w:t> </w:t>
      </w:r>
      <w:r w:rsidR="0059438F" w:rsidRPr="0059438F">
        <w:t>Mrtníku</w:t>
      </w:r>
      <w:r w:rsidR="00E86E55" w:rsidRPr="0059438F">
        <w:t xml:space="preserve"> dne …………… </w:t>
      </w:r>
    </w:p>
    <w:p w14:paraId="50657669" w14:textId="77777777" w:rsidR="00E86E55" w:rsidRPr="0059438F" w:rsidRDefault="00E86E55" w:rsidP="00E86E55"/>
    <w:p w14:paraId="5F7C6E36" w14:textId="77777777" w:rsidR="00916456" w:rsidRPr="00B73821" w:rsidRDefault="00E86E55" w:rsidP="00AC5279">
      <w:pPr>
        <w:ind w:firstLine="708"/>
      </w:pPr>
      <w:r w:rsidRPr="0059438F">
        <w:t>za objednatele</w:t>
      </w:r>
      <w:r w:rsidRPr="0059438F">
        <w:tab/>
      </w:r>
      <w:r w:rsidRPr="0059438F">
        <w:tab/>
      </w:r>
      <w:r w:rsidRPr="0059438F">
        <w:tab/>
      </w:r>
      <w:r w:rsidRPr="0059438F">
        <w:tab/>
      </w:r>
      <w:r w:rsidRPr="0059438F">
        <w:tab/>
      </w:r>
      <w:r w:rsidRPr="0059438F">
        <w:tab/>
      </w:r>
      <w:r w:rsidRPr="0059438F">
        <w:tab/>
        <w:t>za zhotovitele</w:t>
      </w:r>
    </w:p>
    <w:sectPr w:rsidR="00916456" w:rsidRPr="00B7382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4E498" w14:textId="77777777" w:rsidR="009751D0" w:rsidRDefault="009751D0">
      <w:r>
        <w:separator/>
      </w:r>
    </w:p>
  </w:endnote>
  <w:endnote w:type="continuationSeparator" w:id="0">
    <w:p w14:paraId="7FBDB97D" w14:textId="77777777" w:rsidR="009751D0" w:rsidRDefault="0097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8245" w14:textId="77777777" w:rsidR="00097C11" w:rsidRDefault="00097C11" w:rsidP="001828DA">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B85C" w14:textId="77777777" w:rsidR="009751D0" w:rsidRDefault="009751D0">
      <w:r>
        <w:separator/>
      </w:r>
    </w:p>
  </w:footnote>
  <w:footnote w:type="continuationSeparator" w:id="0">
    <w:p w14:paraId="747F5B5C" w14:textId="77777777" w:rsidR="009751D0" w:rsidRDefault="00975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5906" w14:textId="77777777" w:rsidR="00097C11" w:rsidRDefault="00097C11" w:rsidP="008838C3">
    <w:pPr>
      <w:pStyle w:val="Zhlav"/>
      <w:spacing w:line="320" w:lineRule="exact"/>
      <w:jc w:val="center"/>
      <w:rPr>
        <w:rStyle w:val="slostrnky"/>
        <w:sz w:val="18"/>
        <w:szCs w:val="18"/>
      </w:rPr>
    </w:pPr>
    <w:r w:rsidRPr="000F7238">
      <w:rPr>
        <w:rStyle w:val="slostrnky"/>
        <w:sz w:val="18"/>
        <w:szCs w:val="18"/>
      </w:rPr>
      <w:fldChar w:fldCharType="begin"/>
    </w:r>
    <w:r w:rsidRPr="000F7238">
      <w:rPr>
        <w:rStyle w:val="slostrnky"/>
        <w:sz w:val="18"/>
        <w:szCs w:val="18"/>
      </w:rPr>
      <w:instrText xml:space="preserve"> PAGE </w:instrText>
    </w:r>
    <w:r w:rsidRPr="000F7238">
      <w:rPr>
        <w:rStyle w:val="slostrnky"/>
        <w:sz w:val="18"/>
        <w:szCs w:val="18"/>
      </w:rPr>
      <w:fldChar w:fldCharType="separate"/>
    </w:r>
    <w:r w:rsidR="00DC5A3E">
      <w:rPr>
        <w:rStyle w:val="slostrnky"/>
        <w:noProof/>
        <w:sz w:val="18"/>
        <w:szCs w:val="18"/>
      </w:rPr>
      <w:t>8</w:t>
    </w:r>
    <w:r w:rsidRPr="000F7238">
      <w:rPr>
        <w:rStyle w:val="slostrnky"/>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Wingdings" w:hAnsi="Wingdings" w:cs="Times New Roman"/>
      </w:rPr>
    </w:lvl>
  </w:abstractNum>
  <w:abstractNum w:abstractNumId="1" w15:restartNumberingAfterBreak="0">
    <w:nsid w:val="014B5B05"/>
    <w:multiLevelType w:val="hybridMultilevel"/>
    <w:tmpl w:val="E39EACCA"/>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A44913"/>
    <w:multiLevelType w:val="hybridMultilevel"/>
    <w:tmpl w:val="F1588558"/>
    <w:lvl w:ilvl="0" w:tplc="6FD00DF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AB46AF"/>
    <w:multiLevelType w:val="hybridMultilevel"/>
    <w:tmpl w:val="8B42023E"/>
    <w:lvl w:ilvl="0" w:tplc="9956F946">
      <w:numFmt w:val="bullet"/>
      <w:lvlText w:val="-"/>
      <w:lvlJc w:val="left"/>
      <w:pPr>
        <w:ind w:left="720" w:hanging="360"/>
      </w:pPr>
      <w:rPr>
        <w:rFonts w:ascii="Segoe UI Light" w:eastAsia="SimSun" w:hAnsi="Segoe UI Light"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954062"/>
    <w:multiLevelType w:val="hybridMultilevel"/>
    <w:tmpl w:val="E0B06E78"/>
    <w:lvl w:ilvl="0" w:tplc="FD18174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8DD3C90"/>
    <w:multiLevelType w:val="hybridMultilevel"/>
    <w:tmpl w:val="79EE363C"/>
    <w:lvl w:ilvl="0" w:tplc="00F07736">
      <w:start w:val="8"/>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A7C70AE"/>
    <w:multiLevelType w:val="hybridMultilevel"/>
    <w:tmpl w:val="0180CAB6"/>
    <w:lvl w:ilvl="0" w:tplc="6FD00DF6">
      <w:numFmt w:val="bullet"/>
      <w:lvlText w:val="-"/>
      <w:lvlJc w:val="left"/>
      <w:pPr>
        <w:ind w:left="1440" w:hanging="360"/>
      </w:pPr>
      <w:rPr>
        <w:rFonts w:ascii="Calibri" w:eastAsia="Calibr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0BF85F5E"/>
    <w:multiLevelType w:val="hybridMultilevel"/>
    <w:tmpl w:val="E56C19D2"/>
    <w:lvl w:ilvl="0" w:tplc="3376C3B0">
      <w:start w:val="1"/>
      <w:numFmt w:val="bullet"/>
      <w:lvlText w:val=""/>
      <w:lvlJc w:val="left"/>
      <w:pPr>
        <w:tabs>
          <w:tab w:val="num" w:pos="720"/>
        </w:tabs>
        <w:ind w:left="720" w:hanging="360"/>
      </w:pPr>
      <w:rPr>
        <w:rFonts w:ascii="Wingdings" w:hAnsi="Wingding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D7B6A97"/>
    <w:multiLevelType w:val="hybridMultilevel"/>
    <w:tmpl w:val="F8DE29D6"/>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0E7F5BE4"/>
    <w:multiLevelType w:val="hybridMultilevel"/>
    <w:tmpl w:val="D212A9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122666B2"/>
    <w:multiLevelType w:val="hybridMultilevel"/>
    <w:tmpl w:val="2BF48A9A"/>
    <w:lvl w:ilvl="0" w:tplc="EDCA02D0">
      <w:start w:val="3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5757E7"/>
    <w:multiLevelType w:val="hybridMultilevel"/>
    <w:tmpl w:val="CA48C5A4"/>
    <w:lvl w:ilvl="0" w:tplc="0FACAE4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1E153F75"/>
    <w:multiLevelType w:val="hybridMultilevel"/>
    <w:tmpl w:val="A77229AA"/>
    <w:lvl w:ilvl="0" w:tplc="A210AD7C">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FE67713"/>
    <w:multiLevelType w:val="hybridMultilevel"/>
    <w:tmpl w:val="DD92DD5C"/>
    <w:lvl w:ilvl="0" w:tplc="6FD477C6">
      <w:numFmt w:val="bullet"/>
      <w:lvlText w:val="-"/>
      <w:lvlJc w:val="left"/>
      <w:pPr>
        <w:ind w:left="720" w:hanging="360"/>
      </w:pPr>
      <w:rPr>
        <w:rFonts w:ascii="Calibri" w:eastAsia="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1304A6"/>
    <w:multiLevelType w:val="hybridMultilevel"/>
    <w:tmpl w:val="5DE0D03C"/>
    <w:lvl w:ilvl="0" w:tplc="CE5A0B86">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15:restartNumberingAfterBreak="0">
    <w:nsid w:val="34B07E27"/>
    <w:multiLevelType w:val="hybridMultilevel"/>
    <w:tmpl w:val="C7520B2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6" w15:restartNumberingAfterBreak="0">
    <w:nsid w:val="34C76E17"/>
    <w:multiLevelType w:val="hybridMultilevel"/>
    <w:tmpl w:val="C8C22CE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C63080"/>
    <w:multiLevelType w:val="hybridMultilevel"/>
    <w:tmpl w:val="EA9E5F04"/>
    <w:lvl w:ilvl="0" w:tplc="FD18174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E9F0B18"/>
    <w:multiLevelType w:val="hybridMultilevel"/>
    <w:tmpl w:val="4F1EC48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FC34E1"/>
    <w:multiLevelType w:val="hybridMultilevel"/>
    <w:tmpl w:val="BF584CBE"/>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0" w15:restartNumberingAfterBreak="0">
    <w:nsid w:val="4F5534CE"/>
    <w:multiLevelType w:val="hybridMultilevel"/>
    <w:tmpl w:val="40B4944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4870B9E"/>
    <w:multiLevelType w:val="hybridMultilevel"/>
    <w:tmpl w:val="761C98B8"/>
    <w:lvl w:ilvl="0" w:tplc="8F6A4124">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56425ABB"/>
    <w:multiLevelType w:val="hybridMultilevel"/>
    <w:tmpl w:val="E9F2AE1A"/>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23" w15:restartNumberingAfterBreak="0">
    <w:nsid w:val="5C740AAB"/>
    <w:multiLevelType w:val="hybridMultilevel"/>
    <w:tmpl w:val="E8E2A216"/>
    <w:lvl w:ilvl="0" w:tplc="0405000B">
      <w:start w:val="1"/>
      <w:numFmt w:val="bullet"/>
      <w:lvlText w:val=""/>
      <w:lvlJc w:val="left"/>
      <w:pPr>
        <w:tabs>
          <w:tab w:val="num" w:pos="1428"/>
        </w:tabs>
        <w:ind w:left="1428" w:hanging="360"/>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5E436CC0"/>
    <w:multiLevelType w:val="hybridMultilevel"/>
    <w:tmpl w:val="9E0E0A9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FC317B8"/>
    <w:multiLevelType w:val="hybridMultilevel"/>
    <w:tmpl w:val="609CC214"/>
    <w:lvl w:ilvl="0" w:tplc="1BF04360">
      <w:start w:val="1"/>
      <w:numFmt w:val="lowerLetter"/>
      <w:lvlText w:val="%1)"/>
      <w:lvlJc w:val="left"/>
      <w:pPr>
        <w:ind w:left="1423" w:hanging="360"/>
      </w:pPr>
      <w:rPr>
        <w:b/>
      </w:r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abstractNum w:abstractNumId="26" w15:restartNumberingAfterBreak="0">
    <w:nsid w:val="61AE10BD"/>
    <w:multiLevelType w:val="hybridMultilevel"/>
    <w:tmpl w:val="A56EED60"/>
    <w:lvl w:ilvl="0" w:tplc="70249742">
      <w:start w:val="3"/>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66325F22"/>
    <w:multiLevelType w:val="hybridMultilevel"/>
    <w:tmpl w:val="5D0AE032"/>
    <w:lvl w:ilvl="0" w:tplc="27A43EC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8E26922"/>
    <w:multiLevelType w:val="hybridMultilevel"/>
    <w:tmpl w:val="0A5496E4"/>
    <w:lvl w:ilvl="0" w:tplc="53067C7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FC6BF2"/>
    <w:multiLevelType w:val="hybridMultilevel"/>
    <w:tmpl w:val="3E44045E"/>
    <w:lvl w:ilvl="0" w:tplc="FD18174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0541BD1"/>
    <w:multiLevelType w:val="hybridMultilevel"/>
    <w:tmpl w:val="0E38B73A"/>
    <w:lvl w:ilvl="0" w:tplc="FD18174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83423B8"/>
    <w:multiLevelType w:val="hybridMultilevel"/>
    <w:tmpl w:val="F2622CDA"/>
    <w:lvl w:ilvl="0" w:tplc="5248054E">
      <w:start w:val="1"/>
      <w:numFmt w:val="decimal"/>
      <w:lvlText w:val="%1."/>
      <w:lvlJc w:val="left"/>
      <w:pPr>
        <w:tabs>
          <w:tab w:val="num" w:pos="675"/>
        </w:tabs>
        <w:ind w:left="675" w:hanging="360"/>
      </w:pPr>
      <w:rPr>
        <w:rFonts w:hint="default"/>
      </w:rPr>
    </w:lvl>
    <w:lvl w:ilvl="1" w:tplc="04050019" w:tentative="1">
      <w:start w:val="1"/>
      <w:numFmt w:val="lowerLetter"/>
      <w:lvlText w:val="%2."/>
      <w:lvlJc w:val="left"/>
      <w:pPr>
        <w:tabs>
          <w:tab w:val="num" w:pos="1395"/>
        </w:tabs>
        <w:ind w:left="1395" w:hanging="360"/>
      </w:pPr>
    </w:lvl>
    <w:lvl w:ilvl="2" w:tplc="0405001B" w:tentative="1">
      <w:start w:val="1"/>
      <w:numFmt w:val="lowerRoman"/>
      <w:lvlText w:val="%3."/>
      <w:lvlJc w:val="right"/>
      <w:pPr>
        <w:tabs>
          <w:tab w:val="num" w:pos="2115"/>
        </w:tabs>
        <w:ind w:left="2115" w:hanging="180"/>
      </w:pPr>
    </w:lvl>
    <w:lvl w:ilvl="3" w:tplc="0405000F" w:tentative="1">
      <w:start w:val="1"/>
      <w:numFmt w:val="decimal"/>
      <w:lvlText w:val="%4."/>
      <w:lvlJc w:val="left"/>
      <w:pPr>
        <w:tabs>
          <w:tab w:val="num" w:pos="2835"/>
        </w:tabs>
        <w:ind w:left="2835" w:hanging="360"/>
      </w:pPr>
    </w:lvl>
    <w:lvl w:ilvl="4" w:tplc="04050019" w:tentative="1">
      <w:start w:val="1"/>
      <w:numFmt w:val="lowerLetter"/>
      <w:lvlText w:val="%5."/>
      <w:lvlJc w:val="left"/>
      <w:pPr>
        <w:tabs>
          <w:tab w:val="num" w:pos="3555"/>
        </w:tabs>
        <w:ind w:left="3555" w:hanging="360"/>
      </w:pPr>
    </w:lvl>
    <w:lvl w:ilvl="5" w:tplc="0405001B" w:tentative="1">
      <w:start w:val="1"/>
      <w:numFmt w:val="lowerRoman"/>
      <w:lvlText w:val="%6."/>
      <w:lvlJc w:val="right"/>
      <w:pPr>
        <w:tabs>
          <w:tab w:val="num" w:pos="4275"/>
        </w:tabs>
        <w:ind w:left="4275" w:hanging="180"/>
      </w:pPr>
    </w:lvl>
    <w:lvl w:ilvl="6" w:tplc="0405000F" w:tentative="1">
      <w:start w:val="1"/>
      <w:numFmt w:val="decimal"/>
      <w:lvlText w:val="%7."/>
      <w:lvlJc w:val="left"/>
      <w:pPr>
        <w:tabs>
          <w:tab w:val="num" w:pos="4995"/>
        </w:tabs>
        <w:ind w:left="4995" w:hanging="360"/>
      </w:pPr>
    </w:lvl>
    <w:lvl w:ilvl="7" w:tplc="04050019" w:tentative="1">
      <w:start w:val="1"/>
      <w:numFmt w:val="lowerLetter"/>
      <w:lvlText w:val="%8."/>
      <w:lvlJc w:val="left"/>
      <w:pPr>
        <w:tabs>
          <w:tab w:val="num" w:pos="5715"/>
        </w:tabs>
        <w:ind w:left="5715" w:hanging="360"/>
      </w:pPr>
    </w:lvl>
    <w:lvl w:ilvl="8" w:tplc="0405001B" w:tentative="1">
      <w:start w:val="1"/>
      <w:numFmt w:val="lowerRoman"/>
      <w:lvlText w:val="%9."/>
      <w:lvlJc w:val="right"/>
      <w:pPr>
        <w:tabs>
          <w:tab w:val="num" w:pos="6435"/>
        </w:tabs>
        <w:ind w:left="6435" w:hanging="180"/>
      </w:pPr>
    </w:lvl>
  </w:abstractNum>
  <w:abstractNum w:abstractNumId="32" w15:restartNumberingAfterBreak="0">
    <w:nsid w:val="7A2F20FE"/>
    <w:multiLevelType w:val="hybridMultilevel"/>
    <w:tmpl w:val="D206BAC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7ADD3487"/>
    <w:multiLevelType w:val="hybridMultilevel"/>
    <w:tmpl w:val="BEDA3E28"/>
    <w:lvl w:ilvl="0" w:tplc="CE8A3AA8">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C16200"/>
    <w:multiLevelType w:val="hybridMultilevel"/>
    <w:tmpl w:val="1D9E8D80"/>
    <w:lvl w:ilvl="0" w:tplc="FD18174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CF50C10"/>
    <w:multiLevelType w:val="hybridMultilevel"/>
    <w:tmpl w:val="0A689A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E751613"/>
    <w:multiLevelType w:val="hybridMultilevel"/>
    <w:tmpl w:val="FA0C569A"/>
    <w:lvl w:ilvl="0" w:tplc="0405000F">
      <w:start w:val="1"/>
      <w:numFmt w:val="decimal"/>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num w:numId="1" w16cid:durableId="1114440356">
    <w:abstractNumId w:val="17"/>
  </w:num>
  <w:num w:numId="2" w16cid:durableId="2010985024">
    <w:abstractNumId w:val="12"/>
  </w:num>
  <w:num w:numId="3" w16cid:durableId="2076513067">
    <w:abstractNumId w:val="30"/>
  </w:num>
  <w:num w:numId="4" w16cid:durableId="247151642">
    <w:abstractNumId w:val="23"/>
  </w:num>
  <w:num w:numId="5" w16cid:durableId="1870946436">
    <w:abstractNumId w:val="29"/>
  </w:num>
  <w:num w:numId="6" w16cid:durableId="2026470085">
    <w:abstractNumId w:val="34"/>
  </w:num>
  <w:num w:numId="7" w16cid:durableId="598027784">
    <w:abstractNumId w:val="1"/>
  </w:num>
  <w:num w:numId="8" w16cid:durableId="461843938">
    <w:abstractNumId w:val="14"/>
  </w:num>
  <w:num w:numId="9" w16cid:durableId="2141879766">
    <w:abstractNumId w:val="4"/>
  </w:num>
  <w:num w:numId="10" w16cid:durableId="1180196809">
    <w:abstractNumId w:val="16"/>
  </w:num>
  <w:num w:numId="11" w16cid:durableId="1972594747">
    <w:abstractNumId w:val="5"/>
  </w:num>
  <w:num w:numId="12" w16cid:durableId="1702705774">
    <w:abstractNumId w:val="24"/>
  </w:num>
  <w:num w:numId="13" w16cid:durableId="1065956191">
    <w:abstractNumId w:val="35"/>
  </w:num>
  <w:num w:numId="14" w16cid:durableId="66148408">
    <w:abstractNumId w:val="18"/>
  </w:num>
  <w:num w:numId="15" w16cid:durableId="773281246">
    <w:abstractNumId w:val="31"/>
  </w:num>
  <w:num w:numId="16" w16cid:durableId="1983658738">
    <w:abstractNumId w:val="7"/>
  </w:num>
  <w:num w:numId="17" w16cid:durableId="90903366">
    <w:abstractNumId w:val="20"/>
  </w:num>
  <w:num w:numId="18" w16cid:durableId="271716264">
    <w:abstractNumId w:val="0"/>
  </w:num>
  <w:num w:numId="19" w16cid:durableId="1376926567">
    <w:abstractNumId w:val="13"/>
  </w:num>
  <w:num w:numId="20" w16cid:durableId="224531364">
    <w:abstractNumId w:val="10"/>
  </w:num>
  <w:num w:numId="21" w16cid:durableId="697120770">
    <w:abstractNumId w:val="33"/>
  </w:num>
  <w:num w:numId="22" w16cid:durableId="1400640224">
    <w:abstractNumId w:val="3"/>
  </w:num>
  <w:num w:numId="23" w16cid:durableId="1252272744">
    <w:abstractNumId w:val="25"/>
  </w:num>
  <w:num w:numId="24" w16cid:durableId="54089208">
    <w:abstractNumId w:val="27"/>
  </w:num>
  <w:num w:numId="25" w16cid:durableId="1252735677">
    <w:abstractNumId w:val="11"/>
  </w:num>
  <w:num w:numId="26" w16cid:durableId="520437817">
    <w:abstractNumId w:val="15"/>
  </w:num>
  <w:num w:numId="27" w16cid:durableId="2086612735">
    <w:abstractNumId w:val="26"/>
  </w:num>
  <w:num w:numId="28" w16cid:durableId="487484263">
    <w:abstractNumId w:val="36"/>
  </w:num>
  <w:num w:numId="29" w16cid:durableId="321468209">
    <w:abstractNumId w:val="28"/>
  </w:num>
  <w:num w:numId="30" w16cid:durableId="232355324">
    <w:abstractNumId w:val="8"/>
  </w:num>
  <w:num w:numId="31" w16cid:durableId="293560717">
    <w:abstractNumId w:val="32"/>
  </w:num>
  <w:num w:numId="32" w16cid:durableId="751047400">
    <w:abstractNumId w:val="22"/>
  </w:num>
  <w:num w:numId="33" w16cid:durableId="20107106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22832234">
    <w:abstractNumId w:val="19"/>
  </w:num>
  <w:num w:numId="35" w16cid:durableId="20396923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801248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9207674">
    <w:abstractNumId w:val="2"/>
  </w:num>
  <w:num w:numId="38" w16cid:durableId="217474161">
    <w:abstractNumId w:val="6"/>
  </w:num>
  <w:num w:numId="39" w16cid:durableId="20959746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AB"/>
    <w:rsid w:val="0000335E"/>
    <w:rsid w:val="000123D9"/>
    <w:rsid w:val="00014598"/>
    <w:rsid w:val="000168D3"/>
    <w:rsid w:val="00023E18"/>
    <w:rsid w:val="0002601C"/>
    <w:rsid w:val="000316FC"/>
    <w:rsid w:val="00032DA9"/>
    <w:rsid w:val="00035F44"/>
    <w:rsid w:val="00036597"/>
    <w:rsid w:val="000371AA"/>
    <w:rsid w:val="00041C7A"/>
    <w:rsid w:val="000436AD"/>
    <w:rsid w:val="00045A39"/>
    <w:rsid w:val="000531A6"/>
    <w:rsid w:val="00055D38"/>
    <w:rsid w:val="00060597"/>
    <w:rsid w:val="00082F72"/>
    <w:rsid w:val="00097C11"/>
    <w:rsid w:val="000B69DC"/>
    <w:rsid w:val="000C4800"/>
    <w:rsid w:val="000C7E83"/>
    <w:rsid w:val="000D0564"/>
    <w:rsid w:val="000D0830"/>
    <w:rsid w:val="000D1C16"/>
    <w:rsid w:val="000D3E6F"/>
    <w:rsid w:val="000F348D"/>
    <w:rsid w:val="000F7238"/>
    <w:rsid w:val="00100180"/>
    <w:rsid w:val="00103B4E"/>
    <w:rsid w:val="001104C8"/>
    <w:rsid w:val="0011171E"/>
    <w:rsid w:val="00114907"/>
    <w:rsid w:val="00120E36"/>
    <w:rsid w:val="00122314"/>
    <w:rsid w:val="001260DD"/>
    <w:rsid w:val="00127A01"/>
    <w:rsid w:val="001330B6"/>
    <w:rsid w:val="00133D63"/>
    <w:rsid w:val="00134594"/>
    <w:rsid w:val="001414CB"/>
    <w:rsid w:val="001422A4"/>
    <w:rsid w:val="0014416C"/>
    <w:rsid w:val="00144C94"/>
    <w:rsid w:val="00144F55"/>
    <w:rsid w:val="00144FDE"/>
    <w:rsid w:val="001464E7"/>
    <w:rsid w:val="00157102"/>
    <w:rsid w:val="00164289"/>
    <w:rsid w:val="0016542C"/>
    <w:rsid w:val="0017205C"/>
    <w:rsid w:val="00175F4B"/>
    <w:rsid w:val="00181BDD"/>
    <w:rsid w:val="001828DA"/>
    <w:rsid w:val="001858A9"/>
    <w:rsid w:val="001906D7"/>
    <w:rsid w:val="0019269D"/>
    <w:rsid w:val="001A26DA"/>
    <w:rsid w:val="001A3882"/>
    <w:rsid w:val="001B2FF8"/>
    <w:rsid w:val="001B6111"/>
    <w:rsid w:val="001C6A42"/>
    <w:rsid w:val="001C7CE9"/>
    <w:rsid w:val="001D6576"/>
    <w:rsid w:val="001E3036"/>
    <w:rsid w:val="001E45AE"/>
    <w:rsid w:val="001E6BF8"/>
    <w:rsid w:val="001E7508"/>
    <w:rsid w:val="001F2536"/>
    <w:rsid w:val="001F3073"/>
    <w:rsid w:val="002070E3"/>
    <w:rsid w:val="002217FC"/>
    <w:rsid w:val="002220CD"/>
    <w:rsid w:val="00234D17"/>
    <w:rsid w:val="00240A1D"/>
    <w:rsid w:val="002437BB"/>
    <w:rsid w:val="0024558F"/>
    <w:rsid w:val="002520AA"/>
    <w:rsid w:val="00260CD2"/>
    <w:rsid w:val="00263602"/>
    <w:rsid w:val="002649BD"/>
    <w:rsid w:val="00271C2D"/>
    <w:rsid w:val="002840EE"/>
    <w:rsid w:val="00290193"/>
    <w:rsid w:val="00290A01"/>
    <w:rsid w:val="00295831"/>
    <w:rsid w:val="002A1AF7"/>
    <w:rsid w:val="002A4E2C"/>
    <w:rsid w:val="002B1F93"/>
    <w:rsid w:val="002B4FB7"/>
    <w:rsid w:val="002B5571"/>
    <w:rsid w:val="002C4C7F"/>
    <w:rsid w:val="002C748A"/>
    <w:rsid w:val="002D4D81"/>
    <w:rsid w:val="002D717D"/>
    <w:rsid w:val="002E4118"/>
    <w:rsid w:val="002E7F9A"/>
    <w:rsid w:val="002F22E4"/>
    <w:rsid w:val="003019A7"/>
    <w:rsid w:val="00301EEE"/>
    <w:rsid w:val="00305C8A"/>
    <w:rsid w:val="0032216D"/>
    <w:rsid w:val="00323F15"/>
    <w:rsid w:val="00330F17"/>
    <w:rsid w:val="00333ED8"/>
    <w:rsid w:val="00335510"/>
    <w:rsid w:val="00344974"/>
    <w:rsid w:val="003560F2"/>
    <w:rsid w:val="0035619C"/>
    <w:rsid w:val="00357610"/>
    <w:rsid w:val="00360C1D"/>
    <w:rsid w:val="003645CC"/>
    <w:rsid w:val="00387A88"/>
    <w:rsid w:val="00396642"/>
    <w:rsid w:val="003A1221"/>
    <w:rsid w:val="003A3D19"/>
    <w:rsid w:val="003B12E1"/>
    <w:rsid w:val="003B3449"/>
    <w:rsid w:val="003B45AB"/>
    <w:rsid w:val="003B6DA9"/>
    <w:rsid w:val="003B798D"/>
    <w:rsid w:val="003B7A9C"/>
    <w:rsid w:val="003C3CE0"/>
    <w:rsid w:val="003C3EC0"/>
    <w:rsid w:val="003D1995"/>
    <w:rsid w:val="003D2C9F"/>
    <w:rsid w:val="003D3215"/>
    <w:rsid w:val="003D7457"/>
    <w:rsid w:val="003E32E9"/>
    <w:rsid w:val="003F0785"/>
    <w:rsid w:val="00403E9A"/>
    <w:rsid w:val="00405CFE"/>
    <w:rsid w:val="004100CF"/>
    <w:rsid w:val="004103E6"/>
    <w:rsid w:val="0041112D"/>
    <w:rsid w:val="0041422F"/>
    <w:rsid w:val="00422A2F"/>
    <w:rsid w:val="00424B20"/>
    <w:rsid w:val="00437CE3"/>
    <w:rsid w:val="004425BC"/>
    <w:rsid w:val="0044391F"/>
    <w:rsid w:val="0045264F"/>
    <w:rsid w:val="00453762"/>
    <w:rsid w:val="00454656"/>
    <w:rsid w:val="004551FF"/>
    <w:rsid w:val="0046099F"/>
    <w:rsid w:val="00465B3A"/>
    <w:rsid w:val="00473176"/>
    <w:rsid w:val="0047671C"/>
    <w:rsid w:val="004820C3"/>
    <w:rsid w:val="0048256C"/>
    <w:rsid w:val="00483805"/>
    <w:rsid w:val="00486A05"/>
    <w:rsid w:val="004903A1"/>
    <w:rsid w:val="0049304A"/>
    <w:rsid w:val="00494CF6"/>
    <w:rsid w:val="004A0ECA"/>
    <w:rsid w:val="004A5CEF"/>
    <w:rsid w:val="004D30DE"/>
    <w:rsid w:val="004D390E"/>
    <w:rsid w:val="004D3CBA"/>
    <w:rsid w:val="004D44BD"/>
    <w:rsid w:val="004D7C6D"/>
    <w:rsid w:val="004D7DB6"/>
    <w:rsid w:val="004F2EC5"/>
    <w:rsid w:val="00504214"/>
    <w:rsid w:val="005044CC"/>
    <w:rsid w:val="00512A7E"/>
    <w:rsid w:val="00512D52"/>
    <w:rsid w:val="005136FC"/>
    <w:rsid w:val="00515BD1"/>
    <w:rsid w:val="00520EA6"/>
    <w:rsid w:val="005234F7"/>
    <w:rsid w:val="00532B07"/>
    <w:rsid w:val="005344B5"/>
    <w:rsid w:val="00540168"/>
    <w:rsid w:val="005424C1"/>
    <w:rsid w:val="005462B7"/>
    <w:rsid w:val="00555BAC"/>
    <w:rsid w:val="00560709"/>
    <w:rsid w:val="00560C5E"/>
    <w:rsid w:val="0056457A"/>
    <w:rsid w:val="00570A9C"/>
    <w:rsid w:val="0057762F"/>
    <w:rsid w:val="005813DB"/>
    <w:rsid w:val="00591A96"/>
    <w:rsid w:val="0059438F"/>
    <w:rsid w:val="005B31F1"/>
    <w:rsid w:val="005B3A0D"/>
    <w:rsid w:val="005B61A4"/>
    <w:rsid w:val="005D03E9"/>
    <w:rsid w:val="005D4010"/>
    <w:rsid w:val="005D4061"/>
    <w:rsid w:val="005F5805"/>
    <w:rsid w:val="006030AA"/>
    <w:rsid w:val="00604886"/>
    <w:rsid w:val="00627608"/>
    <w:rsid w:val="006332A9"/>
    <w:rsid w:val="00637429"/>
    <w:rsid w:val="0063785C"/>
    <w:rsid w:val="00640AD4"/>
    <w:rsid w:val="00641F56"/>
    <w:rsid w:val="00642A6B"/>
    <w:rsid w:val="006442B5"/>
    <w:rsid w:val="00664AC6"/>
    <w:rsid w:val="00673951"/>
    <w:rsid w:val="0068227D"/>
    <w:rsid w:val="00683D70"/>
    <w:rsid w:val="006858DF"/>
    <w:rsid w:val="006910B6"/>
    <w:rsid w:val="00693951"/>
    <w:rsid w:val="006A6124"/>
    <w:rsid w:val="006C180F"/>
    <w:rsid w:val="006C1A11"/>
    <w:rsid w:val="006C4DE6"/>
    <w:rsid w:val="006C54B6"/>
    <w:rsid w:val="006D3ED2"/>
    <w:rsid w:val="006E74BC"/>
    <w:rsid w:val="006E795C"/>
    <w:rsid w:val="006F519E"/>
    <w:rsid w:val="00700591"/>
    <w:rsid w:val="007137D4"/>
    <w:rsid w:val="00713900"/>
    <w:rsid w:val="00715775"/>
    <w:rsid w:val="00716A10"/>
    <w:rsid w:val="00716E7A"/>
    <w:rsid w:val="00721197"/>
    <w:rsid w:val="00721407"/>
    <w:rsid w:val="007216CA"/>
    <w:rsid w:val="00722545"/>
    <w:rsid w:val="00723BBF"/>
    <w:rsid w:val="00723D09"/>
    <w:rsid w:val="00743497"/>
    <w:rsid w:val="00755700"/>
    <w:rsid w:val="00763297"/>
    <w:rsid w:val="00770125"/>
    <w:rsid w:val="00773482"/>
    <w:rsid w:val="00774B08"/>
    <w:rsid w:val="00780BEF"/>
    <w:rsid w:val="00786763"/>
    <w:rsid w:val="00786CE3"/>
    <w:rsid w:val="00792402"/>
    <w:rsid w:val="00795C47"/>
    <w:rsid w:val="007962AA"/>
    <w:rsid w:val="007A475F"/>
    <w:rsid w:val="007A668E"/>
    <w:rsid w:val="007B3960"/>
    <w:rsid w:val="007B5C39"/>
    <w:rsid w:val="007C209D"/>
    <w:rsid w:val="007D0038"/>
    <w:rsid w:val="007D782A"/>
    <w:rsid w:val="007D7F5E"/>
    <w:rsid w:val="007E52C8"/>
    <w:rsid w:val="007E584B"/>
    <w:rsid w:val="007E716F"/>
    <w:rsid w:val="007F05C2"/>
    <w:rsid w:val="007F4DEE"/>
    <w:rsid w:val="007F4EF9"/>
    <w:rsid w:val="007F67DF"/>
    <w:rsid w:val="00806A0C"/>
    <w:rsid w:val="008143F8"/>
    <w:rsid w:val="00816056"/>
    <w:rsid w:val="00816992"/>
    <w:rsid w:val="00823768"/>
    <w:rsid w:val="00824E0D"/>
    <w:rsid w:val="00834582"/>
    <w:rsid w:val="008414B9"/>
    <w:rsid w:val="00843B82"/>
    <w:rsid w:val="00846363"/>
    <w:rsid w:val="00852DD2"/>
    <w:rsid w:val="00855EAF"/>
    <w:rsid w:val="008826CE"/>
    <w:rsid w:val="00882B85"/>
    <w:rsid w:val="008838C3"/>
    <w:rsid w:val="008863FA"/>
    <w:rsid w:val="0088793C"/>
    <w:rsid w:val="00893FEF"/>
    <w:rsid w:val="00894234"/>
    <w:rsid w:val="008B41D5"/>
    <w:rsid w:val="008C3172"/>
    <w:rsid w:val="008D575E"/>
    <w:rsid w:val="008E2A79"/>
    <w:rsid w:val="008E6E6C"/>
    <w:rsid w:val="008E73F7"/>
    <w:rsid w:val="008F3998"/>
    <w:rsid w:val="008F7710"/>
    <w:rsid w:val="008F7D5A"/>
    <w:rsid w:val="00901E39"/>
    <w:rsid w:val="00903198"/>
    <w:rsid w:val="00905009"/>
    <w:rsid w:val="00911CC7"/>
    <w:rsid w:val="0091586F"/>
    <w:rsid w:val="00916456"/>
    <w:rsid w:val="0092057D"/>
    <w:rsid w:val="00930D40"/>
    <w:rsid w:val="00932825"/>
    <w:rsid w:val="0093564E"/>
    <w:rsid w:val="00937FAD"/>
    <w:rsid w:val="00946DA6"/>
    <w:rsid w:val="00952EB8"/>
    <w:rsid w:val="009551A4"/>
    <w:rsid w:val="00955B24"/>
    <w:rsid w:val="009576CD"/>
    <w:rsid w:val="00965788"/>
    <w:rsid w:val="00970154"/>
    <w:rsid w:val="009737D3"/>
    <w:rsid w:val="009751D0"/>
    <w:rsid w:val="00980F1B"/>
    <w:rsid w:val="009970CE"/>
    <w:rsid w:val="009A2337"/>
    <w:rsid w:val="009A2A91"/>
    <w:rsid w:val="009C20D0"/>
    <w:rsid w:val="009C77AB"/>
    <w:rsid w:val="009D152E"/>
    <w:rsid w:val="009D7B42"/>
    <w:rsid w:val="009E284F"/>
    <w:rsid w:val="009E2975"/>
    <w:rsid w:val="009E3108"/>
    <w:rsid w:val="00A02D06"/>
    <w:rsid w:val="00A035AC"/>
    <w:rsid w:val="00A06435"/>
    <w:rsid w:val="00A100A8"/>
    <w:rsid w:val="00A218F5"/>
    <w:rsid w:val="00A237FB"/>
    <w:rsid w:val="00A3003C"/>
    <w:rsid w:val="00A32BFE"/>
    <w:rsid w:val="00A44069"/>
    <w:rsid w:val="00A45F79"/>
    <w:rsid w:val="00A46BBD"/>
    <w:rsid w:val="00A47650"/>
    <w:rsid w:val="00A478E2"/>
    <w:rsid w:val="00A47AD3"/>
    <w:rsid w:val="00A51029"/>
    <w:rsid w:val="00A51BA7"/>
    <w:rsid w:val="00A5495C"/>
    <w:rsid w:val="00A66ACC"/>
    <w:rsid w:val="00A671D4"/>
    <w:rsid w:val="00A750CD"/>
    <w:rsid w:val="00A77689"/>
    <w:rsid w:val="00A8047A"/>
    <w:rsid w:val="00A812BE"/>
    <w:rsid w:val="00A81540"/>
    <w:rsid w:val="00A821E3"/>
    <w:rsid w:val="00A82F33"/>
    <w:rsid w:val="00A83DE9"/>
    <w:rsid w:val="00AA5561"/>
    <w:rsid w:val="00AA7781"/>
    <w:rsid w:val="00AB0BB5"/>
    <w:rsid w:val="00AB13D5"/>
    <w:rsid w:val="00AB55E1"/>
    <w:rsid w:val="00AC0030"/>
    <w:rsid w:val="00AC5279"/>
    <w:rsid w:val="00AC571A"/>
    <w:rsid w:val="00AE0F80"/>
    <w:rsid w:val="00AE24A9"/>
    <w:rsid w:val="00AE2519"/>
    <w:rsid w:val="00AE7D69"/>
    <w:rsid w:val="00B05801"/>
    <w:rsid w:val="00B05B40"/>
    <w:rsid w:val="00B21B47"/>
    <w:rsid w:val="00B25C3B"/>
    <w:rsid w:val="00B314AE"/>
    <w:rsid w:val="00B31C9D"/>
    <w:rsid w:val="00B4379F"/>
    <w:rsid w:val="00B438D9"/>
    <w:rsid w:val="00B4481A"/>
    <w:rsid w:val="00B50BCB"/>
    <w:rsid w:val="00B54359"/>
    <w:rsid w:val="00B55DB0"/>
    <w:rsid w:val="00B66F05"/>
    <w:rsid w:val="00B73821"/>
    <w:rsid w:val="00B76753"/>
    <w:rsid w:val="00B804C0"/>
    <w:rsid w:val="00B81B28"/>
    <w:rsid w:val="00B87BD9"/>
    <w:rsid w:val="00B97EB3"/>
    <w:rsid w:val="00BA42D0"/>
    <w:rsid w:val="00BB14DF"/>
    <w:rsid w:val="00BB7562"/>
    <w:rsid w:val="00BD42D4"/>
    <w:rsid w:val="00BD7859"/>
    <w:rsid w:val="00BE2CD9"/>
    <w:rsid w:val="00BE30BD"/>
    <w:rsid w:val="00BE4A59"/>
    <w:rsid w:val="00BE5A99"/>
    <w:rsid w:val="00BF39B6"/>
    <w:rsid w:val="00C00D6F"/>
    <w:rsid w:val="00C01DA4"/>
    <w:rsid w:val="00C02BB6"/>
    <w:rsid w:val="00C02E3C"/>
    <w:rsid w:val="00C1102C"/>
    <w:rsid w:val="00C11E6D"/>
    <w:rsid w:val="00C16758"/>
    <w:rsid w:val="00C167EF"/>
    <w:rsid w:val="00C2026D"/>
    <w:rsid w:val="00C31B71"/>
    <w:rsid w:val="00C322D3"/>
    <w:rsid w:val="00C36582"/>
    <w:rsid w:val="00C404AE"/>
    <w:rsid w:val="00C40851"/>
    <w:rsid w:val="00C40A75"/>
    <w:rsid w:val="00C4753D"/>
    <w:rsid w:val="00C614A9"/>
    <w:rsid w:val="00C63E68"/>
    <w:rsid w:val="00C7358E"/>
    <w:rsid w:val="00C7465F"/>
    <w:rsid w:val="00C760FF"/>
    <w:rsid w:val="00C7752C"/>
    <w:rsid w:val="00C81502"/>
    <w:rsid w:val="00C82474"/>
    <w:rsid w:val="00C85470"/>
    <w:rsid w:val="00C93EAF"/>
    <w:rsid w:val="00C94B11"/>
    <w:rsid w:val="00CA69ED"/>
    <w:rsid w:val="00CA7DD6"/>
    <w:rsid w:val="00CB545A"/>
    <w:rsid w:val="00CB67A5"/>
    <w:rsid w:val="00CE1EAE"/>
    <w:rsid w:val="00CE7759"/>
    <w:rsid w:val="00CE7EDD"/>
    <w:rsid w:val="00CF306C"/>
    <w:rsid w:val="00D1070C"/>
    <w:rsid w:val="00D13D77"/>
    <w:rsid w:val="00D206B4"/>
    <w:rsid w:val="00D25E39"/>
    <w:rsid w:val="00D26AF4"/>
    <w:rsid w:val="00D27C20"/>
    <w:rsid w:val="00D352E3"/>
    <w:rsid w:val="00D40BB0"/>
    <w:rsid w:val="00D47D74"/>
    <w:rsid w:val="00D546D9"/>
    <w:rsid w:val="00D653DF"/>
    <w:rsid w:val="00D726E6"/>
    <w:rsid w:val="00D73008"/>
    <w:rsid w:val="00D7454C"/>
    <w:rsid w:val="00D755BD"/>
    <w:rsid w:val="00D759D4"/>
    <w:rsid w:val="00D765B2"/>
    <w:rsid w:val="00D83B08"/>
    <w:rsid w:val="00D83E2B"/>
    <w:rsid w:val="00D86BB6"/>
    <w:rsid w:val="00D92703"/>
    <w:rsid w:val="00DA7257"/>
    <w:rsid w:val="00DB0D2C"/>
    <w:rsid w:val="00DB7D49"/>
    <w:rsid w:val="00DC2266"/>
    <w:rsid w:val="00DC299E"/>
    <w:rsid w:val="00DC5A3E"/>
    <w:rsid w:val="00DC6A74"/>
    <w:rsid w:val="00DC742F"/>
    <w:rsid w:val="00DD10D4"/>
    <w:rsid w:val="00DD1C2E"/>
    <w:rsid w:val="00DE2622"/>
    <w:rsid w:val="00DE737E"/>
    <w:rsid w:val="00DF2BEC"/>
    <w:rsid w:val="00DF32D8"/>
    <w:rsid w:val="00DF5C8D"/>
    <w:rsid w:val="00DF6496"/>
    <w:rsid w:val="00E04AF9"/>
    <w:rsid w:val="00E0760A"/>
    <w:rsid w:val="00E1613D"/>
    <w:rsid w:val="00E17A45"/>
    <w:rsid w:val="00E2278A"/>
    <w:rsid w:val="00E24403"/>
    <w:rsid w:val="00E3435C"/>
    <w:rsid w:val="00E420D9"/>
    <w:rsid w:val="00E500A9"/>
    <w:rsid w:val="00E80875"/>
    <w:rsid w:val="00E8329C"/>
    <w:rsid w:val="00E86E55"/>
    <w:rsid w:val="00E92506"/>
    <w:rsid w:val="00E94486"/>
    <w:rsid w:val="00EA0182"/>
    <w:rsid w:val="00EA166C"/>
    <w:rsid w:val="00EA5511"/>
    <w:rsid w:val="00EA7862"/>
    <w:rsid w:val="00EB67DC"/>
    <w:rsid w:val="00EC152B"/>
    <w:rsid w:val="00EC5A1A"/>
    <w:rsid w:val="00ED4054"/>
    <w:rsid w:val="00EE2FA2"/>
    <w:rsid w:val="00EE3ADE"/>
    <w:rsid w:val="00EE4A24"/>
    <w:rsid w:val="00EE4CF3"/>
    <w:rsid w:val="00EF2845"/>
    <w:rsid w:val="00EF5D83"/>
    <w:rsid w:val="00EF6013"/>
    <w:rsid w:val="00EF7D1D"/>
    <w:rsid w:val="00F00A3E"/>
    <w:rsid w:val="00F04324"/>
    <w:rsid w:val="00F05463"/>
    <w:rsid w:val="00F17A70"/>
    <w:rsid w:val="00F20F13"/>
    <w:rsid w:val="00F26B75"/>
    <w:rsid w:val="00F2707A"/>
    <w:rsid w:val="00F36294"/>
    <w:rsid w:val="00F445C1"/>
    <w:rsid w:val="00F44925"/>
    <w:rsid w:val="00F46D27"/>
    <w:rsid w:val="00F600EC"/>
    <w:rsid w:val="00F63399"/>
    <w:rsid w:val="00F6354B"/>
    <w:rsid w:val="00F672CF"/>
    <w:rsid w:val="00F74FF2"/>
    <w:rsid w:val="00F80F29"/>
    <w:rsid w:val="00F816F4"/>
    <w:rsid w:val="00F82A70"/>
    <w:rsid w:val="00F90FC3"/>
    <w:rsid w:val="00F918EA"/>
    <w:rsid w:val="00F926FC"/>
    <w:rsid w:val="00F935FA"/>
    <w:rsid w:val="00F96045"/>
    <w:rsid w:val="00FC1DDE"/>
    <w:rsid w:val="00FC2123"/>
    <w:rsid w:val="00FC4CCC"/>
    <w:rsid w:val="00FE2319"/>
    <w:rsid w:val="00FE7EFF"/>
    <w:rsid w:val="00FF06DB"/>
    <w:rsid w:val="00FF1289"/>
    <w:rsid w:val="00FF77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AD0F3DE"/>
  <w15:chartTrackingRefBased/>
  <w15:docId w15:val="{7FAECD3E-E39A-49AF-8B9D-DA3048BD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828DA"/>
    <w:pPr>
      <w:tabs>
        <w:tab w:val="center" w:pos="4536"/>
        <w:tab w:val="right" w:pos="9072"/>
      </w:tabs>
    </w:pPr>
  </w:style>
  <w:style w:type="paragraph" w:styleId="Zpat">
    <w:name w:val="footer"/>
    <w:basedOn w:val="Normln"/>
    <w:rsid w:val="001828DA"/>
    <w:pPr>
      <w:tabs>
        <w:tab w:val="center" w:pos="4536"/>
        <w:tab w:val="right" w:pos="9072"/>
      </w:tabs>
    </w:pPr>
  </w:style>
  <w:style w:type="character" w:styleId="slostrnky">
    <w:name w:val="page number"/>
    <w:basedOn w:val="Standardnpsmoodstavce"/>
    <w:rsid w:val="00A3003C"/>
  </w:style>
  <w:style w:type="character" w:styleId="Hypertextovodkaz">
    <w:name w:val="Hyperlink"/>
    <w:rsid w:val="00C167EF"/>
    <w:rPr>
      <w:color w:val="0000FF"/>
      <w:u w:val="single"/>
    </w:rPr>
  </w:style>
  <w:style w:type="paragraph" w:customStyle="1" w:styleId="normln0">
    <w:name w:val="normální"/>
    <w:basedOn w:val="Normln"/>
    <w:link w:val="normlnChar"/>
    <w:rsid w:val="004D30DE"/>
    <w:pPr>
      <w:jc w:val="both"/>
    </w:pPr>
    <w:rPr>
      <w:rFonts w:ascii="Arial" w:hAnsi="Arial"/>
    </w:rPr>
  </w:style>
  <w:style w:type="character" w:customStyle="1" w:styleId="normlnChar">
    <w:name w:val="normální Char"/>
    <w:link w:val="normln0"/>
    <w:rsid w:val="004D30DE"/>
    <w:rPr>
      <w:rFonts w:ascii="Arial" w:hAnsi="Arial"/>
      <w:sz w:val="24"/>
      <w:szCs w:val="24"/>
      <w:lang w:val="cs-CZ" w:eastAsia="cs-CZ" w:bidi="ar-SA"/>
    </w:rPr>
  </w:style>
  <w:style w:type="paragraph" w:styleId="Odstavecseseznamem">
    <w:name w:val="List Paragraph"/>
    <w:basedOn w:val="Normln"/>
    <w:uiPriority w:val="34"/>
    <w:qFormat/>
    <w:rsid w:val="009E3108"/>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
    <w:link w:val="TextbublinyChar"/>
    <w:rsid w:val="001906D7"/>
    <w:rPr>
      <w:rFonts w:ascii="Segoe UI" w:hAnsi="Segoe UI" w:cs="Segoe UI"/>
      <w:sz w:val="18"/>
      <w:szCs w:val="18"/>
    </w:rPr>
  </w:style>
  <w:style w:type="character" w:customStyle="1" w:styleId="TextbublinyChar">
    <w:name w:val="Text bubliny Char"/>
    <w:link w:val="Textbubliny"/>
    <w:rsid w:val="001906D7"/>
    <w:rPr>
      <w:rFonts w:ascii="Segoe UI" w:hAnsi="Segoe UI" w:cs="Segoe UI"/>
      <w:sz w:val="18"/>
      <w:szCs w:val="18"/>
    </w:rPr>
  </w:style>
  <w:style w:type="character" w:styleId="Odkaznakoment">
    <w:name w:val="annotation reference"/>
    <w:rsid w:val="00855EAF"/>
    <w:rPr>
      <w:sz w:val="16"/>
      <w:szCs w:val="16"/>
    </w:rPr>
  </w:style>
  <w:style w:type="paragraph" w:styleId="Textkomente">
    <w:name w:val="annotation text"/>
    <w:basedOn w:val="Normln"/>
    <w:link w:val="TextkomenteChar"/>
    <w:rsid w:val="00855EAF"/>
    <w:rPr>
      <w:sz w:val="20"/>
      <w:szCs w:val="20"/>
    </w:rPr>
  </w:style>
  <w:style w:type="character" w:customStyle="1" w:styleId="TextkomenteChar">
    <w:name w:val="Text komentáře Char"/>
    <w:basedOn w:val="Standardnpsmoodstavce"/>
    <w:link w:val="Textkomente"/>
    <w:rsid w:val="00855EAF"/>
  </w:style>
  <w:style w:type="paragraph" w:styleId="Pedmtkomente">
    <w:name w:val="annotation subject"/>
    <w:basedOn w:val="Textkomente"/>
    <w:next w:val="Textkomente"/>
    <w:link w:val="PedmtkomenteChar"/>
    <w:rsid w:val="00855EAF"/>
    <w:rPr>
      <w:b/>
      <w:bCs/>
    </w:rPr>
  </w:style>
  <w:style w:type="character" w:customStyle="1" w:styleId="PedmtkomenteChar">
    <w:name w:val="Předmět komentáře Char"/>
    <w:link w:val="Pedmtkomente"/>
    <w:rsid w:val="00855EAF"/>
    <w:rPr>
      <w:b/>
      <w:bCs/>
    </w:rPr>
  </w:style>
  <w:style w:type="paragraph" w:styleId="Revize">
    <w:name w:val="Revision"/>
    <w:hidden/>
    <w:uiPriority w:val="99"/>
    <w:semiHidden/>
    <w:rsid w:val="006374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8045">
      <w:bodyDiv w:val="1"/>
      <w:marLeft w:val="0"/>
      <w:marRight w:val="0"/>
      <w:marTop w:val="0"/>
      <w:marBottom w:val="0"/>
      <w:divBdr>
        <w:top w:val="none" w:sz="0" w:space="0" w:color="auto"/>
        <w:left w:val="none" w:sz="0" w:space="0" w:color="auto"/>
        <w:bottom w:val="none" w:sz="0" w:space="0" w:color="auto"/>
        <w:right w:val="none" w:sz="0" w:space="0" w:color="auto"/>
      </w:divBdr>
    </w:div>
    <w:div w:id="472521641">
      <w:bodyDiv w:val="1"/>
      <w:marLeft w:val="0"/>
      <w:marRight w:val="0"/>
      <w:marTop w:val="0"/>
      <w:marBottom w:val="0"/>
      <w:divBdr>
        <w:top w:val="none" w:sz="0" w:space="0" w:color="auto"/>
        <w:left w:val="none" w:sz="0" w:space="0" w:color="auto"/>
        <w:bottom w:val="none" w:sz="0" w:space="0" w:color="auto"/>
        <w:right w:val="none" w:sz="0" w:space="0" w:color="auto"/>
      </w:divBdr>
    </w:div>
    <w:div w:id="1084447826">
      <w:bodyDiv w:val="1"/>
      <w:marLeft w:val="0"/>
      <w:marRight w:val="0"/>
      <w:marTop w:val="0"/>
      <w:marBottom w:val="0"/>
      <w:divBdr>
        <w:top w:val="none" w:sz="0" w:space="0" w:color="auto"/>
        <w:left w:val="none" w:sz="0" w:space="0" w:color="auto"/>
        <w:bottom w:val="none" w:sz="0" w:space="0" w:color="auto"/>
        <w:right w:val="none" w:sz="0" w:space="0" w:color="auto"/>
      </w:divBdr>
    </w:div>
    <w:div w:id="1731658240">
      <w:bodyDiv w:val="1"/>
      <w:marLeft w:val="0"/>
      <w:marRight w:val="0"/>
      <w:marTop w:val="0"/>
      <w:marBottom w:val="0"/>
      <w:divBdr>
        <w:top w:val="none" w:sz="0" w:space="0" w:color="auto"/>
        <w:left w:val="none" w:sz="0" w:space="0" w:color="auto"/>
        <w:bottom w:val="none" w:sz="0" w:space="0" w:color="auto"/>
        <w:right w:val="none" w:sz="0" w:space="0" w:color="auto"/>
      </w:divBdr>
    </w:div>
    <w:div w:id="177081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2884</Words>
  <Characters>17019</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PPAA</Company>
  <LinksUpToDate>false</LinksUpToDate>
  <CharactersWithSpaces>19864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Novakova</dc:creator>
  <cp:keywords/>
  <cp:lastModifiedBy>sladkovamonika</cp:lastModifiedBy>
  <cp:revision>3</cp:revision>
  <cp:lastPrinted>2023-11-06T08:08:00Z</cp:lastPrinted>
  <dcterms:created xsi:type="dcterms:W3CDTF">2023-11-08T07:19:00Z</dcterms:created>
  <dcterms:modified xsi:type="dcterms:W3CDTF">2023-11-27T13:01:00Z</dcterms:modified>
</cp:coreProperties>
</file>