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4638" w14:textId="77777777" w:rsidR="00567ED8" w:rsidRPr="00BE7D33" w:rsidRDefault="00567ED8" w:rsidP="00567ED8">
      <w:pPr>
        <w:ind w:right="1"/>
        <w:jc w:val="center"/>
        <w:rPr>
          <w:rFonts w:ascii="Arial" w:hAnsi="Arial" w:cs="Arial"/>
          <w:b/>
          <w:sz w:val="28"/>
          <w:szCs w:val="28"/>
        </w:rPr>
      </w:pPr>
      <w:r w:rsidRPr="00BE7D33">
        <w:rPr>
          <w:rFonts w:ascii="Arial" w:hAnsi="Arial" w:cs="Arial"/>
          <w:b/>
          <w:sz w:val="28"/>
          <w:szCs w:val="28"/>
        </w:rPr>
        <w:t>Kupní smlouva</w:t>
      </w:r>
    </w:p>
    <w:p w14:paraId="3033ADFB" w14:textId="77777777" w:rsidR="00567ED8" w:rsidRPr="00BE7D33" w:rsidRDefault="00567ED8" w:rsidP="00567ED8">
      <w:pPr>
        <w:ind w:right="1"/>
        <w:jc w:val="center"/>
        <w:rPr>
          <w:rFonts w:ascii="Arial" w:hAnsi="Arial" w:cs="Arial"/>
          <w:b/>
          <w:sz w:val="24"/>
          <w:szCs w:val="24"/>
        </w:rPr>
      </w:pPr>
    </w:p>
    <w:p w14:paraId="49A655A4" w14:textId="77777777" w:rsidR="00567ED8" w:rsidRPr="00BE7D33" w:rsidRDefault="00567ED8" w:rsidP="00567ED8">
      <w:pPr>
        <w:ind w:right="1"/>
        <w:jc w:val="center"/>
        <w:rPr>
          <w:rFonts w:ascii="Arial" w:hAnsi="Arial" w:cs="Arial"/>
          <w:sz w:val="22"/>
          <w:szCs w:val="22"/>
        </w:rPr>
      </w:pPr>
      <w:r w:rsidRPr="00BE7D33">
        <w:rPr>
          <w:rFonts w:ascii="Arial" w:hAnsi="Arial" w:cs="Arial"/>
          <w:sz w:val="22"/>
          <w:szCs w:val="22"/>
        </w:rPr>
        <w:t>uzavřená v souladu s § 2079 a násl. zákona č. 89/2012 Sb., občanský zákoník,</w:t>
      </w:r>
    </w:p>
    <w:p w14:paraId="0D305E28" w14:textId="77777777" w:rsidR="00567ED8" w:rsidRPr="00BE7D33" w:rsidRDefault="00567ED8" w:rsidP="00567ED8">
      <w:pPr>
        <w:ind w:right="1"/>
        <w:jc w:val="center"/>
        <w:rPr>
          <w:rFonts w:ascii="Arial" w:hAnsi="Arial" w:cs="Arial"/>
          <w:sz w:val="22"/>
          <w:szCs w:val="22"/>
        </w:rPr>
      </w:pPr>
      <w:r w:rsidRPr="00BE7D33">
        <w:rPr>
          <w:rFonts w:ascii="Arial" w:hAnsi="Arial" w:cs="Arial"/>
          <w:sz w:val="22"/>
          <w:szCs w:val="22"/>
        </w:rPr>
        <w:t>v platném znění (dále jen „občanský zákoník“ a „smlouva“)</w:t>
      </w:r>
    </w:p>
    <w:p w14:paraId="693EFAEC" w14:textId="06D945C4" w:rsidR="00567ED8" w:rsidRDefault="00567ED8" w:rsidP="00567ED8">
      <w:pPr>
        <w:ind w:right="1"/>
        <w:rPr>
          <w:rFonts w:ascii="Arial" w:hAnsi="Arial" w:cs="Arial"/>
          <w:sz w:val="22"/>
          <w:szCs w:val="22"/>
        </w:rPr>
      </w:pPr>
    </w:p>
    <w:p w14:paraId="58562C4B" w14:textId="77777777" w:rsidR="00660ECD" w:rsidRPr="00BE7D33" w:rsidRDefault="00660ECD" w:rsidP="00567ED8">
      <w:pPr>
        <w:ind w:right="1"/>
        <w:rPr>
          <w:rFonts w:ascii="Arial" w:hAnsi="Arial" w:cs="Arial"/>
          <w:sz w:val="22"/>
          <w:szCs w:val="22"/>
        </w:rPr>
      </w:pPr>
    </w:p>
    <w:p w14:paraId="4784435E" w14:textId="77777777" w:rsidR="005010F3" w:rsidRPr="00BE7D33" w:rsidRDefault="00567ED8" w:rsidP="00567ED8">
      <w:pPr>
        <w:autoSpaceDE w:val="0"/>
        <w:outlineLvl w:val="0"/>
        <w:rPr>
          <w:rFonts w:ascii="Arial" w:hAnsi="Arial" w:cs="Arial"/>
          <w:b/>
          <w:sz w:val="22"/>
          <w:szCs w:val="22"/>
        </w:rPr>
      </w:pPr>
      <w:r w:rsidRPr="00BE7D33">
        <w:rPr>
          <w:rFonts w:ascii="Arial" w:hAnsi="Arial" w:cs="Arial"/>
          <w:b/>
          <w:sz w:val="22"/>
          <w:szCs w:val="22"/>
        </w:rPr>
        <w:t>Smluvní strany</w:t>
      </w:r>
      <w:r w:rsidR="005010F3" w:rsidRPr="00BE7D33">
        <w:rPr>
          <w:rFonts w:ascii="Arial" w:hAnsi="Arial" w:cs="Arial"/>
          <w:b/>
          <w:sz w:val="22"/>
          <w:szCs w:val="22"/>
        </w:rPr>
        <w:t>:</w:t>
      </w:r>
    </w:p>
    <w:p w14:paraId="302D2646" w14:textId="6F5C6B10" w:rsidR="00567ED8" w:rsidRPr="00BE7D33" w:rsidRDefault="00567ED8" w:rsidP="00567ED8">
      <w:pPr>
        <w:autoSpaceDE w:val="0"/>
        <w:outlineLvl w:val="0"/>
        <w:rPr>
          <w:rFonts w:ascii="Arial" w:hAnsi="Arial" w:cs="Arial"/>
          <w:b/>
          <w:bCs/>
          <w:sz w:val="22"/>
          <w:szCs w:val="22"/>
          <w:u w:val="single"/>
        </w:rPr>
      </w:pPr>
      <w:r w:rsidRPr="00BE7D33">
        <w:rPr>
          <w:rFonts w:ascii="Arial" w:hAnsi="Arial" w:cs="Arial"/>
          <w:b/>
          <w:bCs/>
          <w:sz w:val="22"/>
          <w:szCs w:val="22"/>
          <w:u w:val="single"/>
        </w:rPr>
        <w:t xml:space="preserve"> </w:t>
      </w:r>
    </w:p>
    <w:p w14:paraId="22F83459" w14:textId="77777777" w:rsidR="00ED43E1" w:rsidRPr="00BE7D33" w:rsidRDefault="00ED43E1" w:rsidP="00ED43E1">
      <w:pPr>
        <w:autoSpaceDE w:val="0"/>
        <w:outlineLvl w:val="0"/>
        <w:rPr>
          <w:rFonts w:ascii="Arial" w:hAnsi="Arial" w:cs="Arial"/>
          <w:b/>
          <w:bCs/>
          <w:sz w:val="22"/>
          <w:szCs w:val="22"/>
          <w:u w:val="single"/>
        </w:rPr>
      </w:pPr>
      <w:r w:rsidRPr="00BE7D33">
        <w:rPr>
          <w:rFonts w:ascii="Arial" w:hAnsi="Arial" w:cs="Arial"/>
          <w:b/>
          <w:bCs/>
          <w:sz w:val="22"/>
          <w:szCs w:val="22"/>
          <w:u w:val="single"/>
        </w:rPr>
        <w:t>Prodávající:</w:t>
      </w:r>
    </w:p>
    <w:p w14:paraId="26FD0569" w14:textId="77777777" w:rsidR="00ED43E1" w:rsidRPr="00BE7D33" w:rsidRDefault="00ED43E1" w:rsidP="00ED43E1">
      <w:pPr>
        <w:pStyle w:val="Prosttext"/>
        <w:rPr>
          <w:rFonts w:ascii="Arial" w:hAnsi="Arial" w:cs="Arial"/>
          <w:sz w:val="22"/>
          <w:szCs w:val="22"/>
        </w:rPr>
      </w:pPr>
      <w:r w:rsidRPr="00BE7D33">
        <w:rPr>
          <w:rFonts w:ascii="Arial" w:hAnsi="Arial" w:cs="Arial"/>
          <w:b/>
          <w:sz w:val="22"/>
          <w:szCs w:val="22"/>
        </w:rPr>
        <w:fldChar w:fldCharType="begin">
          <w:ffData>
            <w:name w:val="DMS_NAZEV_PARTNERA"/>
            <w:enabled/>
            <w:calcOnExit w:val="0"/>
            <w:textInput/>
          </w:ffData>
        </w:fldChar>
      </w:r>
      <w:bookmarkStart w:id="0" w:name="DMS_NAZEV_PARTNERA"/>
      <w:r w:rsidRPr="00BE7D33">
        <w:rPr>
          <w:rFonts w:ascii="Arial" w:hAnsi="Arial" w:cs="Arial"/>
          <w:b/>
          <w:sz w:val="22"/>
          <w:szCs w:val="22"/>
        </w:rPr>
        <w:instrText xml:space="preserve"> FORMTEXT </w:instrText>
      </w:r>
      <w:r w:rsidRPr="00BE7D33">
        <w:rPr>
          <w:rFonts w:ascii="Arial" w:hAnsi="Arial" w:cs="Arial"/>
          <w:b/>
          <w:sz w:val="22"/>
          <w:szCs w:val="22"/>
        </w:rPr>
      </w:r>
      <w:r w:rsidRPr="00BE7D33">
        <w:rPr>
          <w:rFonts w:ascii="Arial" w:hAnsi="Arial" w:cs="Arial"/>
          <w:b/>
          <w:sz w:val="22"/>
          <w:szCs w:val="22"/>
        </w:rPr>
        <w:fldChar w:fldCharType="separate"/>
      </w:r>
      <w:r>
        <w:rPr>
          <w:rFonts w:ascii="Arial" w:hAnsi="Arial" w:cs="Arial"/>
          <w:b/>
          <w:noProof/>
          <w:sz w:val="22"/>
          <w:szCs w:val="22"/>
        </w:rPr>
        <w:t>LIBEA, s.r.o.</w:t>
      </w:r>
      <w:r w:rsidRPr="00BE7D33">
        <w:rPr>
          <w:rFonts w:ascii="Arial" w:hAnsi="Arial" w:cs="Arial"/>
          <w:b/>
          <w:sz w:val="22"/>
          <w:szCs w:val="22"/>
        </w:rPr>
        <w:fldChar w:fldCharType="end"/>
      </w:r>
      <w:bookmarkEnd w:id="0"/>
    </w:p>
    <w:p w14:paraId="53C56722" w14:textId="77777777" w:rsidR="00ED43E1" w:rsidRPr="00BE7D33" w:rsidRDefault="00ED43E1" w:rsidP="00ED43E1">
      <w:pPr>
        <w:autoSpaceDE w:val="0"/>
        <w:autoSpaceDN w:val="0"/>
        <w:adjustRightInd w:val="0"/>
        <w:ind w:right="-92"/>
        <w:rPr>
          <w:rFonts w:ascii="Arial" w:hAnsi="Arial" w:cs="Arial"/>
          <w:sz w:val="22"/>
          <w:szCs w:val="22"/>
        </w:rPr>
      </w:pPr>
      <w:r w:rsidRPr="00BE7D33">
        <w:rPr>
          <w:rFonts w:ascii="Arial" w:hAnsi="Arial" w:cs="Arial"/>
          <w:sz w:val="22"/>
          <w:szCs w:val="22"/>
        </w:rPr>
        <w:fldChar w:fldCharType="begin">
          <w:ffData>
            <w:name w:val="DMS_ULICE_PARTNERA"/>
            <w:enabled/>
            <w:calcOnExit w:val="0"/>
            <w:textInput/>
          </w:ffData>
        </w:fldChar>
      </w:r>
      <w:bookmarkStart w:id="1" w:name="DMS_ULICE_PARTNERA"/>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Za Cukrárnou 534</w:t>
      </w:r>
      <w:r w:rsidRPr="00BE7D33">
        <w:rPr>
          <w:rFonts w:ascii="Arial" w:hAnsi="Arial" w:cs="Arial"/>
          <w:sz w:val="22"/>
          <w:szCs w:val="22"/>
        </w:rPr>
        <w:fldChar w:fldCharType="end"/>
      </w:r>
      <w:bookmarkEnd w:id="1"/>
      <w:r w:rsidRPr="00BE7D33">
        <w:rPr>
          <w:rFonts w:ascii="Arial" w:hAnsi="Arial" w:cs="Arial"/>
          <w:sz w:val="22"/>
          <w:szCs w:val="22"/>
        </w:rPr>
        <w:t xml:space="preserve">, </w:t>
      </w:r>
      <w:r w:rsidRPr="00BE7D33">
        <w:rPr>
          <w:rFonts w:ascii="Arial" w:hAnsi="Arial" w:cs="Arial"/>
          <w:sz w:val="22"/>
          <w:szCs w:val="22"/>
        </w:rPr>
        <w:fldChar w:fldCharType="begin">
          <w:ffData>
            <w:name w:val="DMS_PSC"/>
            <w:enabled/>
            <w:calcOnExit w:val="0"/>
            <w:textInput/>
          </w:ffData>
        </w:fldChar>
      </w:r>
      <w:bookmarkStart w:id="2" w:name="DMS_PSC"/>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463 11</w:t>
      </w:r>
      <w:r w:rsidRPr="00BE7D33">
        <w:rPr>
          <w:rFonts w:ascii="Arial" w:hAnsi="Arial" w:cs="Arial"/>
          <w:sz w:val="22"/>
          <w:szCs w:val="22"/>
        </w:rPr>
        <w:fldChar w:fldCharType="end"/>
      </w:r>
      <w:bookmarkEnd w:id="2"/>
      <w:r w:rsidRPr="00BE7D33">
        <w:rPr>
          <w:rFonts w:ascii="Arial" w:hAnsi="Arial" w:cs="Arial"/>
          <w:sz w:val="22"/>
          <w:szCs w:val="22"/>
        </w:rPr>
        <w:t xml:space="preserve">  </w:t>
      </w:r>
      <w:r w:rsidRPr="00BE7D33">
        <w:rPr>
          <w:rFonts w:ascii="Arial" w:hAnsi="Arial" w:cs="Arial"/>
          <w:sz w:val="22"/>
          <w:szCs w:val="22"/>
        </w:rPr>
        <w:fldChar w:fldCharType="begin">
          <w:ffData>
            <w:name w:val="DMS_OBEC"/>
            <w:enabled/>
            <w:calcOnExit w:val="0"/>
            <w:textInput/>
          </w:ffData>
        </w:fldChar>
      </w:r>
      <w:bookmarkStart w:id="3" w:name="DMS_OBEC"/>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Liberec XXX-Vratislavice nad Nisou</w:t>
      </w:r>
      <w:r w:rsidRPr="00BE7D33">
        <w:rPr>
          <w:rFonts w:ascii="Arial" w:hAnsi="Arial" w:cs="Arial"/>
          <w:sz w:val="22"/>
          <w:szCs w:val="22"/>
        </w:rPr>
        <w:fldChar w:fldCharType="end"/>
      </w:r>
      <w:bookmarkEnd w:id="3"/>
      <w:r w:rsidRPr="00BE7D33">
        <w:rPr>
          <w:rFonts w:ascii="Arial" w:hAnsi="Arial" w:cs="Arial"/>
          <w:sz w:val="22"/>
          <w:szCs w:val="22"/>
        </w:rPr>
        <w:t xml:space="preserve">, </w:t>
      </w:r>
      <w:r w:rsidRPr="00BE7D33">
        <w:rPr>
          <w:rFonts w:ascii="Arial" w:hAnsi="Arial" w:cs="Arial"/>
          <w:sz w:val="22"/>
          <w:szCs w:val="22"/>
        </w:rPr>
        <w:fldChar w:fldCharType="begin">
          <w:ffData>
            <w:name w:val="DMS_STAT_S"/>
            <w:enabled/>
            <w:calcOnExit w:val="0"/>
            <w:textInput/>
          </w:ffData>
        </w:fldChar>
      </w:r>
      <w:bookmarkStart w:id="4" w:name="DMS_STAT_S"/>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Česká republika</w:t>
      </w:r>
      <w:r w:rsidRPr="00BE7D33">
        <w:rPr>
          <w:rFonts w:ascii="Arial" w:hAnsi="Arial" w:cs="Arial"/>
          <w:sz w:val="22"/>
          <w:szCs w:val="22"/>
        </w:rPr>
        <w:fldChar w:fldCharType="end"/>
      </w:r>
      <w:bookmarkEnd w:id="4"/>
    </w:p>
    <w:p w14:paraId="571262F5" w14:textId="77777777" w:rsidR="00ED43E1" w:rsidRPr="00BE7D33" w:rsidRDefault="00ED43E1" w:rsidP="00ED43E1">
      <w:pPr>
        <w:autoSpaceDE w:val="0"/>
        <w:autoSpaceDN w:val="0"/>
        <w:adjustRightInd w:val="0"/>
        <w:ind w:right="-92"/>
        <w:rPr>
          <w:rFonts w:ascii="Arial" w:hAnsi="Arial" w:cs="Arial"/>
          <w:sz w:val="22"/>
          <w:szCs w:val="22"/>
        </w:rPr>
      </w:pPr>
      <w:r w:rsidRPr="00BE7D33">
        <w:rPr>
          <w:rFonts w:ascii="Arial" w:hAnsi="Arial" w:cs="Arial"/>
          <w:sz w:val="22"/>
          <w:szCs w:val="22"/>
        </w:rPr>
        <w:t xml:space="preserve">údaj o zápisu do obchodního rejstříku: </w:t>
      </w:r>
      <w:r w:rsidRPr="00BE7D33">
        <w:rPr>
          <w:rFonts w:ascii="Arial" w:hAnsi="Arial" w:cs="Arial"/>
          <w:sz w:val="22"/>
          <w:szCs w:val="22"/>
        </w:rPr>
        <w:fldChar w:fldCharType="begin">
          <w:ffData>
            <w:name w:val="DMS_NDB_VYPIS_OR"/>
            <w:enabled/>
            <w:calcOnExit w:val="0"/>
            <w:textInput/>
          </w:ffData>
        </w:fldChar>
      </w:r>
      <w:bookmarkStart w:id="5" w:name="DMS_NDB_VYPIS_OR"/>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spis. zn. C 8226/KSUL Krajský soud v Ústí nad Labem</w:t>
      </w:r>
      <w:r w:rsidRPr="00BE7D33">
        <w:rPr>
          <w:rFonts w:ascii="Arial" w:hAnsi="Arial" w:cs="Arial"/>
          <w:sz w:val="22"/>
          <w:szCs w:val="22"/>
        </w:rPr>
        <w:fldChar w:fldCharType="end"/>
      </w:r>
      <w:bookmarkEnd w:id="5"/>
    </w:p>
    <w:p w14:paraId="776B4883" w14:textId="77777777" w:rsidR="00ED43E1" w:rsidRPr="00BE7D33" w:rsidRDefault="00ED43E1" w:rsidP="00ED43E1">
      <w:pPr>
        <w:autoSpaceDE w:val="0"/>
        <w:autoSpaceDN w:val="0"/>
        <w:adjustRightInd w:val="0"/>
        <w:ind w:right="-92"/>
        <w:rPr>
          <w:rFonts w:ascii="Arial" w:hAnsi="Arial" w:cs="Arial"/>
          <w:sz w:val="22"/>
          <w:szCs w:val="22"/>
        </w:rPr>
      </w:pPr>
      <w:r w:rsidRPr="00BE7D33">
        <w:rPr>
          <w:rFonts w:ascii="Arial" w:hAnsi="Arial" w:cs="Arial"/>
          <w:sz w:val="22"/>
          <w:szCs w:val="22"/>
        </w:rPr>
        <w:t xml:space="preserve">zastoupený: </w:t>
      </w:r>
      <w:r w:rsidRPr="00BE7D33">
        <w:rPr>
          <w:rFonts w:ascii="Arial" w:hAnsi="Arial" w:cs="Arial"/>
          <w:sz w:val="22"/>
          <w:szCs w:val="22"/>
        </w:rPr>
        <w:fldChar w:fldCharType="begin">
          <w:ffData>
            <w:name w:val="DMS_NDB_PART_ZO"/>
            <w:enabled/>
            <w:calcOnExit w:val="0"/>
            <w:textInput/>
          </w:ffData>
        </w:fldChar>
      </w:r>
      <w:bookmarkStart w:id="6" w:name="DMS_NDB_PART_ZO"/>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Ing. Jan Vereščák, jednatel</w:t>
      </w:r>
      <w:r w:rsidRPr="00BE7D33">
        <w:rPr>
          <w:rFonts w:ascii="Arial" w:hAnsi="Arial" w:cs="Arial"/>
          <w:sz w:val="22"/>
          <w:szCs w:val="22"/>
        </w:rPr>
        <w:fldChar w:fldCharType="end"/>
      </w:r>
      <w:bookmarkEnd w:id="6"/>
      <w:r w:rsidRPr="00BE7D33">
        <w:rPr>
          <w:rFonts w:ascii="Arial" w:hAnsi="Arial" w:cs="Arial"/>
          <w:sz w:val="22"/>
          <w:szCs w:val="22"/>
        </w:rPr>
        <w:t xml:space="preserve">  </w:t>
      </w:r>
    </w:p>
    <w:p w14:paraId="69C9BEED" w14:textId="77777777" w:rsidR="00ED43E1" w:rsidRPr="00BE7D33" w:rsidRDefault="00ED43E1" w:rsidP="00ED43E1">
      <w:pPr>
        <w:autoSpaceDE w:val="0"/>
        <w:autoSpaceDN w:val="0"/>
        <w:adjustRightInd w:val="0"/>
        <w:rPr>
          <w:rFonts w:ascii="Arial" w:hAnsi="Arial" w:cs="Arial"/>
          <w:sz w:val="22"/>
          <w:szCs w:val="22"/>
        </w:rPr>
      </w:pPr>
      <w:r w:rsidRPr="00BE7D33">
        <w:rPr>
          <w:rFonts w:ascii="Arial" w:hAnsi="Arial" w:cs="Arial"/>
          <w:sz w:val="22"/>
          <w:szCs w:val="22"/>
        </w:rPr>
        <w:fldChar w:fldCharType="begin">
          <w:ffData>
            <w:name w:val="DMS_ICO_DIC_NAR_TX"/>
            <w:enabled/>
            <w:calcOnExit w:val="0"/>
            <w:textInput/>
          </w:ffData>
        </w:fldChar>
      </w:r>
      <w:bookmarkStart w:id="7" w:name="DMS_ICO_DIC_NAR_TX"/>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IČO: 62243519, DIČ: CZ62243519</w:t>
      </w:r>
      <w:r w:rsidRPr="00BE7D33">
        <w:rPr>
          <w:rFonts w:ascii="Arial" w:hAnsi="Arial" w:cs="Arial"/>
          <w:sz w:val="22"/>
          <w:szCs w:val="22"/>
        </w:rPr>
        <w:fldChar w:fldCharType="end"/>
      </w:r>
      <w:bookmarkEnd w:id="7"/>
    </w:p>
    <w:p w14:paraId="7BAE7551" w14:textId="77777777" w:rsidR="00ED43E1" w:rsidRPr="00BE7D33" w:rsidRDefault="00ED43E1" w:rsidP="00ED43E1">
      <w:pPr>
        <w:autoSpaceDE w:val="0"/>
        <w:autoSpaceDN w:val="0"/>
        <w:adjustRightInd w:val="0"/>
        <w:rPr>
          <w:rFonts w:ascii="Arial" w:hAnsi="Arial" w:cs="Arial"/>
          <w:sz w:val="22"/>
          <w:szCs w:val="22"/>
        </w:rPr>
      </w:pPr>
      <w:r w:rsidRPr="00BE7D33">
        <w:rPr>
          <w:rFonts w:ascii="Arial" w:hAnsi="Arial" w:cs="Arial"/>
          <w:sz w:val="22"/>
          <w:szCs w:val="22"/>
        </w:rPr>
        <w:fldChar w:fldCharType="begin">
          <w:ffData>
            <w:name w:val="DMS_NDB_PLATCE_DPH"/>
            <w:enabled/>
            <w:calcOnExit w:val="0"/>
            <w:textInput/>
          </w:ffData>
        </w:fldChar>
      </w:r>
      <w:bookmarkStart w:id="8" w:name="DMS_NDB_PLATCE_DPH"/>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Plátce DPH</w:t>
      </w:r>
      <w:r w:rsidRPr="00BE7D33">
        <w:rPr>
          <w:rFonts w:ascii="Arial" w:hAnsi="Arial" w:cs="Arial"/>
          <w:sz w:val="22"/>
          <w:szCs w:val="22"/>
        </w:rPr>
        <w:fldChar w:fldCharType="end"/>
      </w:r>
      <w:bookmarkEnd w:id="8"/>
    </w:p>
    <w:p w14:paraId="6ED7A1DA" w14:textId="77777777" w:rsidR="00ED43E1" w:rsidRPr="00BE7D33" w:rsidRDefault="00ED43E1" w:rsidP="00ED43E1">
      <w:pPr>
        <w:pStyle w:val="Zkladntext"/>
        <w:spacing w:after="0"/>
        <w:outlineLvl w:val="0"/>
        <w:rPr>
          <w:rFonts w:ascii="Arial" w:hAnsi="Arial" w:cs="Arial"/>
          <w:sz w:val="22"/>
          <w:szCs w:val="22"/>
        </w:rPr>
      </w:pPr>
      <w:r w:rsidRPr="00BE7D33">
        <w:rPr>
          <w:rFonts w:ascii="Arial" w:hAnsi="Arial" w:cs="Arial"/>
          <w:sz w:val="22"/>
          <w:szCs w:val="22"/>
        </w:rPr>
        <w:t xml:space="preserve">bankovní spojení: </w:t>
      </w:r>
      <w:r w:rsidRPr="00BE7D33">
        <w:rPr>
          <w:rFonts w:ascii="Arial" w:hAnsi="Arial" w:cs="Arial"/>
          <w:sz w:val="22"/>
          <w:szCs w:val="22"/>
        </w:rPr>
        <w:fldChar w:fldCharType="begin">
          <w:ffData>
            <w:name w:val="DMS_NDB_BAN_ID_S"/>
            <w:enabled/>
            <w:calcOnExit w:val="0"/>
            <w:textInput/>
          </w:ffData>
        </w:fldChar>
      </w:r>
      <w:bookmarkStart w:id="9" w:name="DMS_NDB_BAN_ID_S"/>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2900253248/2010 Fio banka</w:t>
      </w:r>
      <w:r w:rsidRPr="00BE7D33">
        <w:rPr>
          <w:rFonts w:ascii="Arial" w:hAnsi="Arial" w:cs="Arial"/>
          <w:sz w:val="22"/>
          <w:szCs w:val="22"/>
        </w:rPr>
        <w:fldChar w:fldCharType="end"/>
      </w:r>
      <w:bookmarkEnd w:id="9"/>
    </w:p>
    <w:p w14:paraId="61692B18" w14:textId="77777777" w:rsidR="00ED43E1" w:rsidRPr="00BE7D33" w:rsidRDefault="00ED43E1" w:rsidP="00ED43E1">
      <w:pPr>
        <w:rPr>
          <w:rFonts w:ascii="Arial" w:hAnsi="Arial" w:cs="Arial"/>
          <w:sz w:val="22"/>
          <w:szCs w:val="22"/>
        </w:rPr>
      </w:pPr>
      <w:r w:rsidRPr="00BE7D33">
        <w:rPr>
          <w:rFonts w:ascii="Arial" w:hAnsi="Arial" w:cs="Arial"/>
          <w:sz w:val="22"/>
          <w:szCs w:val="22"/>
        </w:rPr>
        <w:t>(dále jen prodávající)</w:t>
      </w:r>
    </w:p>
    <w:p w14:paraId="1AA71E26" w14:textId="77777777" w:rsidR="00ED43E1" w:rsidRPr="00BE7D33" w:rsidRDefault="00ED43E1" w:rsidP="00ED43E1">
      <w:pPr>
        <w:pStyle w:val="Ods-sted"/>
        <w:jc w:val="left"/>
        <w:rPr>
          <w:rFonts w:ascii="Arial" w:hAnsi="Arial" w:cs="Arial"/>
          <w:b w:val="0"/>
          <w:szCs w:val="22"/>
        </w:rPr>
      </w:pPr>
      <w:r w:rsidRPr="00BE7D33">
        <w:rPr>
          <w:rFonts w:ascii="Arial" w:hAnsi="Arial" w:cs="Arial"/>
          <w:b w:val="0"/>
          <w:szCs w:val="22"/>
        </w:rPr>
        <w:t>a</w:t>
      </w:r>
    </w:p>
    <w:p w14:paraId="183C56E6" w14:textId="77777777" w:rsidR="00ED43E1" w:rsidRPr="00BE7D33" w:rsidRDefault="00ED43E1" w:rsidP="00ED43E1">
      <w:pPr>
        <w:autoSpaceDE w:val="0"/>
        <w:outlineLvl w:val="0"/>
        <w:rPr>
          <w:rFonts w:ascii="Arial" w:hAnsi="Arial" w:cs="Arial"/>
          <w:b/>
          <w:bCs/>
          <w:sz w:val="22"/>
          <w:szCs w:val="22"/>
          <w:u w:val="single"/>
        </w:rPr>
      </w:pPr>
      <w:r w:rsidRPr="00BE7D33">
        <w:rPr>
          <w:rFonts w:ascii="Arial" w:hAnsi="Arial" w:cs="Arial"/>
          <w:b/>
          <w:bCs/>
          <w:sz w:val="22"/>
          <w:szCs w:val="22"/>
          <w:u w:val="single"/>
        </w:rPr>
        <w:t>Kupující:</w:t>
      </w:r>
    </w:p>
    <w:p w14:paraId="5DDE66C8" w14:textId="77777777" w:rsidR="00ED43E1" w:rsidRPr="00BE7D33" w:rsidRDefault="00ED43E1" w:rsidP="00ED43E1">
      <w:pPr>
        <w:pStyle w:val="Zkladntext"/>
        <w:spacing w:after="0"/>
        <w:outlineLvl w:val="0"/>
        <w:rPr>
          <w:rFonts w:ascii="Arial" w:hAnsi="Arial" w:cs="Arial"/>
          <w:b/>
          <w:sz w:val="22"/>
          <w:szCs w:val="22"/>
        </w:rPr>
      </w:pPr>
      <w:r w:rsidRPr="00BE7D33">
        <w:rPr>
          <w:rFonts w:ascii="Arial" w:hAnsi="Arial" w:cs="Arial"/>
          <w:b/>
          <w:sz w:val="22"/>
          <w:szCs w:val="22"/>
        </w:rPr>
        <w:t>Národní divadlo Brno, příspěvková organizace</w:t>
      </w:r>
    </w:p>
    <w:p w14:paraId="3819ED75" w14:textId="64FF6C31" w:rsidR="00ED43E1" w:rsidRPr="00BE7D33" w:rsidRDefault="00ED43E1" w:rsidP="00ED43E1">
      <w:pPr>
        <w:pStyle w:val="Zkladntext"/>
        <w:spacing w:after="0"/>
        <w:rPr>
          <w:rFonts w:ascii="Arial" w:hAnsi="Arial" w:cs="Arial"/>
          <w:sz w:val="22"/>
          <w:szCs w:val="22"/>
        </w:rPr>
      </w:pPr>
      <w:r w:rsidRPr="00BE7D33">
        <w:rPr>
          <w:rFonts w:ascii="Arial" w:hAnsi="Arial" w:cs="Arial"/>
          <w:sz w:val="22"/>
          <w:szCs w:val="22"/>
        </w:rPr>
        <w:t xml:space="preserve">Dvořákova </w:t>
      </w:r>
      <w:r w:rsidR="00CC3770">
        <w:rPr>
          <w:rFonts w:ascii="Arial" w:hAnsi="Arial" w:cs="Arial"/>
          <w:sz w:val="22"/>
          <w:szCs w:val="22"/>
        </w:rPr>
        <w:t>589/</w:t>
      </w:r>
      <w:r w:rsidRPr="00BE7D33">
        <w:rPr>
          <w:rFonts w:ascii="Arial" w:hAnsi="Arial" w:cs="Arial"/>
          <w:sz w:val="22"/>
          <w:szCs w:val="22"/>
        </w:rPr>
        <w:t>11, 6</w:t>
      </w:r>
      <w:r w:rsidR="00CC3770">
        <w:rPr>
          <w:rFonts w:ascii="Arial" w:hAnsi="Arial" w:cs="Arial"/>
          <w:sz w:val="22"/>
          <w:szCs w:val="22"/>
        </w:rPr>
        <w:t>02 00</w:t>
      </w:r>
      <w:r w:rsidRPr="00BE7D33">
        <w:rPr>
          <w:rFonts w:ascii="Arial" w:hAnsi="Arial" w:cs="Arial"/>
          <w:sz w:val="22"/>
          <w:szCs w:val="22"/>
        </w:rPr>
        <w:t xml:space="preserve">  Brno</w:t>
      </w:r>
    </w:p>
    <w:p w14:paraId="55B7836F" w14:textId="77777777" w:rsidR="00ED43E1" w:rsidRPr="00BE7D33" w:rsidRDefault="00ED43E1" w:rsidP="00ED43E1">
      <w:pPr>
        <w:pStyle w:val="Zkladntext"/>
        <w:tabs>
          <w:tab w:val="left" w:pos="284"/>
        </w:tabs>
        <w:spacing w:after="0"/>
        <w:rPr>
          <w:rFonts w:ascii="Arial" w:hAnsi="Arial" w:cs="Arial"/>
          <w:sz w:val="22"/>
          <w:szCs w:val="22"/>
        </w:rPr>
      </w:pPr>
      <w:r w:rsidRPr="00BE7D33">
        <w:rPr>
          <w:rFonts w:ascii="Arial" w:hAnsi="Arial" w:cs="Arial"/>
          <w:sz w:val="22"/>
          <w:szCs w:val="22"/>
        </w:rPr>
        <w:t>IČO: 00094820, DIČ: CZ00094820</w:t>
      </w:r>
    </w:p>
    <w:p w14:paraId="7C3A22AC" w14:textId="77777777" w:rsidR="00ED43E1" w:rsidRPr="00BE7D33" w:rsidRDefault="00ED43E1" w:rsidP="00ED43E1">
      <w:pPr>
        <w:rPr>
          <w:rFonts w:ascii="Arial" w:hAnsi="Arial" w:cs="Arial"/>
          <w:color w:val="000000"/>
          <w:sz w:val="22"/>
          <w:szCs w:val="22"/>
        </w:rPr>
      </w:pPr>
      <w:r w:rsidRPr="00BE7D33">
        <w:rPr>
          <w:rFonts w:ascii="Arial" w:hAnsi="Arial" w:cs="Arial"/>
          <w:color w:val="000000"/>
          <w:sz w:val="22"/>
          <w:szCs w:val="22"/>
        </w:rPr>
        <w:t xml:space="preserve">účet č. </w:t>
      </w:r>
      <w:r w:rsidRPr="00BE7D33">
        <w:rPr>
          <w:rFonts w:ascii="Arial" w:hAnsi="Arial" w:cs="Arial"/>
          <w:sz w:val="22"/>
          <w:szCs w:val="22"/>
        </w:rPr>
        <w:t>2110126623 /2700</w:t>
      </w:r>
    </w:p>
    <w:p w14:paraId="5D510928" w14:textId="77777777" w:rsidR="00ED43E1" w:rsidRPr="00BE7D33" w:rsidRDefault="00ED43E1" w:rsidP="00ED43E1">
      <w:pPr>
        <w:pStyle w:val="Zkladntext"/>
        <w:tabs>
          <w:tab w:val="left" w:pos="284"/>
        </w:tabs>
        <w:spacing w:after="0"/>
        <w:rPr>
          <w:rFonts w:ascii="Arial" w:hAnsi="Arial" w:cs="Arial"/>
          <w:sz w:val="22"/>
          <w:szCs w:val="22"/>
        </w:rPr>
      </w:pPr>
      <w:r w:rsidRPr="00BE7D33">
        <w:rPr>
          <w:rFonts w:ascii="Arial" w:hAnsi="Arial" w:cs="Arial"/>
          <w:sz w:val="22"/>
          <w:szCs w:val="22"/>
        </w:rPr>
        <w:t>Obchodní rejstřík: Krajský soud v Brně, oddíl Pr., vložka 30</w:t>
      </w:r>
    </w:p>
    <w:p w14:paraId="08D93A4C" w14:textId="77777777" w:rsidR="00ED43E1" w:rsidRPr="00BE7D33" w:rsidRDefault="00ED43E1" w:rsidP="00ED43E1">
      <w:pPr>
        <w:pStyle w:val="Zkladntext"/>
        <w:tabs>
          <w:tab w:val="left" w:pos="284"/>
        </w:tabs>
        <w:spacing w:after="0"/>
        <w:rPr>
          <w:rFonts w:ascii="Arial" w:hAnsi="Arial" w:cs="Arial"/>
          <w:sz w:val="22"/>
          <w:szCs w:val="22"/>
        </w:rPr>
      </w:pPr>
      <w:r w:rsidRPr="00BE7D33">
        <w:rPr>
          <w:rFonts w:ascii="Arial" w:hAnsi="Arial" w:cs="Arial"/>
          <w:sz w:val="22"/>
          <w:szCs w:val="22"/>
        </w:rPr>
        <w:t xml:space="preserve">zastoupené: </w:t>
      </w:r>
      <w:r w:rsidRPr="00BE7D33">
        <w:rPr>
          <w:rFonts w:ascii="Arial" w:hAnsi="Arial" w:cs="Arial"/>
          <w:bCs/>
          <w:sz w:val="22"/>
          <w:szCs w:val="22"/>
        </w:rPr>
        <w:fldChar w:fldCharType="begin">
          <w:ffData>
            <w:name w:val="DMS_NDB_ZAST"/>
            <w:enabled/>
            <w:calcOnExit w:val="0"/>
            <w:textInput/>
          </w:ffData>
        </w:fldChar>
      </w:r>
      <w:bookmarkStart w:id="10" w:name="DMS_NDB_ZAST"/>
      <w:r w:rsidRPr="00BE7D33">
        <w:rPr>
          <w:rFonts w:ascii="Arial" w:hAnsi="Arial" w:cs="Arial"/>
          <w:bCs/>
          <w:sz w:val="22"/>
          <w:szCs w:val="22"/>
        </w:rPr>
        <w:instrText xml:space="preserve"> FORMTEXT </w:instrText>
      </w:r>
      <w:r w:rsidRPr="00BE7D33">
        <w:rPr>
          <w:rFonts w:ascii="Arial" w:hAnsi="Arial" w:cs="Arial"/>
          <w:bCs/>
          <w:sz w:val="22"/>
          <w:szCs w:val="22"/>
        </w:rPr>
      </w:r>
      <w:r w:rsidRPr="00BE7D33">
        <w:rPr>
          <w:rFonts w:ascii="Arial" w:hAnsi="Arial" w:cs="Arial"/>
          <w:bCs/>
          <w:sz w:val="22"/>
          <w:szCs w:val="22"/>
        </w:rPr>
        <w:fldChar w:fldCharType="separate"/>
      </w:r>
      <w:r>
        <w:rPr>
          <w:rFonts w:ascii="Arial" w:hAnsi="Arial" w:cs="Arial"/>
          <w:bCs/>
          <w:noProof/>
          <w:sz w:val="22"/>
          <w:szCs w:val="22"/>
        </w:rPr>
        <w:t>MgA. Martin Glaser, ředitel</w:t>
      </w:r>
      <w:r w:rsidRPr="00BE7D33">
        <w:rPr>
          <w:rFonts w:ascii="Arial" w:hAnsi="Arial" w:cs="Arial"/>
          <w:bCs/>
          <w:sz w:val="22"/>
          <w:szCs w:val="22"/>
        </w:rPr>
        <w:fldChar w:fldCharType="end"/>
      </w:r>
      <w:bookmarkEnd w:id="10"/>
    </w:p>
    <w:p w14:paraId="109E2544" w14:textId="77777777" w:rsidR="00ED43E1" w:rsidRPr="00BE7D33" w:rsidRDefault="00ED43E1" w:rsidP="00ED43E1">
      <w:pPr>
        <w:pStyle w:val="Zkladntext"/>
        <w:tabs>
          <w:tab w:val="left" w:pos="284"/>
          <w:tab w:val="left" w:pos="4678"/>
        </w:tabs>
        <w:spacing w:after="0"/>
        <w:ind w:left="360" w:hanging="360"/>
        <w:rPr>
          <w:rFonts w:ascii="Arial" w:hAnsi="Arial" w:cs="Arial"/>
          <w:color w:val="00B050"/>
          <w:sz w:val="22"/>
          <w:szCs w:val="22"/>
        </w:rPr>
      </w:pPr>
      <w:r w:rsidRPr="00BE7D33">
        <w:rPr>
          <w:rFonts w:ascii="Arial" w:hAnsi="Arial" w:cs="Arial"/>
          <w:sz w:val="22"/>
          <w:szCs w:val="22"/>
        </w:rPr>
        <w:t xml:space="preserve">zástupce oprávněný k technickému jednání: </w:t>
      </w:r>
      <w:r w:rsidRPr="00BE7D33">
        <w:rPr>
          <w:rFonts w:ascii="Arial" w:hAnsi="Arial" w:cs="Arial"/>
          <w:bCs/>
          <w:sz w:val="22"/>
          <w:szCs w:val="22"/>
        </w:rPr>
        <w:fldChar w:fldCharType="begin">
          <w:ffData>
            <w:name w:val="DMS_NDB_ZAST_TECH"/>
            <w:enabled/>
            <w:calcOnExit w:val="0"/>
            <w:textInput/>
          </w:ffData>
        </w:fldChar>
      </w:r>
      <w:bookmarkStart w:id="11" w:name="DMS_NDB_ZAST_TECH"/>
      <w:r w:rsidRPr="00BE7D33">
        <w:rPr>
          <w:rFonts w:ascii="Arial" w:hAnsi="Arial" w:cs="Arial"/>
          <w:bCs/>
          <w:sz w:val="22"/>
          <w:szCs w:val="22"/>
        </w:rPr>
        <w:instrText xml:space="preserve"> FORMTEXT </w:instrText>
      </w:r>
      <w:r w:rsidRPr="00BE7D33">
        <w:rPr>
          <w:rFonts w:ascii="Arial" w:hAnsi="Arial" w:cs="Arial"/>
          <w:bCs/>
          <w:sz w:val="22"/>
          <w:szCs w:val="22"/>
        </w:rPr>
      </w:r>
      <w:r w:rsidRPr="00BE7D33">
        <w:rPr>
          <w:rFonts w:ascii="Arial" w:hAnsi="Arial" w:cs="Arial"/>
          <w:bCs/>
          <w:sz w:val="22"/>
          <w:szCs w:val="22"/>
        </w:rPr>
        <w:fldChar w:fldCharType="separate"/>
      </w:r>
      <w:r>
        <w:rPr>
          <w:rFonts w:ascii="Arial" w:hAnsi="Arial" w:cs="Arial"/>
          <w:bCs/>
          <w:noProof/>
          <w:sz w:val="22"/>
          <w:szCs w:val="22"/>
        </w:rPr>
        <w:t>Pavel Svoboda</w:t>
      </w:r>
      <w:r w:rsidRPr="00BE7D33">
        <w:rPr>
          <w:rFonts w:ascii="Arial" w:hAnsi="Arial" w:cs="Arial"/>
          <w:bCs/>
          <w:sz w:val="22"/>
          <w:szCs w:val="22"/>
        </w:rPr>
        <w:fldChar w:fldCharType="end"/>
      </w:r>
      <w:bookmarkEnd w:id="11"/>
    </w:p>
    <w:p w14:paraId="1E086943" w14:textId="77777777" w:rsidR="00ED43E1" w:rsidRPr="00BE7D33" w:rsidRDefault="00ED43E1" w:rsidP="00ED43E1">
      <w:pPr>
        <w:rPr>
          <w:rFonts w:ascii="Arial" w:hAnsi="Arial" w:cs="Arial"/>
          <w:sz w:val="22"/>
          <w:szCs w:val="22"/>
        </w:rPr>
      </w:pPr>
      <w:r w:rsidRPr="00BE7D33">
        <w:rPr>
          <w:rFonts w:ascii="Arial" w:hAnsi="Arial" w:cs="Arial"/>
          <w:sz w:val="22"/>
          <w:szCs w:val="22"/>
        </w:rPr>
        <w:t>(dále jen kupující)</w:t>
      </w:r>
    </w:p>
    <w:p w14:paraId="378F496E" w14:textId="7CEE2D02" w:rsidR="00567ED8" w:rsidRDefault="00567ED8" w:rsidP="00B84F42">
      <w:pPr>
        <w:rPr>
          <w:rFonts w:ascii="Arial" w:hAnsi="Arial" w:cs="Arial"/>
          <w:sz w:val="22"/>
          <w:szCs w:val="22"/>
        </w:rPr>
      </w:pPr>
    </w:p>
    <w:p w14:paraId="584197EB" w14:textId="77777777" w:rsidR="00660ECD" w:rsidRPr="00BE7D33" w:rsidRDefault="00660ECD" w:rsidP="00B84F42">
      <w:pPr>
        <w:rPr>
          <w:rFonts w:ascii="Arial" w:hAnsi="Arial" w:cs="Arial"/>
          <w:sz w:val="22"/>
          <w:szCs w:val="22"/>
        </w:rPr>
      </w:pPr>
    </w:p>
    <w:p w14:paraId="0F00DF4D" w14:textId="77777777" w:rsidR="00567ED8" w:rsidRPr="00BE7D33" w:rsidRDefault="00567ED8" w:rsidP="00713466">
      <w:pPr>
        <w:jc w:val="center"/>
        <w:rPr>
          <w:rFonts w:ascii="Arial" w:hAnsi="Arial" w:cs="Arial"/>
          <w:b/>
          <w:sz w:val="22"/>
          <w:szCs w:val="22"/>
        </w:rPr>
      </w:pPr>
      <w:r w:rsidRPr="00BE7D33">
        <w:rPr>
          <w:rFonts w:ascii="Arial" w:hAnsi="Arial" w:cs="Arial"/>
          <w:b/>
          <w:sz w:val="22"/>
          <w:szCs w:val="22"/>
        </w:rPr>
        <w:t>I.</w:t>
      </w:r>
    </w:p>
    <w:p w14:paraId="2F833463" w14:textId="77777777" w:rsidR="00567ED8" w:rsidRPr="00BE7D33" w:rsidRDefault="00567ED8" w:rsidP="00713466">
      <w:pPr>
        <w:jc w:val="center"/>
        <w:rPr>
          <w:rFonts w:ascii="Arial" w:hAnsi="Arial" w:cs="Arial"/>
          <w:b/>
          <w:sz w:val="22"/>
          <w:szCs w:val="22"/>
          <w:u w:val="single"/>
        </w:rPr>
      </w:pPr>
      <w:r w:rsidRPr="00BE7D33">
        <w:rPr>
          <w:rFonts w:ascii="Arial" w:hAnsi="Arial" w:cs="Arial"/>
          <w:b/>
          <w:sz w:val="22"/>
          <w:szCs w:val="22"/>
          <w:u w:val="single"/>
        </w:rPr>
        <w:t>Předmět smlouvy</w:t>
      </w:r>
    </w:p>
    <w:p w14:paraId="577D8245" w14:textId="7D3929F5" w:rsidR="00567ED8" w:rsidRPr="00BE7D33" w:rsidRDefault="00567ED8" w:rsidP="007A05D8">
      <w:pPr>
        <w:pStyle w:val="Odstavecseseznamem"/>
        <w:numPr>
          <w:ilvl w:val="0"/>
          <w:numId w:val="2"/>
        </w:numPr>
        <w:jc w:val="both"/>
        <w:rPr>
          <w:rFonts w:ascii="Arial" w:hAnsi="Arial" w:cs="Arial"/>
          <w:sz w:val="22"/>
          <w:szCs w:val="22"/>
        </w:rPr>
      </w:pPr>
      <w:r w:rsidRPr="00BE7D33">
        <w:rPr>
          <w:rFonts w:ascii="Arial" w:hAnsi="Arial" w:cs="Arial"/>
          <w:sz w:val="22"/>
          <w:szCs w:val="22"/>
        </w:rPr>
        <w:t>Prodávající se touto smlouvou zavazuje dodat  kupujícímu níže uvedenou</w:t>
      </w:r>
      <w:r w:rsidR="006C4169" w:rsidRPr="00BE7D33">
        <w:rPr>
          <w:rFonts w:ascii="Arial" w:hAnsi="Arial" w:cs="Arial"/>
          <w:sz w:val="22"/>
          <w:szCs w:val="22"/>
        </w:rPr>
        <w:t>(é)</w:t>
      </w:r>
      <w:r w:rsidRPr="00BE7D33">
        <w:rPr>
          <w:rFonts w:ascii="Arial" w:hAnsi="Arial" w:cs="Arial"/>
          <w:sz w:val="22"/>
          <w:szCs w:val="22"/>
        </w:rPr>
        <w:t xml:space="preserve"> movitou</w:t>
      </w:r>
      <w:r w:rsidR="006C4169" w:rsidRPr="00BE7D33">
        <w:rPr>
          <w:rFonts w:ascii="Arial" w:hAnsi="Arial" w:cs="Arial"/>
          <w:sz w:val="22"/>
          <w:szCs w:val="22"/>
        </w:rPr>
        <w:t>(é)</w:t>
      </w:r>
      <w:r w:rsidRPr="00BE7D33">
        <w:rPr>
          <w:rFonts w:ascii="Arial" w:hAnsi="Arial" w:cs="Arial"/>
          <w:sz w:val="22"/>
          <w:szCs w:val="22"/>
        </w:rPr>
        <w:t xml:space="preserve"> věc</w:t>
      </w:r>
      <w:r w:rsidR="006C4169" w:rsidRPr="00BE7D33">
        <w:rPr>
          <w:rFonts w:ascii="Arial" w:hAnsi="Arial" w:cs="Arial"/>
          <w:sz w:val="22"/>
          <w:szCs w:val="22"/>
        </w:rPr>
        <w:t xml:space="preserve">(i) </w:t>
      </w:r>
      <w:r w:rsidRPr="00BE7D33">
        <w:rPr>
          <w:rFonts w:ascii="Arial" w:hAnsi="Arial" w:cs="Arial"/>
          <w:sz w:val="22"/>
          <w:szCs w:val="22"/>
        </w:rPr>
        <w:t>(</w:t>
      </w:r>
      <w:r w:rsidR="006C4169" w:rsidRPr="00BE7D33">
        <w:rPr>
          <w:rFonts w:ascii="Arial" w:hAnsi="Arial" w:cs="Arial"/>
          <w:sz w:val="22"/>
          <w:szCs w:val="22"/>
        </w:rPr>
        <w:t xml:space="preserve">dále také </w:t>
      </w:r>
      <w:r w:rsidRPr="00BE7D33">
        <w:rPr>
          <w:rFonts w:ascii="Arial" w:hAnsi="Arial" w:cs="Arial"/>
          <w:sz w:val="22"/>
          <w:szCs w:val="22"/>
        </w:rPr>
        <w:t>zboží)</w:t>
      </w:r>
      <w:r w:rsidR="006C4169" w:rsidRPr="00BE7D33">
        <w:rPr>
          <w:rFonts w:ascii="Arial" w:hAnsi="Arial" w:cs="Arial"/>
          <w:sz w:val="22"/>
          <w:szCs w:val="22"/>
        </w:rPr>
        <w:t xml:space="preserve"> a převést na kupujícího vlastnické právo k věci.  </w:t>
      </w:r>
    </w:p>
    <w:p w14:paraId="04FB75C6" w14:textId="340708FF" w:rsidR="00567ED8" w:rsidRPr="00BE7D33" w:rsidRDefault="00567ED8" w:rsidP="00567ED8">
      <w:pPr>
        <w:numPr>
          <w:ilvl w:val="0"/>
          <w:numId w:val="2"/>
        </w:numPr>
        <w:jc w:val="both"/>
        <w:rPr>
          <w:rFonts w:ascii="Arial" w:hAnsi="Arial" w:cs="Arial"/>
          <w:sz w:val="22"/>
          <w:szCs w:val="22"/>
        </w:rPr>
      </w:pPr>
      <w:r w:rsidRPr="00BE7D33">
        <w:rPr>
          <w:rFonts w:ascii="Arial" w:hAnsi="Arial" w:cs="Arial"/>
          <w:sz w:val="22"/>
          <w:szCs w:val="22"/>
        </w:rPr>
        <w:t xml:space="preserve">Specifikace věci: </w:t>
      </w:r>
    </w:p>
    <w:p w14:paraId="18A09C58" w14:textId="048E0BFE" w:rsidR="003A585D" w:rsidRPr="00BE7D33" w:rsidRDefault="0076318B" w:rsidP="008705D6">
      <w:pPr>
        <w:pStyle w:val="Sez1"/>
        <w:keepLines w:val="0"/>
        <w:numPr>
          <w:ilvl w:val="0"/>
          <w:numId w:val="0"/>
        </w:numPr>
        <w:autoSpaceDE w:val="0"/>
        <w:spacing w:before="0"/>
        <w:ind w:left="360"/>
        <w:jc w:val="left"/>
        <w:rPr>
          <w:rFonts w:ascii="Arial" w:hAnsi="Arial" w:cs="Arial"/>
          <w:szCs w:val="22"/>
          <w:highlight w:val="yellow"/>
        </w:rPr>
      </w:pPr>
      <w:r>
        <w:rPr>
          <w:rFonts w:ascii="Arial" w:hAnsi="Arial" w:cs="Arial"/>
          <w:bCs/>
          <w:szCs w:val="22"/>
        </w:rPr>
        <w:fldChar w:fldCharType="begin">
          <w:ffData>
            <w:name w:val="DMS_NDB_PREDMET"/>
            <w:enabled/>
            <w:calcOnExit w:val="0"/>
            <w:textInput/>
          </w:ffData>
        </w:fldChar>
      </w:r>
      <w:bookmarkStart w:id="12" w:name="DMS_NDB_PREDMET"/>
      <w:r>
        <w:rPr>
          <w:rFonts w:ascii="Arial" w:hAnsi="Arial" w:cs="Arial"/>
          <w:bCs/>
          <w:szCs w:val="22"/>
        </w:rPr>
        <w:instrText xml:space="preserve"> FORMTEXT </w:instrText>
      </w:r>
      <w:r>
        <w:rPr>
          <w:rFonts w:ascii="Arial" w:hAnsi="Arial" w:cs="Arial"/>
          <w:bCs/>
          <w:szCs w:val="22"/>
        </w:rPr>
      </w:r>
      <w:r>
        <w:rPr>
          <w:rFonts w:ascii="Arial" w:hAnsi="Arial" w:cs="Arial"/>
          <w:bCs/>
          <w:szCs w:val="22"/>
        </w:rPr>
        <w:fldChar w:fldCharType="separate"/>
      </w:r>
      <w:r>
        <w:rPr>
          <w:rFonts w:ascii="Arial" w:hAnsi="Arial" w:cs="Arial"/>
          <w:bCs/>
          <w:noProof/>
          <w:szCs w:val="22"/>
        </w:rPr>
        <w:t>Nákup molitanu HR 4250 rozměr 25x25x25 cm 960 ks, 15 m3</w:t>
      </w:r>
      <w:r>
        <w:rPr>
          <w:rFonts w:ascii="Arial" w:hAnsi="Arial" w:cs="Arial"/>
          <w:bCs/>
          <w:noProof/>
          <w:szCs w:val="22"/>
        </w:rPr>
        <w:cr/>
        <w:t xml:space="preserve">Nákup molitanu RP 2830 rozměr 25x25x25 cm, 704 ks, 11m3   </w:t>
      </w:r>
      <w:r>
        <w:rPr>
          <w:rFonts w:ascii="Arial" w:hAnsi="Arial" w:cs="Arial"/>
          <w:bCs/>
          <w:noProof/>
          <w:szCs w:val="22"/>
        </w:rPr>
        <w:cr/>
      </w:r>
      <w:r>
        <w:rPr>
          <w:rFonts w:ascii="Arial" w:hAnsi="Arial" w:cs="Arial"/>
          <w:bCs/>
          <w:szCs w:val="22"/>
        </w:rPr>
        <w:fldChar w:fldCharType="end"/>
      </w:r>
      <w:bookmarkEnd w:id="12"/>
    </w:p>
    <w:p w14:paraId="5C16F9FB" w14:textId="34CD8096" w:rsidR="003A585D" w:rsidRPr="008705D6" w:rsidRDefault="003A585D" w:rsidP="007A05D8">
      <w:pPr>
        <w:pStyle w:val="Odstavecseseznamem"/>
        <w:numPr>
          <w:ilvl w:val="0"/>
          <w:numId w:val="2"/>
        </w:numPr>
        <w:jc w:val="both"/>
        <w:rPr>
          <w:rFonts w:ascii="Arial" w:hAnsi="Arial" w:cs="Arial"/>
          <w:strike/>
          <w:sz w:val="22"/>
          <w:szCs w:val="22"/>
        </w:rPr>
      </w:pPr>
      <w:r w:rsidRPr="00BE7D33">
        <w:rPr>
          <w:rFonts w:ascii="Arial" w:hAnsi="Arial" w:cs="Arial"/>
          <w:sz w:val="22"/>
          <w:szCs w:val="22"/>
        </w:rPr>
        <w:t xml:space="preserve">Kupující se zavazuje dodané zboží převzít, potvrdit prodávajícímu jeho </w:t>
      </w:r>
      <w:r w:rsidRPr="00BE7D33">
        <w:rPr>
          <w:rFonts w:ascii="Arial" w:hAnsi="Arial" w:cs="Arial"/>
          <w:bCs/>
          <w:sz w:val="22"/>
          <w:szCs w:val="22"/>
        </w:rPr>
        <w:t>převzetí</w:t>
      </w:r>
      <w:r w:rsidR="008705D6">
        <w:rPr>
          <w:rFonts w:ascii="Arial" w:hAnsi="Arial" w:cs="Arial"/>
          <w:bCs/>
          <w:sz w:val="22"/>
          <w:szCs w:val="22"/>
        </w:rPr>
        <w:t xml:space="preserve"> </w:t>
      </w:r>
      <w:r w:rsidRPr="00BE7D33">
        <w:rPr>
          <w:rFonts w:ascii="Arial" w:hAnsi="Arial" w:cs="Arial"/>
          <w:bCs/>
          <w:sz w:val="22"/>
          <w:szCs w:val="22"/>
        </w:rPr>
        <w:t>na   příslušném  dodacím  listu a zaplatit za dodané zboží prodávajícímu dohodnutou kupní cenu</w:t>
      </w:r>
      <w:r w:rsidR="00745EC3">
        <w:rPr>
          <w:rFonts w:ascii="Arial" w:hAnsi="Arial" w:cs="Arial"/>
          <w:sz w:val="22"/>
          <w:szCs w:val="22"/>
        </w:rPr>
        <w:t>.</w:t>
      </w:r>
    </w:p>
    <w:p w14:paraId="6390D8E5" w14:textId="55C1619F" w:rsidR="007A37A4" w:rsidRPr="00162F6B" w:rsidRDefault="007A37A4" w:rsidP="007A05D8">
      <w:pPr>
        <w:pStyle w:val="Odstavecseseznamem"/>
        <w:numPr>
          <w:ilvl w:val="0"/>
          <w:numId w:val="2"/>
        </w:numPr>
        <w:jc w:val="both"/>
        <w:rPr>
          <w:rFonts w:ascii="Arial" w:hAnsi="Arial" w:cs="Arial"/>
          <w:strike/>
          <w:sz w:val="22"/>
          <w:szCs w:val="22"/>
        </w:rPr>
      </w:pPr>
      <w:r>
        <w:rPr>
          <w:rFonts w:ascii="Arial" w:hAnsi="Arial" w:cs="Arial"/>
          <w:sz w:val="22"/>
          <w:szCs w:val="22"/>
        </w:rPr>
        <w:t>Dopravu věci do místa plnění zajistí prodávající.</w:t>
      </w:r>
    </w:p>
    <w:p w14:paraId="195D2867" w14:textId="71905E94" w:rsidR="00745EC3" w:rsidRPr="008705D6" w:rsidRDefault="00745EC3" w:rsidP="008705D6">
      <w:pPr>
        <w:jc w:val="both"/>
        <w:rPr>
          <w:rFonts w:ascii="Arial" w:hAnsi="Arial" w:cs="Arial"/>
          <w:strike/>
          <w:sz w:val="22"/>
          <w:szCs w:val="22"/>
          <w:highlight w:val="yellow"/>
        </w:rPr>
      </w:pPr>
    </w:p>
    <w:p w14:paraId="35DE122A" w14:textId="676DE551" w:rsidR="00745EC3" w:rsidRDefault="00745EC3" w:rsidP="00745EC3">
      <w:pPr>
        <w:pStyle w:val="Odstavecseseznamem"/>
        <w:ind w:left="0"/>
        <w:jc w:val="both"/>
        <w:rPr>
          <w:rFonts w:ascii="Arial" w:hAnsi="Arial" w:cs="Arial"/>
          <w:sz w:val="22"/>
          <w:szCs w:val="22"/>
        </w:rPr>
      </w:pPr>
    </w:p>
    <w:p w14:paraId="7E03312F" w14:textId="77777777" w:rsidR="00660ECD" w:rsidRPr="00745EC3" w:rsidRDefault="00660ECD" w:rsidP="00745EC3">
      <w:pPr>
        <w:pStyle w:val="Odstavecseseznamem"/>
        <w:ind w:left="0"/>
        <w:jc w:val="both"/>
        <w:rPr>
          <w:rFonts w:ascii="Arial" w:hAnsi="Arial" w:cs="Arial"/>
          <w:sz w:val="22"/>
          <w:szCs w:val="22"/>
        </w:rPr>
      </w:pPr>
    </w:p>
    <w:p w14:paraId="41A2E904" w14:textId="77777777" w:rsidR="00567ED8" w:rsidRPr="00BE7D33" w:rsidRDefault="00567ED8" w:rsidP="00567ED8">
      <w:pPr>
        <w:jc w:val="center"/>
        <w:rPr>
          <w:rFonts w:ascii="Arial" w:hAnsi="Arial" w:cs="Arial"/>
          <w:b/>
          <w:sz w:val="22"/>
          <w:szCs w:val="22"/>
        </w:rPr>
      </w:pPr>
      <w:r w:rsidRPr="00BE7D33">
        <w:rPr>
          <w:rFonts w:ascii="Arial" w:hAnsi="Arial" w:cs="Arial"/>
          <w:b/>
          <w:sz w:val="22"/>
          <w:szCs w:val="22"/>
        </w:rPr>
        <w:t>II.</w:t>
      </w:r>
    </w:p>
    <w:p w14:paraId="21D218E5" w14:textId="77777777" w:rsidR="00567ED8" w:rsidRPr="00BE7D33" w:rsidRDefault="00567ED8" w:rsidP="00567ED8">
      <w:pPr>
        <w:jc w:val="center"/>
        <w:rPr>
          <w:rFonts w:ascii="Arial" w:hAnsi="Arial" w:cs="Arial"/>
          <w:b/>
          <w:sz w:val="22"/>
          <w:szCs w:val="22"/>
          <w:u w:val="single"/>
        </w:rPr>
      </w:pPr>
      <w:r w:rsidRPr="00BE7D33">
        <w:rPr>
          <w:rFonts w:ascii="Arial" w:hAnsi="Arial" w:cs="Arial"/>
          <w:b/>
          <w:sz w:val="22"/>
          <w:szCs w:val="22"/>
          <w:u w:val="single"/>
        </w:rPr>
        <w:t>Doba a místo plnění</w:t>
      </w:r>
    </w:p>
    <w:p w14:paraId="1411C5E3" w14:textId="1158404D" w:rsidR="00567ED8" w:rsidRPr="00BE7D33" w:rsidRDefault="00567ED8" w:rsidP="00ED43E1">
      <w:pPr>
        <w:numPr>
          <w:ilvl w:val="0"/>
          <w:numId w:val="3"/>
        </w:numPr>
        <w:ind w:right="1"/>
        <w:rPr>
          <w:rFonts w:ascii="Arial" w:hAnsi="Arial" w:cs="Arial"/>
          <w:sz w:val="22"/>
          <w:szCs w:val="22"/>
        </w:rPr>
      </w:pPr>
      <w:r w:rsidRPr="00BE7D33">
        <w:rPr>
          <w:rFonts w:ascii="Arial" w:hAnsi="Arial" w:cs="Arial"/>
          <w:sz w:val="22"/>
          <w:szCs w:val="22"/>
        </w:rPr>
        <w:t>Prodávající se zavazuje dodat movité věci uvedené v bodu I. této smlouvy nejpozději do</w:t>
      </w:r>
      <w:r w:rsidR="006B30CF">
        <w:rPr>
          <w:rFonts w:ascii="Arial" w:hAnsi="Arial" w:cs="Arial"/>
          <w:sz w:val="22"/>
          <w:szCs w:val="22"/>
        </w:rPr>
        <w:t>:</w:t>
      </w:r>
      <w:r w:rsidRPr="00BE7D33">
        <w:rPr>
          <w:rFonts w:ascii="Arial" w:hAnsi="Arial" w:cs="Arial"/>
          <w:sz w:val="22"/>
          <w:szCs w:val="22"/>
        </w:rPr>
        <w:t xml:space="preserve"> </w:t>
      </w:r>
      <w:r w:rsidR="00ED43E1" w:rsidRPr="00BE7D33">
        <w:rPr>
          <w:rFonts w:ascii="Arial" w:hAnsi="Arial" w:cs="Arial"/>
          <w:bCs/>
          <w:sz w:val="22"/>
          <w:szCs w:val="22"/>
        </w:rPr>
        <w:fldChar w:fldCharType="begin">
          <w:ffData>
            <w:name w:val="DMS_REALIZACE"/>
            <w:enabled/>
            <w:calcOnExit w:val="0"/>
            <w:textInput/>
          </w:ffData>
        </w:fldChar>
      </w:r>
      <w:bookmarkStart w:id="13" w:name="DMS_REALIZACE"/>
      <w:r w:rsidR="00ED43E1" w:rsidRPr="00BE7D33">
        <w:rPr>
          <w:rFonts w:ascii="Arial" w:hAnsi="Arial" w:cs="Arial"/>
          <w:bCs/>
          <w:sz w:val="22"/>
          <w:szCs w:val="22"/>
        </w:rPr>
        <w:instrText xml:space="preserve"> FORMTEXT </w:instrText>
      </w:r>
      <w:r w:rsidR="00ED43E1" w:rsidRPr="00BE7D33">
        <w:rPr>
          <w:rFonts w:ascii="Arial" w:hAnsi="Arial" w:cs="Arial"/>
          <w:bCs/>
          <w:sz w:val="22"/>
          <w:szCs w:val="22"/>
        </w:rPr>
      </w:r>
      <w:r w:rsidR="00ED43E1" w:rsidRPr="00BE7D33">
        <w:rPr>
          <w:rFonts w:ascii="Arial" w:hAnsi="Arial" w:cs="Arial"/>
          <w:bCs/>
          <w:sz w:val="22"/>
          <w:szCs w:val="22"/>
        </w:rPr>
        <w:fldChar w:fldCharType="separate"/>
      </w:r>
      <w:r>
        <w:rPr>
          <w:rFonts w:ascii="Arial" w:hAnsi="Arial" w:cs="Arial"/>
          <w:bCs/>
          <w:noProof/>
          <w:sz w:val="22"/>
          <w:szCs w:val="22"/>
        </w:rPr>
        <w:t>NEJPOZDĚJI DO 14.12.2023</w:t>
      </w:r>
      <w:r w:rsidR="00ED43E1" w:rsidRPr="00BE7D33">
        <w:rPr>
          <w:rFonts w:ascii="Arial" w:hAnsi="Arial" w:cs="Arial"/>
          <w:bCs/>
          <w:sz w:val="22"/>
          <w:szCs w:val="22"/>
        </w:rPr>
        <w:fldChar w:fldCharType="end"/>
      </w:r>
      <w:bookmarkEnd w:id="13"/>
      <w:r w:rsidR="00ED43E1" w:rsidRPr="00BE7D33">
        <w:rPr>
          <w:rFonts w:ascii="Arial" w:hAnsi="Arial" w:cs="Arial"/>
          <w:bCs/>
          <w:sz w:val="22"/>
          <w:szCs w:val="22"/>
        </w:rPr>
        <w:t>.</w:t>
      </w:r>
    </w:p>
    <w:p w14:paraId="05FE53F1" w14:textId="77777777" w:rsidR="00ED43E1" w:rsidRPr="00BE7D33" w:rsidRDefault="003A585D" w:rsidP="005D6A85">
      <w:pPr>
        <w:numPr>
          <w:ilvl w:val="0"/>
          <w:numId w:val="3"/>
        </w:numPr>
        <w:ind w:right="1"/>
        <w:jc w:val="both"/>
        <w:rPr>
          <w:rFonts w:ascii="Arial" w:hAnsi="Arial" w:cs="Arial"/>
          <w:sz w:val="22"/>
          <w:szCs w:val="22"/>
        </w:rPr>
      </w:pPr>
      <w:r w:rsidRPr="00BE7D33">
        <w:rPr>
          <w:rFonts w:ascii="Arial" w:hAnsi="Arial" w:cs="Arial"/>
          <w:sz w:val="22"/>
          <w:szCs w:val="22"/>
        </w:rPr>
        <w:t>Místo</w:t>
      </w:r>
      <w:r w:rsidR="00567ED8" w:rsidRPr="00BE7D33">
        <w:rPr>
          <w:rFonts w:ascii="Arial" w:hAnsi="Arial" w:cs="Arial"/>
          <w:sz w:val="22"/>
          <w:szCs w:val="22"/>
        </w:rPr>
        <w:t xml:space="preserve"> plnění:</w:t>
      </w:r>
    </w:p>
    <w:p w14:paraId="7F1A8C58" w14:textId="74268D0E" w:rsidR="00ED43E1" w:rsidRPr="00BE7D33" w:rsidRDefault="00ED43E1" w:rsidP="00ED43E1">
      <w:pPr>
        <w:ind w:left="357"/>
        <w:rPr>
          <w:rFonts w:ascii="Arial" w:hAnsi="Arial" w:cs="Arial"/>
          <w:sz w:val="22"/>
          <w:szCs w:val="22"/>
        </w:rPr>
      </w:pPr>
      <w:r w:rsidRPr="00BE7D33">
        <w:rPr>
          <w:rFonts w:ascii="Arial" w:hAnsi="Arial" w:cs="Arial"/>
          <w:bCs/>
          <w:sz w:val="22"/>
          <w:szCs w:val="22"/>
        </w:rPr>
        <w:fldChar w:fldCharType="begin">
          <w:ffData>
            <w:name w:val="DMS_NDB_MISTO_PLN"/>
            <w:enabled/>
            <w:calcOnExit w:val="0"/>
            <w:textInput/>
          </w:ffData>
        </w:fldChar>
      </w:r>
      <w:bookmarkStart w:id="14" w:name="DMS_NDB_MISTO_PLN"/>
      <w:r w:rsidRPr="00BE7D33">
        <w:rPr>
          <w:rFonts w:ascii="Arial" w:hAnsi="Arial" w:cs="Arial"/>
          <w:bCs/>
          <w:sz w:val="22"/>
          <w:szCs w:val="22"/>
        </w:rPr>
        <w:instrText xml:space="preserve"> FORMTEXT </w:instrText>
      </w:r>
      <w:r w:rsidRPr="00BE7D33">
        <w:rPr>
          <w:rFonts w:ascii="Arial" w:hAnsi="Arial" w:cs="Arial"/>
          <w:bCs/>
          <w:sz w:val="22"/>
          <w:szCs w:val="22"/>
        </w:rPr>
      </w:r>
      <w:r w:rsidRPr="00BE7D33">
        <w:rPr>
          <w:rFonts w:ascii="Arial" w:hAnsi="Arial" w:cs="Arial"/>
          <w:bCs/>
          <w:sz w:val="22"/>
          <w:szCs w:val="22"/>
        </w:rPr>
        <w:fldChar w:fldCharType="separate"/>
      </w:r>
      <w:r>
        <w:rPr>
          <w:rFonts w:ascii="Arial" w:hAnsi="Arial" w:cs="Arial"/>
          <w:bCs/>
          <w:noProof/>
          <w:sz w:val="22"/>
          <w:szCs w:val="22"/>
        </w:rPr>
        <w:t>Mahenovo divadlo, Malinovského nám. 1, 657 70 Brno</w:t>
      </w:r>
      <w:r w:rsidRPr="00BE7D33">
        <w:rPr>
          <w:rFonts w:ascii="Arial" w:hAnsi="Arial" w:cs="Arial"/>
          <w:bCs/>
          <w:sz w:val="22"/>
          <w:szCs w:val="22"/>
        </w:rPr>
        <w:fldChar w:fldCharType="end"/>
      </w:r>
      <w:bookmarkEnd w:id="14"/>
    </w:p>
    <w:p w14:paraId="4675CEB0" w14:textId="77777777" w:rsidR="00567ED8" w:rsidRPr="00BE7D33" w:rsidRDefault="00567ED8" w:rsidP="004B65F0">
      <w:pPr>
        <w:numPr>
          <w:ilvl w:val="0"/>
          <w:numId w:val="3"/>
        </w:numPr>
        <w:jc w:val="both"/>
        <w:rPr>
          <w:rFonts w:ascii="Arial" w:hAnsi="Arial" w:cs="Arial"/>
          <w:sz w:val="22"/>
          <w:szCs w:val="22"/>
        </w:rPr>
      </w:pPr>
      <w:r w:rsidRPr="00BE7D33">
        <w:rPr>
          <w:rFonts w:ascii="Arial" w:hAnsi="Arial" w:cs="Arial"/>
          <w:sz w:val="22"/>
          <w:szCs w:val="22"/>
        </w:rPr>
        <w:t>Kupující je povinen prohlédnout movité věci uvedené v bodu I. této smlouvy při předání za účelem zjištění vad a ověření správného množství movitých věcí.</w:t>
      </w:r>
    </w:p>
    <w:p w14:paraId="30870BE2" w14:textId="4ACADA40" w:rsidR="00567ED8" w:rsidRPr="00BE7D33" w:rsidRDefault="00567ED8" w:rsidP="00567ED8">
      <w:pPr>
        <w:numPr>
          <w:ilvl w:val="0"/>
          <w:numId w:val="3"/>
        </w:numPr>
        <w:jc w:val="both"/>
        <w:rPr>
          <w:rFonts w:ascii="Arial" w:hAnsi="Arial" w:cs="Arial"/>
          <w:sz w:val="22"/>
          <w:szCs w:val="22"/>
        </w:rPr>
      </w:pPr>
      <w:r w:rsidRPr="00BE7D33">
        <w:rPr>
          <w:rFonts w:ascii="Arial" w:hAnsi="Arial" w:cs="Arial"/>
          <w:sz w:val="22"/>
          <w:szCs w:val="22"/>
        </w:rPr>
        <w:lastRenderedPageBreak/>
        <w:t>Plnění předmětu smlouvy bude jednorázově a to předáním zboží dle  předmětu smlouvy ve stanoveném  termínu v dohodnutém místě plnění.</w:t>
      </w:r>
    </w:p>
    <w:p w14:paraId="47DF9DB1" w14:textId="77777777" w:rsidR="00567ED8" w:rsidRPr="00BE7D33" w:rsidRDefault="00567ED8" w:rsidP="00567ED8">
      <w:pPr>
        <w:numPr>
          <w:ilvl w:val="0"/>
          <w:numId w:val="3"/>
        </w:numPr>
        <w:spacing w:after="120"/>
        <w:ind w:right="1"/>
        <w:jc w:val="both"/>
        <w:rPr>
          <w:rFonts w:ascii="Arial" w:hAnsi="Arial" w:cs="Arial"/>
          <w:sz w:val="22"/>
          <w:szCs w:val="22"/>
        </w:rPr>
      </w:pPr>
      <w:r w:rsidRPr="00BE7D33">
        <w:rPr>
          <w:rFonts w:ascii="Arial" w:hAnsi="Arial" w:cs="Arial"/>
          <w:sz w:val="22"/>
          <w:szCs w:val="22"/>
        </w:rPr>
        <w:t>Kupující je oprávněn odmítnout převzetí předmětu koupě, zejména pokud předávaný předmět koupě vykazuje zjevné vady či je neúplný.</w:t>
      </w:r>
    </w:p>
    <w:p w14:paraId="6C932177" w14:textId="5B82D354" w:rsidR="00356BFA" w:rsidRDefault="00356BFA" w:rsidP="00713466">
      <w:pPr>
        <w:jc w:val="center"/>
        <w:rPr>
          <w:rFonts w:ascii="Arial" w:hAnsi="Arial" w:cs="Arial"/>
          <w:b/>
          <w:sz w:val="22"/>
          <w:szCs w:val="22"/>
        </w:rPr>
      </w:pPr>
    </w:p>
    <w:p w14:paraId="44F23613" w14:textId="77777777" w:rsidR="00660ECD" w:rsidRPr="00BE7D33" w:rsidRDefault="00660ECD" w:rsidP="00713466">
      <w:pPr>
        <w:jc w:val="center"/>
        <w:rPr>
          <w:rFonts w:ascii="Arial" w:hAnsi="Arial" w:cs="Arial"/>
          <w:b/>
          <w:sz w:val="22"/>
          <w:szCs w:val="22"/>
        </w:rPr>
      </w:pPr>
    </w:p>
    <w:p w14:paraId="68B158CE" w14:textId="06685BB7" w:rsidR="00567ED8" w:rsidRPr="00BE7D33" w:rsidRDefault="00567ED8" w:rsidP="00713466">
      <w:pPr>
        <w:jc w:val="center"/>
        <w:rPr>
          <w:rFonts w:ascii="Arial" w:hAnsi="Arial" w:cs="Arial"/>
          <w:b/>
          <w:sz w:val="22"/>
          <w:szCs w:val="22"/>
        </w:rPr>
      </w:pPr>
      <w:r w:rsidRPr="00BE7D33">
        <w:rPr>
          <w:rFonts w:ascii="Arial" w:hAnsi="Arial" w:cs="Arial"/>
          <w:b/>
          <w:sz w:val="22"/>
          <w:szCs w:val="22"/>
        </w:rPr>
        <w:t>III.</w:t>
      </w:r>
    </w:p>
    <w:p w14:paraId="76A8B7F1" w14:textId="27ACABB5" w:rsidR="00567ED8" w:rsidRPr="00BE7D33" w:rsidRDefault="00567ED8" w:rsidP="00713466">
      <w:pPr>
        <w:jc w:val="center"/>
        <w:rPr>
          <w:rFonts w:ascii="Arial" w:hAnsi="Arial" w:cs="Arial"/>
          <w:b/>
          <w:sz w:val="22"/>
          <w:szCs w:val="22"/>
          <w:u w:val="single"/>
        </w:rPr>
      </w:pPr>
      <w:r w:rsidRPr="00BE7D33">
        <w:rPr>
          <w:rFonts w:ascii="Arial" w:hAnsi="Arial" w:cs="Arial"/>
          <w:b/>
          <w:sz w:val="22"/>
          <w:szCs w:val="22"/>
          <w:u w:val="single"/>
        </w:rPr>
        <w:t>Kupní cena</w:t>
      </w:r>
      <w:r w:rsidR="00356BFA" w:rsidRPr="00BE7D33">
        <w:rPr>
          <w:rFonts w:ascii="Arial" w:hAnsi="Arial" w:cs="Arial"/>
          <w:b/>
          <w:sz w:val="22"/>
          <w:szCs w:val="22"/>
          <w:u w:val="single"/>
        </w:rPr>
        <w:t xml:space="preserve"> a platební podmínky</w:t>
      </w:r>
    </w:p>
    <w:p w14:paraId="00F79D15" w14:textId="2A2749E2" w:rsidR="00356BFA" w:rsidRPr="008705D6" w:rsidRDefault="00567ED8" w:rsidP="008705D6">
      <w:pPr>
        <w:ind w:left="360"/>
        <w:jc w:val="both"/>
        <w:rPr>
          <w:rFonts w:ascii="Arial" w:hAnsi="Arial" w:cs="Arial"/>
          <w:sz w:val="22"/>
          <w:szCs w:val="22"/>
        </w:rPr>
      </w:pPr>
      <w:r w:rsidRPr="00BE7D33">
        <w:rPr>
          <w:rFonts w:ascii="Arial" w:hAnsi="Arial" w:cs="Arial"/>
          <w:sz w:val="22"/>
          <w:szCs w:val="22"/>
        </w:rPr>
        <w:t>Celková kupní cena byla sjednána dohodou smluvních stran podle zák.</w:t>
      </w:r>
      <w:r w:rsidR="00356BFA" w:rsidRPr="00BE7D33">
        <w:rPr>
          <w:rFonts w:ascii="Arial" w:hAnsi="Arial" w:cs="Arial"/>
          <w:sz w:val="22"/>
          <w:szCs w:val="22"/>
        </w:rPr>
        <w:t> </w:t>
      </w:r>
      <w:r w:rsidRPr="00BE7D33">
        <w:rPr>
          <w:rFonts w:ascii="Arial" w:hAnsi="Arial" w:cs="Arial"/>
          <w:sz w:val="22"/>
          <w:szCs w:val="22"/>
        </w:rPr>
        <w:t>č.</w:t>
      </w:r>
      <w:r w:rsidR="00356BFA" w:rsidRPr="00BE7D33">
        <w:rPr>
          <w:rFonts w:ascii="Arial" w:hAnsi="Arial" w:cs="Arial"/>
          <w:sz w:val="22"/>
          <w:szCs w:val="22"/>
        </w:rPr>
        <w:t> </w:t>
      </w:r>
      <w:r w:rsidRPr="00BE7D33">
        <w:rPr>
          <w:rFonts w:ascii="Arial" w:hAnsi="Arial" w:cs="Arial"/>
          <w:sz w:val="22"/>
          <w:szCs w:val="22"/>
        </w:rPr>
        <w:t>526/1990 Sb., o cenách ve znění pozdějších předpisů.</w:t>
      </w:r>
      <w:r w:rsidR="00162F6B">
        <w:rPr>
          <w:rFonts w:ascii="Arial" w:hAnsi="Arial" w:cs="Arial"/>
          <w:sz w:val="22"/>
          <w:szCs w:val="22"/>
        </w:rPr>
        <w:t xml:space="preserve">       </w:t>
      </w:r>
      <w:r w:rsidRPr="008705D6">
        <w:rPr>
          <w:rFonts w:ascii="Arial" w:hAnsi="Arial" w:cs="Arial"/>
          <w:sz w:val="22"/>
          <w:szCs w:val="22"/>
        </w:rPr>
        <w:t>Celková kupní cena činí</w:t>
      </w:r>
    </w:p>
    <w:p w14:paraId="3DBA8A9A" w14:textId="0BC9153F" w:rsidR="00BE7D33" w:rsidRPr="00BE7D33" w:rsidRDefault="00BE7D33" w:rsidP="00BE7D33">
      <w:pPr>
        <w:ind w:left="380"/>
        <w:jc w:val="center"/>
        <w:rPr>
          <w:rFonts w:ascii="Arial" w:hAnsi="Arial" w:cs="Arial"/>
          <w:b/>
          <w:sz w:val="22"/>
          <w:szCs w:val="22"/>
        </w:rPr>
      </w:pPr>
      <w:r w:rsidRPr="00BE7D33">
        <w:rPr>
          <w:rFonts w:ascii="Arial" w:hAnsi="Arial" w:cs="Arial"/>
          <w:b/>
          <w:sz w:val="22"/>
          <w:szCs w:val="22"/>
        </w:rPr>
        <w:fldChar w:fldCharType="begin">
          <w:ffData>
            <w:name w:val="DMS_T000100_4_1D"/>
            <w:enabled/>
            <w:calcOnExit w:val="0"/>
            <w:textInput/>
          </w:ffData>
        </w:fldChar>
      </w:r>
      <w:bookmarkStart w:id="15" w:name="DMS_T000100_4_1D"/>
      <w:r w:rsidRPr="00BE7D33">
        <w:rPr>
          <w:rFonts w:ascii="Arial" w:hAnsi="Arial" w:cs="Arial"/>
          <w:b/>
          <w:sz w:val="22"/>
          <w:szCs w:val="22"/>
        </w:rPr>
        <w:instrText xml:space="preserve"> FORMTEXT </w:instrText>
      </w:r>
      <w:r w:rsidRPr="00BE7D33">
        <w:rPr>
          <w:rFonts w:ascii="Arial" w:hAnsi="Arial" w:cs="Arial"/>
          <w:b/>
          <w:sz w:val="22"/>
          <w:szCs w:val="22"/>
        </w:rPr>
      </w:r>
      <w:r w:rsidRPr="00BE7D33">
        <w:rPr>
          <w:rFonts w:ascii="Arial" w:hAnsi="Arial" w:cs="Arial"/>
          <w:b/>
          <w:sz w:val="22"/>
          <w:szCs w:val="22"/>
        </w:rPr>
        <w:fldChar w:fldCharType="separate"/>
      </w:r>
      <w:r>
        <w:rPr>
          <w:rFonts w:ascii="Arial" w:hAnsi="Arial" w:cs="Arial"/>
          <w:b/>
          <w:noProof/>
          <w:sz w:val="22"/>
          <w:szCs w:val="22"/>
        </w:rPr>
        <w:t>2</w:t>
      </w:r>
      <w:r w:rsidR="00162F6B">
        <w:rPr>
          <w:rFonts w:ascii="Arial" w:hAnsi="Arial" w:cs="Arial"/>
          <w:b/>
          <w:noProof/>
          <w:sz w:val="22"/>
          <w:szCs w:val="22"/>
        </w:rPr>
        <w:t>41</w:t>
      </w:r>
      <w:r>
        <w:rPr>
          <w:rFonts w:ascii="Arial" w:hAnsi="Arial" w:cs="Arial"/>
          <w:b/>
          <w:noProof/>
          <w:sz w:val="22"/>
          <w:szCs w:val="22"/>
        </w:rPr>
        <w:t> 312,00</w:t>
      </w:r>
      <w:r w:rsidRPr="00BE7D33">
        <w:rPr>
          <w:rFonts w:ascii="Arial" w:hAnsi="Arial" w:cs="Arial"/>
          <w:b/>
          <w:sz w:val="22"/>
          <w:szCs w:val="22"/>
        </w:rPr>
        <w:fldChar w:fldCharType="end"/>
      </w:r>
      <w:bookmarkEnd w:id="15"/>
      <w:r w:rsidRPr="00BE7D33">
        <w:rPr>
          <w:rFonts w:ascii="Arial" w:hAnsi="Arial" w:cs="Arial"/>
          <w:b/>
          <w:sz w:val="22"/>
          <w:szCs w:val="22"/>
        </w:rPr>
        <w:t xml:space="preserve"> </w:t>
      </w:r>
      <w:r w:rsidRPr="00BE7D33">
        <w:rPr>
          <w:rFonts w:ascii="Arial" w:hAnsi="Arial" w:cs="Arial"/>
          <w:b/>
          <w:sz w:val="22"/>
          <w:szCs w:val="22"/>
        </w:rPr>
        <w:fldChar w:fldCharType="begin">
          <w:ffData>
            <w:name w:val="DMS_NDB_CELKEM_TX"/>
            <w:enabled/>
            <w:calcOnExit w:val="0"/>
            <w:textInput/>
          </w:ffData>
        </w:fldChar>
      </w:r>
      <w:bookmarkStart w:id="16" w:name="DMS_NDB_CELKEM_TX"/>
      <w:r w:rsidRPr="00BE7D33">
        <w:rPr>
          <w:rFonts w:ascii="Arial" w:hAnsi="Arial" w:cs="Arial"/>
          <w:b/>
          <w:sz w:val="22"/>
          <w:szCs w:val="22"/>
        </w:rPr>
        <w:instrText xml:space="preserve"> FORMTEXT </w:instrText>
      </w:r>
      <w:r w:rsidRPr="00BE7D33">
        <w:rPr>
          <w:rFonts w:ascii="Arial" w:hAnsi="Arial" w:cs="Arial"/>
          <w:b/>
          <w:sz w:val="22"/>
          <w:szCs w:val="22"/>
        </w:rPr>
      </w:r>
      <w:r w:rsidRPr="00BE7D33">
        <w:rPr>
          <w:rFonts w:ascii="Arial" w:hAnsi="Arial" w:cs="Arial"/>
          <w:b/>
          <w:sz w:val="22"/>
          <w:szCs w:val="22"/>
        </w:rPr>
        <w:fldChar w:fldCharType="separate"/>
      </w:r>
      <w:r>
        <w:rPr>
          <w:rFonts w:ascii="Arial" w:hAnsi="Arial" w:cs="Arial"/>
          <w:b/>
          <w:noProof/>
          <w:sz w:val="22"/>
          <w:szCs w:val="22"/>
        </w:rPr>
        <w:t>Kč</w:t>
      </w:r>
      <w:r w:rsidRPr="00BE7D33">
        <w:rPr>
          <w:rFonts w:ascii="Arial" w:hAnsi="Arial" w:cs="Arial"/>
          <w:b/>
          <w:sz w:val="22"/>
          <w:szCs w:val="22"/>
        </w:rPr>
        <w:fldChar w:fldCharType="end"/>
      </w:r>
      <w:bookmarkEnd w:id="16"/>
      <w:r w:rsidRPr="00BE7D33">
        <w:rPr>
          <w:rFonts w:ascii="Arial" w:hAnsi="Arial" w:cs="Arial"/>
          <w:b/>
          <w:sz w:val="22"/>
          <w:szCs w:val="22"/>
        </w:rPr>
        <w:t xml:space="preserve">, slovy: </w:t>
      </w:r>
      <w:r w:rsidR="004F7DBE">
        <w:rPr>
          <w:rFonts w:ascii="Arial" w:hAnsi="Arial" w:cs="Arial"/>
          <w:b/>
          <w:sz w:val="22"/>
          <w:szCs w:val="22"/>
        </w:rPr>
        <w:t>dvěstě čtyřicet jedna tisíc třista dvanáct korun českých</w:t>
      </w:r>
    </w:p>
    <w:p w14:paraId="07C80F00" w14:textId="1B65D175" w:rsidR="001D2032" w:rsidRPr="008705D6" w:rsidRDefault="00BE7D33" w:rsidP="008705D6">
      <w:pPr>
        <w:spacing w:line="240" w:lineRule="atLeast"/>
        <w:ind w:left="380"/>
        <w:jc w:val="center"/>
        <w:rPr>
          <w:rFonts w:ascii="Arial" w:hAnsi="Arial" w:cs="Arial"/>
          <w:b/>
          <w:sz w:val="22"/>
          <w:szCs w:val="22"/>
        </w:rPr>
      </w:pPr>
      <w:r w:rsidRPr="00BE7D33">
        <w:rPr>
          <w:rFonts w:ascii="Arial" w:hAnsi="Arial" w:cs="Arial"/>
          <w:b/>
          <w:sz w:val="22"/>
          <w:szCs w:val="22"/>
        </w:rPr>
        <w:fldChar w:fldCharType="begin">
          <w:ffData>
            <w:name w:val="DMS_T000100_4_1F_TX"/>
            <w:enabled/>
            <w:calcOnExit w:val="0"/>
            <w:textInput/>
          </w:ffData>
        </w:fldChar>
      </w:r>
      <w:bookmarkStart w:id="17" w:name="DMS_T000100_4_1F_TX"/>
      <w:r w:rsidRPr="00BE7D33">
        <w:rPr>
          <w:rFonts w:ascii="Arial" w:hAnsi="Arial" w:cs="Arial"/>
          <w:b/>
          <w:sz w:val="22"/>
          <w:szCs w:val="22"/>
        </w:rPr>
        <w:instrText xml:space="preserve"> FORMTEXT </w:instrText>
      </w:r>
      <w:r w:rsidRPr="00BE7D33">
        <w:rPr>
          <w:rFonts w:ascii="Arial" w:hAnsi="Arial" w:cs="Arial"/>
          <w:b/>
          <w:sz w:val="22"/>
          <w:szCs w:val="22"/>
        </w:rPr>
      </w:r>
      <w:r w:rsidRPr="00BE7D33">
        <w:rPr>
          <w:rFonts w:ascii="Arial" w:hAnsi="Arial" w:cs="Arial"/>
          <w:b/>
          <w:sz w:val="22"/>
          <w:szCs w:val="22"/>
        </w:rPr>
        <w:fldChar w:fldCharType="separate"/>
      </w:r>
      <w:r>
        <w:rPr>
          <w:rFonts w:ascii="Arial" w:hAnsi="Arial" w:cs="Arial"/>
          <w:b/>
          <w:noProof/>
          <w:sz w:val="22"/>
          <w:szCs w:val="22"/>
        </w:rPr>
        <w:t>+ DPH v zákonem stanovené výši</w:t>
      </w:r>
      <w:r w:rsidRPr="00BE7D33">
        <w:rPr>
          <w:rFonts w:ascii="Arial" w:hAnsi="Arial" w:cs="Arial"/>
          <w:b/>
          <w:sz w:val="22"/>
          <w:szCs w:val="22"/>
        </w:rPr>
        <w:fldChar w:fldCharType="end"/>
      </w:r>
      <w:bookmarkEnd w:id="17"/>
    </w:p>
    <w:p w14:paraId="7A19326B" w14:textId="77777777" w:rsidR="001D2032" w:rsidRPr="001D2032" w:rsidRDefault="001D2032" w:rsidP="001D2032">
      <w:pPr>
        <w:pStyle w:val="Odstavecseseznamem"/>
        <w:spacing w:line="240" w:lineRule="atLeast"/>
        <w:ind w:left="720"/>
        <w:rPr>
          <w:rFonts w:ascii="Arial" w:hAnsi="Arial" w:cs="Arial"/>
          <w:b/>
          <w:sz w:val="22"/>
          <w:szCs w:val="22"/>
        </w:rPr>
      </w:pPr>
    </w:p>
    <w:p w14:paraId="05781D2E" w14:textId="059E692E" w:rsidR="00567ED8" w:rsidRPr="00BE7D33" w:rsidRDefault="00567ED8" w:rsidP="00567ED8">
      <w:pPr>
        <w:numPr>
          <w:ilvl w:val="0"/>
          <w:numId w:val="4"/>
        </w:numPr>
        <w:jc w:val="both"/>
        <w:rPr>
          <w:rFonts w:ascii="Arial" w:hAnsi="Arial" w:cs="Arial"/>
          <w:sz w:val="22"/>
          <w:szCs w:val="22"/>
        </w:rPr>
      </w:pPr>
      <w:r w:rsidRPr="00BE7D33">
        <w:rPr>
          <w:rFonts w:ascii="Arial" w:hAnsi="Arial" w:cs="Arial"/>
          <w:sz w:val="22"/>
          <w:szCs w:val="22"/>
        </w:rPr>
        <w:t>Tato cena zahrnuje veškeré náklady spojené s předmětem smlouvy, tj. cenu zboží včetně cla, náklady na výrobu, jeho skladování, dodávku</w:t>
      </w:r>
      <w:r w:rsidR="00356BFA" w:rsidRPr="00BE7D33">
        <w:rPr>
          <w:rFonts w:ascii="Arial" w:hAnsi="Arial" w:cs="Arial"/>
          <w:sz w:val="22"/>
          <w:szCs w:val="22"/>
        </w:rPr>
        <w:t xml:space="preserve"> a</w:t>
      </w:r>
      <w:r w:rsidRPr="00BE7D33">
        <w:rPr>
          <w:rFonts w:ascii="Arial" w:hAnsi="Arial" w:cs="Arial"/>
          <w:sz w:val="22"/>
          <w:szCs w:val="22"/>
        </w:rPr>
        <w:t xml:space="preserve"> dopravné do místa plnění</w:t>
      </w:r>
      <w:r w:rsidR="00356BFA" w:rsidRPr="00BE7D33">
        <w:rPr>
          <w:rFonts w:ascii="Arial" w:hAnsi="Arial" w:cs="Arial"/>
          <w:sz w:val="22"/>
          <w:szCs w:val="22"/>
        </w:rPr>
        <w:t xml:space="preserve"> – zajišťuje-li je prodávající</w:t>
      </w:r>
      <w:r w:rsidRPr="00BE7D33">
        <w:rPr>
          <w:rFonts w:ascii="Arial" w:hAnsi="Arial" w:cs="Arial"/>
          <w:sz w:val="22"/>
          <w:szCs w:val="22"/>
        </w:rPr>
        <w:t>, převod práv, pojištění, správní poplatky. Tato kupní cena je konečná, tj. cenou nejvýše přípustnou.</w:t>
      </w:r>
    </w:p>
    <w:p w14:paraId="213A5F70" w14:textId="51E03CD4" w:rsidR="00356BFA" w:rsidRPr="00BE7D33" w:rsidRDefault="00356BFA" w:rsidP="00356BFA">
      <w:pPr>
        <w:pStyle w:val="Zkladntextodsazen"/>
        <w:numPr>
          <w:ilvl w:val="0"/>
          <w:numId w:val="4"/>
        </w:numPr>
        <w:ind w:right="1"/>
        <w:jc w:val="both"/>
        <w:rPr>
          <w:rFonts w:cs="Arial"/>
          <w:sz w:val="22"/>
          <w:szCs w:val="22"/>
        </w:rPr>
      </w:pPr>
      <w:r w:rsidRPr="00BE7D33">
        <w:rPr>
          <w:rFonts w:cs="Arial"/>
          <w:sz w:val="22"/>
          <w:szCs w:val="22"/>
        </w:rPr>
        <w:t>Kupující je oprávněn vrátit fakturu prodávajícímu až do data její splatnosti, jestliže obsahuje neúplné nebo nepravdivé údaje. Při nezaplacení takto nesprávně vystavené a doručené faktury není kupující v prodlení se zaplacením. Prodávající je povinen fakturu řádně opravit a doručit ji kupujícímu s novou lhůtou splatnosti.</w:t>
      </w:r>
    </w:p>
    <w:p w14:paraId="09C3C431" w14:textId="320C4065" w:rsidR="00567ED8" w:rsidRPr="008705D6" w:rsidRDefault="00BE7D33" w:rsidP="00BE7D33">
      <w:pPr>
        <w:numPr>
          <w:ilvl w:val="0"/>
          <w:numId w:val="4"/>
        </w:numPr>
        <w:jc w:val="both"/>
        <w:rPr>
          <w:rFonts w:ascii="Arial" w:hAnsi="Arial" w:cs="Arial"/>
          <w:sz w:val="22"/>
          <w:szCs w:val="22"/>
        </w:rPr>
      </w:pPr>
      <w:r w:rsidRPr="008705D6">
        <w:rPr>
          <w:rFonts w:ascii="Arial" w:hAnsi="Arial" w:cs="Arial"/>
          <w:bCs/>
          <w:sz w:val="22"/>
          <w:szCs w:val="22"/>
        </w:rPr>
        <w:fldChar w:fldCharType="begin">
          <w:ffData>
            <w:name w:val="DMS_T000100_4_4_TX"/>
            <w:enabled/>
            <w:calcOnExit w:val="0"/>
            <w:textInput/>
          </w:ffData>
        </w:fldChar>
      </w:r>
      <w:bookmarkStart w:id="18" w:name="DMS_T000100_4_4_TX"/>
      <w:r w:rsidRPr="008705D6">
        <w:rPr>
          <w:rFonts w:ascii="Arial" w:hAnsi="Arial" w:cs="Arial"/>
          <w:bCs/>
          <w:sz w:val="22"/>
          <w:szCs w:val="22"/>
        </w:rPr>
        <w:instrText xml:space="preserve"> FORMTEXT </w:instrText>
      </w:r>
      <w:r w:rsidRPr="008705D6">
        <w:rPr>
          <w:rFonts w:ascii="Arial" w:hAnsi="Arial" w:cs="Arial"/>
          <w:bCs/>
          <w:sz w:val="22"/>
          <w:szCs w:val="22"/>
        </w:rPr>
      </w:r>
      <w:r w:rsidRPr="008705D6">
        <w:rPr>
          <w:rFonts w:ascii="Arial" w:hAnsi="Arial" w:cs="Arial"/>
          <w:bCs/>
          <w:sz w:val="22"/>
          <w:szCs w:val="22"/>
        </w:rPr>
        <w:fldChar w:fldCharType="separate"/>
      </w:r>
      <w:r w:rsidRPr="008705D6">
        <w:rPr>
          <w:rFonts w:ascii="Arial" w:hAnsi="Arial" w:cs="Arial"/>
          <w:bCs/>
          <w:noProof/>
          <w:sz w:val="22"/>
          <w:szCs w:val="22"/>
        </w:rPr>
        <w:t>Kupní cena je splatná na základě faktury vystavené prodávajícím p</w:t>
      </w:r>
      <w:r w:rsidR="00AB0061" w:rsidRPr="008705D6">
        <w:rPr>
          <w:rFonts w:ascii="Arial" w:hAnsi="Arial" w:cs="Arial"/>
          <w:bCs/>
          <w:noProof/>
          <w:sz w:val="22"/>
          <w:szCs w:val="22"/>
        </w:rPr>
        <w:t>řed</w:t>
      </w:r>
      <w:r w:rsidRPr="008705D6">
        <w:rPr>
          <w:rFonts w:ascii="Arial" w:hAnsi="Arial" w:cs="Arial"/>
          <w:bCs/>
          <w:noProof/>
          <w:sz w:val="22"/>
          <w:szCs w:val="22"/>
        </w:rPr>
        <w:t xml:space="preserve"> dodání</w:t>
      </w:r>
      <w:r w:rsidR="00AB0061" w:rsidRPr="008705D6">
        <w:rPr>
          <w:rFonts w:ascii="Arial" w:hAnsi="Arial" w:cs="Arial"/>
          <w:bCs/>
          <w:noProof/>
          <w:sz w:val="22"/>
          <w:szCs w:val="22"/>
        </w:rPr>
        <w:t>m</w:t>
      </w:r>
      <w:r w:rsidRPr="008705D6">
        <w:rPr>
          <w:rFonts w:ascii="Arial" w:hAnsi="Arial" w:cs="Arial"/>
          <w:bCs/>
          <w:noProof/>
          <w:sz w:val="22"/>
          <w:szCs w:val="22"/>
        </w:rPr>
        <w:t xml:space="preserve"> zboží kupujícímu. Splatnost faktury bude 14 dnů od data jejího doručení kupujícímu, nejdříve však následující pracovní den po nabytí účinnosti této smlouvy. Úhrada bude realizována bezhotovostním způsobem na bankovní účet prodávajícího, uvedeném na faktuře. V případě, že bude prodávající ke dni zdanitelného plnění zveřejněn podle zákona č. 235/2004 Sb., o dani z přidané hodnoty jako nespolehlivý plátce, nebo uvede jiný účet, než je uveden v „Registru plátců DPH“ podle zákona č. 235/2004 Sb., o dani z přidané hodnoty, souhlasí se zajištěním částky DPH přímo ve prospěch správce daně. Smlouva je podmíněna tím, že prodávající pro případ odeslání faktury e-mailem akceptuje svoji povinnost si nechat potvrdit doručení faktury ze strany kupujícího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r w:rsidRPr="008705D6">
        <w:rPr>
          <w:rFonts w:ascii="Arial" w:hAnsi="Arial" w:cs="Arial"/>
          <w:bCs/>
          <w:sz w:val="22"/>
          <w:szCs w:val="22"/>
        </w:rPr>
        <w:fldChar w:fldCharType="end"/>
      </w:r>
      <w:bookmarkEnd w:id="18"/>
    </w:p>
    <w:p w14:paraId="67FE9285" w14:textId="1B115AB6" w:rsidR="00BE7D33" w:rsidRDefault="00BE7D33" w:rsidP="00BE7D33">
      <w:pPr>
        <w:ind w:left="360"/>
        <w:jc w:val="both"/>
        <w:rPr>
          <w:rFonts w:ascii="Arial" w:hAnsi="Arial" w:cs="Arial"/>
          <w:sz w:val="22"/>
          <w:szCs w:val="22"/>
        </w:rPr>
      </w:pPr>
    </w:p>
    <w:p w14:paraId="03D1A980" w14:textId="77777777" w:rsidR="00660ECD" w:rsidRPr="00BE7D33" w:rsidRDefault="00660ECD" w:rsidP="00BE7D33">
      <w:pPr>
        <w:ind w:left="360"/>
        <w:jc w:val="both"/>
        <w:rPr>
          <w:rFonts w:ascii="Arial" w:hAnsi="Arial" w:cs="Arial"/>
          <w:sz w:val="22"/>
          <w:szCs w:val="22"/>
        </w:rPr>
      </w:pPr>
    </w:p>
    <w:p w14:paraId="5CA35359" w14:textId="194DC1D6" w:rsidR="00567ED8" w:rsidRPr="00BE7D33" w:rsidRDefault="00632E9E" w:rsidP="00356BFA">
      <w:pPr>
        <w:pStyle w:val="Zkladntextodsazen"/>
        <w:ind w:right="0" w:firstLine="0"/>
        <w:jc w:val="center"/>
        <w:outlineLvl w:val="0"/>
        <w:rPr>
          <w:rFonts w:cs="Arial"/>
          <w:b/>
          <w:sz w:val="22"/>
          <w:szCs w:val="22"/>
        </w:rPr>
      </w:pPr>
      <w:r w:rsidRPr="00BE7D33">
        <w:rPr>
          <w:rFonts w:cs="Arial"/>
          <w:b/>
          <w:sz w:val="22"/>
          <w:szCs w:val="22"/>
        </w:rPr>
        <w:t>I</w:t>
      </w:r>
      <w:r w:rsidR="00567ED8" w:rsidRPr="00BE7D33">
        <w:rPr>
          <w:rFonts w:cs="Arial"/>
          <w:b/>
          <w:sz w:val="22"/>
          <w:szCs w:val="22"/>
        </w:rPr>
        <w:t>V.</w:t>
      </w:r>
    </w:p>
    <w:p w14:paraId="00C15D3F" w14:textId="77777777" w:rsidR="00567ED8" w:rsidRPr="00BE7D33" w:rsidRDefault="00567ED8" w:rsidP="00356BFA">
      <w:pPr>
        <w:autoSpaceDE w:val="0"/>
        <w:jc w:val="center"/>
        <w:rPr>
          <w:rFonts w:ascii="Arial" w:hAnsi="Arial" w:cs="Arial"/>
          <w:b/>
          <w:bCs/>
          <w:sz w:val="22"/>
          <w:szCs w:val="22"/>
          <w:u w:val="single"/>
        </w:rPr>
      </w:pPr>
      <w:r w:rsidRPr="00BE7D33">
        <w:rPr>
          <w:rFonts w:ascii="Arial" w:hAnsi="Arial" w:cs="Arial"/>
          <w:b/>
          <w:bCs/>
          <w:sz w:val="22"/>
          <w:szCs w:val="22"/>
          <w:u w:val="single"/>
        </w:rPr>
        <w:t>Dodací podmínky</w:t>
      </w:r>
    </w:p>
    <w:p w14:paraId="56517C01" w14:textId="5B457FD9" w:rsidR="00ED43E1" w:rsidRPr="004F3B68" w:rsidRDefault="00567ED8" w:rsidP="0060608E">
      <w:pPr>
        <w:widowControl w:val="0"/>
        <w:numPr>
          <w:ilvl w:val="0"/>
          <w:numId w:val="7"/>
        </w:numPr>
        <w:suppressAutoHyphens/>
        <w:autoSpaceDE w:val="0"/>
        <w:jc w:val="both"/>
        <w:rPr>
          <w:rFonts w:ascii="Arial" w:hAnsi="Arial" w:cs="Arial"/>
          <w:sz w:val="22"/>
          <w:szCs w:val="22"/>
        </w:rPr>
      </w:pPr>
      <w:r w:rsidRPr="004F3B68">
        <w:rPr>
          <w:rFonts w:ascii="Arial" w:hAnsi="Arial" w:cs="Arial"/>
          <w:sz w:val="22"/>
          <w:szCs w:val="22"/>
        </w:rPr>
        <w:t xml:space="preserve">Kupující pověřil jako své zástupce k převzetí </w:t>
      </w:r>
      <w:r w:rsidR="004F3B68" w:rsidRPr="004F3B68">
        <w:rPr>
          <w:rFonts w:ascii="Arial" w:hAnsi="Arial" w:cs="Arial"/>
          <w:sz w:val="22"/>
          <w:szCs w:val="22"/>
        </w:rPr>
        <w:t>zboží (dále jen „přejímající“)</w:t>
      </w:r>
      <w:r w:rsidR="004F3B68">
        <w:rPr>
          <w:rFonts w:ascii="Arial" w:hAnsi="Arial" w:cs="Arial"/>
          <w:sz w:val="22"/>
          <w:szCs w:val="22"/>
        </w:rPr>
        <w:t xml:space="preserve"> </w:t>
      </w:r>
      <w:r w:rsidRPr="004F3B68">
        <w:rPr>
          <w:rFonts w:ascii="Arial" w:hAnsi="Arial" w:cs="Arial"/>
          <w:sz w:val="22"/>
          <w:szCs w:val="22"/>
        </w:rPr>
        <w:t>dle „Předmětu smlouvy“ kontaktní osobu</w:t>
      </w:r>
      <w:r w:rsidR="00873095" w:rsidRPr="004F3B68">
        <w:rPr>
          <w:rFonts w:ascii="Arial" w:hAnsi="Arial" w:cs="Arial"/>
          <w:sz w:val="22"/>
          <w:szCs w:val="22"/>
        </w:rPr>
        <w:t>:</w:t>
      </w:r>
    </w:p>
    <w:p w14:paraId="7518FB90" w14:textId="496B411F" w:rsidR="00567ED8" w:rsidRPr="00BE7D33" w:rsidRDefault="00ED43E1" w:rsidP="00ED43E1">
      <w:pPr>
        <w:autoSpaceDE w:val="0"/>
        <w:ind w:left="380"/>
        <w:rPr>
          <w:rFonts w:ascii="Arial" w:hAnsi="Arial" w:cs="Arial"/>
          <w:sz w:val="22"/>
          <w:szCs w:val="22"/>
        </w:rPr>
      </w:pPr>
      <w:r w:rsidRPr="00BE7D33">
        <w:rPr>
          <w:rFonts w:ascii="Arial" w:hAnsi="Arial" w:cs="Arial"/>
          <w:bCs/>
          <w:sz w:val="22"/>
          <w:szCs w:val="22"/>
        </w:rPr>
        <w:fldChar w:fldCharType="begin">
          <w:ffData>
            <w:name w:val="DMS_NDB_KONTAKTY"/>
            <w:enabled/>
            <w:calcOnExit w:val="0"/>
            <w:textInput/>
          </w:ffData>
        </w:fldChar>
      </w:r>
      <w:bookmarkStart w:id="19" w:name="DMS_NDB_KONTAKTY"/>
      <w:r w:rsidRPr="00BE7D33">
        <w:rPr>
          <w:rFonts w:ascii="Arial" w:hAnsi="Arial" w:cs="Arial"/>
          <w:bCs/>
          <w:sz w:val="22"/>
          <w:szCs w:val="22"/>
        </w:rPr>
        <w:instrText xml:space="preserve"> FORMTEXT </w:instrText>
      </w:r>
      <w:r w:rsidRPr="00BE7D33">
        <w:rPr>
          <w:rFonts w:ascii="Arial" w:hAnsi="Arial" w:cs="Arial"/>
          <w:bCs/>
          <w:sz w:val="22"/>
          <w:szCs w:val="22"/>
        </w:rPr>
      </w:r>
      <w:r w:rsidRPr="00BE7D33">
        <w:rPr>
          <w:rFonts w:ascii="Arial" w:hAnsi="Arial" w:cs="Arial"/>
          <w:bCs/>
          <w:sz w:val="22"/>
          <w:szCs w:val="22"/>
        </w:rPr>
        <w:fldChar w:fldCharType="separate"/>
      </w:r>
      <w:r>
        <w:rPr>
          <w:rFonts w:ascii="Arial" w:hAnsi="Arial" w:cs="Arial"/>
          <w:bCs/>
          <w:noProof/>
          <w:sz w:val="22"/>
          <w:szCs w:val="22"/>
        </w:rPr>
        <w:t>Pavel Svoboda</w:t>
      </w:r>
      <w:r w:rsidRPr="00BE7D33">
        <w:rPr>
          <w:rFonts w:ascii="Arial" w:hAnsi="Arial" w:cs="Arial"/>
          <w:bCs/>
          <w:sz w:val="22"/>
          <w:szCs w:val="22"/>
        </w:rPr>
        <w:fldChar w:fldCharType="end"/>
      </w:r>
      <w:bookmarkEnd w:id="19"/>
    </w:p>
    <w:p w14:paraId="5A77BB62" w14:textId="14469D3F" w:rsidR="00567ED8" w:rsidRPr="00BE7D33" w:rsidRDefault="00567ED8" w:rsidP="00713466">
      <w:pPr>
        <w:numPr>
          <w:ilvl w:val="0"/>
          <w:numId w:val="7"/>
        </w:numPr>
        <w:autoSpaceDE w:val="0"/>
        <w:jc w:val="both"/>
        <w:rPr>
          <w:rFonts w:ascii="Arial" w:hAnsi="Arial" w:cs="Arial"/>
          <w:sz w:val="22"/>
          <w:szCs w:val="22"/>
        </w:rPr>
      </w:pPr>
      <w:r w:rsidRPr="00BE7D33">
        <w:rPr>
          <w:rFonts w:ascii="Arial" w:hAnsi="Arial" w:cs="Arial"/>
          <w:sz w:val="22"/>
          <w:szCs w:val="22"/>
        </w:rPr>
        <w:t xml:space="preserve">Dodávka zboží bude provedena </w:t>
      </w:r>
      <w:r w:rsidR="004B65F0" w:rsidRPr="00BE7D33">
        <w:rPr>
          <w:rFonts w:ascii="Arial" w:hAnsi="Arial" w:cs="Arial"/>
          <w:sz w:val="22"/>
          <w:szCs w:val="22"/>
        </w:rPr>
        <w:t xml:space="preserve">s </w:t>
      </w:r>
      <w:r w:rsidRPr="00BE7D33">
        <w:rPr>
          <w:rFonts w:ascii="Arial" w:hAnsi="Arial" w:cs="Arial"/>
          <w:sz w:val="22"/>
          <w:szCs w:val="22"/>
        </w:rPr>
        <w:t>péčí prodávajícího   v  pracovních  dnech   pondělí až pátek v  době od 08.00 do 16.00 hod. po předchozím projednání a odsouhlasení termínu a doby dodání zboží s kontaktní osobou přejímajícího, a to nejméně 3 pracovní dny  předem.</w:t>
      </w:r>
    </w:p>
    <w:p w14:paraId="28D6F362" w14:textId="187CBC45" w:rsidR="00AC0AA5" w:rsidRPr="00BE7D33" w:rsidRDefault="00AC0AA5" w:rsidP="00123D68">
      <w:pPr>
        <w:numPr>
          <w:ilvl w:val="0"/>
          <w:numId w:val="7"/>
        </w:numPr>
        <w:autoSpaceDE w:val="0"/>
        <w:ind w:left="357" w:hanging="357"/>
        <w:jc w:val="both"/>
        <w:rPr>
          <w:rFonts w:ascii="Arial" w:hAnsi="Arial" w:cs="Arial"/>
          <w:sz w:val="22"/>
          <w:szCs w:val="22"/>
        </w:rPr>
      </w:pPr>
      <w:r w:rsidRPr="00BE7D33">
        <w:rPr>
          <w:rFonts w:ascii="Arial" w:hAnsi="Arial" w:cs="Arial"/>
          <w:sz w:val="22"/>
          <w:szCs w:val="22"/>
        </w:rPr>
        <w:t xml:space="preserve">Dodávka bude stvrzena předávacím protokolem dodaným prodávajícím, který podepíšou obě strany a každá obdrží po jednom výtisku. </w:t>
      </w:r>
    </w:p>
    <w:p w14:paraId="7E9A9752" w14:textId="4FF11C88" w:rsidR="00BE1BAB" w:rsidRPr="00BE1BAB" w:rsidRDefault="00BE1BAB" w:rsidP="00123D68">
      <w:pPr>
        <w:tabs>
          <w:tab w:val="left" w:pos="357"/>
        </w:tabs>
        <w:suppressAutoHyphens/>
        <w:autoSpaceDE w:val="0"/>
        <w:ind w:left="357" w:hanging="357"/>
        <w:jc w:val="both"/>
        <w:rPr>
          <w:rFonts w:ascii="Arial" w:hAnsi="Arial" w:cs="Arial"/>
          <w:sz w:val="22"/>
          <w:szCs w:val="22"/>
        </w:rPr>
      </w:pPr>
      <w:r>
        <w:rPr>
          <w:rFonts w:ascii="Arial" w:hAnsi="Arial" w:cs="Arial"/>
          <w:bCs/>
          <w:sz w:val="22"/>
          <w:szCs w:val="22"/>
        </w:rPr>
        <w:fldChar w:fldCharType="begin">
          <w:ffData>
            <w:name w:val="DMS_NDB_REVIZE_N"/>
            <w:enabled/>
            <w:calcOnExit w:val="0"/>
            <w:textInput/>
          </w:ffData>
        </w:fldChar>
      </w:r>
      <w:bookmarkStart w:id="20" w:name="DMS_NDB_REVIZE_N"/>
      <w:r>
        <w:rPr>
          <w:rFonts w:ascii="Arial" w:hAnsi="Arial" w:cs="Arial"/>
          <w:bCs/>
          <w:sz w:val="22"/>
          <w:szCs w:val="22"/>
        </w:rPr>
        <w:instrText xml:space="preserve"> FORMTEXT </w:instrText>
      </w:r>
      <w:r w:rsidR="00000000">
        <w:rPr>
          <w:rFonts w:ascii="Arial" w:hAnsi="Arial" w:cs="Arial"/>
          <w:bCs/>
          <w:sz w:val="22"/>
          <w:szCs w:val="22"/>
        </w:rPr>
      </w:r>
      <w:r w:rsidR="00000000">
        <w:rPr>
          <w:rFonts w:ascii="Arial" w:hAnsi="Arial" w:cs="Arial"/>
          <w:bCs/>
          <w:sz w:val="22"/>
          <w:szCs w:val="22"/>
        </w:rPr>
        <w:fldChar w:fldCharType="separate"/>
      </w:r>
      <w:r>
        <w:rPr>
          <w:rFonts w:ascii="Arial" w:hAnsi="Arial" w:cs="Arial"/>
          <w:bCs/>
          <w:sz w:val="22"/>
          <w:szCs w:val="22"/>
        </w:rPr>
        <w:fldChar w:fldCharType="end"/>
      </w:r>
      <w:bookmarkEnd w:id="20"/>
      <w:r w:rsidR="00376742" w:rsidRPr="008772B6">
        <w:rPr>
          <w:rFonts w:ascii="Arial" w:hAnsi="Arial" w:cs="Arial"/>
          <w:sz w:val="22"/>
          <w:szCs w:val="22"/>
        </w:rPr>
        <w:tab/>
      </w:r>
      <w:r>
        <w:rPr>
          <w:rFonts w:ascii="Arial" w:hAnsi="Arial" w:cs="Arial"/>
          <w:bCs/>
          <w:sz w:val="22"/>
          <w:szCs w:val="22"/>
        </w:rPr>
        <w:fldChar w:fldCharType="begin">
          <w:ffData>
            <w:name w:val="DMS_NDB_REVIZE_TX"/>
            <w:enabled/>
            <w:calcOnExit w:val="0"/>
            <w:textInput/>
          </w:ffData>
        </w:fldChar>
      </w:r>
      <w:bookmarkStart w:id="21" w:name="DMS_NDB_REVIZE_TX"/>
      <w:r>
        <w:rPr>
          <w:rFonts w:ascii="Arial" w:hAnsi="Arial" w:cs="Arial"/>
          <w:bCs/>
          <w:sz w:val="22"/>
          <w:szCs w:val="22"/>
        </w:rPr>
        <w:instrText xml:space="preserve"> FORMTEXT </w:instrText>
      </w:r>
      <w:r w:rsidR="00000000">
        <w:rPr>
          <w:rFonts w:ascii="Arial" w:hAnsi="Arial" w:cs="Arial"/>
          <w:bCs/>
          <w:sz w:val="22"/>
          <w:szCs w:val="22"/>
        </w:rPr>
      </w:r>
      <w:r w:rsidR="00000000">
        <w:rPr>
          <w:rFonts w:ascii="Arial" w:hAnsi="Arial" w:cs="Arial"/>
          <w:bCs/>
          <w:sz w:val="22"/>
          <w:szCs w:val="22"/>
        </w:rPr>
        <w:fldChar w:fldCharType="separate"/>
      </w:r>
      <w:r>
        <w:rPr>
          <w:rFonts w:ascii="Arial" w:hAnsi="Arial" w:cs="Arial"/>
          <w:bCs/>
          <w:sz w:val="22"/>
          <w:szCs w:val="22"/>
        </w:rPr>
        <w:fldChar w:fldCharType="end"/>
      </w:r>
      <w:bookmarkEnd w:id="21"/>
    </w:p>
    <w:p w14:paraId="06940494" w14:textId="77777777" w:rsidR="00BE1BAB" w:rsidRDefault="00BE1BAB" w:rsidP="00BE1BAB">
      <w:pPr>
        <w:autoSpaceDE w:val="0"/>
        <w:jc w:val="both"/>
        <w:rPr>
          <w:rFonts w:ascii="Arial" w:hAnsi="Arial" w:cs="Arial"/>
          <w:sz w:val="22"/>
          <w:szCs w:val="22"/>
        </w:rPr>
      </w:pPr>
    </w:p>
    <w:p w14:paraId="6F7890AF" w14:textId="77777777" w:rsidR="008705D6" w:rsidRPr="00BE7D33" w:rsidRDefault="008705D6" w:rsidP="00BE1BAB">
      <w:pPr>
        <w:autoSpaceDE w:val="0"/>
        <w:jc w:val="both"/>
        <w:rPr>
          <w:rFonts w:ascii="Arial" w:hAnsi="Arial" w:cs="Arial"/>
          <w:sz w:val="22"/>
          <w:szCs w:val="22"/>
        </w:rPr>
      </w:pPr>
    </w:p>
    <w:p w14:paraId="5384CDC5" w14:textId="77777777" w:rsidR="00AC0AA5" w:rsidRPr="00BE7D33" w:rsidRDefault="00AC0AA5" w:rsidP="00383945">
      <w:pPr>
        <w:autoSpaceDE w:val="0"/>
        <w:ind w:left="360"/>
        <w:jc w:val="both"/>
        <w:rPr>
          <w:rFonts w:ascii="Arial" w:hAnsi="Arial" w:cs="Arial"/>
          <w:sz w:val="22"/>
          <w:szCs w:val="22"/>
        </w:rPr>
      </w:pPr>
    </w:p>
    <w:p w14:paraId="3E5C8EC5" w14:textId="5711F699" w:rsidR="00567ED8" w:rsidRPr="00BE7D33" w:rsidRDefault="00567ED8" w:rsidP="00713466">
      <w:pPr>
        <w:jc w:val="center"/>
        <w:rPr>
          <w:rFonts w:ascii="Arial" w:hAnsi="Arial" w:cs="Arial"/>
          <w:b/>
          <w:sz w:val="22"/>
          <w:szCs w:val="22"/>
        </w:rPr>
      </w:pPr>
      <w:r w:rsidRPr="00BE7D33">
        <w:rPr>
          <w:rFonts w:ascii="Arial" w:hAnsi="Arial" w:cs="Arial"/>
          <w:b/>
          <w:sz w:val="22"/>
          <w:szCs w:val="22"/>
        </w:rPr>
        <w:t>V.</w:t>
      </w:r>
    </w:p>
    <w:p w14:paraId="7FDDF22E" w14:textId="77777777" w:rsidR="00567ED8" w:rsidRPr="00BE7D33" w:rsidRDefault="00567ED8" w:rsidP="00713466">
      <w:pPr>
        <w:jc w:val="center"/>
        <w:rPr>
          <w:rFonts w:ascii="Arial" w:hAnsi="Arial" w:cs="Arial"/>
          <w:b/>
          <w:bCs/>
          <w:sz w:val="22"/>
          <w:szCs w:val="22"/>
          <w:u w:val="single"/>
        </w:rPr>
      </w:pPr>
      <w:r w:rsidRPr="00BE7D33">
        <w:rPr>
          <w:rFonts w:ascii="Arial" w:hAnsi="Arial" w:cs="Arial"/>
          <w:b/>
          <w:bCs/>
          <w:sz w:val="22"/>
          <w:szCs w:val="22"/>
          <w:u w:val="single"/>
        </w:rPr>
        <w:lastRenderedPageBreak/>
        <w:t>Přechod vlastnictví a odpovědnost za škody na zboží</w:t>
      </w:r>
    </w:p>
    <w:p w14:paraId="00A0CE05" w14:textId="77777777" w:rsidR="00567ED8" w:rsidRPr="00BE7D33" w:rsidRDefault="00567ED8" w:rsidP="00567ED8">
      <w:pPr>
        <w:widowControl w:val="0"/>
        <w:numPr>
          <w:ilvl w:val="0"/>
          <w:numId w:val="8"/>
        </w:numPr>
        <w:suppressAutoHyphens/>
        <w:autoSpaceDE w:val="0"/>
        <w:jc w:val="both"/>
        <w:rPr>
          <w:rFonts w:ascii="Arial" w:hAnsi="Arial" w:cs="Arial"/>
          <w:sz w:val="22"/>
          <w:szCs w:val="22"/>
        </w:rPr>
      </w:pPr>
      <w:r w:rsidRPr="00BE7D33">
        <w:rPr>
          <w:rFonts w:ascii="Arial" w:hAnsi="Arial" w:cs="Arial"/>
          <w:sz w:val="22"/>
          <w:szCs w:val="22"/>
        </w:rPr>
        <w:t>Vlastnické právo ke zboží přechází na kupujícího okamžikem úplného zaplacení kupní ceny.</w:t>
      </w:r>
    </w:p>
    <w:p w14:paraId="340C3A4F" w14:textId="77777777" w:rsidR="00567ED8" w:rsidRPr="00BE7D33" w:rsidRDefault="00567ED8" w:rsidP="00713466">
      <w:pPr>
        <w:widowControl w:val="0"/>
        <w:numPr>
          <w:ilvl w:val="0"/>
          <w:numId w:val="8"/>
        </w:numPr>
        <w:suppressAutoHyphens/>
        <w:autoSpaceDE w:val="0"/>
        <w:jc w:val="both"/>
        <w:rPr>
          <w:rFonts w:ascii="Arial" w:hAnsi="Arial" w:cs="Arial"/>
          <w:sz w:val="22"/>
          <w:szCs w:val="22"/>
        </w:rPr>
      </w:pPr>
      <w:r w:rsidRPr="00BE7D33">
        <w:rPr>
          <w:rFonts w:ascii="Arial" w:hAnsi="Arial" w:cs="Arial"/>
          <w:sz w:val="22"/>
          <w:szCs w:val="22"/>
        </w:rPr>
        <w:t>Nebezpečí škody na zboží přechází z prodávajícího a kupujícího okamžikem předání zboží a podpisem dodacího listu prodávajícím a přejímajícím.</w:t>
      </w:r>
    </w:p>
    <w:p w14:paraId="4928A28C" w14:textId="1D603B84" w:rsidR="00632E9E" w:rsidRDefault="00632E9E" w:rsidP="00567ED8">
      <w:pPr>
        <w:autoSpaceDE w:val="0"/>
        <w:jc w:val="center"/>
        <w:outlineLvl w:val="0"/>
        <w:rPr>
          <w:rFonts w:ascii="Arial" w:hAnsi="Arial" w:cs="Arial"/>
          <w:b/>
          <w:bCs/>
          <w:sz w:val="22"/>
          <w:szCs w:val="22"/>
        </w:rPr>
      </w:pPr>
    </w:p>
    <w:p w14:paraId="0FD7EA48" w14:textId="77777777" w:rsidR="00660ECD" w:rsidRPr="00BE7D33" w:rsidRDefault="00660ECD" w:rsidP="00567ED8">
      <w:pPr>
        <w:autoSpaceDE w:val="0"/>
        <w:jc w:val="center"/>
        <w:outlineLvl w:val="0"/>
        <w:rPr>
          <w:rFonts w:ascii="Arial" w:hAnsi="Arial" w:cs="Arial"/>
          <w:b/>
          <w:bCs/>
          <w:sz w:val="22"/>
          <w:szCs w:val="22"/>
        </w:rPr>
      </w:pPr>
    </w:p>
    <w:p w14:paraId="5425ADC9" w14:textId="4AE4DE15" w:rsidR="00567ED8" w:rsidRPr="00BE7D33" w:rsidRDefault="00567ED8" w:rsidP="00567ED8">
      <w:pPr>
        <w:autoSpaceDE w:val="0"/>
        <w:jc w:val="center"/>
        <w:outlineLvl w:val="0"/>
        <w:rPr>
          <w:rFonts w:ascii="Arial" w:hAnsi="Arial" w:cs="Arial"/>
          <w:b/>
          <w:bCs/>
          <w:sz w:val="22"/>
          <w:szCs w:val="22"/>
        </w:rPr>
      </w:pPr>
      <w:r w:rsidRPr="00BE7D33">
        <w:rPr>
          <w:rFonts w:ascii="Arial" w:hAnsi="Arial" w:cs="Arial"/>
          <w:b/>
          <w:bCs/>
          <w:sz w:val="22"/>
          <w:szCs w:val="22"/>
        </w:rPr>
        <w:t>VI.</w:t>
      </w:r>
    </w:p>
    <w:p w14:paraId="4488C921" w14:textId="77777777" w:rsidR="00567ED8" w:rsidRPr="00BE7D33" w:rsidRDefault="00567ED8" w:rsidP="00567ED8">
      <w:pPr>
        <w:autoSpaceDE w:val="0"/>
        <w:jc w:val="center"/>
        <w:rPr>
          <w:rFonts w:ascii="Arial" w:hAnsi="Arial" w:cs="Arial"/>
          <w:b/>
          <w:bCs/>
          <w:sz w:val="22"/>
          <w:szCs w:val="22"/>
          <w:u w:val="single"/>
        </w:rPr>
      </w:pPr>
      <w:r w:rsidRPr="00BE7D33">
        <w:rPr>
          <w:rFonts w:ascii="Arial" w:hAnsi="Arial" w:cs="Arial"/>
          <w:b/>
          <w:bCs/>
          <w:sz w:val="22"/>
          <w:szCs w:val="22"/>
          <w:u w:val="single"/>
        </w:rPr>
        <w:t>Záruka a reklamační podmínky</w:t>
      </w:r>
    </w:p>
    <w:p w14:paraId="4E98D5B2" w14:textId="6CDEDFBD" w:rsidR="00567ED8" w:rsidRPr="00BE7D33" w:rsidRDefault="00567ED8" w:rsidP="00567ED8">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2"/>
          <w:szCs w:val="22"/>
        </w:rPr>
      </w:pPr>
      <w:r w:rsidRPr="00BE7D33">
        <w:rPr>
          <w:rFonts w:ascii="Arial" w:hAnsi="Arial" w:cs="Arial"/>
          <w:sz w:val="22"/>
          <w:szCs w:val="22"/>
        </w:rPr>
        <w:t>Prodávající odpovídá za bezvadnost dodaného zboží (záruka za  jakost zboží) v</w:t>
      </w:r>
      <w:r w:rsidR="00632E9E" w:rsidRPr="00BE7D33">
        <w:rPr>
          <w:rFonts w:ascii="Arial" w:hAnsi="Arial" w:cs="Arial"/>
          <w:sz w:val="22"/>
          <w:szCs w:val="22"/>
        </w:rPr>
        <w:t> </w:t>
      </w:r>
      <w:r w:rsidRPr="00BE7D33">
        <w:rPr>
          <w:rFonts w:ascii="Arial" w:hAnsi="Arial" w:cs="Arial"/>
          <w:sz w:val="22"/>
          <w:szCs w:val="22"/>
        </w:rPr>
        <w:t xml:space="preserve">záruční době </w:t>
      </w:r>
      <w:r w:rsidR="00590023" w:rsidRPr="00BE7D33">
        <w:rPr>
          <w:rFonts w:ascii="Arial" w:hAnsi="Arial" w:cs="Arial"/>
          <w:bCs/>
          <w:sz w:val="22"/>
          <w:szCs w:val="22"/>
        </w:rPr>
        <w:fldChar w:fldCharType="begin">
          <w:ffData>
            <w:name w:val="DMS_NDB_ZAR_NASTR"/>
            <w:enabled/>
            <w:calcOnExit w:val="0"/>
            <w:textInput/>
          </w:ffData>
        </w:fldChar>
      </w:r>
      <w:bookmarkStart w:id="22" w:name="DMS_NDB_ZAR_NASTR"/>
      <w:r w:rsidR="00590023" w:rsidRPr="00BE7D33">
        <w:rPr>
          <w:rFonts w:ascii="Arial" w:hAnsi="Arial" w:cs="Arial"/>
          <w:bCs/>
          <w:sz w:val="22"/>
          <w:szCs w:val="22"/>
        </w:rPr>
        <w:instrText xml:space="preserve"> FORMTEXT </w:instrText>
      </w:r>
      <w:r w:rsidR="00590023" w:rsidRPr="00BE7D33">
        <w:rPr>
          <w:rFonts w:ascii="Arial" w:hAnsi="Arial" w:cs="Arial"/>
          <w:bCs/>
          <w:sz w:val="22"/>
          <w:szCs w:val="22"/>
        </w:rPr>
      </w:r>
      <w:r w:rsidR="00590023" w:rsidRPr="00BE7D33">
        <w:rPr>
          <w:rFonts w:ascii="Arial" w:hAnsi="Arial" w:cs="Arial"/>
          <w:bCs/>
          <w:sz w:val="22"/>
          <w:szCs w:val="22"/>
        </w:rPr>
        <w:fldChar w:fldCharType="separate"/>
      </w:r>
      <w:r>
        <w:rPr>
          <w:rFonts w:ascii="Arial" w:hAnsi="Arial" w:cs="Arial"/>
          <w:bCs/>
          <w:noProof/>
          <w:sz w:val="22"/>
          <w:szCs w:val="22"/>
        </w:rPr>
        <w:t>12</w:t>
      </w:r>
      <w:r w:rsidR="00590023" w:rsidRPr="00BE7D33">
        <w:rPr>
          <w:rFonts w:ascii="Arial" w:hAnsi="Arial" w:cs="Arial"/>
          <w:bCs/>
          <w:sz w:val="22"/>
          <w:szCs w:val="22"/>
        </w:rPr>
        <w:fldChar w:fldCharType="end"/>
      </w:r>
      <w:bookmarkEnd w:id="22"/>
      <w:r w:rsidR="00590023" w:rsidRPr="00BE7D33">
        <w:rPr>
          <w:rFonts w:ascii="Arial" w:hAnsi="Arial" w:cs="Arial"/>
          <w:bCs/>
          <w:sz w:val="22"/>
          <w:szCs w:val="22"/>
        </w:rPr>
        <w:t xml:space="preserve"> m</w:t>
      </w:r>
      <w:r w:rsidRPr="00BE7D33">
        <w:rPr>
          <w:rFonts w:ascii="Arial" w:hAnsi="Arial" w:cs="Arial"/>
          <w:sz w:val="22"/>
          <w:szCs w:val="22"/>
        </w:rPr>
        <w:t>ěsíců,</w:t>
      </w:r>
      <w:r w:rsidRPr="00BE7D33">
        <w:rPr>
          <w:rFonts w:ascii="Arial" w:hAnsi="Arial" w:cs="Arial"/>
          <w:color w:val="000000"/>
          <w:sz w:val="22"/>
          <w:szCs w:val="22"/>
        </w:rPr>
        <w:t xml:space="preserve"> počínaje dnem následujícím po dni předání zboží kupujícímu.</w:t>
      </w:r>
    </w:p>
    <w:p w14:paraId="1B93A466" w14:textId="1E142B75" w:rsidR="002517B3" w:rsidRPr="00BE7D33" w:rsidRDefault="00FC6936" w:rsidP="002517B3">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2"/>
          <w:szCs w:val="22"/>
        </w:rPr>
      </w:pPr>
      <w:r w:rsidRPr="00BE7D33">
        <w:rPr>
          <w:rFonts w:ascii="Arial" w:hAnsi="Arial" w:cs="Arial"/>
          <w:sz w:val="22"/>
          <w:szCs w:val="22"/>
        </w:rPr>
        <w:t>Prodávající   zajišťuje  servisní  službu  v době záruky</w:t>
      </w:r>
      <w:r w:rsidR="009E66DB" w:rsidRPr="00BE7D33">
        <w:rPr>
          <w:rFonts w:ascii="Arial" w:hAnsi="Arial" w:cs="Arial"/>
          <w:sz w:val="22"/>
          <w:szCs w:val="22"/>
        </w:rPr>
        <w:t xml:space="preserve">. </w:t>
      </w:r>
      <w:r w:rsidR="00C13F13" w:rsidRPr="00BE7D33">
        <w:rPr>
          <w:rFonts w:ascii="Arial" w:hAnsi="Arial" w:cs="Arial"/>
          <w:sz w:val="22"/>
          <w:szCs w:val="22"/>
        </w:rPr>
        <w:t>Reklamace se uplatňuje u</w:t>
      </w:r>
      <w:r w:rsidR="00632E9E" w:rsidRPr="00BE7D33">
        <w:rPr>
          <w:rFonts w:ascii="Arial" w:hAnsi="Arial" w:cs="Arial"/>
          <w:sz w:val="22"/>
          <w:szCs w:val="22"/>
        </w:rPr>
        <w:t> </w:t>
      </w:r>
      <w:r w:rsidR="00C13F13" w:rsidRPr="00BE7D33">
        <w:rPr>
          <w:rFonts w:ascii="Arial" w:hAnsi="Arial" w:cs="Arial"/>
          <w:sz w:val="22"/>
          <w:szCs w:val="22"/>
        </w:rPr>
        <w:t>prodávajícího  bezodkladně po  zjištění  vady na zboží  a nahlášením na</w:t>
      </w:r>
      <w:r w:rsidR="00632E9E" w:rsidRPr="00BE7D33">
        <w:rPr>
          <w:rFonts w:ascii="Arial" w:hAnsi="Arial" w:cs="Arial"/>
          <w:sz w:val="22"/>
          <w:szCs w:val="22"/>
        </w:rPr>
        <w:t>:</w:t>
      </w:r>
      <w:r w:rsidR="00590023" w:rsidRPr="00BE7D33">
        <w:rPr>
          <w:rFonts w:ascii="Arial" w:hAnsi="Arial" w:cs="Arial"/>
          <w:sz w:val="22"/>
          <w:szCs w:val="22"/>
        </w:rPr>
        <w:t xml:space="preserve"> </w:t>
      </w:r>
      <w:r w:rsidR="00590023" w:rsidRPr="00BE7D33">
        <w:rPr>
          <w:rFonts w:ascii="Arial" w:hAnsi="Arial" w:cs="Arial"/>
          <w:bCs/>
          <w:sz w:val="22"/>
          <w:szCs w:val="22"/>
        </w:rPr>
        <w:fldChar w:fldCharType="begin">
          <w:ffData>
            <w:name w:val="DMS_NDB_KONT_REKL"/>
            <w:enabled/>
            <w:calcOnExit w:val="0"/>
            <w:textInput/>
          </w:ffData>
        </w:fldChar>
      </w:r>
      <w:r w:rsidR="00590023" w:rsidRPr="00BE7D33">
        <w:rPr>
          <w:rFonts w:ascii="Arial" w:hAnsi="Arial" w:cs="Arial"/>
          <w:bCs/>
          <w:sz w:val="22"/>
          <w:szCs w:val="22"/>
        </w:rPr>
        <w:instrText xml:space="preserve"> FORMTEXT </w:instrText>
      </w:r>
      <w:r w:rsidR="00590023" w:rsidRPr="00BE7D33">
        <w:rPr>
          <w:rFonts w:ascii="Arial" w:hAnsi="Arial" w:cs="Arial"/>
          <w:bCs/>
          <w:sz w:val="22"/>
          <w:szCs w:val="22"/>
        </w:rPr>
      </w:r>
      <w:r w:rsidR="00590023" w:rsidRPr="00BE7D33">
        <w:rPr>
          <w:rFonts w:ascii="Arial" w:hAnsi="Arial" w:cs="Arial"/>
          <w:bCs/>
          <w:sz w:val="22"/>
          <w:szCs w:val="22"/>
        </w:rPr>
        <w:fldChar w:fldCharType="separate"/>
      </w:r>
      <w:r>
        <w:rPr>
          <w:rFonts w:ascii="Arial" w:hAnsi="Arial" w:cs="Arial"/>
          <w:bCs/>
          <w:noProof/>
          <w:sz w:val="22"/>
          <w:szCs w:val="22"/>
        </w:rPr>
        <w:t>jan@libea.cz</w:t>
      </w:r>
      <w:r w:rsidR="00590023" w:rsidRPr="00BE7D33">
        <w:rPr>
          <w:rFonts w:ascii="Arial" w:hAnsi="Arial" w:cs="Arial"/>
          <w:bCs/>
          <w:sz w:val="22"/>
          <w:szCs w:val="22"/>
        </w:rPr>
        <w:fldChar w:fldCharType="end"/>
      </w:r>
      <w:r w:rsidR="00590023" w:rsidRPr="00BE7D33">
        <w:rPr>
          <w:rFonts w:ascii="Arial" w:hAnsi="Arial" w:cs="Arial"/>
          <w:sz w:val="22"/>
          <w:szCs w:val="22"/>
        </w:rPr>
        <w:t>.</w:t>
      </w:r>
      <w:r w:rsidR="002517B3" w:rsidRPr="00BE7D33">
        <w:rPr>
          <w:rFonts w:ascii="Arial" w:hAnsi="Arial" w:cs="Arial"/>
          <w:sz w:val="22"/>
          <w:szCs w:val="22"/>
        </w:rPr>
        <w:t xml:space="preserve"> </w:t>
      </w:r>
    </w:p>
    <w:p w14:paraId="003FF631" w14:textId="4631D516" w:rsidR="00567ED8" w:rsidRPr="00BE7D33" w:rsidRDefault="002517B3" w:rsidP="002517B3">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2"/>
          <w:szCs w:val="22"/>
        </w:rPr>
      </w:pPr>
      <w:r w:rsidRPr="00BE7D33">
        <w:rPr>
          <w:rFonts w:ascii="Arial" w:hAnsi="Arial" w:cs="Arial"/>
          <w:sz w:val="22"/>
          <w:szCs w:val="22"/>
        </w:rPr>
        <w:t>V záruční době se prodávající zavazuje reagovat na výzvu kupujícího k servisnímu zákroku nejdéle do</w:t>
      </w:r>
      <w:r w:rsidR="00F8577C">
        <w:rPr>
          <w:rFonts w:ascii="Arial" w:hAnsi="Arial" w:cs="Arial"/>
          <w:sz w:val="22"/>
          <w:szCs w:val="22"/>
        </w:rPr>
        <w:t xml:space="preserve"> </w:t>
      </w:r>
      <w:r w:rsidR="00994B28">
        <w:rPr>
          <w:rFonts w:ascii="Arial" w:hAnsi="Arial" w:cs="Arial"/>
          <w:bCs/>
          <w:sz w:val="22"/>
          <w:szCs w:val="22"/>
        </w:rPr>
        <w:fldChar w:fldCharType="begin">
          <w:ffData>
            <w:name w:val="DMS_NDB_REAK_DOBA"/>
            <w:enabled/>
            <w:calcOnExit w:val="0"/>
            <w:textInput/>
          </w:ffData>
        </w:fldChar>
      </w:r>
      <w:bookmarkStart w:id="23" w:name="DMS_NDB_REAK_DOBA"/>
      <w:r w:rsidR="00994B28">
        <w:rPr>
          <w:rFonts w:ascii="Arial" w:hAnsi="Arial" w:cs="Arial"/>
          <w:bCs/>
          <w:sz w:val="22"/>
          <w:szCs w:val="22"/>
        </w:rPr>
        <w:instrText xml:space="preserve"> FORMTEXT </w:instrText>
      </w:r>
      <w:r w:rsidR="00994B28">
        <w:rPr>
          <w:rFonts w:ascii="Arial" w:hAnsi="Arial" w:cs="Arial"/>
          <w:bCs/>
          <w:sz w:val="22"/>
          <w:szCs w:val="22"/>
        </w:rPr>
      </w:r>
      <w:r w:rsidR="00994B28">
        <w:rPr>
          <w:rFonts w:ascii="Arial" w:hAnsi="Arial" w:cs="Arial"/>
          <w:bCs/>
          <w:sz w:val="22"/>
          <w:szCs w:val="22"/>
        </w:rPr>
        <w:fldChar w:fldCharType="separate"/>
      </w:r>
      <w:r>
        <w:rPr>
          <w:rFonts w:ascii="Arial" w:hAnsi="Arial" w:cs="Arial"/>
          <w:bCs/>
          <w:noProof/>
          <w:sz w:val="22"/>
          <w:szCs w:val="22"/>
        </w:rPr>
        <w:t>48</w:t>
      </w:r>
      <w:r w:rsidR="00994B28">
        <w:rPr>
          <w:rFonts w:ascii="Arial" w:hAnsi="Arial" w:cs="Arial"/>
          <w:bCs/>
          <w:sz w:val="22"/>
          <w:szCs w:val="22"/>
        </w:rPr>
        <w:fldChar w:fldCharType="end"/>
      </w:r>
      <w:bookmarkEnd w:id="23"/>
      <w:r w:rsidR="00994B28">
        <w:rPr>
          <w:rFonts w:ascii="Arial" w:hAnsi="Arial" w:cs="Arial"/>
          <w:bCs/>
          <w:sz w:val="22"/>
          <w:szCs w:val="22"/>
        </w:rPr>
        <w:t xml:space="preserve"> </w:t>
      </w:r>
      <w:r w:rsidRPr="00BE7D33">
        <w:rPr>
          <w:rFonts w:ascii="Arial" w:hAnsi="Arial" w:cs="Arial"/>
          <w:sz w:val="22"/>
          <w:szCs w:val="22"/>
        </w:rPr>
        <w:t xml:space="preserve">hodin od nahlášení závady a současně zajistí náhradní řešení po dobu nezbytné opravy. </w:t>
      </w:r>
    </w:p>
    <w:p w14:paraId="30D476FD" w14:textId="3648FDD2" w:rsidR="00567ED8" w:rsidRPr="00BE7D33" w:rsidRDefault="00567ED8" w:rsidP="006A2A75">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2"/>
          <w:szCs w:val="22"/>
        </w:rPr>
      </w:pPr>
      <w:r w:rsidRPr="00BE7D33">
        <w:rPr>
          <w:rFonts w:ascii="Arial" w:hAnsi="Arial" w:cs="Arial"/>
          <w:sz w:val="22"/>
          <w:szCs w:val="22"/>
        </w:rPr>
        <w:t xml:space="preserve">Pokud  v  záruční  době   bude na   zboží zjištěna vada, kterou  nelze odstranit  do  30 dnů, prodávající zajistí do </w:t>
      </w:r>
      <w:r w:rsidR="00206143">
        <w:rPr>
          <w:rFonts w:ascii="Arial" w:hAnsi="Arial" w:cs="Arial"/>
          <w:bCs/>
          <w:sz w:val="22"/>
          <w:szCs w:val="22"/>
        </w:rPr>
        <w:fldChar w:fldCharType="begin">
          <w:ffData>
            <w:name w:val="DMS_NDB_ZAR_PRISL"/>
            <w:enabled/>
            <w:calcOnExit w:val="0"/>
            <w:textInput/>
          </w:ffData>
        </w:fldChar>
      </w:r>
      <w:bookmarkStart w:id="24" w:name="DMS_NDB_ZAR_PRISL"/>
      <w:r w:rsidR="00206143">
        <w:rPr>
          <w:rFonts w:ascii="Arial" w:hAnsi="Arial" w:cs="Arial"/>
          <w:bCs/>
          <w:sz w:val="22"/>
          <w:szCs w:val="22"/>
        </w:rPr>
        <w:instrText xml:space="preserve"> FORMTEXT </w:instrText>
      </w:r>
      <w:r w:rsidR="00206143">
        <w:rPr>
          <w:rFonts w:ascii="Arial" w:hAnsi="Arial" w:cs="Arial"/>
          <w:bCs/>
          <w:sz w:val="22"/>
          <w:szCs w:val="22"/>
        </w:rPr>
      </w:r>
      <w:r w:rsidR="00206143">
        <w:rPr>
          <w:rFonts w:ascii="Arial" w:hAnsi="Arial" w:cs="Arial"/>
          <w:bCs/>
          <w:sz w:val="22"/>
          <w:szCs w:val="22"/>
        </w:rPr>
        <w:fldChar w:fldCharType="separate"/>
      </w:r>
      <w:r>
        <w:rPr>
          <w:rFonts w:ascii="Arial" w:hAnsi="Arial" w:cs="Arial"/>
          <w:bCs/>
          <w:noProof/>
          <w:sz w:val="22"/>
          <w:szCs w:val="22"/>
        </w:rPr>
        <w:t>1</w:t>
      </w:r>
      <w:r w:rsidR="00206143">
        <w:rPr>
          <w:rFonts w:ascii="Arial" w:hAnsi="Arial" w:cs="Arial"/>
          <w:bCs/>
          <w:sz w:val="22"/>
          <w:szCs w:val="22"/>
        </w:rPr>
        <w:fldChar w:fldCharType="end"/>
      </w:r>
      <w:bookmarkEnd w:id="24"/>
      <w:r w:rsidR="00206143">
        <w:rPr>
          <w:rFonts w:ascii="Arial" w:hAnsi="Arial" w:cs="Arial"/>
          <w:bCs/>
          <w:sz w:val="22"/>
          <w:szCs w:val="22"/>
        </w:rPr>
        <w:t xml:space="preserve"> </w:t>
      </w:r>
      <w:r w:rsidRPr="00BE7D33">
        <w:rPr>
          <w:rFonts w:ascii="Arial" w:hAnsi="Arial" w:cs="Arial"/>
          <w:sz w:val="22"/>
          <w:szCs w:val="22"/>
        </w:rPr>
        <w:t>měsíce</w:t>
      </w:r>
      <w:r w:rsidR="00567B89" w:rsidRPr="00BE7D33">
        <w:rPr>
          <w:rFonts w:ascii="Arial" w:hAnsi="Arial" w:cs="Arial"/>
          <w:sz w:val="22"/>
          <w:szCs w:val="22"/>
        </w:rPr>
        <w:t>(ů)</w:t>
      </w:r>
      <w:r w:rsidRPr="00BE7D33">
        <w:rPr>
          <w:rFonts w:ascii="Arial" w:hAnsi="Arial" w:cs="Arial"/>
          <w:sz w:val="22"/>
          <w:szCs w:val="22"/>
        </w:rPr>
        <w:t xml:space="preserve"> od zjištění neodstranitelné vady dodání nového zboží stejného typu, které bude předem odborně vyzkoušeno zástupcem přejímajícího. </w:t>
      </w:r>
      <w:r w:rsidR="006A2A75" w:rsidRPr="00BE7D33">
        <w:rPr>
          <w:rFonts w:ascii="Arial" w:hAnsi="Arial" w:cs="Arial"/>
          <w:sz w:val="22"/>
          <w:szCs w:val="22"/>
        </w:rPr>
        <w:t xml:space="preserve">V případě výměny vadného zboží (přístroje) za nový, </w:t>
      </w:r>
      <w:r w:rsidR="00FC6936" w:rsidRPr="00BE7D33">
        <w:rPr>
          <w:rFonts w:ascii="Arial" w:hAnsi="Arial" w:cs="Arial"/>
          <w:sz w:val="22"/>
          <w:szCs w:val="22"/>
        </w:rPr>
        <w:t>poskytne prodávající novou záruku za  jakost vyměněného z</w:t>
      </w:r>
      <w:r w:rsidR="00632E9E" w:rsidRPr="00BE7D33">
        <w:rPr>
          <w:rFonts w:ascii="Arial" w:hAnsi="Arial" w:cs="Arial"/>
          <w:sz w:val="22"/>
          <w:szCs w:val="22"/>
        </w:rPr>
        <w:t>boží v záruční době dle odst. 1</w:t>
      </w:r>
      <w:r w:rsidR="00FC6936" w:rsidRPr="00BE7D33">
        <w:rPr>
          <w:rFonts w:ascii="Arial" w:hAnsi="Arial" w:cs="Arial"/>
          <w:sz w:val="22"/>
          <w:szCs w:val="22"/>
        </w:rPr>
        <w:t xml:space="preserve"> tohoto článku a dále </w:t>
      </w:r>
      <w:r w:rsidR="006A2A75" w:rsidRPr="00BE7D33">
        <w:rPr>
          <w:rFonts w:ascii="Arial" w:hAnsi="Arial" w:cs="Arial"/>
          <w:sz w:val="22"/>
          <w:szCs w:val="22"/>
        </w:rPr>
        <w:t>postupují smluvní strany podle Občanského zákoník</w:t>
      </w:r>
      <w:r w:rsidR="00632E9E" w:rsidRPr="00BE7D33">
        <w:rPr>
          <w:rFonts w:ascii="Arial" w:hAnsi="Arial" w:cs="Arial"/>
          <w:sz w:val="22"/>
          <w:szCs w:val="22"/>
        </w:rPr>
        <w:t>u</w:t>
      </w:r>
      <w:r w:rsidR="006A2A75" w:rsidRPr="00BE7D33">
        <w:rPr>
          <w:rFonts w:ascii="Arial" w:hAnsi="Arial" w:cs="Arial"/>
          <w:sz w:val="22"/>
          <w:szCs w:val="22"/>
        </w:rPr>
        <w:t xml:space="preserve">. </w:t>
      </w:r>
    </w:p>
    <w:p w14:paraId="3F5166ED" w14:textId="20DAD3A2" w:rsidR="006A2A75" w:rsidRPr="00BE7D33" w:rsidRDefault="006A2A75" w:rsidP="006A2A75">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2"/>
          <w:szCs w:val="22"/>
        </w:rPr>
      </w:pPr>
      <w:r w:rsidRPr="00BE7D33">
        <w:rPr>
          <w:rFonts w:ascii="Arial" w:hAnsi="Arial" w:cs="Arial"/>
          <w:sz w:val="22"/>
          <w:szCs w:val="22"/>
        </w:rPr>
        <w:t>Prodávající se zavazuje, že provede zaškolení obsluhy zdarma,</w:t>
      </w:r>
      <w:r w:rsidR="00632E9E" w:rsidRPr="00BE7D33">
        <w:rPr>
          <w:rFonts w:ascii="Arial" w:hAnsi="Arial" w:cs="Arial"/>
          <w:sz w:val="22"/>
          <w:szCs w:val="22"/>
        </w:rPr>
        <w:t xml:space="preserve"> </w:t>
      </w:r>
      <w:r w:rsidRPr="00BE7D33">
        <w:rPr>
          <w:rFonts w:ascii="Arial" w:hAnsi="Arial" w:cs="Arial"/>
          <w:sz w:val="22"/>
          <w:szCs w:val="22"/>
        </w:rPr>
        <w:t>vyžaduje-li to charakter zboží.</w:t>
      </w:r>
    </w:p>
    <w:p w14:paraId="61E5A2CC" w14:textId="1864FB2E" w:rsidR="00567ED8" w:rsidRPr="00BE7D33" w:rsidRDefault="00567ED8" w:rsidP="00567ED8">
      <w:pPr>
        <w:pStyle w:val="Odstavecseseznamem"/>
        <w:numPr>
          <w:ilvl w:val="0"/>
          <w:numId w:val="9"/>
        </w:numPr>
        <w:tabs>
          <w:tab w:val="left" w:pos="360"/>
          <w:tab w:val="center" w:pos="4536"/>
          <w:tab w:val="right" w:pos="9072"/>
        </w:tabs>
        <w:suppressAutoHyphens/>
        <w:contextualSpacing/>
        <w:jc w:val="both"/>
        <w:rPr>
          <w:rFonts w:ascii="Arial" w:hAnsi="Arial" w:cs="Arial"/>
          <w:color w:val="000000"/>
          <w:sz w:val="22"/>
          <w:szCs w:val="22"/>
        </w:rPr>
      </w:pPr>
      <w:r w:rsidRPr="00BE7D33">
        <w:rPr>
          <w:rFonts w:ascii="Arial" w:hAnsi="Arial" w:cs="Arial"/>
          <w:sz w:val="22"/>
          <w:szCs w:val="22"/>
        </w:rPr>
        <w:t>Při mechanickém poškození či opravách bez vyrozumění a souhlasu  prodávajícího se nárok na případné bezplatné garanční opravy ruší. Pokud kupující zjistí u nového zboží nebo v průběhu záruční doby závadu danou výrobní nebo materiálovou chybou (např. optická nejednotnost, optické skvrny, odlupování pokovení, deformace, nepevnosti, funkční závadu apod.), obrátí se ihned přímo na prodávajícího. V případě výrobní závady bude zboží  bezplatně opraveno, resp. vyměněno za nové, podle povahy závady. Práva z</w:t>
      </w:r>
      <w:r w:rsidR="00C92656" w:rsidRPr="00BE7D33">
        <w:rPr>
          <w:rFonts w:ascii="Arial" w:hAnsi="Arial" w:cs="Arial"/>
          <w:sz w:val="22"/>
          <w:szCs w:val="22"/>
        </w:rPr>
        <w:t> </w:t>
      </w:r>
      <w:r w:rsidRPr="00BE7D33">
        <w:rPr>
          <w:rFonts w:ascii="Arial" w:hAnsi="Arial" w:cs="Arial"/>
          <w:sz w:val="22"/>
          <w:szCs w:val="22"/>
        </w:rPr>
        <w:t>odpovědnosti za vady díla se řídí ustanovením § 2615 a následujících zákona č. 89/2012 Sb., občanský zákoník, ve znění pozdějších předpisů.</w:t>
      </w:r>
    </w:p>
    <w:p w14:paraId="33CCFE43" w14:textId="69438FE4" w:rsidR="00567ED8" w:rsidRDefault="00567ED8" w:rsidP="00567ED8">
      <w:pPr>
        <w:ind w:right="1"/>
        <w:rPr>
          <w:rFonts w:ascii="Arial" w:hAnsi="Arial" w:cs="Arial"/>
          <w:b/>
          <w:sz w:val="22"/>
          <w:szCs w:val="22"/>
        </w:rPr>
      </w:pPr>
    </w:p>
    <w:p w14:paraId="5FF3FF75" w14:textId="77777777" w:rsidR="00660ECD" w:rsidRPr="00BE7D33" w:rsidRDefault="00660ECD" w:rsidP="00567ED8">
      <w:pPr>
        <w:ind w:right="1"/>
        <w:rPr>
          <w:rFonts w:ascii="Arial" w:hAnsi="Arial" w:cs="Arial"/>
          <w:b/>
          <w:sz w:val="22"/>
          <w:szCs w:val="22"/>
        </w:rPr>
      </w:pPr>
    </w:p>
    <w:p w14:paraId="5A433232" w14:textId="717B051A" w:rsidR="00567ED8" w:rsidRPr="00BE7D33" w:rsidRDefault="00567ED8" w:rsidP="00567ED8">
      <w:pPr>
        <w:ind w:right="1"/>
        <w:jc w:val="center"/>
        <w:rPr>
          <w:rFonts w:ascii="Arial" w:hAnsi="Arial" w:cs="Arial"/>
          <w:b/>
          <w:sz w:val="22"/>
          <w:szCs w:val="22"/>
        </w:rPr>
      </w:pPr>
      <w:r w:rsidRPr="00BE7D33">
        <w:rPr>
          <w:rFonts w:ascii="Arial" w:hAnsi="Arial" w:cs="Arial"/>
          <w:b/>
          <w:sz w:val="22"/>
          <w:szCs w:val="22"/>
        </w:rPr>
        <w:t>VII.</w:t>
      </w:r>
    </w:p>
    <w:p w14:paraId="5EE98A8B" w14:textId="77777777" w:rsidR="00567ED8" w:rsidRPr="00BE7D33" w:rsidRDefault="00567ED8" w:rsidP="00567ED8">
      <w:pPr>
        <w:ind w:right="1"/>
        <w:jc w:val="center"/>
        <w:rPr>
          <w:rFonts w:ascii="Arial" w:hAnsi="Arial" w:cs="Arial"/>
          <w:b/>
          <w:sz w:val="22"/>
          <w:szCs w:val="22"/>
          <w:u w:val="single"/>
        </w:rPr>
      </w:pPr>
      <w:r w:rsidRPr="00BE7D33">
        <w:rPr>
          <w:rFonts w:ascii="Arial" w:hAnsi="Arial" w:cs="Arial"/>
          <w:b/>
          <w:sz w:val="22"/>
          <w:szCs w:val="22"/>
          <w:u w:val="single"/>
        </w:rPr>
        <w:t xml:space="preserve"> Zajištění splnění závazků a povinnosti smluvních stran</w:t>
      </w:r>
    </w:p>
    <w:p w14:paraId="5F408431" w14:textId="77777777" w:rsidR="00567ED8" w:rsidRPr="00BE7D33" w:rsidRDefault="00567ED8" w:rsidP="00567ED8">
      <w:pPr>
        <w:numPr>
          <w:ilvl w:val="0"/>
          <w:numId w:val="10"/>
        </w:numPr>
        <w:ind w:left="426" w:right="1" w:hanging="426"/>
        <w:jc w:val="both"/>
        <w:rPr>
          <w:rFonts w:ascii="Arial" w:hAnsi="Arial" w:cs="Arial"/>
          <w:i/>
          <w:iCs/>
          <w:sz w:val="22"/>
          <w:szCs w:val="22"/>
        </w:rPr>
      </w:pPr>
      <w:r w:rsidRPr="00BE7D33">
        <w:rPr>
          <w:rFonts w:ascii="Arial" w:hAnsi="Arial" w:cs="Arial"/>
          <w:sz w:val="22"/>
          <w:szCs w:val="22"/>
        </w:rPr>
        <w:t>V případě prodlení s odevzdáním dodaného zboží zaplatí prodávající smluvní pokutu ve výši 0,05 % z ceny zboží za každý den prodlení.</w:t>
      </w:r>
    </w:p>
    <w:p w14:paraId="491C44BC" w14:textId="0EE7B6C0" w:rsidR="00567ED8" w:rsidRPr="00BE7D33" w:rsidRDefault="00567ED8" w:rsidP="00567ED8">
      <w:pPr>
        <w:numPr>
          <w:ilvl w:val="0"/>
          <w:numId w:val="10"/>
        </w:numPr>
        <w:ind w:left="426" w:right="1" w:hanging="426"/>
        <w:jc w:val="both"/>
        <w:rPr>
          <w:rFonts w:ascii="Arial" w:hAnsi="Arial" w:cs="Arial"/>
          <w:i/>
          <w:iCs/>
          <w:sz w:val="22"/>
          <w:szCs w:val="22"/>
        </w:rPr>
      </w:pPr>
      <w:r w:rsidRPr="00BE7D33">
        <w:rPr>
          <w:rFonts w:ascii="Arial" w:hAnsi="Arial" w:cs="Arial"/>
          <w:sz w:val="22"/>
          <w:szCs w:val="22"/>
        </w:rPr>
        <w:t>V případě neuhrazení faktury kupujícím v termínu uvedeném v čl. I</w:t>
      </w:r>
      <w:r w:rsidR="00632E9E" w:rsidRPr="00BE7D33">
        <w:rPr>
          <w:rFonts w:ascii="Arial" w:hAnsi="Arial" w:cs="Arial"/>
          <w:sz w:val="22"/>
          <w:szCs w:val="22"/>
        </w:rPr>
        <w:t>II</w:t>
      </w:r>
      <w:r w:rsidRPr="00BE7D33">
        <w:rPr>
          <w:rFonts w:ascii="Arial" w:hAnsi="Arial" w:cs="Arial"/>
          <w:sz w:val="22"/>
          <w:szCs w:val="22"/>
        </w:rPr>
        <w:t xml:space="preserve"> této smlouvy, má prodávající právo na úroky z prodlení ve výši 0,05 % z neuhrazené ceny za každý den prodlení.</w:t>
      </w:r>
    </w:p>
    <w:p w14:paraId="5C85C094" w14:textId="2E9C1F58" w:rsidR="00567ED8" w:rsidRDefault="00567ED8" w:rsidP="00AF7A03">
      <w:pPr>
        <w:jc w:val="center"/>
        <w:rPr>
          <w:rFonts w:ascii="Arial" w:hAnsi="Arial" w:cs="Arial"/>
          <w:b/>
          <w:sz w:val="22"/>
          <w:szCs w:val="22"/>
        </w:rPr>
      </w:pPr>
    </w:p>
    <w:p w14:paraId="366B45C4" w14:textId="77777777" w:rsidR="00660ECD" w:rsidRPr="00BE7D33" w:rsidRDefault="00660ECD" w:rsidP="00AF7A03">
      <w:pPr>
        <w:jc w:val="center"/>
        <w:rPr>
          <w:rFonts w:ascii="Arial" w:hAnsi="Arial" w:cs="Arial"/>
          <w:b/>
          <w:sz w:val="22"/>
          <w:szCs w:val="22"/>
        </w:rPr>
      </w:pPr>
    </w:p>
    <w:p w14:paraId="1239D745" w14:textId="375B76AF" w:rsidR="00567ED8" w:rsidRPr="00BE7D33" w:rsidRDefault="00632E9E" w:rsidP="00AF7A03">
      <w:pPr>
        <w:jc w:val="center"/>
        <w:rPr>
          <w:rFonts w:ascii="Arial" w:hAnsi="Arial" w:cs="Arial"/>
          <w:b/>
          <w:sz w:val="22"/>
          <w:szCs w:val="22"/>
        </w:rPr>
      </w:pPr>
      <w:r w:rsidRPr="00BE7D33">
        <w:rPr>
          <w:rFonts w:ascii="Arial" w:hAnsi="Arial" w:cs="Arial"/>
          <w:b/>
          <w:sz w:val="22"/>
          <w:szCs w:val="22"/>
        </w:rPr>
        <w:t>VIII</w:t>
      </w:r>
      <w:r w:rsidR="00567ED8" w:rsidRPr="00BE7D33">
        <w:rPr>
          <w:rFonts w:ascii="Arial" w:hAnsi="Arial" w:cs="Arial"/>
          <w:b/>
          <w:sz w:val="22"/>
          <w:szCs w:val="22"/>
        </w:rPr>
        <w:t>.</w:t>
      </w:r>
    </w:p>
    <w:p w14:paraId="50041BF3" w14:textId="3A84560E" w:rsidR="00567ED8" w:rsidRPr="00BE7D33" w:rsidRDefault="00567ED8" w:rsidP="00AF7A03">
      <w:pPr>
        <w:jc w:val="center"/>
        <w:rPr>
          <w:rFonts w:ascii="Arial" w:hAnsi="Arial" w:cs="Arial"/>
          <w:b/>
          <w:sz w:val="22"/>
          <w:szCs w:val="22"/>
          <w:u w:val="single"/>
        </w:rPr>
      </w:pPr>
      <w:r w:rsidRPr="00BE7D33">
        <w:rPr>
          <w:rFonts w:ascii="Arial" w:hAnsi="Arial" w:cs="Arial"/>
          <w:b/>
          <w:sz w:val="22"/>
          <w:szCs w:val="22"/>
          <w:u w:val="single"/>
        </w:rPr>
        <w:t>Závěrečná ustanovení</w:t>
      </w:r>
    </w:p>
    <w:p w14:paraId="6CA7E56C" w14:textId="77777777" w:rsidR="0065735B" w:rsidRPr="00BE7D33" w:rsidRDefault="0065735B" w:rsidP="0065735B">
      <w:pPr>
        <w:numPr>
          <w:ilvl w:val="0"/>
          <w:numId w:val="11"/>
        </w:numPr>
        <w:ind w:left="426" w:right="1" w:hanging="426"/>
        <w:jc w:val="both"/>
        <w:rPr>
          <w:rFonts w:ascii="Arial" w:hAnsi="Arial" w:cs="Arial"/>
          <w:sz w:val="22"/>
          <w:szCs w:val="22"/>
        </w:rPr>
      </w:pPr>
      <w:r w:rsidRPr="00BE7D33">
        <w:rPr>
          <w:rFonts w:ascii="Arial" w:hAnsi="Arial" w:cs="Arial"/>
          <w:sz w:val="22"/>
          <w:szCs w:val="22"/>
        </w:rPr>
        <w:t>Tato kupní smlouva je vyhotovena ve 2 stejnopisech, z nichž každá smluvní strana obdrží po 1 vyhotovení. Nedílnou součástí této smlouvy jsou její přílohy.</w:t>
      </w:r>
    </w:p>
    <w:p w14:paraId="72FF755C" w14:textId="10DF96C6" w:rsidR="00567ED8" w:rsidRPr="00BE7D33" w:rsidRDefault="00567ED8" w:rsidP="0065735B">
      <w:pPr>
        <w:numPr>
          <w:ilvl w:val="0"/>
          <w:numId w:val="11"/>
        </w:numPr>
        <w:ind w:left="426" w:right="1" w:hanging="426"/>
        <w:jc w:val="both"/>
        <w:rPr>
          <w:rFonts w:ascii="Arial" w:hAnsi="Arial" w:cs="Arial"/>
          <w:sz w:val="22"/>
          <w:szCs w:val="22"/>
        </w:rPr>
      </w:pPr>
      <w:r w:rsidRPr="00BE7D33">
        <w:rPr>
          <w:rFonts w:ascii="Arial" w:hAnsi="Arial" w:cs="Arial"/>
          <w:sz w:val="22"/>
          <w:szCs w:val="22"/>
        </w:rPr>
        <w:t>Tuto Kupní smlouvu lze měnit nebo doplňovat jen písemnými dodatky oprávněnými zástupci obou smluvních stran.</w:t>
      </w:r>
    </w:p>
    <w:p w14:paraId="191D56BE" w14:textId="61AAA509" w:rsidR="00567ED8" w:rsidRPr="00BE7D33" w:rsidRDefault="00567ED8" w:rsidP="0065735B">
      <w:pPr>
        <w:numPr>
          <w:ilvl w:val="0"/>
          <w:numId w:val="11"/>
        </w:numPr>
        <w:ind w:left="426" w:right="1" w:hanging="426"/>
        <w:jc w:val="both"/>
        <w:rPr>
          <w:rFonts w:ascii="Arial" w:hAnsi="Arial" w:cs="Arial"/>
          <w:sz w:val="22"/>
          <w:szCs w:val="22"/>
        </w:rPr>
      </w:pPr>
      <w:r w:rsidRPr="00BE7D33">
        <w:rPr>
          <w:rFonts w:ascii="Arial" w:hAnsi="Arial" w:cs="Arial"/>
          <w:sz w:val="22"/>
          <w:szCs w:val="22"/>
        </w:rPr>
        <w:t>Pro závazkové vztahy platí příslušná ustanovení občanského zákoníku, pokud se smluvní strany nedohodly jinak.</w:t>
      </w:r>
    </w:p>
    <w:p w14:paraId="51D7951D" w14:textId="3A8AE328" w:rsidR="00AA3753" w:rsidRPr="00BE7D33" w:rsidRDefault="00AA3753" w:rsidP="0065735B">
      <w:pPr>
        <w:numPr>
          <w:ilvl w:val="0"/>
          <w:numId w:val="11"/>
        </w:numPr>
        <w:ind w:left="426" w:right="1" w:hanging="426"/>
        <w:jc w:val="both"/>
        <w:rPr>
          <w:rFonts w:ascii="Arial" w:hAnsi="Arial" w:cs="Arial"/>
          <w:sz w:val="22"/>
          <w:szCs w:val="22"/>
        </w:rPr>
      </w:pPr>
      <w:r w:rsidRPr="00BE7D33">
        <w:rPr>
          <w:rFonts w:ascii="Arial" w:hAnsi="Arial" w:cs="Arial"/>
          <w:sz w:val="22"/>
          <w:szCs w:val="22"/>
        </w:rPr>
        <w:t>Smluvní strany prohlašují, že se podmínkami této smlouvy na základě vzájemné dohody řídily již ode dne podpisu této smlouvy a pro případ, že smlouva podléhá zveřejnění v</w:t>
      </w:r>
      <w:r w:rsidR="00C92656" w:rsidRPr="00BE7D33">
        <w:rPr>
          <w:rFonts w:ascii="Arial" w:hAnsi="Arial" w:cs="Arial"/>
          <w:sz w:val="22"/>
          <w:szCs w:val="22"/>
        </w:rPr>
        <w:t> </w:t>
      </w:r>
      <w:r w:rsidRPr="00BE7D33">
        <w:rPr>
          <w:rFonts w:ascii="Arial" w:hAnsi="Arial" w:cs="Arial"/>
          <w:sz w:val="22"/>
          <w:szCs w:val="22"/>
        </w:rPr>
        <w:t xml:space="preserve">registru smluv, považují veškerá svá vzájemná plnění poskytnutá ode dne podpisu této smlouvy do dne nabytí účinnosti této smlouvy za plnění poskytnutá podle této smlouvy. </w:t>
      </w:r>
    </w:p>
    <w:p w14:paraId="120F7CF0" w14:textId="677C205E" w:rsidR="00543FEF" w:rsidRPr="00BE7D33" w:rsidRDefault="00543FEF" w:rsidP="0065735B">
      <w:pPr>
        <w:numPr>
          <w:ilvl w:val="0"/>
          <w:numId w:val="11"/>
        </w:numPr>
        <w:ind w:left="426" w:right="1" w:hanging="426"/>
        <w:jc w:val="both"/>
        <w:rPr>
          <w:rFonts w:ascii="Arial" w:hAnsi="Arial" w:cs="Arial"/>
          <w:sz w:val="22"/>
          <w:szCs w:val="22"/>
        </w:rPr>
      </w:pPr>
      <w:r w:rsidRPr="00BE7D33">
        <w:rPr>
          <w:rFonts w:ascii="Arial" w:hAnsi="Arial" w:cs="Arial"/>
          <w:sz w:val="22"/>
          <w:szCs w:val="22"/>
        </w:rPr>
        <w:lastRenderedPageBreak/>
        <w:t xml:space="preserve">Smluvní strany vzájemně prohlašují, že smlouvu uzavřeli svobodně a vážně, že jim nejsou známy žádné skutečnosti, které by její uzavření vylučovaly, neuvedly se vzájemně v omyl a berou na vědomí, že v plném rozsahu nesou veškeré právní důsledky z vědomě nepravdivých jimi uvedených údajů. </w:t>
      </w:r>
    </w:p>
    <w:p w14:paraId="2071016F" w14:textId="598439F5" w:rsidR="001E1663" w:rsidRPr="00BE7D33" w:rsidRDefault="001E1663" w:rsidP="0065735B">
      <w:pPr>
        <w:numPr>
          <w:ilvl w:val="0"/>
          <w:numId w:val="11"/>
        </w:numPr>
        <w:ind w:left="426" w:right="1" w:hanging="426"/>
        <w:jc w:val="both"/>
        <w:rPr>
          <w:rFonts w:ascii="Arial" w:hAnsi="Arial" w:cs="Arial"/>
          <w:sz w:val="22"/>
          <w:szCs w:val="22"/>
        </w:rPr>
      </w:pPr>
      <w:r w:rsidRPr="00BE7D33">
        <w:rPr>
          <w:rFonts w:ascii="Arial" w:eastAsia="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w:t>
      </w:r>
      <w:r w:rsidR="00632E9E" w:rsidRPr="00BE7D33">
        <w:rPr>
          <w:rFonts w:ascii="Arial" w:eastAsia="Arial" w:hAnsi="Arial" w:cs="Arial"/>
          <w:sz w:val="22"/>
          <w:szCs w:val="22"/>
        </w:rPr>
        <w:t> </w:t>
      </w:r>
      <w:r w:rsidRPr="00BE7D33">
        <w:rPr>
          <w:rFonts w:ascii="Arial" w:eastAsia="Arial" w:hAnsi="Arial" w:cs="Arial"/>
          <w:sz w:val="22"/>
          <w:szCs w:val="22"/>
        </w:rPr>
        <w:t>navrácení plnění. Za vyšší moc se považují náhlé události v životním prostředí, nehody, výbuchy, požáry, katastrofy, válka, válečné činy, opatření vládních orgánů a orgánů veřejné moci, nové nebo pozměněné právní předpisy, smrt či jiné události srovnatelné s nimi.</w:t>
      </w:r>
    </w:p>
    <w:p w14:paraId="40B03F40" w14:textId="6C89122C" w:rsidR="0065735B" w:rsidRPr="00F11115" w:rsidRDefault="00206143" w:rsidP="00590023">
      <w:pPr>
        <w:pStyle w:val="Odstavecseseznamem"/>
        <w:numPr>
          <w:ilvl w:val="0"/>
          <w:numId w:val="11"/>
        </w:numPr>
        <w:ind w:left="426" w:hanging="426"/>
        <w:jc w:val="both"/>
        <w:rPr>
          <w:rFonts w:ascii="Arial" w:hAnsi="Arial" w:cs="Arial"/>
          <w:sz w:val="22"/>
          <w:szCs w:val="22"/>
        </w:rPr>
      </w:pPr>
      <w:r>
        <w:rPr>
          <w:rFonts w:ascii="Arial" w:hAnsi="Arial" w:cs="Arial"/>
          <w:bCs/>
          <w:sz w:val="22"/>
          <w:szCs w:val="22"/>
        </w:rPr>
        <w:fldChar w:fldCharType="begin">
          <w:ffData>
            <w:name w:val="DMS_NDB_UCINNOST_TX"/>
            <w:enabled/>
            <w:calcOnExit w:val="0"/>
            <w:textInput/>
          </w:ffData>
        </w:fldChar>
      </w:r>
      <w:bookmarkStart w:id="25" w:name="DMS_NDB_UCINNOST_TX"/>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Tato smlouva nabývá platnosti dnem podpisu smluvních stran. V pochybnostech se má za to, že rozhodující je datum podpisu smluvní strany, která smlouvu podepsala později. Obě smluvní strany berou na vědomí, že smlouva nabývá účinnosti teprve jejím  uveřejněním v registru smluv podle zákona č. 340/2015 Sb. (zákon o registru smluv) a souhlasí s uveřejněním této smlouvy v úplném znění.</w:t>
      </w:r>
      <w:r>
        <w:rPr>
          <w:rFonts w:ascii="Arial" w:hAnsi="Arial" w:cs="Arial"/>
          <w:bCs/>
          <w:sz w:val="22"/>
          <w:szCs w:val="22"/>
        </w:rPr>
        <w:fldChar w:fldCharType="end"/>
      </w:r>
      <w:bookmarkEnd w:id="25"/>
    </w:p>
    <w:p w14:paraId="618B2482" w14:textId="1AAA5179" w:rsidR="00F11115" w:rsidRPr="00BE7D33" w:rsidRDefault="00F11115" w:rsidP="00F11115">
      <w:pPr>
        <w:pStyle w:val="Odstavecseseznamem"/>
        <w:numPr>
          <w:ilvl w:val="0"/>
          <w:numId w:val="11"/>
        </w:numPr>
        <w:ind w:left="426" w:hanging="426"/>
        <w:jc w:val="both"/>
        <w:rPr>
          <w:rFonts w:ascii="Arial" w:hAnsi="Arial" w:cs="Arial"/>
          <w:sz w:val="22"/>
          <w:szCs w:val="22"/>
        </w:rPr>
      </w:pPr>
      <w:r w:rsidRPr="00F11115">
        <w:rPr>
          <w:rFonts w:ascii="Arial" w:hAnsi="Arial" w:cs="Arial"/>
          <w:sz w:val="22"/>
          <w:szCs w:val="22"/>
        </w:rPr>
        <w:t>Smluvní strany prohlašují, že se podmínkami této smlouvy na základě vzájemné dohody řídily již ode dne podpisu této smlouvy a pro případ, že smlouva podléhá zveřejnění v</w:t>
      </w:r>
      <w:r w:rsidR="00407D64">
        <w:rPr>
          <w:rFonts w:ascii="Arial" w:hAnsi="Arial" w:cs="Arial"/>
          <w:sz w:val="22"/>
          <w:szCs w:val="22"/>
        </w:rPr>
        <w:t> </w:t>
      </w:r>
      <w:r w:rsidRPr="00F11115">
        <w:rPr>
          <w:rFonts w:ascii="Arial" w:hAnsi="Arial" w:cs="Arial"/>
          <w:sz w:val="22"/>
          <w:szCs w:val="22"/>
        </w:rPr>
        <w:t>registru smluv, považují veškerá svá vzájemná plnění poskytnutá ode dne podpisu této smlouvy do dne nabytí účinnosti této smlouvy za plnění poskytnutá podle této smlouvy.</w:t>
      </w:r>
    </w:p>
    <w:p w14:paraId="6C519D61" w14:textId="77777777" w:rsidR="00543FEF" w:rsidRPr="00BE7D33" w:rsidRDefault="00543FEF" w:rsidP="00543FEF">
      <w:pPr>
        <w:ind w:left="720" w:right="1"/>
        <w:jc w:val="both"/>
        <w:rPr>
          <w:rFonts w:ascii="Arial" w:hAnsi="Arial" w:cs="Arial"/>
          <w:sz w:val="22"/>
          <w:szCs w:val="22"/>
        </w:rPr>
      </w:pPr>
    </w:p>
    <w:p w14:paraId="183B1CCF" w14:textId="77777777" w:rsidR="001D0DA8" w:rsidRDefault="001D0DA8" w:rsidP="00BA477F">
      <w:pPr>
        <w:ind w:right="1"/>
        <w:jc w:val="both"/>
        <w:rPr>
          <w:rFonts w:ascii="Arial" w:hAnsi="Arial" w:cs="Arial"/>
          <w:bCs/>
          <w:sz w:val="22"/>
          <w:szCs w:val="22"/>
        </w:rPr>
      </w:pPr>
    </w:p>
    <w:p w14:paraId="6C94A3AA" w14:textId="490D0F75" w:rsidR="0076318B" w:rsidRDefault="001D0DA8" w:rsidP="00F754D1">
      <w:pPr>
        <w:tabs>
          <w:tab w:val="left" w:pos="993"/>
        </w:tabs>
        <w:ind w:right="1"/>
        <w:jc w:val="both"/>
        <w:rPr>
          <w:rFonts w:ascii="Arial" w:hAnsi="Arial" w:cs="Arial"/>
          <w:bCs/>
          <w:sz w:val="22"/>
          <w:szCs w:val="22"/>
        </w:rPr>
      </w:pPr>
      <w:r>
        <w:rPr>
          <w:rFonts w:ascii="Arial" w:hAnsi="Arial" w:cs="Arial"/>
          <w:bCs/>
          <w:sz w:val="22"/>
          <w:szCs w:val="22"/>
        </w:rPr>
        <w:t>Přílohy:</w:t>
      </w:r>
      <w:r>
        <w:rPr>
          <w:rFonts w:ascii="Arial" w:hAnsi="Arial" w:cs="Arial"/>
          <w:bCs/>
          <w:sz w:val="22"/>
          <w:szCs w:val="22"/>
        </w:rPr>
        <w:tab/>
      </w:r>
      <w:r w:rsidR="0076318B">
        <w:rPr>
          <w:rFonts w:ascii="Arial" w:hAnsi="Arial" w:cs="Arial"/>
          <w:bCs/>
          <w:sz w:val="22"/>
          <w:szCs w:val="22"/>
        </w:rPr>
        <w:fldChar w:fldCharType="begin">
          <w:ffData>
            <w:name w:val="DMS_NDB_PRILOHA_H"/>
            <w:enabled/>
            <w:calcOnExit w:val="0"/>
            <w:textInput/>
          </w:ffData>
        </w:fldChar>
      </w:r>
      <w:bookmarkStart w:id="26" w:name="DMS_NDB_PRILOHA_H"/>
      <w:r w:rsidR="0076318B">
        <w:rPr>
          <w:rFonts w:ascii="Arial" w:hAnsi="Arial" w:cs="Arial"/>
          <w:bCs/>
          <w:sz w:val="22"/>
          <w:szCs w:val="22"/>
        </w:rPr>
        <w:instrText xml:space="preserve"> FORMTEXT </w:instrText>
      </w:r>
      <w:r w:rsidR="00000000">
        <w:rPr>
          <w:rFonts w:ascii="Arial" w:hAnsi="Arial" w:cs="Arial"/>
          <w:bCs/>
          <w:sz w:val="22"/>
          <w:szCs w:val="22"/>
        </w:rPr>
      </w:r>
      <w:r w:rsidR="00000000">
        <w:rPr>
          <w:rFonts w:ascii="Arial" w:hAnsi="Arial" w:cs="Arial"/>
          <w:bCs/>
          <w:sz w:val="22"/>
          <w:szCs w:val="22"/>
        </w:rPr>
        <w:fldChar w:fldCharType="separate"/>
      </w:r>
      <w:r w:rsidR="0076318B">
        <w:rPr>
          <w:rFonts w:ascii="Arial" w:hAnsi="Arial" w:cs="Arial"/>
          <w:bCs/>
          <w:sz w:val="22"/>
          <w:szCs w:val="22"/>
        </w:rPr>
        <w:fldChar w:fldCharType="end"/>
      </w:r>
      <w:bookmarkEnd w:id="26"/>
    </w:p>
    <w:p w14:paraId="5A82A40D" w14:textId="690AA203" w:rsidR="0076318B" w:rsidRPr="00BE7D33" w:rsidRDefault="0076318B" w:rsidP="00C45877">
      <w:pPr>
        <w:ind w:right="1"/>
        <w:rPr>
          <w:rFonts w:ascii="Arial" w:hAnsi="Arial" w:cs="Arial"/>
          <w:sz w:val="22"/>
          <w:szCs w:val="22"/>
        </w:rPr>
      </w:pPr>
      <w:r>
        <w:rPr>
          <w:rFonts w:ascii="Arial" w:hAnsi="Arial" w:cs="Arial"/>
          <w:bCs/>
          <w:sz w:val="22"/>
          <w:szCs w:val="22"/>
        </w:rPr>
        <w:fldChar w:fldCharType="begin">
          <w:ffData>
            <w:name w:val="DMS_NDB_PRILOHA_TX"/>
            <w:enabled/>
            <w:calcOnExit w:val="0"/>
            <w:textInput/>
          </w:ffData>
        </w:fldChar>
      </w:r>
      <w:bookmarkStart w:id="27" w:name="DMS_NDB_PRILOHA_TX"/>
      <w:r>
        <w:rPr>
          <w:rFonts w:ascii="Arial" w:hAnsi="Arial" w:cs="Arial"/>
          <w:bCs/>
          <w:sz w:val="22"/>
          <w:szCs w:val="22"/>
        </w:rPr>
        <w:instrText xml:space="preserve"> FORMTEXT </w:instrText>
      </w:r>
      <w:r w:rsidR="00000000">
        <w:rPr>
          <w:rFonts w:ascii="Arial" w:hAnsi="Arial" w:cs="Arial"/>
          <w:bCs/>
          <w:sz w:val="22"/>
          <w:szCs w:val="22"/>
        </w:rPr>
      </w:r>
      <w:r w:rsidR="00000000">
        <w:rPr>
          <w:rFonts w:ascii="Arial" w:hAnsi="Arial" w:cs="Arial"/>
          <w:bCs/>
          <w:sz w:val="22"/>
          <w:szCs w:val="22"/>
        </w:rPr>
        <w:fldChar w:fldCharType="separate"/>
      </w:r>
      <w:r>
        <w:rPr>
          <w:rFonts w:ascii="Arial" w:hAnsi="Arial" w:cs="Arial"/>
          <w:bCs/>
          <w:sz w:val="22"/>
          <w:szCs w:val="22"/>
        </w:rPr>
        <w:fldChar w:fldCharType="end"/>
      </w:r>
      <w:bookmarkEnd w:id="27"/>
    </w:p>
    <w:p w14:paraId="104E6496" w14:textId="77777777" w:rsidR="00E0198B" w:rsidRPr="00BE7D33" w:rsidRDefault="00E0198B" w:rsidP="00567ED8">
      <w:pPr>
        <w:ind w:right="1"/>
        <w:rPr>
          <w:rFonts w:ascii="Arial" w:hAnsi="Arial" w:cs="Arial"/>
          <w:sz w:val="22"/>
          <w:szCs w:val="22"/>
        </w:rPr>
      </w:pPr>
    </w:p>
    <w:p w14:paraId="519439FD" w14:textId="44187021" w:rsidR="00567ED8" w:rsidRDefault="00567ED8" w:rsidP="00567ED8">
      <w:pPr>
        <w:ind w:right="1"/>
        <w:rPr>
          <w:rFonts w:ascii="Arial" w:hAnsi="Arial" w:cs="Arial"/>
          <w:sz w:val="22"/>
          <w:szCs w:val="22"/>
        </w:rPr>
      </w:pPr>
    </w:p>
    <w:p w14:paraId="78926FB0" w14:textId="24D39AA4" w:rsidR="00734018" w:rsidRDefault="00734018" w:rsidP="00567ED8">
      <w:pPr>
        <w:ind w:right="1"/>
        <w:rPr>
          <w:rFonts w:ascii="Arial" w:hAnsi="Arial" w:cs="Arial"/>
          <w:sz w:val="22"/>
          <w:szCs w:val="22"/>
        </w:rPr>
      </w:pPr>
    </w:p>
    <w:p w14:paraId="64E0480A" w14:textId="77777777" w:rsidR="00734018" w:rsidRPr="00BE7D33" w:rsidRDefault="00734018" w:rsidP="00567ED8">
      <w:pPr>
        <w:ind w:right="1"/>
        <w:rPr>
          <w:rFonts w:ascii="Arial" w:hAnsi="Arial" w:cs="Arial"/>
          <w:sz w:val="22"/>
          <w:szCs w:val="22"/>
        </w:rPr>
      </w:pPr>
    </w:p>
    <w:p w14:paraId="65A6336D" w14:textId="77777777" w:rsidR="0065735B" w:rsidRPr="00BE7D33" w:rsidRDefault="0065735B" w:rsidP="0065735B">
      <w:pPr>
        <w:rPr>
          <w:rFonts w:ascii="Arial" w:hAnsi="Arial" w:cs="Arial"/>
          <w:sz w:val="22"/>
          <w:szCs w:val="22"/>
        </w:rPr>
      </w:pPr>
      <w:r w:rsidRPr="00BE7D33">
        <w:rPr>
          <w:rFonts w:ascii="Arial" w:hAnsi="Arial" w:cs="Arial"/>
          <w:sz w:val="22"/>
          <w:szCs w:val="22"/>
        </w:rPr>
        <w:t xml:space="preserve">V Brně dne ………………………..                    V …..…………..…. dne ………..……… </w:t>
      </w:r>
    </w:p>
    <w:p w14:paraId="340FDCBA" w14:textId="77777777" w:rsidR="0065735B" w:rsidRPr="00BE7D33" w:rsidRDefault="0065735B" w:rsidP="0065735B">
      <w:pPr>
        <w:rPr>
          <w:rFonts w:ascii="Arial" w:hAnsi="Arial" w:cs="Arial"/>
          <w:sz w:val="22"/>
          <w:szCs w:val="22"/>
        </w:rPr>
      </w:pPr>
    </w:p>
    <w:p w14:paraId="5F939646" w14:textId="77777777" w:rsidR="0065735B" w:rsidRPr="00BE7D33" w:rsidRDefault="0065735B" w:rsidP="0065735B">
      <w:pPr>
        <w:rPr>
          <w:rFonts w:ascii="Arial" w:hAnsi="Arial" w:cs="Arial"/>
          <w:sz w:val="22"/>
          <w:szCs w:val="22"/>
        </w:rPr>
      </w:pPr>
    </w:p>
    <w:p w14:paraId="3BF8D8F1" w14:textId="77777777" w:rsidR="0065735B" w:rsidRPr="00BE7D33" w:rsidRDefault="0065735B" w:rsidP="0065735B">
      <w:pPr>
        <w:rPr>
          <w:rFonts w:ascii="Arial" w:hAnsi="Arial" w:cs="Arial"/>
          <w:sz w:val="22"/>
          <w:szCs w:val="22"/>
        </w:rPr>
      </w:pPr>
    </w:p>
    <w:p w14:paraId="54A76366" w14:textId="77777777" w:rsidR="0065735B" w:rsidRPr="00BE7D33" w:rsidRDefault="0065735B" w:rsidP="0065735B">
      <w:pPr>
        <w:rPr>
          <w:rFonts w:ascii="Arial" w:hAnsi="Arial" w:cs="Arial"/>
          <w:sz w:val="22"/>
          <w:szCs w:val="22"/>
        </w:rPr>
      </w:pPr>
    </w:p>
    <w:p w14:paraId="349D35B1" w14:textId="77777777" w:rsidR="0065735B" w:rsidRPr="00BE7D33" w:rsidRDefault="0065735B" w:rsidP="0065735B">
      <w:pPr>
        <w:rPr>
          <w:rFonts w:ascii="Arial" w:hAnsi="Arial" w:cs="Arial"/>
          <w:sz w:val="22"/>
          <w:szCs w:val="22"/>
        </w:rPr>
      </w:pPr>
    </w:p>
    <w:p w14:paraId="0E21A7E3" w14:textId="77777777" w:rsidR="0065735B" w:rsidRPr="00BE7D33" w:rsidRDefault="0065735B" w:rsidP="0065735B">
      <w:pPr>
        <w:rPr>
          <w:rFonts w:ascii="Arial" w:hAnsi="Arial" w:cs="Arial"/>
          <w:sz w:val="22"/>
          <w:szCs w:val="22"/>
        </w:rPr>
      </w:pPr>
      <w:r w:rsidRPr="00BE7D33">
        <w:rPr>
          <w:rFonts w:ascii="Arial" w:hAnsi="Arial" w:cs="Arial"/>
          <w:sz w:val="22"/>
          <w:szCs w:val="22"/>
        </w:rPr>
        <w:t>……………………………………….</w:t>
      </w:r>
      <w:r w:rsidRPr="00BE7D33">
        <w:rPr>
          <w:rFonts w:ascii="Arial" w:hAnsi="Arial" w:cs="Arial"/>
          <w:sz w:val="22"/>
          <w:szCs w:val="22"/>
        </w:rPr>
        <w:tab/>
        <w:t xml:space="preserve">                       ……………………………………….</w:t>
      </w:r>
    </w:p>
    <w:p w14:paraId="3C32681C" w14:textId="77777777" w:rsidR="0065735B" w:rsidRPr="00BE7D33" w:rsidRDefault="0065735B" w:rsidP="0065735B">
      <w:pPr>
        <w:rPr>
          <w:rFonts w:ascii="Arial" w:hAnsi="Arial" w:cs="Arial"/>
          <w:sz w:val="22"/>
          <w:szCs w:val="22"/>
        </w:rPr>
      </w:pPr>
    </w:p>
    <w:p w14:paraId="74D0E04C" w14:textId="771AE4AF" w:rsidR="0065735B" w:rsidRPr="00BE7D33" w:rsidRDefault="0065735B" w:rsidP="0065735B">
      <w:pPr>
        <w:rPr>
          <w:rFonts w:ascii="Arial" w:hAnsi="Arial" w:cs="Arial"/>
          <w:sz w:val="22"/>
          <w:szCs w:val="22"/>
        </w:rPr>
      </w:pPr>
      <w:r w:rsidRPr="00BE7D33">
        <w:rPr>
          <w:rFonts w:ascii="Arial" w:hAnsi="Arial" w:cs="Arial"/>
          <w:sz w:val="22"/>
          <w:szCs w:val="22"/>
        </w:rPr>
        <w:t xml:space="preserve">                  </w:t>
      </w:r>
      <w:r w:rsidR="001F710B" w:rsidRPr="00BE7D33">
        <w:rPr>
          <w:rFonts w:ascii="Arial" w:hAnsi="Arial" w:cs="Arial"/>
          <w:sz w:val="22"/>
          <w:szCs w:val="22"/>
        </w:rPr>
        <w:t>kupující</w:t>
      </w:r>
      <w:r w:rsidRPr="00BE7D33">
        <w:rPr>
          <w:rFonts w:ascii="Arial" w:hAnsi="Arial" w:cs="Arial"/>
          <w:sz w:val="22"/>
          <w:szCs w:val="22"/>
        </w:rPr>
        <w:t xml:space="preserve">                                                           </w:t>
      </w:r>
      <w:r w:rsidR="001F710B" w:rsidRPr="00BE7D33">
        <w:rPr>
          <w:rFonts w:ascii="Arial" w:hAnsi="Arial" w:cs="Arial"/>
          <w:sz w:val="22"/>
          <w:szCs w:val="22"/>
        </w:rPr>
        <w:t xml:space="preserve">        prodávající</w:t>
      </w:r>
    </w:p>
    <w:sectPr w:rsidR="0065735B" w:rsidRPr="00BE7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B"/>
    <w:multiLevelType w:val="hybridMultilevel"/>
    <w:tmpl w:val="1F16E9E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C8B6784"/>
    <w:multiLevelType w:val="hybridMultilevel"/>
    <w:tmpl w:val="97AC0E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185EEA"/>
    <w:multiLevelType w:val="hybridMultilevel"/>
    <w:tmpl w:val="0F1283D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B995934"/>
    <w:multiLevelType w:val="singleLevel"/>
    <w:tmpl w:val="E696CA5C"/>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5" w15:restartNumberingAfterBreak="0">
    <w:nsid w:val="34B00AC2"/>
    <w:multiLevelType w:val="singleLevel"/>
    <w:tmpl w:val="E1BC6CA2"/>
    <w:lvl w:ilvl="0">
      <w:start w:val="1"/>
      <w:numFmt w:val="decimal"/>
      <w:lvlText w:val="%1."/>
      <w:lvlJc w:val="left"/>
      <w:pPr>
        <w:tabs>
          <w:tab w:val="num" w:pos="360"/>
        </w:tabs>
        <w:ind w:left="360" w:hanging="360"/>
      </w:pPr>
      <w:rPr>
        <w:rFonts w:ascii="Arial" w:eastAsia="Times New Roman" w:hAnsi="Arial" w:cs="Times New Roman"/>
      </w:rPr>
    </w:lvl>
  </w:abstractNum>
  <w:abstractNum w:abstractNumId="6" w15:restartNumberingAfterBreak="0">
    <w:nsid w:val="3A3A720E"/>
    <w:multiLevelType w:val="hybridMultilevel"/>
    <w:tmpl w:val="16B0AF78"/>
    <w:lvl w:ilvl="0" w:tplc="28A49654">
      <w:start w:val="1"/>
      <w:numFmt w:val="decimal"/>
      <w:lvlText w:val="%1."/>
      <w:lvlJc w:val="left"/>
      <w:pPr>
        <w:ind w:left="360" w:hanging="360"/>
      </w:pPr>
      <w:rPr>
        <w:b w:val="0"/>
        <w:i w:val="0"/>
        <w:strike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A407066"/>
    <w:multiLevelType w:val="hybridMultilevel"/>
    <w:tmpl w:val="ADFC39A0"/>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40DE4A64"/>
    <w:multiLevelType w:val="hybridMultilevel"/>
    <w:tmpl w:val="56F2FF3A"/>
    <w:lvl w:ilvl="0" w:tplc="DD3846F8">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57830538"/>
    <w:multiLevelType w:val="singleLevel"/>
    <w:tmpl w:val="3A08D33C"/>
    <w:lvl w:ilvl="0">
      <w:start w:val="1"/>
      <w:numFmt w:val="decimal"/>
      <w:lvlText w:val="%1."/>
      <w:lvlJc w:val="left"/>
      <w:pPr>
        <w:tabs>
          <w:tab w:val="num" w:pos="360"/>
        </w:tabs>
        <w:ind w:left="360" w:hanging="360"/>
      </w:pPr>
      <w:rPr>
        <w:rFonts w:ascii="Arial" w:eastAsia="Times New Roman" w:hAnsi="Arial" w:cs="Times New Roman"/>
      </w:rPr>
    </w:lvl>
  </w:abstractNum>
  <w:abstractNum w:abstractNumId="10" w15:restartNumberingAfterBreak="0">
    <w:nsid w:val="58F7326B"/>
    <w:multiLevelType w:val="hybridMultilevel"/>
    <w:tmpl w:val="DDA47B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C031C18"/>
    <w:multiLevelType w:val="hybridMultilevel"/>
    <w:tmpl w:val="044AC7E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6115329E"/>
    <w:multiLevelType w:val="hybridMultilevel"/>
    <w:tmpl w:val="CC44DFC8"/>
    <w:lvl w:ilvl="0" w:tplc="08A63C54">
      <w:start w:val="1"/>
      <w:numFmt w:val="decimal"/>
      <w:lvlText w:val="%1."/>
      <w:lvlJc w:val="left"/>
      <w:pPr>
        <w:ind w:left="780" w:hanging="42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3FC6872"/>
    <w:multiLevelType w:val="singleLevel"/>
    <w:tmpl w:val="A9F6D100"/>
    <w:lvl w:ilvl="0">
      <w:start w:val="1"/>
      <w:numFmt w:val="decimal"/>
      <w:pStyle w:val="Sez1"/>
      <w:lvlText w:val="(%1)"/>
      <w:lvlJc w:val="left"/>
      <w:pPr>
        <w:tabs>
          <w:tab w:val="num" w:pos="567"/>
        </w:tabs>
        <w:ind w:left="567" w:hanging="567"/>
      </w:pPr>
      <w:rPr>
        <w:rFonts w:ascii="Times New Roman" w:hAnsi="Times New Roman" w:cs="Times New Roman" w:hint="default"/>
        <w:b/>
        <w:i w:val="0"/>
        <w:sz w:val="22"/>
      </w:rPr>
    </w:lvl>
  </w:abstractNum>
  <w:abstractNum w:abstractNumId="14" w15:restartNumberingAfterBreak="0">
    <w:nsid w:val="75E0679B"/>
    <w:multiLevelType w:val="hybridMultilevel"/>
    <w:tmpl w:val="642EAF72"/>
    <w:lvl w:ilvl="0" w:tplc="3F0874DA">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F44331"/>
    <w:multiLevelType w:val="hybridMultilevel"/>
    <w:tmpl w:val="379603C6"/>
    <w:lvl w:ilvl="0" w:tplc="1DAA7A6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B5B27F9"/>
    <w:multiLevelType w:val="hybridMultilevel"/>
    <w:tmpl w:val="470042B4"/>
    <w:lvl w:ilvl="0" w:tplc="EFEA9E1C">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2416065">
    <w:abstractNumId w:val="13"/>
    <w:lvlOverride w:ilvl="0">
      <w:startOverride w:val="1"/>
    </w:lvlOverride>
  </w:num>
  <w:num w:numId="2" w16cid:durableId="607585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50245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9891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9371343">
    <w:abstractNumId w:val="5"/>
    <w:lvlOverride w:ilvl="0">
      <w:startOverride w:val="1"/>
    </w:lvlOverride>
  </w:num>
  <w:num w:numId="6" w16cid:durableId="1471553022">
    <w:abstractNumId w:val="4"/>
  </w:num>
  <w:num w:numId="7" w16cid:durableId="221717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6582284">
    <w:abstractNumId w:val="9"/>
    <w:lvlOverride w:ilvl="0">
      <w:startOverride w:val="1"/>
    </w:lvlOverride>
  </w:num>
  <w:num w:numId="9" w16cid:durableId="1387483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938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040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912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698766">
    <w:abstractNumId w:val="3"/>
  </w:num>
  <w:num w:numId="14" w16cid:durableId="1843350827">
    <w:abstractNumId w:val="1"/>
  </w:num>
  <w:num w:numId="15" w16cid:durableId="827331490">
    <w:abstractNumId w:val="2"/>
  </w:num>
  <w:num w:numId="16" w16cid:durableId="759714769">
    <w:abstractNumId w:val="15"/>
  </w:num>
  <w:num w:numId="17" w16cid:durableId="1177234750">
    <w:abstractNumId w:val="13"/>
  </w:num>
  <w:num w:numId="18" w16cid:durableId="1374227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E7"/>
    <w:rsid w:val="00050B16"/>
    <w:rsid w:val="000F2E27"/>
    <w:rsid w:val="00123D68"/>
    <w:rsid w:val="00162F6B"/>
    <w:rsid w:val="001D0DA8"/>
    <w:rsid w:val="001D2032"/>
    <w:rsid w:val="001E1663"/>
    <w:rsid w:val="001F710B"/>
    <w:rsid w:val="00206143"/>
    <w:rsid w:val="002070AE"/>
    <w:rsid w:val="002517B3"/>
    <w:rsid w:val="00356BFA"/>
    <w:rsid w:val="00376742"/>
    <w:rsid w:val="00383945"/>
    <w:rsid w:val="003A585D"/>
    <w:rsid w:val="00407D64"/>
    <w:rsid w:val="0043480A"/>
    <w:rsid w:val="004B65F0"/>
    <w:rsid w:val="004E194D"/>
    <w:rsid w:val="004F3B68"/>
    <w:rsid w:val="004F3C31"/>
    <w:rsid w:val="004F7DBE"/>
    <w:rsid w:val="005010F3"/>
    <w:rsid w:val="00543FEF"/>
    <w:rsid w:val="00567B89"/>
    <w:rsid w:val="00567ED8"/>
    <w:rsid w:val="00590023"/>
    <w:rsid w:val="00632E9E"/>
    <w:rsid w:val="006461AD"/>
    <w:rsid w:val="0065735B"/>
    <w:rsid w:val="00660ECD"/>
    <w:rsid w:val="006A2A75"/>
    <w:rsid w:val="006B30CF"/>
    <w:rsid w:val="006C4169"/>
    <w:rsid w:val="00713466"/>
    <w:rsid w:val="00734018"/>
    <w:rsid w:val="00745EC3"/>
    <w:rsid w:val="00751A82"/>
    <w:rsid w:val="0076318B"/>
    <w:rsid w:val="007A05D8"/>
    <w:rsid w:val="007A37A4"/>
    <w:rsid w:val="007B6E77"/>
    <w:rsid w:val="007C113E"/>
    <w:rsid w:val="007F5ACD"/>
    <w:rsid w:val="008705D6"/>
    <w:rsid w:val="00873095"/>
    <w:rsid w:val="00994B28"/>
    <w:rsid w:val="009E66DB"/>
    <w:rsid w:val="00A02EE3"/>
    <w:rsid w:val="00A15782"/>
    <w:rsid w:val="00AA3753"/>
    <w:rsid w:val="00AB0061"/>
    <w:rsid w:val="00AC0AA5"/>
    <w:rsid w:val="00AF7A03"/>
    <w:rsid w:val="00B67139"/>
    <w:rsid w:val="00B84F42"/>
    <w:rsid w:val="00BA477F"/>
    <w:rsid w:val="00BE1BAB"/>
    <w:rsid w:val="00BE7D33"/>
    <w:rsid w:val="00C13F13"/>
    <w:rsid w:val="00C45877"/>
    <w:rsid w:val="00C92656"/>
    <w:rsid w:val="00CC3770"/>
    <w:rsid w:val="00DE7807"/>
    <w:rsid w:val="00E0198B"/>
    <w:rsid w:val="00ED43E1"/>
    <w:rsid w:val="00F06110"/>
    <w:rsid w:val="00F11115"/>
    <w:rsid w:val="00F754D1"/>
    <w:rsid w:val="00F8577C"/>
    <w:rsid w:val="00FC6936"/>
    <w:rsid w:val="00FF118E"/>
    <w:rsid w:val="00FF31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3A51"/>
  <w15:docId w15:val="{6A43F45F-C567-4A6D-80FE-B698FFCF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BE1BAB"/>
    <w:rPr>
      <w:lang w:eastAsia="cs-CZ"/>
    </w:rPr>
  </w:style>
  <w:style w:type="paragraph" w:styleId="Nadpis1">
    <w:name w:val="heading 1"/>
    <w:aliases w:val="Heading 1 (Czech Radio)"/>
    <w:basedOn w:val="Normln"/>
    <w:next w:val="Normln"/>
    <w:link w:val="Nadpis1Char"/>
    <w:qFormat/>
    <w:rsid w:val="000F2E27"/>
    <w:pPr>
      <w:keepNext/>
      <w:outlineLvl w:val="0"/>
    </w:pPr>
    <w:rPr>
      <w:color w:val="FF0000"/>
      <w:lang w:val="de-DE" w:eastAsia="en-US"/>
    </w:rPr>
  </w:style>
  <w:style w:type="paragraph" w:styleId="Nadpis2">
    <w:name w:val="heading 2"/>
    <w:aliases w:val="Heading 2 (Czech Radio)"/>
    <w:basedOn w:val="Normln"/>
    <w:next w:val="Normln"/>
    <w:link w:val="Nadpis2Char"/>
    <w:qFormat/>
    <w:rsid w:val="000F2E27"/>
    <w:pPr>
      <w:keepNext/>
      <w:outlineLvl w:val="1"/>
    </w:pPr>
    <w:rPr>
      <w:sz w:val="28"/>
      <w:lang w:eastAsia="en-US"/>
    </w:rPr>
  </w:style>
  <w:style w:type="paragraph" w:styleId="Nadpis3">
    <w:name w:val="heading 3"/>
    <w:basedOn w:val="Normln"/>
    <w:link w:val="Nadpis3Char"/>
    <w:qFormat/>
    <w:rsid w:val="000F2E27"/>
    <w:pPr>
      <w:spacing w:before="100" w:beforeAutospacing="1" w:after="100" w:afterAutospacing="1"/>
      <w:outlineLvl w:val="2"/>
    </w:pPr>
    <w:rPr>
      <w:b/>
      <w:bCs/>
      <w:sz w:val="27"/>
      <w:szCs w:val="27"/>
      <w:lang w:eastAsia="en-US"/>
    </w:rPr>
  </w:style>
  <w:style w:type="paragraph" w:styleId="Nadpis4">
    <w:name w:val="heading 4"/>
    <w:basedOn w:val="Normln"/>
    <w:next w:val="Normln"/>
    <w:link w:val="Nadpis4Char"/>
    <w:qFormat/>
    <w:rsid w:val="000F2E27"/>
    <w:pPr>
      <w:keepNext/>
      <w:outlineLvl w:val="3"/>
    </w:pPr>
    <w:rPr>
      <w:sz w:val="36"/>
      <w:lang w:eastAsia="en-US"/>
    </w:rPr>
  </w:style>
  <w:style w:type="paragraph" w:styleId="Nadpis5">
    <w:name w:val="heading 5"/>
    <w:basedOn w:val="Normln"/>
    <w:link w:val="Nadpis5Char"/>
    <w:qFormat/>
    <w:rsid w:val="000F2E27"/>
    <w:pPr>
      <w:spacing w:before="100" w:beforeAutospacing="1" w:after="100" w:afterAutospacing="1"/>
      <w:outlineLvl w:val="4"/>
    </w:pPr>
    <w:rPr>
      <w:b/>
      <w:bCs/>
      <w:lang w:eastAsia="en-US"/>
    </w:rPr>
  </w:style>
  <w:style w:type="paragraph" w:styleId="Nadpis6">
    <w:name w:val="heading 6"/>
    <w:basedOn w:val="Normln"/>
    <w:next w:val="Normln"/>
    <w:link w:val="Nadpis6Char"/>
    <w:qFormat/>
    <w:rsid w:val="000F2E27"/>
    <w:pPr>
      <w:keepNext/>
      <w:outlineLvl w:val="5"/>
    </w:pPr>
    <w:rPr>
      <w:sz w:val="24"/>
      <w:lang w:eastAsia="en-US"/>
    </w:rPr>
  </w:style>
  <w:style w:type="paragraph" w:styleId="Nadpis7">
    <w:name w:val="heading 7"/>
    <w:basedOn w:val="Normln"/>
    <w:next w:val="Normln"/>
    <w:link w:val="Nadpis7Char"/>
    <w:uiPriority w:val="9"/>
    <w:qFormat/>
    <w:rsid w:val="000F2E27"/>
    <w:pPr>
      <w:spacing w:before="240" w:after="60"/>
      <w:outlineLvl w:val="6"/>
    </w:pPr>
    <w:rPr>
      <w:rFonts w:ascii="Calibri" w:hAnsi="Calibri"/>
      <w:sz w:val="24"/>
      <w:szCs w:val="24"/>
      <w:lang w:eastAsia="en-US"/>
    </w:rPr>
  </w:style>
  <w:style w:type="paragraph" w:styleId="Nadpis8">
    <w:name w:val="heading 8"/>
    <w:basedOn w:val="Normln"/>
    <w:next w:val="Normln"/>
    <w:link w:val="Nadpis8Char"/>
    <w:uiPriority w:val="9"/>
    <w:qFormat/>
    <w:rsid w:val="000F2E27"/>
    <w:pPr>
      <w:spacing w:before="240" w:after="60"/>
      <w:outlineLvl w:val="7"/>
    </w:pPr>
    <w:rPr>
      <w:rFonts w:ascii="Calibri" w:hAnsi="Calibri"/>
      <w:i/>
      <w:iCs/>
      <w:sz w:val="24"/>
      <w:szCs w:val="24"/>
      <w:lang w:eastAsia="en-US"/>
    </w:rPr>
  </w:style>
  <w:style w:type="paragraph" w:styleId="Nadpis9">
    <w:name w:val="heading 9"/>
    <w:basedOn w:val="Normln"/>
    <w:next w:val="Normln"/>
    <w:link w:val="Nadpis9Char"/>
    <w:uiPriority w:val="9"/>
    <w:qFormat/>
    <w:rsid w:val="000F2E27"/>
    <w:pPr>
      <w:spacing w:before="240" w:after="60"/>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0F2E27"/>
    <w:pPr>
      <w:spacing w:before="240" w:after="60"/>
      <w:jc w:val="center"/>
      <w:outlineLvl w:val="0"/>
    </w:pPr>
    <w:rPr>
      <w:rFonts w:ascii="Cambria" w:hAnsi="Cambria"/>
      <w:b/>
      <w:bCs/>
      <w:kern w:val="28"/>
      <w:sz w:val="32"/>
      <w:szCs w:val="32"/>
      <w:lang w:eastAsia="en-US"/>
    </w:rPr>
  </w:style>
  <w:style w:type="character" w:customStyle="1" w:styleId="NzevChar">
    <w:name w:val="Název Char"/>
    <w:basedOn w:val="Standardnpsmoodstavce"/>
    <w:link w:val="Nzev"/>
    <w:rsid w:val="000F2E27"/>
    <w:rPr>
      <w:rFonts w:ascii="Cambria" w:hAnsi="Cambria"/>
      <w:b/>
      <w:bCs/>
      <w:kern w:val="28"/>
      <w:sz w:val="32"/>
      <w:szCs w:val="32"/>
    </w:rPr>
  </w:style>
  <w:style w:type="character" w:styleId="Siln">
    <w:name w:val="Strong"/>
    <w:aliases w:val="Strong (Czech Radio)"/>
    <w:basedOn w:val="Standardnpsmoodstavce"/>
    <w:qFormat/>
    <w:rsid w:val="000F2E27"/>
    <w:rPr>
      <w:b/>
      <w:bCs/>
    </w:rPr>
  </w:style>
  <w:style w:type="character" w:styleId="Zdraznn">
    <w:name w:val="Emphasis"/>
    <w:basedOn w:val="Standardnpsmoodstavce"/>
    <w:uiPriority w:val="20"/>
    <w:qFormat/>
    <w:rsid w:val="002070AE"/>
    <w:rPr>
      <w:i/>
      <w:iCs/>
    </w:rPr>
  </w:style>
  <w:style w:type="paragraph" w:styleId="Odstavecseseznamem">
    <w:name w:val="List Paragraph"/>
    <w:basedOn w:val="Normln"/>
    <w:uiPriority w:val="34"/>
    <w:qFormat/>
    <w:rsid w:val="002070AE"/>
    <w:pPr>
      <w:ind w:left="708"/>
    </w:pPr>
  </w:style>
  <w:style w:type="character" w:customStyle="1" w:styleId="Nadpis1Char">
    <w:name w:val="Nadpis 1 Char"/>
    <w:aliases w:val="Heading 1 (Czech Radio) Char"/>
    <w:basedOn w:val="Standardnpsmoodstavce"/>
    <w:link w:val="Nadpis1"/>
    <w:rsid w:val="000F2E27"/>
    <w:rPr>
      <w:color w:val="FF0000"/>
      <w:lang w:val="de-DE"/>
    </w:rPr>
  </w:style>
  <w:style w:type="character" w:customStyle="1" w:styleId="Nadpis2Char">
    <w:name w:val="Nadpis 2 Char"/>
    <w:aliases w:val="Heading 2 (Czech Radio) Char"/>
    <w:basedOn w:val="Standardnpsmoodstavce"/>
    <w:link w:val="Nadpis2"/>
    <w:rsid w:val="000F2E27"/>
    <w:rPr>
      <w:sz w:val="28"/>
    </w:rPr>
  </w:style>
  <w:style w:type="character" w:customStyle="1" w:styleId="Nadpis3Char">
    <w:name w:val="Nadpis 3 Char"/>
    <w:basedOn w:val="Standardnpsmoodstavce"/>
    <w:link w:val="Nadpis3"/>
    <w:rsid w:val="000F2E27"/>
    <w:rPr>
      <w:b/>
      <w:bCs/>
      <w:sz w:val="27"/>
      <w:szCs w:val="27"/>
    </w:rPr>
  </w:style>
  <w:style w:type="character" w:customStyle="1" w:styleId="Nadpis4Char">
    <w:name w:val="Nadpis 4 Char"/>
    <w:basedOn w:val="Standardnpsmoodstavce"/>
    <w:link w:val="Nadpis4"/>
    <w:rsid w:val="000F2E27"/>
    <w:rPr>
      <w:sz w:val="36"/>
    </w:rPr>
  </w:style>
  <w:style w:type="character" w:customStyle="1" w:styleId="Nadpis5Char">
    <w:name w:val="Nadpis 5 Char"/>
    <w:basedOn w:val="Standardnpsmoodstavce"/>
    <w:link w:val="Nadpis5"/>
    <w:rsid w:val="000F2E27"/>
    <w:rPr>
      <w:b/>
      <w:bCs/>
    </w:rPr>
  </w:style>
  <w:style w:type="character" w:customStyle="1" w:styleId="Nadpis6Char">
    <w:name w:val="Nadpis 6 Char"/>
    <w:basedOn w:val="Standardnpsmoodstavce"/>
    <w:link w:val="Nadpis6"/>
    <w:rsid w:val="000F2E27"/>
    <w:rPr>
      <w:sz w:val="24"/>
    </w:rPr>
  </w:style>
  <w:style w:type="character" w:customStyle="1" w:styleId="Nadpis7Char">
    <w:name w:val="Nadpis 7 Char"/>
    <w:basedOn w:val="Standardnpsmoodstavce"/>
    <w:link w:val="Nadpis7"/>
    <w:uiPriority w:val="9"/>
    <w:rsid w:val="000F2E27"/>
    <w:rPr>
      <w:rFonts w:ascii="Calibri" w:hAnsi="Calibri"/>
      <w:sz w:val="24"/>
      <w:szCs w:val="24"/>
    </w:rPr>
  </w:style>
  <w:style w:type="character" w:customStyle="1" w:styleId="Nadpis8Char">
    <w:name w:val="Nadpis 8 Char"/>
    <w:basedOn w:val="Standardnpsmoodstavce"/>
    <w:link w:val="Nadpis8"/>
    <w:uiPriority w:val="9"/>
    <w:rsid w:val="000F2E27"/>
    <w:rPr>
      <w:rFonts w:ascii="Calibri" w:hAnsi="Calibri"/>
      <w:i/>
      <w:iCs/>
      <w:sz w:val="24"/>
      <w:szCs w:val="24"/>
    </w:rPr>
  </w:style>
  <w:style w:type="character" w:customStyle="1" w:styleId="Nadpis9Char">
    <w:name w:val="Nadpis 9 Char"/>
    <w:basedOn w:val="Standardnpsmoodstavce"/>
    <w:link w:val="Nadpis9"/>
    <w:uiPriority w:val="9"/>
    <w:rsid w:val="000F2E27"/>
    <w:rPr>
      <w:rFonts w:ascii="Cambria" w:hAnsi="Cambria"/>
      <w:sz w:val="22"/>
      <w:szCs w:val="22"/>
    </w:rPr>
  </w:style>
  <w:style w:type="paragraph" w:styleId="Bezmezer">
    <w:name w:val="No Spacing"/>
    <w:uiPriority w:val="1"/>
    <w:qFormat/>
    <w:rsid w:val="000F2E27"/>
    <w:pPr>
      <w:overflowPunct w:val="0"/>
      <w:autoSpaceDE w:val="0"/>
      <w:autoSpaceDN w:val="0"/>
      <w:adjustRightInd w:val="0"/>
      <w:textAlignment w:val="baseline"/>
    </w:pPr>
    <w:rPr>
      <w:sz w:val="24"/>
      <w:lang w:eastAsia="cs-CZ"/>
    </w:rPr>
  </w:style>
  <w:style w:type="paragraph" w:styleId="Textkomente">
    <w:name w:val="annotation text"/>
    <w:basedOn w:val="Normln"/>
    <w:link w:val="TextkomenteChar"/>
    <w:uiPriority w:val="99"/>
    <w:unhideWhenUsed/>
    <w:rsid w:val="00567ED8"/>
    <w:pPr>
      <w:spacing w:after="200"/>
    </w:pPr>
    <w:rPr>
      <w:rFonts w:ascii="Calibri" w:eastAsia="Calibri" w:hAnsi="Calibri"/>
      <w:lang w:eastAsia="en-US"/>
    </w:rPr>
  </w:style>
  <w:style w:type="character" w:customStyle="1" w:styleId="TextkomenteChar">
    <w:name w:val="Text komentáře Char"/>
    <w:basedOn w:val="Standardnpsmoodstavce"/>
    <w:link w:val="Textkomente"/>
    <w:uiPriority w:val="99"/>
    <w:rsid w:val="00567ED8"/>
    <w:rPr>
      <w:rFonts w:ascii="Calibri" w:eastAsia="Calibri" w:hAnsi="Calibri"/>
    </w:rPr>
  </w:style>
  <w:style w:type="paragraph" w:styleId="Zkladntextodsazen">
    <w:name w:val="Body Text Indent"/>
    <w:basedOn w:val="Normln"/>
    <w:link w:val="ZkladntextodsazenChar"/>
    <w:unhideWhenUsed/>
    <w:rsid w:val="00567ED8"/>
    <w:pPr>
      <w:ind w:right="-851" w:firstLine="708"/>
    </w:pPr>
    <w:rPr>
      <w:rFonts w:ascii="Arial" w:hAnsi="Arial"/>
    </w:rPr>
  </w:style>
  <w:style w:type="character" w:customStyle="1" w:styleId="ZkladntextodsazenChar">
    <w:name w:val="Základní text odsazený Char"/>
    <w:basedOn w:val="Standardnpsmoodstavce"/>
    <w:link w:val="Zkladntextodsazen"/>
    <w:rsid w:val="00567ED8"/>
    <w:rPr>
      <w:rFonts w:ascii="Arial" w:hAnsi="Arial"/>
      <w:lang w:eastAsia="cs-CZ"/>
    </w:rPr>
  </w:style>
  <w:style w:type="paragraph" w:customStyle="1" w:styleId="Ods-sted">
    <w:name w:val="Ods-střed"/>
    <w:basedOn w:val="Normln"/>
    <w:next w:val="Normln"/>
    <w:uiPriority w:val="99"/>
    <w:rsid w:val="00567ED8"/>
    <w:pPr>
      <w:keepLines/>
      <w:spacing w:before="240" w:after="240"/>
      <w:jc w:val="center"/>
    </w:pPr>
    <w:rPr>
      <w:b/>
      <w:sz w:val="22"/>
    </w:rPr>
  </w:style>
  <w:style w:type="paragraph" w:customStyle="1" w:styleId="Sez1">
    <w:name w:val="Sez 1"/>
    <w:basedOn w:val="Normln"/>
    <w:uiPriority w:val="99"/>
    <w:rsid w:val="00567ED8"/>
    <w:pPr>
      <w:keepLines/>
      <w:numPr>
        <w:numId w:val="1"/>
      </w:numPr>
      <w:spacing w:before="120" w:after="120"/>
      <w:jc w:val="both"/>
    </w:pPr>
    <w:rPr>
      <w:sz w:val="22"/>
    </w:rPr>
  </w:style>
  <w:style w:type="paragraph" w:customStyle="1" w:styleId="Podpis-hlavika">
    <w:name w:val="Podpis - hlavička"/>
    <w:basedOn w:val="Normln"/>
    <w:uiPriority w:val="99"/>
    <w:rsid w:val="00567ED8"/>
    <w:pPr>
      <w:tabs>
        <w:tab w:val="left" w:pos="5103"/>
      </w:tabs>
      <w:spacing w:after="360"/>
    </w:pPr>
    <w:rPr>
      <w:b/>
      <w:sz w:val="22"/>
    </w:rPr>
  </w:style>
  <w:style w:type="character" w:styleId="Odkaznakoment">
    <w:name w:val="annotation reference"/>
    <w:uiPriority w:val="99"/>
    <w:semiHidden/>
    <w:unhideWhenUsed/>
    <w:rsid w:val="00567ED8"/>
    <w:rPr>
      <w:sz w:val="16"/>
      <w:szCs w:val="16"/>
    </w:rPr>
  </w:style>
  <w:style w:type="paragraph" w:styleId="Textbubliny">
    <w:name w:val="Balloon Text"/>
    <w:basedOn w:val="Normln"/>
    <w:link w:val="TextbublinyChar"/>
    <w:uiPriority w:val="99"/>
    <w:semiHidden/>
    <w:unhideWhenUsed/>
    <w:rsid w:val="00567ED8"/>
    <w:rPr>
      <w:rFonts w:ascii="Tahoma" w:hAnsi="Tahoma" w:cs="Tahoma"/>
      <w:sz w:val="16"/>
      <w:szCs w:val="16"/>
    </w:rPr>
  </w:style>
  <w:style w:type="character" w:customStyle="1" w:styleId="TextbublinyChar">
    <w:name w:val="Text bubliny Char"/>
    <w:basedOn w:val="Standardnpsmoodstavce"/>
    <w:link w:val="Textbubliny"/>
    <w:uiPriority w:val="99"/>
    <w:semiHidden/>
    <w:rsid w:val="00567ED8"/>
    <w:rPr>
      <w:rFonts w:ascii="Tahoma" w:hAnsi="Tahoma" w:cs="Tahoma"/>
      <w:sz w:val="16"/>
      <w:szCs w:val="16"/>
      <w:lang w:eastAsia="cs-CZ"/>
    </w:rPr>
  </w:style>
  <w:style w:type="paragraph" w:styleId="Zkladntext">
    <w:name w:val="Body Text"/>
    <w:basedOn w:val="Normln"/>
    <w:link w:val="ZkladntextChar"/>
    <w:uiPriority w:val="99"/>
    <w:unhideWhenUsed/>
    <w:rsid w:val="00B84F42"/>
    <w:pPr>
      <w:spacing w:after="120"/>
    </w:pPr>
  </w:style>
  <w:style w:type="character" w:customStyle="1" w:styleId="ZkladntextChar">
    <w:name w:val="Základní text Char"/>
    <w:basedOn w:val="Standardnpsmoodstavce"/>
    <w:link w:val="Zkladntext"/>
    <w:uiPriority w:val="99"/>
    <w:rsid w:val="00B84F42"/>
    <w:rPr>
      <w:lang w:eastAsia="cs-CZ"/>
    </w:rPr>
  </w:style>
  <w:style w:type="paragraph" w:styleId="Pedmtkomente">
    <w:name w:val="annotation subject"/>
    <w:basedOn w:val="Textkomente"/>
    <w:next w:val="Textkomente"/>
    <w:link w:val="PedmtkomenteChar"/>
    <w:uiPriority w:val="99"/>
    <w:semiHidden/>
    <w:unhideWhenUsed/>
    <w:rsid w:val="00AA3753"/>
    <w:pPr>
      <w:spacing w:after="0"/>
    </w:pPr>
    <w:rPr>
      <w:rFonts w:ascii="Times New Roman" w:eastAsia="Times New Roman" w:hAnsi="Times New Roman"/>
      <w:b/>
      <w:bCs/>
      <w:lang w:eastAsia="cs-CZ"/>
    </w:rPr>
  </w:style>
  <w:style w:type="character" w:customStyle="1" w:styleId="PedmtkomenteChar">
    <w:name w:val="Předmět komentáře Char"/>
    <w:basedOn w:val="TextkomenteChar"/>
    <w:link w:val="Pedmtkomente"/>
    <w:uiPriority w:val="99"/>
    <w:semiHidden/>
    <w:rsid w:val="00AA3753"/>
    <w:rPr>
      <w:rFonts w:ascii="Calibri" w:eastAsia="Calibri" w:hAnsi="Calibri"/>
      <w:b/>
      <w:bCs/>
      <w:lang w:eastAsia="cs-CZ"/>
    </w:rPr>
  </w:style>
  <w:style w:type="paragraph" w:customStyle="1" w:styleId="Default">
    <w:name w:val="Default"/>
    <w:rsid w:val="00AA3753"/>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ED43E1"/>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ED43E1"/>
    <w:rPr>
      <w:rFonts w:ascii="Consolas" w:eastAsia="Calibri" w:hAnsi="Consolas"/>
      <w:sz w:val="21"/>
      <w:szCs w:val="21"/>
    </w:rPr>
  </w:style>
  <w:style w:type="paragraph" w:styleId="Revize">
    <w:name w:val="Revision"/>
    <w:hidden/>
    <w:uiPriority w:val="99"/>
    <w:semiHidden/>
    <w:rsid w:val="00162F6B"/>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4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1463</Words>
  <Characters>8636</Characters>
  <Application>Microsoft Office Word</Application>
  <DocSecurity>0</DocSecurity>
  <Lines>71</Lines>
  <Paragraphs>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Vyplašilová Eva</dc:creator>
  <cp:keywords/>
  <dc:description/>
  <cp:lastModifiedBy>admin office0</cp:lastModifiedBy>
  <cp:revision>10</cp:revision>
  <dcterms:created xsi:type="dcterms:W3CDTF">2023-11-07T14:50:00Z</dcterms:created>
  <dcterms:modified xsi:type="dcterms:W3CDTF">2023-11-13T17:37:00Z</dcterms:modified>
</cp:coreProperties>
</file>