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537B4" w:rsidRDefault="006416B0">
      <w:pPr>
        <w:spacing w:after="15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b/>
          <w:color w:val="333333"/>
          <w:sz w:val="24"/>
          <w:szCs w:val="24"/>
        </w:rPr>
        <w:t>SMLOUVA O UŽÍVÁNÍ LITERÁRNÍHO DOMKU</w:t>
      </w:r>
    </w:p>
    <w:p w14:paraId="00000002" w14:textId="77777777" w:rsidR="006537B4" w:rsidRDefault="006537B4">
      <w:pPr>
        <w:spacing w:after="150" w:line="240" w:lineRule="auto"/>
        <w:rPr>
          <w:rFonts w:ascii="Times New Roman" w:eastAsia="Times New Roman" w:hAnsi="Times New Roman" w:cs="Times New Roman"/>
          <w:color w:val="333333"/>
          <w:sz w:val="24"/>
          <w:szCs w:val="24"/>
        </w:rPr>
      </w:pPr>
    </w:p>
    <w:p w14:paraId="00000003" w14:textId="77777777" w:rsidR="006537B4" w:rsidRDefault="006416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Vzdělávací a kulturní centrum Broumov o.p.s.</w:t>
      </w:r>
    </w:p>
    <w:p w14:paraId="00000004" w14:textId="77777777" w:rsidR="006537B4" w:rsidRDefault="006416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Klášterní 1, 550 01  Broumov</w:t>
      </w:r>
    </w:p>
    <w:p w14:paraId="00000005" w14:textId="77777777" w:rsidR="006537B4" w:rsidRDefault="00641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IČ: 02314754</w:t>
      </w:r>
    </w:p>
    <w:p w14:paraId="00000006" w14:textId="77777777" w:rsidR="006537B4" w:rsidRDefault="00641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Zastupuje: Mgr. Žaneta Vávrová, ředitelka</w:t>
      </w:r>
    </w:p>
    <w:p w14:paraId="00000007" w14:textId="77777777" w:rsidR="006537B4" w:rsidRDefault="00641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„VKCB“ </w:t>
      </w:r>
    </w:p>
    <w:p w14:paraId="00000008" w14:textId="77777777" w:rsidR="006537B4" w:rsidRDefault="006537B4">
      <w:pPr>
        <w:spacing w:after="0" w:line="240" w:lineRule="auto"/>
        <w:rPr>
          <w:rFonts w:ascii="Times New Roman" w:eastAsia="Times New Roman" w:hAnsi="Times New Roman" w:cs="Times New Roman"/>
          <w:sz w:val="24"/>
          <w:szCs w:val="24"/>
        </w:rPr>
      </w:pPr>
    </w:p>
    <w:p w14:paraId="00000009" w14:textId="77777777" w:rsidR="006537B4" w:rsidRDefault="006416B0">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0A" w14:textId="77777777" w:rsidR="006537B4" w:rsidRDefault="00641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Moravská zemská knihovna v Brně, </w:t>
      </w:r>
      <w:r>
        <w:rPr>
          <w:rFonts w:ascii="Times New Roman" w:eastAsia="Times New Roman" w:hAnsi="Times New Roman" w:cs="Times New Roman"/>
          <w:sz w:val="24"/>
          <w:szCs w:val="24"/>
        </w:rPr>
        <w:t>IČ 00 09 49 43</w:t>
      </w:r>
    </w:p>
    <w:p w14:paraId="0000000B" w14:textId="77777777" w:rsidR="006537B4" w:rsidRDefault="00641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státní příspěvková organizace zřízená Ministerstvem kultury České republiky</w:t>
      </w:r>
    </w:p>
    <w:p w14:paraId="0000000C" w14:textId="77777777" w:rsidR="006537B4" w:rsidRDefault="00641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Brno, 601 87  Kounicova 65a</w:t>
      </w:r>
    </w:p>
    <w:p w14:paraId="0000000D" w14:textId="77777777" w:rsidR="006537B4" w:rsidRDefault="00641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 00094943 </w:t>
      </w:r>
    </w:p>
    <w:p w14:paraId="0000000E" w14:textId="77777777" w:rsidR="006537B4" w:rsidRDefault="00641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DIČ: CZ00094943</w:t>
      </w:r>
    </w:p>
    <w:p w14:paraId="0000000F" w14:textId="77777777" w:rsidR="006537B4" w:rsidRDefault="00641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Zastupuje: prof. PhDr. Tomáš Kubíček, Ph.D., ředitel</w:t>
      </w:r>
      <w:r>
        <w:rPr>
          <w:rFonts w:ascii="Times New Roman" w:eastAsia="Times New Roman" w:hAnsi="Times New Roman" w:cs="Times New Roman"/>
          <w:sz w:val="24"/>
          <w:szCs w:val="24"/>
        </w:rPr>
        <w:tab/>
      </w:r>
    </w:p>
    <w:p w14:paraId="00000010" w14:textId="77777777" w:rsidR="006537B4" w:rsidRDefault="006416B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dále jen „MZK“</w:t>
      </w:r>
    </w:p>
    <w:p w14:paraId="00000011" w14:textId="77777777" w:rsidR="006537B4" w:rsidRDefault="006537B4">
      <w:pPr>
        <w:spacing w:after="150" w:line="240" w:lineRule="auto"/>
        <w:rPr>
          <w:rFonts w:ascii="Times New Roman" w:eastAsia="Times New Roman" w:hAnsi="Times New Roman" w:cs="Times New Roman"/>
          <w:color w:val="333333"/>
          <w:sz w:val="24"/>
          <w:szCs w:val="24"/>
        </w:rPr>
      </w:pPr>
    </w:p>
    <w:p w14:paraId="00000012" w14:textId="77777777" w:rsidR="006537B4" w:rsidRDefault="006416B0">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České literární centrum, sekce MZK, pořádá rezidenč</w:t>
      </w:r>
      <w:r>
        <w:rPr>
          <w:rFonts w:ascii="Times New Roman" w:eastAsia="Times New Roman" w:hAnsi="Times New Roman" w:cs="Times New Roman"/>
          <w:color w:val="333333"/>
          <w:sz w:val="24"/>
          <w:szCs w:val="24"/>
        </w:rPr>
        <w:t xml:space="preserve">ní pobyty autorů na území České republiky, které slouží autorům a překladatelům, případně dalším profesionálům knižní kultury, jejichž projekty směřují k nové knize, překladu, studii, apod. V souvislosti s těmito aktivitami má MZK zájem pořádat rezidenční </w:t>
      </w:r>
      <w:r>
        <w:rPr>
          <w:rFonts w:ascii="Times New Roman" w:eastAsia="Times New Roman" w:hAnsi="Times New Roman" w:cs="Times New Roman"/>
          <w:color w:val="333333"/>
          <w:sz w:val="24"/>
          <w:szCs w:val="24"/>
        </w:rPr>
        <w:t>pobyty v areálu Broumovského kláštera.</w:t>
      </w:r>
    </w:p>
    <w:p w14:paraId="00000013" w14:textId="77777777" w:rsidR="006537B4" w:rsidRDefault="006416B0">
      <w:pPr>
        <w:spacing w:after="150"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VKCB je řádným provozovatelem tzv. literárního domku Broumov v areálu Broumovského kláštera s dvěma obytnými jednotkami a sdílenou kuchyňkou/sociálním zařízením, který slouží jako rezidenční prostor pro autory/profesi</w:t>
      </w:r>
      <w:r>
        <w:rPr>
          <w:rFonts w:ascii="Times New Roman" w:eastAsia="Times New Roman" w:hAnsi="Times New Roman" w:cs="Times New Roman"/>
          <w:color w:val="333333"/>
          <w:sz w:val="24"/>
          <w:szCs w:val="24"/>
        </w:rPr>
        <w:t>onály.</w:t>
      </w:r>
    </w:p>
    <w:p w14:paraId="00000014" w14:textId="77777777" w:rsidR="006537B4" w:rsidRDefault="006537B4">
      <w:pPr>
        <w:spacing w:after="150" w:line="240" w:lineRule="auto"/>
        <w:jc w:val="center"/>
        <w:rPr>
          <w:rFonts w:ascii="Times New Roman" w:eastAsia="Times New Roman" w:hAnsi="Times New Roman" w:cs="Times New Roman"/>
          <w:color w:val="333333"/>
          <w:sz w:val="24"/>
          <w:szCs w:val="24"/>
        </w:rPr>
      </w:pPr>
    </w:p>
    <w:p w14:paraId="00000015" w14:textId="77777777" w:rsidR="006537B4" w:rsidRDefault="006416B0">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I. Předmět smlouvy</w:t>
      </w:r>
    </w:p>
    <w:p w14:paraId="00000016" w14:textId="77777777" w:rsidR="006537B4" w:rsidRDefault="006416B0">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VKCB svým podpisem stvrzuje, že je řádným provozovatelem domku nazvaného Literární domek v areálu Broumovského kláštera s dvěma oddělenými obytnými jednotkami.</w:t>
      </w:r>
    </w:p>
    <w:p w14:paraId="00000017" w14:textId="77777777" w:rsidR="006537B4" w:rsidRDefault="006416B0">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MZK bude v letech 2024 - 2026 využívat Literární domek za účelem zajištění ubytování osob v rámci rezidenčních pobytů dle zřizovací listiny MZK. Nejedná se tak o nájem bytu dle § 2235 z.č. 89/12012 Sb.</w:t>
      </w:r>
      <w:r>
        <w:rPr>
          <w:rFonts w:ascii="Times New Roman" w:eastAsia="Times New Roman" w:hAnsi="Times New Roman" w:cs="Times New Roman"/>
          <w:color w:val="333333"/>
          <w:sz w:val="24"/>
          <w:szCs w:val="24"/>
        </w:rPr>
        <w:t>, n</w:t>
      </w:r>
      <w:r>
        <w:rPr>
          <w:rFonts w:ascii="Times New Roman" w:eastAsia="Times New Roman" w:hAnsi="Times New Roman" w:cs="Times New Roman"/>
          <w:color w:val="333333"/>
          <w:sz w:val="24"/>
          <w:szCs w:val="24"/>
        </w:rPr>
        <w:t xml:space="preserve">ejedná se o zajištění bytových potřeb MZK. </w:t>
      </w:r>
    </w:p>
    <w:p w14:paraId="00000018" w14:textId="77777777" w:rsidR="006537B4" w:rsidRDefault="006416B0">
      <w:pPr>
        <w:numPr>
          <w:ilvl w:val="0"/>
          <w:numId w:val="1"/>
        </w:numPr>
        <w:pBdr>
          <w:top w:val="nil"/>
          <w:left w:val="nil"/>
          <w:bottom w:val="nil"/>
          <w:right w:val="nil"/>
          <w:between w:val="nil"/>
        </w:pBdr>
        <w:spacing w:after="150" w:line="240" w:lineRule="auto"/>
        <w:ind w:left="284" w:hanging="284"/>
        <w:jc w:val="both"/>
        <w:rPr>
          <w:rFonts w:ascii="Times New Roman" w:eastAsia="Times New Roman" w:hAnsi="Times New Roman" w:cs="Times New Roman"/>
          <w:color w:val="333333"/>
          <w:sz w:val="24"/>
          <w:szCs w:val="24"/>
        </w:rPr>
      </w:pPr>
      <w:bookmarkStart w:id="1" w:name="_heading=h.gjdgxs" w:colFirst="0" w:colLast="0"/>
      <w:bookmarkEnd w:id="1"/>
      <w:r>
        <w:rPr>
          <w:rFonts w:ascii="Times New Roman" w:eastAsia="Times New Roman" w:hAnsi="Times New Roman" w:cs="Times New Roman"/>
          <w:color w:val="333333"/>
          <w:sz w:val="24"/>
          <w:szCs w:val="24"/>
        </w:rPr>
        <w:t>VKCB pro</w:t>
      </w:r>
      <w:r>
        <w:rPr>
          <w:rFonts w:ascii="Times New Roman" w:eastAsia="Times New Roman" w:hAnsi="Times New Roman" w:cs="Times New Roman"/>
          <w:color w:val="333333"/>
          <w:sz w:val="24"/>
          <w:szCs w:val="24"/>
        </w:rPr>
        <w:t>hlašuje, že Literární domek je ve stavu způsobilém užívání, běžnému opotřebení, nevyžaduje ke dni podpisu smlouvy žádnou údržbu, opravy, úpravy.</w:t>
      </w:r>
    </w:p>
    <w:p w14:paraId="00000019" w14:textId="77777777" w:rsidR="006537B4" w:rsidRDefault="006537B4">
      <w:pPr>
        <w:spacing w:after="150" w:line="240" w:lineRule="auto"/>
        <w:jc w:val="both"/>
        <w:rPr>
          <w:rFonts w:ascii="Times New Roman" w:eastAsia="Times New Roman" w:hAnsi="Times New Roman" w:cs="Times New Roman"/>
          <w:color w:val="333333"/>
          <w:sz w:val="24"/>
          <w:szCs w:val="24"/>
        </w:rPr>
      </w:pPr>
    </w:p>
    <w:p w14:paraId="0000001A" w14:textId="77777777" w:rsidR="006537B4" w:rsidRDefault="006416B0">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II. Doba užívání</w:t>
      </w:r>
    </w:p>
    <w:p w14:paraId="0000001B" w14:textId="77777777" w:rsidR="006537B4" w:rsidRDefault="006416B0">
      <w:pPr>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MZK bude v období březen – květen a září – říjen v letech 2024 – 2026 užívat jednu obytnou jednotku dle čl. I. odst. 2 této smlouvy k rezidenčnímu pobytu 5 osob.</w:t>
      </w:r>
    </w:p>
    <w:p w14:paraId="0000001C" w14:textId="77777777" w:rsidR="006537B4" w:rsidRDefault="006416B0">
      <w:pPr>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VKCB poskytne v období březen – květen, září – říjen druhou obytnou jednotku jako česko-německ</w:t>
      </w:r>
      <w:r>
        <w:rPr>
          <w:rFonts w:ascii="Times New Roman" w:eastAsia="Times New Roman" w:hAnsi="Times New Roman" w:cs="Times New Roman"/>
          <w:color w:val="333333"/>
          <w:sz w:val="24"/>
          <w:szCs w:val="24"/>
        </w:rPr>
        <w:t xml:space="preserve">o-polský rezidenční prostor ve spolupráci s Goethe institutem a Vratislavským literárním domem.  </w:t>
      </w:r>
    </w:p>
    <w:p w14:paraId="0000001D" w14:textId="77777777" w:rsidR="006537B4" w:rsidRDefault="006416B0">
      <w:pPr>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 období červen – srpen v letech 2024 - 2026 bude MZK využívat dvě obytné jednotky Literárního domku k rezidenčnímu pobytu celkem 6 osob.</w:t>
      </w:r>
    </w:p>
    <w:p w14:paraId="0000001E" w14:textId="77777777" w:rsidR="006537B4" w:rsidRDefault="006416B0">
      <w:pPr>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Smluvní strany se do</w:t>
      </w:r>
      <w:r>
        <w:rPr>
          <w:rFonts w:ascii="Times New Roman" w:eastAsia="Times New Roman" w:hAnsi="Times New Roman" w:cs="Times New Roman"/>
          <w:color w:val="333333"/>
          <w:sz w:val="24"/>
          <w:szCs w:val="24"/>
        </w:rPr>
        <w:t>hodly, že mimo období uvedené v čl. II. odst. 1 této smlouvy, bude předmět smlouvy užívat VKCB.</w:t>
      </w:r>
    </w:p>
    <w:p w14:paraId="0000001F" w14:textId="77777777" w:rsidR="006537B4" w:rsidRDefault="006416B0">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III. Finanční plnění</w:t>
      </w:r>
    </w:p>
    <w:p w14:paraId="00000020" w14:textId="77777777" w:rsidR="006537B4" w:rsidRDefault="006416B0">
      <w:pPr>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Smluvní strany se dohodly, že MZK bude VKCB hradit cenu za užívání jedné obytné jednotky dle čl. I. odst. 2 této smlouvy domku ve výši </w:t>
      </w:r>
      <w:r>
        <w:rPr>
          <w:rFonts w:ascii="Times New Roman" w:eastAsia="Times New Roman" w:hAnsi="Times New Roman" w:cs="Times New Roman"/>
          <w:b/>
          <w:color w:val="333333"/>
          <w:sz w:val="24"/>
          <w:szCs w:val="24"/>
          <w:highlight w:val="white"/>
        </w:rPr>
        <w:t>10.0</w:t>
      </w:r>
      <w:r>
        <w:rPr>
          <w:rFonts w:ascii="Times New Roman" w:eastAsia="Times New Roman" w:hAnsi="Times New Roman" w:cs="Times New Roman"/>
          <w:b/>
          <w:color w:val="333333"/>
          <w:sz w:val="24"/>
          <w:szCs w:val="24"/>
          <w:highlight w:val="white"/>
        </w:rPr>
        <w:t>00,- Kč měsíčně bez DPH</w:t>
      </w:r>
      <w:r>
        <w:rPr>
          <w:rFonts w:ascii="Times New Roman" w:eastAsia="Times New Roman" w:hAnsi="Times New Roman" w:cs="Times New Roman"/>
          <w:color w:val="333333"/>
          <w:sz w:val="24"/>
          <w:szCs w:val="24"/>
        </w:rPr>
        <w:t>. K částce  bude připočteno DPH dle platných předpisů. Tato cena zahrnuje i užívání veškerých movitých věcí umístěných v obytné jednotce a ve společných částech a Literárním domku.</w:t>
      </w:r>
    </w:p>
    <w:p w14:paraId="00000021" w14:textId="77777777" w:rsidR="006537B4" w:rsidRDefault="006416B0">
      <w:pPr>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Cena za užívání se platí po skončení měsíce a je spl</w:t>
      </w:r>
      <w:r>
        <w:rPr>
          <w:rFonts w:ascii="Times New Roman" w:eastAsia="Times New Roman" w:hAnsi="Times New Roman" w:cs="Times New Roman"/>
          <w:color w:val="000000"/>
          <w:sz w:val="24"/>
          <w:szCs w:val="24"/>
        </w:rPr>
        <w:t>atná do</w:t>
      </w:r>
      <w:r>
        <w:rPr>
          <w:rFonts w:ascii="Times New Roman" w:eastAsia="Times New Roman" w:hAnsi="Times New Roman" w:cs="Times New Roman"/>
          <w:color w:val="000000"/>
          <w:sz w:val="24"/>
          <w:szCs w:val="24"/>
          <w:highlight w:val="white"/>
        </w:rPr>
        <w:t xml:space="preserve"> 21</w:t>
      </w:r>
      <w:r>
        <w:rPr>
          <w:rFonts w:ascii="Times New Roman" w:eastAsia="Times New Roman" w:hAnsi="Times New Roman" w:cs="Times New Roman"/>
          <w:color w:val="000000"/>
          <w:sz w:val="24"/>
          <w:szCs w:val="24"/>
        </w:rPr>
        <w:t xml:space="preserve"> dnů ode dne zaslání faktury agenturou po skončení měsíce.</w:t>
      </w:r>
    </w:p>
    <w:p w14:paraId="00000022" w14:textId="77777777" w:rsidR="006537B4" w:rsidRDefault="006416B0">
      <w:pPr>
        <w:numPr>
          <w:ilvl w:val="0"/>
          <w:numId w:val="6"/>
        </w:numPr>
        <w:pBdr>
          <w:top w:val="nil"/>
          <w:left w:val="nil"/>
          <w:bottom w:val="nil"/>
          <w:right w:val="nil"/>
          <w:between w:val="nil"/>
        </w:pBdr>
        <w:spacing w:after="15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Smluvní strany se dohodly, že v ceně za užívání uvedené v čl. IV. odst. 1 této smlouvy jsou zahrnuty veškeré služby spojené s obytnou jednotkou (voda, elektřina, plyn, teplo, atd.).</w:t>
      </w:r>
    </w:p>
    <w:p w14:paraId="00000023" w14:textId="77777777" w:rsidR="006537B4" w:rsidRDefault="006537B4">
      <w:pPr>
        <w:spacing w:after="150" w:line="240" w:lineRule="auto"/>
        <w:jc w:val="both"/>
        <w:rPr>
          <w:rFonts w:ascii="Times New Roman" w:eastAsia="Times New Roman" w:hAnsi="Times New Roman" w:cs="Times New Roman"/>
          <w:color w:val="333333"/>
          <w:sz w:val="24"/>
          <w:szCs w:val="24"/>
        </w:rPr>
      </w:pPr>
    </w:p>
    <w:p w14:paraId="00000024" w14:textId="77777777" w:rsidR="006537B4" w:rsidRDefault="006416B0">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IV. Plnění spojená s užíváním jednotek a související služby</w:t>
      </w:r>
    </w:p>
    <w:p w14:paraId="00000025" w14:textId="77777777" w:rsidR="006537B4" w:rsidRDefault="006416B0">
      <w:pPr>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VKCB zajistí MZK prostřednictvím dodavatelů tato plnění spojená s užíváním obytné jednotky a související služby k zajištění chodu a provozu obytné jednotky (např. elektrickou energii, vodné a stoč</w:t>
      </w:r>
      <w:r>
        <w:rPr>
          <w:rFonts w:ascii="Times New Roman" w:eastAsia="Times New Roman" w:hAnsi="Times New Roman" w:cs="Times New Roman"/>
          <w:color w:val="333333"/>
          <w:sz w:val="24"/>
          <w:szCs w:val="24"/>
        </w:rPr>
        <w:t>né, plyn, teplo). VKCB po dobu užívání jednotek MZK bude provádět veškerou údržbu, opravy a úpravy na vlastní náklady.</w:t>
      </w:r>
    </w:p>
    <w:p w14:paraId="00000026" w14:textId="77777777" w:rsidR="006537B4" w:rsidRDefault="006416B0">
      <w:pPr>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VKCB je povinna provádět údržbu, opravy a úpravy v obytných jednotkách v době, kdy tyto jednotky neužívání MZK.</w:t>
      </w:r>
    </w:p>
    <w:p w14:paraId="00000027" w14:textId="77777777" w:rsidR="006537B4" w:rsidRDefault="006416B0">
      <w:pPr>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VKCB je povinno vždy po s</w:t>
      </w:r>
      <w:r>
        <w:rPr>
          <w:rFonts w:ascii="Times New Roman" w:eastAsia="Times New Roman" w:hAnsi="Times New Roman" w:cs="Times New Roman"/>
          <w:color w:val="333333"/>
          <w:sz w:val="24"/>
          <w:szCs w:val="24"/>
        </w:rPr>
        <w:t>končení měsíce užívání obytných jednotek MZK provést v užívaných jednotkách přípravu pro pobyt dalšího rezidenta, a to bezplatně.</w:t>
      </w:r>
    </w:p>
    <w:p w14:paraId="00000028" w14:textId="77777777" w:rsidR="006537B4" w:rsidRDefault="006416B0">
      <w:pPr>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 případě, že bude rezident užívat obytnou jednotku kratší dobu než je měsíc a zvýší se tak celkový počet rezidentů, zaplatí M</w:t>
      </w:r>
      <w:r>
        <w:rPr>
          <w:rFonts w:ascii="Times New Roman" w:eastAsia="Times New Roman" w:hAnsi="Times New Roman" w:cs="Times New Roman"/>
          <w:color w:val="333333"/>
          <w:sz w:val="24"/>
          <w:szCs w:val="24"/>
        </w:rPr>
        <w:t>ZK za každý úklid navíc částku 500,- Kč bez DPH. Tato částka je splatná vždy po skončení měsíce na základě faktury dle článku III, odst. 2.</w:t>
      </w:r>
    </w:p>
    <w:p w14:paraId="00000029" w14:textId="77777777" w:rsidR="006537B4" w:rsidRDefault="006416B0">
      <w:pPr>
        <w:numPr>
          <w:ilvl w:val="0"/>
          <w:numId w:val="8"/>
        </w:numPr>
        <w:pBdr>
          <w:top w:val="nil"/>
          <w:left w:val="nil"/>
          <w:bottom w:val="nil"/>
          <w:right w:val="nil"/>
          <w:between w:val="nil"/>
        </w:pBdr>
        <w:spacing w:after="15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MZK se zavazuje, že VKCB k 1. 3. 2024 uhradí na účet jistotu na náhradu případných škod způsobených rezidenty </w:t>
      </w:r>
      <w:r>
        <w:rPr>
          <w:rFonts w:ascii="Times New Roman" w:eastAsia="Times New Roman" w:hAnsi="Times New Roman" w:cs="Times New Roman"/>
          <w:b/>
          <w:color w:val="333333"/>
          <w:sz w:val="24"/>
          <w:szCs w:val="24"/>
        </w:rPr>
        <w:t>ve výši 25.000,- Kč</w:t>
      </w:r>
      <w:r>
        <w:rPr>
          <w:rFonts w:ascii="Times New Roman" w:eastAsia="Times New Roman" w:hAnsi="Times New Roman" w:cs="Times New Roman"/>
          <w:color w:val="333333"/>
          <w:sz w:val="24"/>
          <w:szCs w:val="24"/>
        </w:rPr>
        <w:t>. VKCB vrátí jistotu nejpozději v den skončení smlouvy. V případě nevrácení má MZK nárok na úroky z prodlení.</w:t>
      </w:r>
    </w:p>
    <w:p w14:paraId="0000002A" w14:textId="77777777" w:rsidR="006537B4" w:rsidRDefault="006416B0">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0000002B" w14:textId="77777777" w:rsidR="006537B4" w:rsidRDefault="006416B0">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V. Ukončení užívání</w:t>
      </w:r>
    </w:p>
    <w:p w14:paraId="0000002C" w14:textId="77777777" w:rsidR="006537B4" w:rsidRDefault="006416B0">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Užívání jednotek MZK skončí vždy uplynutím doby pobytu rezidentů a obnoví se za stejných podmínek zahájen</w:t>
      </w:r>
      <w:r>
        <w:rPr>
          <w:rFonts w:ascii="Times New Roman" w:eastAsia="Times New Roman" w:hAnsi="Times New Roman" w:cs="Times New Roman"/>
          <w:color w:val="333333"/>
          <w:sz w:val="24"/>
          <w:szCs w:val="24"/>
        </w:rPr>
        <w:t>ím pobytu dalších rezidentů v letech 2024-2026.</w:t>
      </w:r>
    </w:p>
    <w:p w14:paraId="0000002D" w14:textId="77777777" w:rsidR="006537B4" w:rsidRDefault="006416B0">
      <w:pPr>
        <w:numPr>
          <w:ilvl w:val="0"/>
          <w:numId w:val="2"/>
        </w:numPr>
        <w:pBdr>
          <w:top w:val="nil"/>
          <w:left w:val="nil"/>
          <w:bottom w:val="nil"/>
          <w:right w:val="nil"/>
          <w:between w:val="nil"/>
        </w:pBdr>
        <w:spacing w:after="15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Tuto smlouvu lze dále kdykoliv ukončit dohodou stran.</w:t>
      </w:r>
    </w:p>
    <w:p w14:paraId="0000002E" w14:textId="77777777" w:rsidR="006537B4" w:rsidRDefault="006537B4">
      <w:pPr>
        <w:pBdr>
          <w:top w:val="nil"/>
          <w:left w:val="nil"/>
          <w:bottom w:val="nil"/>
          <w:right w:val="nil"/>
          <w:between w:val="nil"/>
        </w:pBdr>
        <w:spacing w:after="150" w:line="240" w:lineRule="auto"/>
        <w:ind w:left="720"/>
        <w:jc w:val="both"/>
        <w:rPr>
          <w:rFonts w:ascii="Times New Roman" w:eastAsia="Times New Roman" w:hAnsi="Times New Roman" w:cs="Times New Roman"/>
          <w:color w:val="333333"/>
          <w:sz w:val="24"/>
          <w:szCs w:val="24"/>
        </w:rPr>
      </w:pPr>
    </w:p>
    <w:p w14:paraId="0000002F" w14:textId="77777777" w:rsidR="006537B4" w:rsidRDefault="006416B0">
      <w:pPr>
        <w:spacing w:after="15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VI. Registr smluv</w:t>
      </w:r>
    </w:p>
    <w:p w14:paraId="00000030" w14:textId="77777777" w:rsidR="006537B4" w:rsidRDefault="006416B0">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Smluvní strany potvrzují, že tato smlouva se řídí z. č. 340/2015 Sb. o registru smluv a podléhá zveřejnění v registru smluv.</w:t>
      </w:r>
    </w:p>
    <w:p w14:paraId="00000031" w14:textId="77777777" w:rsidR="006537B4" w:rsidRDefault="006416B0">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Smluvní strany souhlasí se zveřejněním celé této smlouvy v registru smluv včetně všech údajů v nich uvedených (např. telefonů, mailů, čísla účtu).</w:t>
      </w:r>
    </w:p>
    <w:p w14:paraId="00000032" w14:textId="77777777" w:rsidR="006537B4" w:rsidRDefault="006416B0">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Smluvní strany prohlašují, že</w:t>
      </w:r>
    </w:p>
    <w:p w14:paraId="00000033"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smlouva neobsahuje žádné obchodní tajemství, ani jiné údaje, které by nebylo mo</w:t>
      </w:r>
      <w:r>
        <w:rPr>
          <w:rFonts w:ascii="Times New Roman" w:eastAsia="Times New Roman" w:hAnsi="Times New Roman" w:cs="Times New Roman"/>
          <w:color w:val="000000"/>
          <w:sz w:val="24"/>
          <w:szCs w:val="24"/>
        </w:rPr>
        <w:t>žné zveřejnit</w:t>
      </w:r>
    </w:p>
    <w:p w14:paraId="00000034"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telefony a maily ve smlouvě uvedené jen uvedením kontaktu na příslušnou stranu a nejsou osobním údajem, ale</w:t>
      </w:r>
    </w:p>
    <w:p w14:paraId="00000035"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všechny osoby uvedené ve smlouvě daly souhlas se zveřejněním svého jména, telefonu a mailu v registru smluv v souvislosti s touto smlouvou</w:t>
      </w:r>
    </w:p>
    <w:p w14:paraId="00000036"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souhlasí se zveřejněním svých podpisů na této smlouvě v registru smluv na dobu neurčitou</w:t>
      </w:r>
    </w:p>
    <w:p w14:paraId="00000037"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souhlasí se zpracováním osob</w:t>
      </w:r>
      <w:r>
        <w:rPr>
          <w:rFonts w:ascii="Times New Roman" w:eastAsia="Times New Roman" w:hAnsi="Times New Roman" w:cs="Times New Roman"/>
          <w:color w:val="000000"/>
          <w:sz w:val="24"/>
          <w:szCs w:val="24"/>
        </w:rPr>
        <w:t>ních údajů uvedených ve smlouvě dle z.č. 101/2000 Sb. v souvislosti se zveřejněním této smlouvy v registru smluv.</w:t>
      </w:r>
    </w:p>
    <w:p w14:paraId="00000038" w14:textId="77777777" w:rsidR="006537B4" w:rsidRDefault="006416B0">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Smluvní strany se dohodly, že smlouvu ke zveřejnění zašle do registru smluv MZK, avšak ke zveřejnění této smlouvy je oprávněna kterákoliv ze s</w:t>
      </w:r>
      <w:r>
        <w:rPr>
          <w:rFonts w:ascii="Times New Roman" w:eastAsia="Times New Roman" w:hAnsi="Times New Roman" w:cs="Times New Roman"/>
          <w:color w:val="000000"/>
          <w:sz w:val="24"/>
          <w:szCs w:val="24"/>
        </w:rPr>
        <w:t>tran, proto pokud nedojde ke zveřejnění této smlouvy do tří měsíců ode dne jejího podpisu, a smlouva tak pozbude účinnosti, nemají vůči sobě strany nárok na náhradu škody.</w:t>
      </w:r>
    </w:p>
    <w:p w14:paraId="00000039" w14:textId="77777777" w:rsidR="006537B4" w:rsidRDefault="006416B0">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Smluvní strany se dohodly na těchto následcích spojených s povinností zveřejnit smlo</w:t>
      </w:r>
      <w:r>
        <w:rPr>
          <w:rFonts w:ascii="Times New Roman" w:eastAsia="Times New Roman" w:hAnsi="Times New Roman" w:cs="Times New Roman"/>
          <w:color w:val="000000"/>
          <w:sz w:val="24"/>
          <w:szCs w:val="24"/>
        </w:rPr>
        <w:t>uvu v registru smluv a zrušením smlouvy dle § 7 z.č. 340/2015 Sb.. v případě její neregistrace do tří měsíců ode dne jejího uzavření</w:t>
      </w:r>
    </w:p>
    <w:p w14:paraId="0000003A"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smlouva se pro účely ustanovení § 7 z.č. 340/2015 Sb. považuje za uzavřenou dnem jejího odeslání nájemcem do registru smluv</w:t>
      </w:r>
    </w:p>
    <w:p w14:paraId="0000003B"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strany jsou vázány svými projevy vůle uvedenými v této smlouvě ode dne podpisu smlouvy</w:t>
      </w:r>
    </w:p>
    <w:p w14:paraId="0000003C"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ujednání týkající se předmětu smlouvy, doby plnění, ceny užívání za obytnou jednotku, bezplatnosti užívání druhé obytné jednotky, platebních podmínek, atd., jsou pro st</w:t>
      </w:r>
      <w:r>
        <w:rPr>
          <w:rFonts w:ascii="Times New Roman" w:eastAsia="Times New Roman" w:hAnsi="Times New Roman" w:cs="Times New Roman"/>
          <w:color w:val="000000"/>
          <w:sz w:val="24"/>
          <w:szCs w:val="24"/>
        </w:rPr>
        <w:t>rany závazné a strany se zavazují se jimi řídit i v případě zrušení smlouvy dle § 7 odst. 1 z.č. 340/2015 Sb.</w:t>
      </w:r>
    </w:p>
    <w:p w14:paraId="0000003D"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strany se dohodly, že práva a povinnosti z této smlouvy a v souvislosti s ní jsou vymahatelné i v případě, že tato bude zrušena dle § 7 odst. 1 z.</w:t>
      </w:r>
      <w:r>
        <w:rPr>
          <w:rFonts w:ascii="Times New Roman" w:eastAsia="Times New Roman" w:hAnsi="Times New Roman" w:cs="Times New Roman"/>
          <w:color w:val="000000"/>
          <w:sz w:val="24"/>
          <w:szCs w:val="24"/>
        </w:rPr>
        <w:t>č. 340/2015 Sb. a těchto se lze domáhat i soudní cestou. Strany se dohodly, že veškeré své vztahy vyplývající z této smlouvy podřizují občanskému zákoníku a občanskému soudnímu řádu</w:t>
      </w:r>
    </w:p>
    <w:p w14:paraId="0000003E" w14:textId="77777777" w:rsidR="006537B4" w:rsidRDefault="006416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výše bezdůvodného obohacení, které některé ze stran může vzniknout v důsle</w:t>
      </w:r>
      <w:r>
        <w:rPr>
          <w:rFonts w:ascii="Times New Roman" w:eastAsia="Times New Roman" w:hAnsi="Times New Roman" w:cs="Times New Roman"/>
          <w:color w:val="000000"/>
          <w:sz w:val="24"/>
          <w:szCs w:val="24"/>
        </w:rPr>
        <w:t>dku zrušení smlouvy dle § 7 odst. 1 z.č. 340/2015 Sb. je dohodnuto ve výši, jaká odpovídá příslušné hodnotě uvedené v této smlouvě.</w:t>
      </w:r>
    </w:p>
    <w:p w14:paraId="0000003F" w14:textId="77777777" w:rsidR="006537B4" w:rsidRDefault="006537B4">
      <w:pPr>
        <w:spacing w:after="150" w:line="240" w:lineRule="auto"/>
        <w:jc w:val="center"/>
        <w:rPr>
          <w:rFonts w:ascii="Times New Roman" w:eastAsia="Times New Roman" w:hAnsi="Times New Roman" w:cs="Times New Roman"/>
          <w:color w:val="333333"/>
          <w:sz w:val="24"/>
          <w:szCs w:val="24"/>
        </w:rPr>
      </w:pPr>
    </w:p>
    <w:p w14:paraId="00000040" w14:textId="77777777" w:rsidR="006537B4" w:rsidRDefault="006416B0">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VII. Závěrečná ustanovení</w:t>
      </w:r>
    </w:p>
    <w:p w14:paraId="00000041" w14:textId="77777777" w:rsidR="006537B4" w:rsidRDefault="006416B0">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VKCB není oprávněna jednostranně zvyšovat cenu užívání.</w:t>
      </w:r>
    </w:p>
    <w:p w14:paraId="00000042" w14:textId="77777777" w:rsidR="006537B4" w:rsidRDefault="006416B0">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Změny smlouvy mohou být prováděny pouze písemnou formou dohodou stran, jestliže tato změna nebude provedena písemně, považuje se tato změna za neexistující. Neplatnosti nedodržení této písemnosti se může kterákoliv strana domáhat i poté, co bylo z tohoto s</w:t>
      </w:r>
      <w:r>
        <w:rPr>
          <w:rFonts w:ascii="Times New Roman" w:eastAsia="Times New Roman" w:hAnsi="Times New Roman" w:cs="Times New Roman"/>
          <w:color w:val="000000"/>
          <w:sz w:val="24"/>
          <w:szCs w:val="24"/>
        </w:rPr>
        <w:t>mlouvy již plněno, v tomto případě v rozsahu, v jakém nebylo sjednáno písemně, se jedná o neplatné plnění.</w:t>
      </w:r>
    </w:p>
    <w:p w14:paraId="00000043" w14:textId="77777777" w:rsidR="006537B4" w:rsidRDefault="006416B0">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Při výkladu ujednání smlouvy a smluvního vztahu dle této smlouvy se nepřihlíží k obecným zvyklostem oboru VKCB a k obecným obchodním zvyklostem, poku</w:t>
      </w:r>
      <w:r>
        <w:rPr>
          <w:rFonts w:ascii="Times New Roman" w:eastAsia="Times New Roman" w:hAnsi="Times New Roman" w:cs="Times New Roman"/>
          <w:color w:val="000000"/>
          <w:sz w:val="24"/>
          <w:szCs w:val="24"/>
        </w:rPr>
        <w:t xml:space="preserve">d s nimi VKCB MZK písemně neseznámilo nejpozději v okamžik potvrzení přijetí této objednávky. </w:t>
      </w:r>
    </w:p>
    <w:p w14:paraId="00000044" w14:textId="77777777" w:rsidR="006537B4" w:rsidRDefault="006416B0">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Okamžikem podpisu této smlouvy zanikají jakékoliv úkony smluvních stran, které se od této smlouvy odlišují a které by zakládaly kterékoliv straně nárok na náhrad</w:t>
      </w:r>
      <w:r>
        <w:rPr>
          <w:rFonts w:ascii="Times New Roman" w:eastAsia="Times New Roman" w:hAnsi="Times New Roman" w:cs="Times New Roman"/>
          <w:color w:val="000000"/>
          <w:sz w:val="24"/>
          <w:szCs w:val="24"/>
        </w:rPr>
        <w:t>u škody, podpisem této smlouvy se tyto úkony ruší bez nároku na náhradu škody v souvislosti s tímto zrušením bez ohledu na to, zda o této škoda poškozený v okamžiku podpisu smlouvy věděl či nikoli.</w:t>
      </w:r>
    </w:p>
    <w:p w14:paraId="00000045" w14:textId="77777777" w:rsidR="006537B4" w:rsidRDefault="006416B0">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Postoupení této smlouvy je vyloučeno.</w:t>
      </w:r>
    </w:p>
    <w:p w14:paraId="00000046" w14:textId="77777777" w:rsidR="006537B4" w:rsidRDefault="006416B0">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Smluvní strany okamž</w:t>
      </w:r>
      <w:r>
        <w:rPr>
          <w:rFonts w:ascii="Times New Roman" w:eastAsia="Times New Roman" w:hAnsi="Times New Roman" w:cs="Times New Roman"/>
          <w:color w:val="000000"/>
          <w:sz w:val="24"/>
          <w:szCs w:val="24"/>
        </w:rPr>
        <w:t>ikem podpisu smlouvy na sebe obě strany převzaly dle § 1765 Sb. z.č. 89/2012 Sb. nebezpečí změny okolností. Obě strany zvážily plně hospodářskou, ekonomickou i faktickou situaci a jsou si plně vědomy okolností uzavření smlouvy. Smlouvu tedy nelze měnit roz</w:t>
      </w:r>
      <w:r>
        <w:rPr>
          <w:rFonts w:ascii="Times New Roman" w:eastAsia="Times New Roman" w:hAnsi="Times New Roman" w:cs="Times New Roman"/>
          <w:color w:val="000000"/>
          <w:sz w:val="24"/>
          <w:szCs w:val="24"/>
        </w:rPr>
        <w:t>hodnutím soudu.</w:t>
      </w:r>
    </w:p>
    <w:p w14:paraId="00000047" w14:textId="77777777" w:rsidR="006537B4" w:rsidRDefault="006416B0">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Tato smlouva je vyhotovena ve dvou stejnopisech s platností originálu, přičemž každá ze stran obdrží po jednom.</w:t>
      </w:r>
    </w:p>
    <w:p w14:paraId="00000048" w14:textId="77777777" w:rsidR="006537B4" w:rsidRDefault="006416B0">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Tato smlouva nabývá platnosti i účinnosti dnem podpisu oběma smluvními stranami.</w:t>
      </w:r>
    </w:p>
    <w:p w14:paraId="00000049" w14:textId="77777777" w:rsidR="006537B4" w:rsidRDefault="006416B0">
      <w:pPr>
        <w:numPr>
          <w:ilvl w:val="0"/>
          <w:numId w:val="7"/>
        </w:numPr>
        <w:pBdr>
          <w:top w:val="nil"/>
          <w:left w:val="nil"/>
          <w:bottom w:val="nil"/>
          <w:right w:val="nil"/>
          <w:between w:val="nil"/>
        </w:pBdr>
        <w:spacing w:after="150" w:line="240" w:lineRule="auto"/>
        <w:ind w:left="284"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Smluvní strany svými podpisy stvrzují, že posou</w:t>
      </w:r>
      <w:r>
        <w:rPr>
          <w:rFonts w:ascii="Times New Roman" w:eastAsia="Times New Roman" w:hAnsi="Times New Roman" w:cs="Times New Roman"/>
          <w:color w:val="000000"/>
          <w:sz w:val="24"/>
          <w:szCs w:val="24"/>
        </w:rPr>
        <w:t xml:space="preserve">dily obsah této </w:t>
      </w:r>
      <w:r>
        <w:rPr>
          <w:rFonts w:ascii="Times New Roman" w:eastAsia="Times New Roman" w:hAnsi="Times New Roman" w:cs="Times New Roman"/>
          <w:sz w:val="24"/>
          <w:szCs w:val="24"/>
        </w:rPr>
        <w:t>smlouvy</w:t>
      </w:r>
      <w:r>
        <w:rPr>
          <w:rFonts w:ascii="Times New Roman" w:eastAsia="Times New Roman" w:hAnsi="Times New Roman" w:cs="Times New Roman"/>
          <w:color w:val="000000"/>
          <w:sz w:val="24"/>
          <w:szCs w:val="24"/>
        </w:rPr>
        <w:t xml:space="preserve">, neshledaly </w:t>
      </w:r>
      <w:r>
        <w:rPr>
          <w:rFonts w:ascii="Times New Roman" w:eastAsia="Times New Roman" w:hAnsi="Times New Roman" w:cs="Times New Roman"/>
          <w:sz w:val="24"/>
          <w:szCs w:val="24"/>
        </w:rPr>
        <w:t>jej</w:t>
      </w:r>
      <w:r>
        <w:rPr>
          <w:rFonts w:ascii="Times New Roman" w:eastAsia="Times New Roman" w:hAnsi="Times New Roman" w:cs="Times New Roman"/>
          <w:color w:val="000000"/>
          <w:sz w:val="24"/>
          <w:szCs w:val="24"/>
        </w:rPr>
        <w:t xml:space="preserve"> rozporným a toto potvrzuj</w:t>
      </w:r>
      <w:r>
        <w:rPr>
          <w:rFonts w:ascii="Times New Roman" w:eastAsia="Times New Roman" w:hAnsi="Times New Roman" w:cs="Times New Roman"/>
          <w:sz w:val="24"/>
          <w:szCs w:val="24"/>
        </w:rPr>
        <w:t>í</w:t>
      </w:r>
      <w:r>
        <w:rPr>
          <w:rFonts w:ascii="Times New Roman" w:eastAsia="Times New Roman" w:hAnsi="Times New Roman" w:cs="Times New Roman"/>
          <w:color w:val="000000"/>
          <w:sz w:val="24"/>
          <w:szCs w:val="24"/>
        </w:rPr>
        <w:t xml:space="preserve"> v souladu s § 4 z.č. 89/2012 Sb. a s celým obsahem smlouvy souhlasí.</w:t>
      </w:r>
    </w:p>
    <w:p w14:paraId="0000004A" w14:textId="77777777" w:rsidR="006537B4" w:rsidRDefault="006416B0">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0000004B" w14:textId="77777777" w:rsidR="006537B4" w:rsidRDefault="006537B4">
      <w:pPr>
        <w:spacing w:after="150" w:line="240" w:lineRule="auto"/>
        <w:jc w:val="both"/>
        <w:rPr>
          <w:rFonts w:ascii="Times New Roman" w:eastAsia="Times New Roman" w:hAnsi="Times New Roman" w:cs="Times New Roman"/>
          <w:color w:val="333333"/>
          <w:sz w:val="24"/>
          <w:szCs w:val="24"/>
        </w:rPr>
      </w:pPr>
    </w:p>
    <w:p w14:paraId="0000004C" w14:textId="77777777" w:rsidR="006537B4" w:rsidRDefault="006416B0">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 ……………… dne ………………                             V ……………… dne ………………</w:t>
      </w:r>
    </w:p>
    <w:p w14:paraId="0000004D" w14:textId="77777777" w:rsidR="006537B4" w:rsidRDefault="006537B4">
      <w:pPr>
        <w:spacing w:after="150" w:line="240" w:lineRule="auto"/>
        <w:jc w:val="both"/>
        <w:rPr>
          <w:rFonts w:ascii="Times New Roman" w:eastAsia="Times New Roman" w:hAnsi="Times New Roman" w:cs="Times New Roman"/>
          <w:color w:val="333333"/>
          <w:sz w:val="24"/>
          <w:szCs w:val="24"/>
        </w:rPr>
      </w:pPr>
    </w:p>
    <w:p w14:paraId="0000004E" w14:textId="77777777" w:rsidR="006537B4" w:rsidRDefault="006416B0">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0000004F" w14:textId="77777777" w:rsidR="006537B4" w:rsidRDefault="006416B0">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00000050" w14:textId="77777777" w:rsidR="006537B4" w:rsidRDefault="006416B0">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00000051" w14:textId="77777777" w:rsidR="006537B4" w:rsidRDefault="006416B0">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00000052" w14:textId="77777777" w:rsidR="006537B4" w:rsidRDefault="006416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VKCB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MZK</w:t>
      </w:r>
    </w:p>
    <w:sectPr w:rsidR="006537B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2CD"/>
    <w:multiLevelType w:val="multilevel"/>
    <w:tmpl w:val="1130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3060D7"/>
    <w:multiLevelType w:val="multilevel"/>
    <w:tmpl w:val="A134D7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D321252"/>
    <w:multiLevelType w:val="multilevel"/>
    <w:tmpl w:val="166A2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51613B"/>
    <w:multiLevelType w:val="multilevel"/>
    <w:tmpl w:val="99A61DC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CC00869"/>
    <w:multiLevelType w:val="multilevel"/>
    <w:tmpl w:val="C2A274B2"/>
    <w:lvl w:ilvl="0">
      <w:start w:val="1"/>
      <w:numFmt w:val="lowerLetter"/>
      <w:lvlText w:val="%1)"/>
      <w:lvlJc w:val="left"/>
      <w:pPr>
        <w:ind w:left="396" w:hanging="396"/>
      </w:pPr>
      <w:rPr>
        <w:sz w:val="24"/>
        <w:szCs w:val="24"/>
      </w:rPr>
    </w:lvl>
    <w:lvl w:ilvl="1">
      <w:start w:val="1"/>
      <w:numFmt w:val="bullet"/>
      <w:lvlText w:val="-"/>
      <w:lvlJc w:val="left"/>
      <w:pPr>
        <w:ind w:left="1073" w:hanging="296"/>
      </w:pPr>
      <w:rPr>
        <w:rFonts w:ascii="Times New Roman" w:eastAsia="Times New Roman" w:hAnsi="Times New Roman" w:cs="Times New Roman"/>
        <w:sz w:val="24"/>
        <w:szCs w:val="24"/>
      </w:r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nsid w:val="73ED1434"/>
    <w:multiLevelType w:val="multilevel"/>
    <w:tmpl w:val="7C16D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E304F6"/>
    <w:multiLevelType w:val="multilevel"/>
    <w:tmpl w:val="0BF4F6A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6D33EF8"/>
    <w:multiLevelType w:val="multilevel"/>
    <w:tmpl w:val="C6F88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6537B4"/>
    <w:rsid w:val="006416B0"/>
    <w:rsid w:val="00653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fD6zNj1xbr9S27Sbi3UVQQBGg==">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7401</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Dresslerová</cp:lastModifiedBy>
  <cp:revision>2</cp:revision>
  <dcterms:created xsi:type="dcterms:W3CDTF">2023-11-27T10:34:00Z</dcterms:created>
  <dcterms:modified xsi:type="dcterms:W3CDTF">2023-11-27T10:34:00Z</dcterms:modified>
</cp:coreProperties>
</file>