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6F" w:rsidRDefault="00A6036F" w:rsidP="001050D6">
      <w:pPr>
        <w:pBdr>
          <w:top w:val="nil"/>
          <w:left w:val="nil"/>
          <w:bottom w:val="nil"/>
          <w:right w:val="nil"/>
          <w:between w:val="nil"/>
        </w:pBdr>
        <w:spacing w:line="276" w:lineRule="auto"/>
        <w:ind w:left="0" w:hanging="2"/>
        <w:rPr>
          <w:rFonts w:eastAsia="Times New Roman" w:cs="Times New Roman"/>
          <w:color w:val="000000"/>
          <w:sz w:val="22"/>
          <w:szCs w:val="22"/>
        </w:rPr>
      </w:pPr>
    </w:p>
    <w:p w:rsidR="00A6036F" w:rsidRPr="000A3E32" w:rsidRDefault="003E0C36" w:rsidP="001050D6">
      <w:pPr>
        <w:pBdr>
          <w:top w:val="nil"/>
          <w:left w:val="nil"/>
          <w:bottom w:val="nil"/>
          <w:right w:val="nil"/>
          <w:between w:val="nil"/>
        </w:pBdr>
        <w:tabs>
          <w:tab w:val="left" w:pos="-1985"/>
          <w:tab w:val="left" w:pos="1418"/>
        </w:tabs>
        <w:spacing w:line="240" w:lineRule="auto"/>
        <w:ind w:left="0" w:hanging="2"/>
        <w:rPr>
          <w:rFonts w:asciiTheme="minorHAnsi" w:eastAsia="Cambria" w:hAnsiTheme="minorHAnsi" w:cs="Cambria"/>
          <w:color w:val="FF0000"/>
          <w:sz w:val="22"/>
          <w:szCs w:val="22"/>
        </w:rPr>
      </w:pPr>
      <w:proofErr w:type="spellStart"/>
      <w:r w:rsidRPr="000A3E32">
        <w:rPr>
          <w:rFonts w:asciiTheme="minorHAnsi" w:eastAsia="Cambria" w:hAnsiTheme="minorHAnsi" w:cs="Cambria"/>
          <w:b/>
          <w:color w:val="000000"/>
          <w:sz w:val="22"/>
          <w:szCs w:val="22"/>
        </w:rPr>
        <w:t>Musicus</w:t>
      </w:r>
      <w:proofErr w:type="spellEnd"/>
      <w:r w:rsidRPr="000A3E32">
        <w:rPr>
          <w:rFonts w:asciiTheme="minorHAnsi" w:eastAsia="Cambria" w:hAnsiTheme="minorHAnsi" w:cs="Cambria"/>
          <w:b/>
          <w:color w:val="000000"/>
          <w:sz w:val="22"/>
          <w:szCs w:val="22"/>
        </w:rPr>
        <w:t xml:space="preserve"> </w:t>
      </w:r>
      <w:proofErr w:type="spellStart"/>
      <w:r w:rsidRPr="000A3E32">
        <w:rPr>
          <w:rFonts w:asciiTheme="minorHAnsi" w:eastAsia="Cambria" w:hAnsiTheme="minorHAnsi" w:cs="Cambria"/>
          <w:b/>
          <w:color w:val="000000"/>
          <w:sz w:val="22"/>
          <w:szCs w:val="22"/>
        </w:rPr>
        <w:t>agency</w:t>
      </w:r>
      <w:proofErr w:type="spellEnd"/>
      <w:r w:rsidRPr="000A3E32">
        <w:rPr>
          <w:rFonts w:asciiTheme="minorHAnsi" w:eastAsia="Cambria" w:hAnsiTheme="minorHAnsi" w:cs="Cambria"/>
          <w:b/>
          <w:color w:val="000000"/>
          <w:sz w:val="22"/>
          <w:szCs w:val="22"/>
        </w:rPr>
        <w:t>, s.r.o.</w:t>
      </w:r>
      <w:r w:rsidR="0069183D" w:rsidRPr="000A3E32">
        <w:rPr>
          <w:rFonts w:asciiTheme="minorHAnsi" w:eastAsia="Cambria" w:hAnsiTheme="minorHAnsi" w:cs="Cambria"/>
          <w:b/>
          <w:color w:val="000000"/>
          <w:sz w:val="22"/>
          <w:szCs w:val="22"/>
        </w:rPr>
        <w:tab/>
      </w:r>
      <w:r w:rsidR="0069183D" w:rsidRPr="000A3E32">
        <w:rPr>
          <w:rFonts w:asciiTheme="minorHAnsi" w:eastAsia="Cambria" w:hAnsiTheme="minorHAnsi" w:cs="Cambria"/>
          <w:b/>
          <w:color w:val="000000"/>
          <w:sz w:val="22"/>
          <w:szCs w:val="22"/>
        </w:rPr>
        <w:tab/>
      </w:r>
      <w:r w:rsidR="0069183D" w:rsidRPr="000A3E32">
        <w:rPr>
          <w:rFonts w:asciiTheme="minorHAnsi" w:eastAsia="Cambria" w:hAnsiTheme="minorHAnsi" w:cs="Cambria"/>
          <w:b/>
          <w:color w:val="000000"/>
          <w:sz w:val="22"/>
          <w:szCs w:val="22"/>
        </w:rPr>
        <w:tab/>
      </w:r>
      <w:r w:rsidR="0069183D" w:rsidRPr="000A3E32">
        <w:rPr>
          <w:rFonts w:asciiTheme="minorHAnsi" w:eastAsia="Cambria" w:hAnsiTheme="minorHAnsi" w:cs="Cambria"/>
          <w:b/>
          <w:color w:val="000000"/>
          <w:sz w:val="22"/>
          <w:szCs w:val="22"/>
        </w:rPr>
        <w:tab/>
      </w:r>
      <w:r w:rsidR="0069183D" w:rsidRPr="000A3E32">
        <w:rPr>
          <w:rFonts w:asciiTheme="minorHAnsi" w:eastAsia="Cambria" w:hAnsiTheme="minorHAnsi" w:cs="Cambria"/>
          <w:b/>
          <w:color w:val="000000"/>
          <w:sz w:val="22"/>
          <w:szCs w:val="22"/>
        </w:rPr>
        <w:tab/>
      </w:r>
    </w:p>
    <w:p w:rsidR="00A6036F" w:rsidRPr="000A3E32" w:rsidRDefault="003E0C36" w:rsidP="001050D6">
      <w:p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IČO: 17141737</w:t>
      </w:r>
    </w:p>
    <w:p w:rsidR="00A6036F" w:rsidRPr="000A3E32" w:rsidRDefault="003E0C36" w:rsidP="001050D6">
      <w:p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DIČ: CZ17141737</w:t>
      </w:r>
    </w:p>
    <w:p w:rsidR="00A6036F" w:rsidRPr="000A3E32" w:rsidRDefault="003E0C36" w:rsidP="001050D6">
      <w:pPr>
        <w:pBdr>
          <w:top w:val="nil"/>
          <w:left w:val="nil"/>
          <w:bottom w:val="nil"/>
          <w:right w:val="nil"/>
          <w:between w:val="nil"/>
        </w:pBdr>
        <w:tabs>
          <w:tab w:val="left" w:pos="1418"/>
        </w:tabs>
        <w:spacing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se sídlem: </w:t>
      </w:r>
      <w:bookmarkStart w:id="0" w:name="_GoBack"/>
      <w:r w:rsidRPr="000A3E32">
        <w:rPr>
          <w:rFonts w:asciiTheme="minorHAnsi" w:eastAsia="Cambria" w:hAnsiTheme="minorHAnsi" w:cs="Cambria"/>
          <w:color w:val="000000"/>
          <w:sz w:val="22"/>
          <w:szCs w:val="22"/>
        </w:rPr>
        <w:t>Sokolovská 381/68, Praha – Karlín, 186 00</w:t>
      </w:r>
      <w:bookmarkEnd w:id="0"/>
    </w:p>
    <w:p w:rsidR="006D62A4" w:rsidRDefault="003E0C36" w:rsidP="001050D6">
      <w:pPr>
        <w:pBdr>
          <w:top w:val="nil"/>
          <w:left w:val="nil"/>
          <w:bottom w:val="nil"/>
          <w:right w:val="nil"/>
          <w:between w:val="nil"/>
        </w:pBdr>
        <w:tabs>
          <w:tab w:val="left" w:pos="1418"/>
        </w:tabs>
        <w:spacing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trvale zastoupena: </w:t>
      </w:r>
      <w:proofErr w:type="spellStart"/>
      <w:r w:rsidR="0042202B">
        <w:rPr>
          <w:rFonts w:asciiTheme="minorHAnsi" w:eastAsia="Cambria" w:hAnsiTheme="minorHAnsi" w:cs="Cambria"/>
          <w:color w:val="000000"/>
          <w:sz w:val="22"/>
          <w:szCs w:val="22"/>
        </w:rPr>
        <w:t>xxxxxxxx</w:t>
      </w:r>
      <w:proofErr w:type="spellEnd"/>
    </w:p>
    <w:p w:rsidR="001050D6" w:rsidRPr="000A3E32" w:rsidRDefault="001050D6" w:rsidP="001050D6">
      <w:pPr>
        <w:pBdr>
          <w:top w:val="nil"/>
          <w:left w:val="nil"/>
          <w:bottom w:val="nil"/>
          <w:right w:val="nil"/>
          <w:between w:val="nil"/>
        </w:pBdr>
        <w:tabs>
          <w:tab w:val="left" w:pos="1418"/>
        </w:tabs>
        <w:spacing w:line="276" w:lineRule="auto"/>
        <w:ind w:left="0" w:hanging="2"/>
        <w:rPr>
          <w:rFonts w:asciiTheme="minorHAnsi" w:eastAsia="Cambria" w:hAnsiTheme="minorHAnsi" w:cs="Cambria"/>
          <w:sz w:val="22"/>
          <w:szCs w:val="22"/>
        </w:rPr>
      </w:pPr>
      <w:r w:rsidRPr="000A3E32">
        <w:rPr>
          <w:rFonts w:asciiTheme="minorHAnsi" w:eastAsia="Cambria" w:hAnsiTheme="minorHAnsi" w:cs="Cambria"/>
          <w:sz w:val="22"/>
          <w:szCs w:val="22"/>
        </w:rPr>
        <w:t>Bankovní spojení: 6193724319/0800</w:t>
      </w:r>
    </w:p>
    <w:p w:rsidR="001050D6" w:rsidRPr="000A3E32" w:rsidRDefault="001050D6" w:rsidP="001050D6">
      <w:pPr>
        <w:pBdr>
          <w:top w:val="nil"/>
          <w:left w:val="nil"/>
          <w:bottom w:val="nil"/>
          <w:right w:val="nil"/>
          <w:between w:val="nil"/>
        </w:pBdr>
        <w:tabs>
          <w:tab w:val="left" w:pos="1418"/>
        </w:tabs>
        <w:spacing w:line="276" w:lineRule="auto"/>
        <w:ind w:left="0" w:hanging="2"/>
        <w:rPr>
          <w:rFonts w:asciiTheme="minorHAnsi" w:eastAsia="Cambria" w:hAnsiTheme="minorHAnsi" w:cs="Cambria"/>
          <w:sz w:val="22"/>
          <w:szCs w:val="22"/>
        </w:rPr>
      </w:pPr>
      <w:r w:rsidRPr="000A3E32">
        <w:rPr>
          <w:rFonts w:asciiTheme="minorHAnsi" w:eastAsia="Cambria" w:hAnsiTheme="minorHAnsi" w:cs="Cambria"/>
          <w:sz w:val="22"/>
          <w:szCs w:val="22"/>
        </w:rPr>
        <w:t xml:space="preserve">Kontakt: </w:t>
      </w:r>
      <w:proofErr w:type="spellStart"/>
      <w:r w:rsidR="0042202B">
        <w:rPr>
          <w:rFonts w:asciiTheme="minorHAnsi" w:eastAsia="Cambria" w:hAnsiTheme="minorHAnsi" w:cs="Cambria"/>
          <w:sz w:val="22"/>
          <w:szCs w:val="22"/>
        </w:rPr>
        <w:t>xxxxxxxxxx</w:t>
      </w:r>
      <w:proofErr w:type="spellEnd"/>
    </w:p>
    <w:p w:rsidR="00A6036F" w:rsidRPr="000A3E32" w:rsidRDefault="003E0C36" w:rsidP="001050D6">
      <w:pPr>
        <w:pBdr>
          <w:top w:val="nil"/>
          <w:left w:val="nil"/>
          <w:bottom w:val="nil"/>
          <w:right w:val="nil"/>
          <w:between w:val="nil"/>
        </w:pBdr>
        <w:tabs>
          <w:tab w:val="left" w:pos="-1985"/>
          <w:tab w:val="left" w:pos="1418"/>
        </w:tabs>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(dále „</w:t>
      </w:r>
      <w:r w:rsidRPr="000A3E32">
        <w:rPr>
          <w:rFonts w:asciiTheme="minorHAnsi" w:eastAsia="Cambria" w:hAnsiTheme="minorHAnsi" w:cs="Cambria"/>
          <w:b/>
          <w:color w:val="000000"/>
          <w:sz w:val="22"/>
          <w:szCs w:val="22"/>
        </w:rPr>
        <w:t>Agentura</w:t>
      </w:r>
      <w:r w:rsidRPr="000A3E32">
        <w:rPr>
          <w:rFonts w:asciiTheme="minorHAnsi" w:eastAsia="Cambria" w:hAnsiTheme="minorHAnsi" w:cs="Cambria"/>
          <w:color w:val="000000"/>
          <w:sz w:val="22"/>
          <w:szCs w:val="22"/>
        </w:rPr>
        <w:t>“)</w:t>
      </w:r>
    </w:p>
    <w:p w:rsidR="00A6036F" w:rsidRPr="000A3E32" w:rsidRDefault="00A6036F" w:rsidP="001050D6">
      <w:pPr>
        <w:pBdr>
          <w:top w:val="nil"/>
          <w:left w:val="nil"/>
          <w:bottom w:val="nil"/>
          <w:right w:val="nil"/>
          <w:between w:val="nil"/>
        </w:pBdr>
        <w:tabs>
          <w:tab w:val="left" w:pos="-1985"/>
          <w:tab w:val="left" w:pos="1418"/>
        </w:tabs>
        <w:spacing w:line="240" w:lineRule="auto"/>
        <w:ind w:left="0" w:hanging="2"/>
        <w:rPr>
          <w:rFonts w:asciiTheme="minorHAnsi" w:eastAsia="Cambria" w:hAnsiTheme="minorHAnsi" w:cs="Cambria"/>
          <w:color w:val="000000"/>
          <w:sz w:val="22"/>
          <w:szCs w:val="22"/>
        </w:rPr>
      </w:pPr>
    </w:p>
    <w:p w:rsidR="00A6036F" w:rsidRPr="000A3E32" w:rsidRDefault="003E0C36" w:rsidP="001050D6">
      <w:pPr>
        <w:pBdr>
          <w:top w:val="nil"/>
          <w:left w:val="nil"/>
          <w:bottom w:val="nil"/>
          <w:right w:val="nil"/>
          <w:between w:val="nil"/>
        </w:pBdr>
        <w:spacing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a</w:t>
      </w:r>
    </w:p>
    <w:p w:rsidR="001050D6" w:rsidRPr="000A3E32" w:rsidRDefault="001050D6" w:rsidP="001050D6">
      <w:pPr>
        <w:spacing w:line="240" w:lineRule="auto"/>
        <w:ind w:left="0" w:hanging="2"/>
        <w:rPr>
          <w:rFonts w:asciiTheme="minorHAnsi" w:hAnsiTheme="minorHAnsi" w:cstheme="minorHAnsi"/>
          <w:b/>
          <w:color w:val="0D0D0D"/>
          <w:sz w:val="22"/>
          <w:szCs w:val="22"/>
        </w:rPr>
      </w:pPr>
      <w:r w:rsidRPr="000A3E32">
        <w:rPr>
          <w:rFonts w:asciiTheme="minorHAnsi" w:hAnsiTheme="minorHAnsi" w:cstheme="minorHAnsi"/>
          <w:b/>
          <w:color w:val="0D0D0D"/>
          <w:sz w:val="22"/>
          <w:szCs w:val="22"/>
        </w:rPr>
        <w:t>Městský dům kultury Karviná, příspěvková organizace</w:t>
      </w:r>
      <w:r w:rsidRPr="000A3E32">
        <w:rPr>
          <w:rFonts w:asciiTheme="minorHAnsi" w:hAnsiTheme="minorHAnsi" w:cstheme="minorHAnsi"/>
          <w:b/>
          <w:color w:val="0D0D0D"/>
          <w:sz w:val="22"/>
          <w:szCs w:val="22"/>
        </w:rPr>
        <w:tab/>
      </w:r>
    </w:p>
    <w:p w:rsidR="001050D6" w:rsidRPr="000A3E32" w:rsidRDefault="001050D6" w:rsidP="001050D6">
      <w:pPr>
        <w:tabs>
          <w:tab w:val="left" w:pos="6720"/>
        </w:tabs>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se sídlem tř. Osvobození 1639/43, 735 06 Karviná – Nové Město</w:t>
      </w:r>
      <w:r w:rsidRPr="000A3E32">
        <w:rPr>
          <w:rFonts w:asciiTheme="minorHAnsi" w:hAnsiTheme="minorHAnsi" w:cstheme="minorHAnsi"/>
          <w:color w:val="0D0D0D"/>
          <w:sz w:val="22"/>
          <w:szCs w:val="22"/>
        </w:rPr>
        <w:tab/>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IČ: 00320463</w:t>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DIČ: CZ00320463</w:t>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zastoupený Mgr. Olgou Hrubec, ředitelkou</w:t>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Bankovní spojení: KB Karviná, č. účtu: 335791/0100, Plátce DPH</w:t>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podatelna@medk.cz</w:t>
      </w:r>
    </w:p>
    <w:p w:rsidR="001050D6" w:rsidRPr="000A3E32" w:rsidRDefault="001050D6" w:rsidP="001050D6">
      <w:pPr>
        <w:spacing w:line="240" w:lineRule="auto"/>
        <w:ind w:left="0" w:hanging="2"/>
        <w:rPr>
          <w:rFonts w:asciiTheme="minorHAnsi" w:hAnsiTheme="minorHAnsi" w:cstheme="minorHAnsi"/>
          <w:color w:val="0D0D0D"/>
          <w:sz w:val="22"/>
          <w:szCs w:val="22"/>
        </w:rPr>
      </w:pPr>
      <w:r w:rsidRPr="000A3E32">
        <w:rPr>
          <w:rFonts w:asciiTheme="minorHAnsi" w:hAnsiTheme="minorHAnsi" w:cstheme="minorHAnsi"/>
          <w:color w:val="0D0D0D"/>
          <w:sz w:val="22"/>
          <w:szCs w:val="22"/>
        </w:rPr>
        <w:t xml:space="preserve">Kontaktní osoba: </w:t>
      </w:r>
      <w:proofErr w:type="spellStart"/>
      <w:r w:rsidR="0042202B">
        <w:rPr>
          <w:rFonts w:asciiTheme="minorHAnsi" w:hAnsiTheme="minorHAnsi" w:cstheme="minorHAnsi"/>
          <w:color w:val="0D0D0D"/>
          <w:sz w:val="22"/>
          <w:szCs w:val="22"/>
        </w:rPr>
        <w:t>xxxxxxxxxxxx</w:t>
      </w:r>
      <w:proofErr w:type="spellEnd"/>
    </w:p>
    <w:p w:rsidR="00A6036F" w:rsidRPr="000A3E32" w:rsidRDefault="003E0C36" w:rsidP="001050D6">
      <w:pPr>
        <w:pBdr>
          <w:top w:val="nil"/>
          <w:left w:val="nil"/>
          <w:bottom w:val="nil"/>
          <w:right w:val="nil"/>
          <w:between w:val="nil"/>
        </w:pBdr>
        <w:tabs>
          <w:tab w:val="left" w:pos="-1985"/>
        </w:tabs>
        <w:spacing w:line="240" w:lineRule="auto"/>
        <w:ind w:left="0" w:hanging="2"/>
        <w:jc w:val="left"/>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(dále „</w:t>
      </w:r>
      <w:r w:rsidR="001050D6" w:rsidRPr="000A3E32">
        <w:rPr>
          <w:rFonts w:asciiTheme="minorHAnsi" w:eastAsia="Cambria" w:hAnsiTheme="minorHAnsi" w:cs="Cambria"/>
          <w:b/>
          <w:color w:val="000000"/>
          <w:sz w:val="22"/>
          <w:szCs w:val="22"/>
        </w:rPr>
        <w:t>Pořadatel</w:t>
      </w:r>
      <w:r w:rsidRPr="000A3E32">
        <w:rPr>
          <w:rFonts w:asciiTheme="minorHAnsi" w:eastAsia="Cambria" w:hAnsiTheme="minorHAnsi" w:cs="Cambria"/>
          <w:color w:val="000000"/>
          <w:sz w:val="22"/>
          <w:szCs w:val="22"/>
        </w:rPr>
        <w:t>“)</w:t>
      </w:r>
    </w:p>
    <w:p w:rsidR="00A6036F" w:rsidRPr="000A3E32" w:rsidRDefault="00A6036F" w:rsidP="001050D6">
      <w:pPr>
        <w:pBdr>
          <w:top w:val="nil"/>
          <w:left w:val="nil"/>
          <w:bottom w:val="nil"/>
          <w:right w:val="nil"/>
          <w:between w:val="nil"/>
        </w:pBdr>
        <w:tabs>
          <w:tab w:val="left" w:pos="-1560"/>
        </w:tabs>
        <w:spacing w:line="240" w:lineRule="auto"/>
        <w:ind w:left="0" w:hanging="2"/>
        <w:rPr>
          <w:rFonts w:asciiTheme="minorHAnsi" w:eastAsia="Cambria" w:hAnsiTheme="minorHAnsi" w:cs="Cambria"/>
          <w:color w:val="000000"/>
          <w:sz w:val="22"/>
          <w:szCs w:val="22"/>
        </w:rPr>
      </w:pPr>
    </w:p>
    <w:p w:rsidR="00A6036F" w:rsidRPr="000A3E32" w:rsidRDefault="00A6036F" w:rsidP="001050D6">
      <w:pPr>
        <w:pBdr>
          <w:top w:val="nil"/>
          <w:left w:val="nil"/>
          <w:bottom w:val="nil"/>
          <w:right w:val="nil"/>
          <w:between w:val="nil"/>
        </w:pBdr>
        <w:tabs>
          <w:tab w:val="left" w:pos="-1560"/>
        </w:tabs>
        <w:spacing w:line="240" w:lineRule="auto"/>
        <w:ind w:left="0" w:hanging="2"/>
        <w:rPr>
          <w:rFonts w:asciiTheme="minorHAnsi" w:eastAsia="Cambria" w:hAnsiTheme="minorHAnsi" w:cs="Cambria"/>
          <w:color w:val="000000"/>
          <w:sz w:val="22"/>
          <w:szCs w:val="22"/>
        </w:rPr>
      </w:pPr>
    </w:p>
    <w:p w:rsidR="00A6036F" w:rsidRPr="000A3E32" w:rsidRDefault="001050D6" w:rsidP="001050D6">
      <w:pPr>
        <w:pBdr>
          <w:top w:val="nil"/>
          <w:left w:val="nil"/>
          <w:bottom w:val="nil"/>
          <w:right w:val="nil"/>
          <w:between w:val="nil"/>
        </w:pBdr>
        <w:tabs>
          <w:tab w:val="left" w:pos="-1560"/>
        </w:tabs>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a Agentura, budou dále společně označováni též jako „</w:t>
      </w:r>
      <w:r w:rsidR="003E0C36" w:rsidRPr="000A3E32">
        <w:rPr>
          <w:rFonts w:asciiTheme="minorHAnsi" w:eastAsia="Cambria" w:hAnsiTheme="minorHAnsi" w:cs="Cambria"/>
          <w:b/>
          <w:color w:val="000000"/>
          <w:sz w:val="22"/>
          <w:szCs w:val="22"/>
        </w:rPr>
        <w:t>Smluvní strany</w:t>
      </w:r>
      <w:r w:rsidR="003E0C36" w:rsidRPr="000A3E32">
        <w:rPr>
          <w:rFonts w:asciiTheme="minorHAnsi" w:eastAsia="Cambria" w:hAnsiTheme="minorHAnsi" w:cs="Cambria"/>
          <w:color w:val="000000"/>
          <w:sz w:val="22"/>
          <w:szCs w:val="22"/>
        </w:rPr>
        <w:t>“ a samostatně jako „</w:t>
      </w:r>
      <w:r w:rsidR="003E0C36" w:rsidRPr="000A3E32">
        <w:rPr>
          <w:rFonts w:asciiTheme="minorHAnsi" w:eastAsia="Cambria" w:hAnsiTheme="minorHAnsi" w:cs="Cambria"/>
          <w:b/>
          <w:color w:val="000000"/>
          <w:sz w:val="22"/>
          <w:szCs w:val="22"/>
        </w:rPr>
        <w:t>Smluvní strana</w:t>
      </w:r>
      <w:r w:rsidR="003E0C36" w:rsidRPr="000A3E32">
        <w:rPr>
          <w:rFonts w:asciiTheme="minorHAnsi" w:eastAsia="Cambria" w:hAnsiTheme="minorHAnsi" w:cs="Cambria"/>
          <w:color w:val="000000"/>
          <w:sz w:val="22"/>
          <w:szCs w:val="22"/>
        </w:rPr>
        <w:t>“</w:t>
      </w:r>
    </w:p>
    <w:p w:rsidR="00A6036F" w:rsidRPr="000A3E32" w:rsidRDefault="00A6036F" w:rsidP="001050D6">
      <w:pPr>
        <w:pBdr>
          <w:top w:val="nil"/>
          <w:left w:val="nil"/>
          <w:bottom w:val="nil"/>
          <w:right w:val="nil"/>
          <w:between w:val="nil"/>
        </w:pBdr>
        <w:tabs>
          <w:tab w:val="left" w:pos="-1985"/>
        </w:tabs>
        <w:spacing w:line="240" w:lineRule="auto"/>
        <w:ind w:left="0" w:hanging="2"/>
        <w:rPr>
          <w:rFonts w:asciiTheme="minorHAnsi" w:eastAsia="Cambria" w:hAnsiTheme="minorHAnsi" w:cs="Cambria"/>
          <w:color w:val="000000"/>
          <w:sz w:val="22"/>
          <w:szCs w:val="22"/>
        </w:rPr>
      </w:pPr>
    </w:p>
    <w:p w:rsidR="00A6036F" w:rsidRPr="000A3E32" w:rsidRDefault="00A6036F" w:rsidP="001050D6">
      <w:pPr>
        <w:pBdr>
          <w:top w:val="nil"/>
          <w:left w:val="nil"/>
          <w:bottom w:val="nil"/>
          <w:right w:val="nil"/>
          <w:between w:val="nil"/>
        </w:pBdr>
        <w:tabs>
          <w:tab w:val="left" w:pos="-1985"/>
        </w:tabs>
        <w:spacing w:line="240" w:lineRule="auto"/>
        <w:ind w:left="0" w:hanging="2"/>
        <w:rPr>
          <w:rFonts w:asciiTheme="minorHAnsi" w:eastAsia="Cambria" w:hAnsiTheme="minorHAnsi" w:cs="Cambria"/>
          <w:color w:val="000000"/>
          <w:sz w:val="22"/>
          <w:szCs w:val="22"/>
        </w:rPr>
      </w:pPr>
    </w:p>
    <w:p w:rsidR="00A6036F" w:rsidRPr="000A3E32" w:rsidRDefault="003E0C36" w:rsidP="001050D6">
      <w:p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uzavírají v souladu s příslušnými ustanoveními zákona č. 89/2012 Sb., občanského zákoníku, v platném znění (dále „občanský zákoník“) a zákona č. 121/2000 Sb., o právu autorském, o právech souvisejících s právem autorským a o změně některých zákonů (autorský zákon), ve znění pozdějších předpisů (dále „autorský zákon“), tuto</w:t>
      </w:r>
    </w:p>
    <w:p w:rsidR="00A6036F" w:rsidRPr="000A3E32" w:rsidRDefault="00A6036F" w:rsidP="001050D6">
      <w:p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p>
    <w:p w:rsidR="00282A98" w:rsidRPr="000A3E32" w:rsidRDefault="003E0C36" w:rsidP="001050D6">
      <w:pPr>
        <w:pBdr>
          <w:top w:val="nil"/>
          <w:left w:val="nil"/>
          <w:bottom w:val="nil"/>
          <w:right w:val="nil"/>
          <w:between w:val="nil"/>
        </w:pBdr>
        <w:spacing w:line="240" w:lineRule="auto"/>
        <w:ind w:left="0" w:hanging="2"/>
        <w:jc w:val="center"/>
        <w:rPr>
          <w:rFonts w:asciiTheme="minorHAnsi" w:eastAsia="Cambria" w:hAnsiTheme="minorHAnsi" w:cs="Cambria"/>
          <w:b/>
          <w:color w:val="000000"/>
          <w:sz w:val="22"/>
          <w:szCs w:val="22"/>
        </w:rPr>
      </w:pPr>
      <w:r w:rsidRPr="000A3E32">
        <w:rPr>
          <w:rFonts w:asciiTheme="minorHAnsi" w:eastAsia="Cambria" w:hAnsiTheme="minorHAnsi" w:cs="Cambria"/>
          <w:b/>
          <w:color w:val="000000"/>
          <w:sz w:val="22"/>
          <w:szCs w:val="22"/>
        </w:rPr>
        <w:t>smlouvu o zajištění uměleckého výkonu</w:t>
      </w:r>
      <w:r w:rsidR="00282A98" w:rsidRPr="000A3E32">
        <w:rPr>
          <w:rFonts w:asciiTheme="minorHAnsi" w:eastAsia="Cambria" w:hAnsiTheme="minorHAnsi" w:cs="Cambria"/>
          <w:b/>
          <w:color w:val="000000"/>
          <w:sz w:val="22"/>
          <w:szCs w:val="22"/>
        </w:rPr>
        <w:t xml:space="preserve"> </w:t>
      </w:r>
    </w:p>
    <w:p w:rsidR="00A6036F" w:rsidRPr="000A3E32" w:rsidRDefault="003E0C36" w:rsidP="001050D6">
      <w:pPr>
        <w:pBdr>
          <w:top w:val="nil"/>
          <w:left w:val="nil"/>
          <w:bottom w:val="nil"/>
          <w:right w:val="nil"/>
          <w:between w:val="nil"/>
        </w:pBdr>
        <w:spacing w:line="240" w:lineRule="auto"/>
        <w:ind w:left="0" w:hanging="2"/>
        <w:jc w:val="center"/>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(dále „Smlouva“ nebo „tato Smlouva“)</w:t>
      </w:r>
    </w:p>
    <w:p w:rsidR="00282A98" w:rsidRPr="000A3E32" w:rsidRDefault="00282A98" w:rsidP="001050D6">
      <w:pPr>
        <w:pBdr>
          <w:top w:val="nil"/>
          <w:left w:val="nil"/>
          <w:bottom w:val="nil"/>
          <w:right w:val="nil"/>
          <w:between w:val="nil"/>
        </w:pBdr>
        <w:spacing w:line="240" w:lineRule="auto"/>
        <w:ind w:left="0" w:hanging="2"/>
        <w:jc w:val="center"/>
        <w:rPr>
          <w:rFonts w:asciiTheme="minorHAnsi" w:eastAsia="Cambria" w:hAnsiTheme="minorHAnsi" w:cs="Cambria"/>
          <w:color w:val="000000"/>
          <w:sz w:val="22"/>
          <w:szCs w:val="22"/>
        </w:rPr>
      </w:pPr>
    </w:p>
    <w:p w:rsidR="00282A98" w:rsidRPr="000A3E32" w:rsidRDefault="00282A98" w:rsidP="001050D6">
      <w:pPr>
        <w:pBdr>
          <w:top w:val="nil"/>
          <w:left w:val="nil"/>
          <w:bottom w:val="nil"/>
          <w:right w:val="nil"/>
          <w:between w:val="nil"/>
        </w:pBdr>
        <w:spacing w:line="240" w:lineRule="auto"/>
        <w:ind w:left="0" w:hanging="2"/>
        <w:jc w:val="center"/>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Uměleckým výkonem je myšleno vystoupení </w:t>
      </w:r>
      <w:r w:rsidRPr="000A3E32">
        <w:rPr>
          <w:rFonts w:asciiTheme="minorHAnsi" w:eastAsia="Cambria" w:hAnsiTheme="minorHAnsi" w:cs="Cambria"/>
          <w:b/>
          <w:color w:val="000000"/>
          <w:sz w:val="22"/>
          <w:szCs w:val="22"/>
        </w:rPr>
        <w:t>Kapely BOTOX</w:t>
      </w:r>
      <w:r w:rsidRPr="000A3E32">
        <w:rPr>
          <w:rFonts w:asciiTheme="minorHAnsi" w:eastAsia="Cambria" w:hAnsiTheme="minorHAnsi" w:cs="Cambria"/>
          <w:color w:val="000000"/>
          <w:sz w:val="22"/>
          <w:szCs w:val="22"/>
        </w:rPr>
        <w:t xml:space="preserve"> (dále jen Kapela)</w:t>
      </w:r>
    </w:p>
    <w:p w:rsidR="00A6036F" w:rsidRPr="000A3E32" w:rsidRDefault="00A6036F" w:rsidP="001050D6">
      <w:p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p>
    <w:p w:rsidR="00A6036F" w:rsidRPr="000A3E32" w:rsidRDefault="00A6036F" w:rsidP="001050D6">
      <w:pPr>
        <w:keepNext/>
        <w:numPr>
          <w:ilvl w:val="0"/>
          <w:numId w:val="1"/>
        </w:numPr>
        <w:pBdr>
          <w:top w:val="nil"/>
          <w:left w:val="nil"/>
          <w:bottom w:val="nil"/>
          <w:right w:val="nil"/>
          <w:between w:val="nil"/>
        </w:pBdr>
        <w:spacing w:before="160" w:after="40" w:line="240" w:lineRule="auto"/>
        <w:ind w:hanging="2"/>
        <w:jc w:val="center"/>
        <w:rPr>
          <w:rFonts w:asciiTheme="minorHAnsi" w:eastAsia="Cambria" w:hAnsiTheme="minorHAnsi" w:cs="Cambria"/>
          <w:b/>
          <w:color w:val="000000"/>
          <w:sz w:val="22"/>
          <w:szCs w:val="22"/>
        </w:rPr>
      </w:pPr>
    </w:p>
    <w:p w:rsidR="00A6036F" w:rsidRPr="000A3E32" w:rsidRDefault="003E0C36" w:rsidP="001050D6">
      <w:pPr>
        <w:keepNext/>
        <w:pBdr>
          <w:top w:val="nil"/>
          <w:left w:val="nil"/>
          <w:bottom w:val="nil"/>
          <w:right w:val="nil"/>
          <w:between w:val="nil"/>
        </w:pBdr>
        <w:spacing w:line="240" w:lineRule="auto"/>
        <w:ind w:left="0" w:hanging="2"/>
        <w:jc w:val="center"/>
        <w:rPr>
          <w:rFonts w:asciiTheme="minorHAnsi" w:eastAsia="Cambria" w:hAnsiTheme="minorHAnsi" w:cs="Cambria"/>
          <w:b/>
          <w:color w:val="000000"/>
          <w:sz w:val="22"/>
          <w:szCs w:val="22"/>
        </w:rPr>
      </w:pPr>
      <w:r w:rsidRPr="000A3E32">
        <w:rPr>
          <w:rFonts w:asciiTheme="minorHAnsi" w:eastAsia="Cambria" w:hAnsiTheme="minorHAnsi" w:cs="Cambria"/>
          <w:b/>
          <w:color w:val="000000"/>
          <w:sz w:val="22"/>
          <w:szCs w:val="22"/>
        </w:rPr>
        <w:t>Úvodní ustanovení</w:t>
      </w:r>
    </w:p>
    <w:p w:rsidR="00A6036F" w:rsidRPr="000A3E32" w:rsidRDefault="00282A98" w:rsidP="001050D6">
      <w:pPr>
        <w:numPr>
          <w:ilvl w:val="1"/>
          <w:numId w:val="1"/>
        </w:numPr>
        <w:pBdr>
          <w:top w:val="nil"/>
          <w:left w:val="nil"/>
          <w:bottom w:val="nil"/>
          <w:right w:val="nil"/>
          <w:between w:val="nil"/>
        </w:pBdr>
        <w:tabs>
          <w:tab w:val="clear" w:pos="1701"/>
        </w:tabs>
        <w:spacing w:before="80"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Kapela</w:t>
      </w:r>
      <w:r w:rsidR="001050D6" w:rsidRPr="000A3E32">
        <w:rPr>
          <w:rFonts w:asciiTheme="minorHAnsi" w:eastAsia="Cambria" w:hAnsiTheme="minorHAnsi" w:cs="Cambria"/>
          <w:color w:val="000000"/>
          <w:sz w:val="22"/>
          <w:szCs w:val="22"/>
        </w:rPr>
        <w:t xml:space="preserve"> </w:t>
      </w:r>
      <w:r w:rsidR="003E0C36" w:rsidRPr="000A3E32">
        <w:rPr>
          <w:rFonts w:asciiTheme="minorHAnsi" w:eastAsia="Cambria" w:hAnsiTheme="minorHAnsi" w:cs="Cambria"/>
          <w:color w:val="000000"/>
          <w:sz w:val="22"/>
          <w:szCs w:val="22"/>
        </w:rPr>
        <w:t>byla založena panem Janem Kopečným a Petrem Ryšavým v souladu s § 2716 a násl. občanského zákoníku za účelem hudebního a koncertního vystupování.</w:t>
      </w:r>
    </w:p>
    <w:p w:rsidR="00A6036F" w:rsidRPr="000A3E32" w:rsidRDefault="003E0C36" w:rsidP="001050D6">
      <w:pPr>
        <w:numPr>
          <w:ilvl w:val="1"/>
          <w:numId w:val="1"/>
        </w:numPr>
        <w:pBdr>
          <w:top w:val="nil"/>
          <w:left w:val="nil"/>
          <w:bottom w:val="nil"/>
          <w:right w:val="nil"/>
          <w:between w:val="nil"/>
        </w:pBdr>
        <w:tabs>
          <w:tab w:val="clear" w:pos="1701"/>
        </w:tabs>
        <w:spacing w:before="80"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Agentura je obchodní společností, která Kapelu zastupuje vůči třetím osobám a na základě smlouvy o spolupráci uzavírá za Kapelu veškeré závazky.</w:t>
      </w:r>
    </w:p>
    <w:p w:rsidR="00A6036F" w:rsidRPr="000A3E32" w:rsidRDefault="001050D6" w:rsidP="001050D6">
      <w:pPr>
        <w:numPr>
          <w:ilvl w:val="1"/>
          <w:numId w:val="1"/>
        </w:numPr>
        <w:pBdr>
          <w:top w:val="nil"/>
          <w:left w:val="nil"/>
          <w:bottom w:val="nil"/>
          <w:right w:val="nil"/>
          <w:between w:val="nil"/>
        </w:pBdr>
        <w:tabs>
          <w:tab w:val="clear" w:pos="1701"/>
        </w:tabs>
        <w:spacing w:before="80" w:line="276"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Pořadatel </w:t>
      </w:r>
      <w:r w:rsidR="003E0C36" w:rsidRPr="000A3E32">
        <w:rPr>
          <w:rFonts w:asciiTheme="minorHAnsi" w:eastAsia="Cambria" w:hAnsiTheme="minorHAnsi" w:cs="Cambria"/>
          <w:color w:val="000000"/>
          <w:sz w:val="22"/>
          <w:szCs w:val="22"/>
        </w:rPr>
        <w:t>je subjektem, který má v úmyslu si u Agentury objednat koncertní vystoupení Kapely.</w:t>
      </w:r>
    </w:p>
    <w:p w:rsidR="00A6036F" w:rsidRPr="000A3E32" w:rsidRDefault="00A6036F">
      <w:pPr>
        <w:keepNext/>
        <w:pBdr>
          <w:top w:val="nil"/>
          <w:left w:val="nil"/>
          <w:bottom w:val="nil"/>
          <w:right w:val="nil"/>
          <w:between w:val="nil"/>
        </w:pBdr>
        <w:spacing w:before="160" w:after="40" w:line="240" w:lineRule="auto"/>
        <w:ind w:left="0" w:hanging="2"/>
        <w:rPr>
          <w:rFonts w:asciiTheme="minorHAnsi" w:eastAsia="Cambria" w:hAnsiTheme="minorHAnsi" w:cs="Cambria"/>
          <w:b/>
          <w:color w:val="000000"/>
        </w:rPr>
      </w:pPr>
    </w:p>
    <w:p w:rsidR="00A6036F" w:rsidRPr="000A3E32" w:rsidRDefault="00A6036F">
      <w:pPr>
        <w:pBdr>
          <w:top w:val="nil"/>
          <w:left w:val="nil"/>
          <w:bottom w:val="nil"/>
          <w:right w:val="nil"/>
          <w:between w:val="nil"/>
        </w:pBdr>
        <w:spacing w:line="240" w:lineRule="auto"/>
        <w:ind w:left="0" w:hanging="2"/>
        <w:rPr>
          <w:rFonts w:asciiTheme="minorHAnsi" w:eastAsia="Cambria" w:hAnsiTheme="minorHAnsi" w:cs="Cambria"/>
          <w:color w:val="000000"/>
        </w:rPr>
      </w:pPr>
    </w:p>
    <w:p w:rsidR="00A6036F" w:rsidRPr="000A3E32" w:rsidRDefault="00A6036F" w:rsidP="001050D6">
      <w:pPr>
        <w:keepNext/>
        <w:numPr>
          <w:ilvl w:val="0"/>
          <w:numId w:val="1"/>
        </w:numPr>
        <w:pBdr>
          <w:top w:val="nil"/>
          <w:left w:val="nil"/>
          <w:bottom w:val="nil"/>
          <w:right w:val="nil"/>
          <w:between w:val="nil"/>
        </w:pBdr>
        <w:tabs>
          <w:tab w:val="clear" w:pos="1701"/>
        </w:tabs>
        <w:spacing w:before="160" w:after="40" w:line="240" w:lineRule="auto"/>
        <w:ind w:hanging="2"/>
        <w:jc w:val="center"/>
        <w:rPr>
          <w:rFonts w:asciiTheme="minorHAnsi" w:eastAsia="Cambria" w:hAnsiTheme="minorHAnsi" w:cs="Cambria"/>
          <w:b/>
          <w:color w:val="000000"/>
        </w:rPr>
      </w:pPr>
    </w:p>
    <w:p w:rsidR="00A6036F" w:rsidRPr="000A3E32" w:rsidRDefault="003E0C36">
      <w:pPr>
        <w:pBdr>
          <w:top w:val="nil"/>
          <w:left w:val="nil"/>
          <w:bottom w:val="nil"/>
          <w:right w:val="nil"/>
          <w:between w:val="nil"/>
        </w:pBdr>
        <w:spacing w:before="80" w:line="240" w:lineRule="auto"/>
        <w:ind w:left="0" w:hanging="2"/>
        <w:jc w:val="center"/>
        <w:rPr>
          <w:rFonts w:asciiTheme="minorHAnsi" w:eastAsia="Cambria" w:hAnsiTheme="minorHAnsi" w:cs="Cambria"/>
          <w:color w:val="000000"/>
          <w:sz w:val="22"/>
          <w:szCs w:val="22"/>
        </w:rPr>
      </w:pPr>
      <w:r w:rsidRPr="000A3E32">
        <w:rPr>
          <w:rFonts w:asciiTheme="minorHAnsi" w:eastAsia="Cambria" w:hAnsiTheme="minorHAnsi" w:cs="Cambria"/>
          <w:b/>
          <w:color w:val="000000"/>
          <w:sz w:val="22"/>
          <w:szCs w:val="22"/>
        </w:rPr>
        <w:t>Předmět Smlouvy</w:t>
      </w:r>
    </w:p>
    <w:p w:rsidR="00A6036F" w:rsidRPr="000A3E32" w:rsidRDefault="003E0C36" w:rsidP="001050D6">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Předmětem této Smlouvy je závazek Agentury zajistit pro </w:t>
      </w:r>
      <w:r w:rsidR="001050D6" w:rsidRPr="000A3E32">
        <w:rPr>
          <w:rFonts w:asciiTheme="minorHAnsi" w:eastAsia="Cambria" w:hAnsiTheme="minorHAnsi" w:cs="Cambria"/>
          <w:color w:val="000000"/>
          <w:sz w:val="22"/>
          <w:szCs w:val="22"/>
        </w:rPr>
        <w:t>Pořadatele</w:t>
      </w:r>
      <w:r w:rsidRPr="000A3E32">
        <w:rPr>
          <w:rFonts w:asciiTheme="minorHAnsi" w:eastAsia="Cambria" w:hAnsiTheme="minorHAnsi" w:cs="Cambria"/>
          <w:color w:val="000000"/>
          <w:sz w:val="22"/>
          <w:szCs w:val="22"/>
        </w:rPr>
        <w:t xml:space="preserve"> koncertní vystoupení Kapely, včetně doprovodných osob, na kterém provedou osobně členové Kapely umělecký výkon (dále „</w:t>
      </w:r>
      <w:r w:rsidRPr="000A3E32">
        <w:rPr>
          <w:rFonts w:asciiTheme="minorHAnsi" w:eastAsia="Cambria" w:hAnsiTheme="minorHAnsi" w:cs="Cambria"/>
          <w:b/>
          <w:color w:val="000000"/>
          <w:sz w:val="22"/>
          <w:szCs w:val="22"/>
        </w:rPr>
        <w:t>Umělecký výkon</w:t>
      </w:r>
      <w:r w:rsidRPr="000A3E32">
        <w:rPr>
          <w:rFonts w:asciiTheme="minorHAnsi" w:eastAsia="Cambria" w:hAnsiTheme="minorHAnsi" w:cs="Cambria"/>
          <w:color w:val="000000"/>
          <w:sz w:val="22"/>
          <w:szCs w:val="22"/>
        </w:rPr>
        <w:t xml:space="preserve">“) a zajištění vlastních hudebních nástrojů a nástrojové aparatury, za podmínek uvedených v této Smlouvě v místě a čase dle další specifikace a závazek </w:t>
      </w:r>
      <w:r w:rsidR="00282A98" w:rsidRPr="000A3E32">
        <w:rPr>
          <w:rFonts w:asciiTheme="minorHAnsi" w:eastAsia="Cambria" w:hAnsiTheme="minorHAnsi" w:cs="Cambria"/>
          <w:color w:val="000000"/>
          <w:sz w:val="22"/>
          <w:szCs w:val="22"/>
        </w:rPr>
        <w:t>Pořadatele</w:t>
      </w:r>
      <w:r w:rsidRPr="000A3E32">
        <w:rPr>
          <w:rFonts w:asciiTheme="minorHAnsi" w:eastAsia="Cambria" w:hAnsiTheme="minorHAnsi" w:cs="Cambria"/>
          <w:color w:val="000000"/>
          <w:sz w:val="22"/>
          <w:szCs w:val="22"/>
        </w:rPr>
        <w:t xml:space="preserve"> zaplatit Agentuře za provedení Uměleckého výkonu dohodnutou odměnu.</w:t>
      </w:r>
    </w:p>
    <w:p w:rsidR="00A6036F" w:rsidRPr="000A3E32" w:rsidRDefault="003E0C36">
      <w:pPr>
        <w:numPr>
          <w:ilvl w:val="1"/>
          <w:numId w:val="1"/>
        </w:numPr>
        <w:pBdr>
          <w:top w:val="nil"/>
          <w:left w:val="nil"/>
          <w:bottom w:val="nil"/>
          <w:right w:val="nil"/>
          <w:between w:val="nil"/>
        </w:pBdr>
        <w:spacing w:before="80" w:line="240" w:lineRule="auto"/>
        <w:ind w:left="0" w:hanging="2"/>
        <w:rPr>
          <w:rFonts w:asciiTheme="minorHAnsi" w:eastAsia="Cambria" w:hAnsiTheme="minorHAnsi" w:cs="Cambria"/>
          <w:color w:val="000000"/>
          <w:sz w:val="22"/>
          <w:szCs w:val="22"/>
          <w:u w:val="single"/>
        </w:rPr>
      </w:pPr>
      <w:r w:rsidRPr="000A3E32">
        <w:rPr>
          <w:rFonts w:asciiTheme="minorHAnsi" w:eastAsia="Cambria" w:hAnsiTheme="minorHAnsi" w:cs="Cambria"/>
          <w:b/>
          <w:color w:val="000000"/>
          <w:sz w:val="22"/>
          <w:szCs w:val="22"/>
          <w:u w:val="single"/>
        </w:rPr>
        <w:t>Specifikace akce:</w:t>
      </w:r>
    </w:p>
    <w:p w:rsidR="00282A98" w:rsidRPr="006D62A4" w:rsidRDefault="003E0C36" w:rsidP="00282A98">
      <w:pPr>
        <w:numPr>
          <w:ilvl w:val="2"/>
          <w:numId w:val="1"/>
        </w:num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Název akce: </w:t>
      </w:r>
      <w:r w:rsidR="00282A98" w:rsidRPr="006D62A4">
        <w:rPr>
          <w:rFonts w:asciiTheme="minorHAnsi" w:eastAsia="Cambria" w:hAnsiTheme="minorHAnsi" w:cs="Cambria"/>
          <w:sz w:val="22"/>
          <w:szCs w:val="22"/>
        </w:rPr>
        <w:t>Karvinský vánoční jarmark</w:t>
      </w:r>
    </w:p>
    <w:p w:rsidR="00A6036F" w:rsidRPr="006D62A4" w:rsidRDefault="003E0C36">
      <w:pPr>
        <w:numPr>
          <w:ilvl w:val="2"/>
          <w:numId w:val="1"/>
        </w:numPr>
        <w:pBdr>
          <w:top w:val="nil"/>
          <w:left w:val="nil"/>
          <w:bottom w:val="nil"/>
          <w:right w:val="nil"/>
          <w:between w:val="nil"/>
        </w:pBdr>
        <w:spacing w:line="240" w:lineRule="auto"/>
        <w:ind w:left="0" w:hanging="2"/>
        <w:rPr>
          <w:rFonts w:asciiTheme="minorHAnsi" w:eastAsia="Cambria" w:hAnsiTheme="minorHAnsi" w:cs="Cambria"/>
          <w:b/>
          <w:color w:val="000000"/>
          <w:sz w:val="22"/>
          <w:szCs w:val="22"/>
        </w:rPr>
      </w:pPr>
      <w:r w:rsidRPr="006D62A4">
        <w:rPr>
          <w:rFonts w:asciiTheme="minorHAnsi" w:eastAsia="Cambria" w:hAnsiTheme="minorHAnsi" w:cs="Cambria"/>
          <w:b/>
          <w:color w:val="000000"/>
          <w:sz w:val="22"/>
          <w:szCs w:val="22"/>
        </w:rPr>
        <w:t xml:space="preserve">Termín, místo: </w:t>
      </w:r>
      <w:r w:rsidRPr="006D62A4">
        <w:rPr>
          <w:rFonts w:asciiTheme="minorHAnsi" w:eastAsia="Cambria" w:hAnsiTheme="minorHAnsi" w:cs="Cambria"/>
          <w:b/>
          <w:sz w:val="22"/>
          <w:szCs w:val="22"/>
        </w:rPr>
        <w:t>15</w:t>
      </w:r>
      <w:r w:rsidRPr="006D62A4">
        <w:rPr>
          <w:rFonts w:asciiTheme="minorHAnsi" w:eastAsia="Cambria" w:hAnsiTheme="minorHAnsi" w:cs="Cambria"/>
          <w:b/>
          <w:color w:val="000000"/>
          <w:sz w:val="22"/>
          <w:szCs w:val="22"/>
        </w:rPr>
        <w:t>.</w:t>
      </w:r>
      <w:r w:rsidR="00282A98" w:rsidRPr="006D62A4">
        <w:rPr>
          <w:rFonts w:asciiTheme="minorHAnsi" w:eastAsia="Cambria" w:hAnsiTheme="minorHAnsi" w:cs="Cambria"/>
          <w:b/>
          <w:color w:val="000000"/>
          <w:sz w:val="22"/>
          <w:szCs w:val="22"/>
        </w:rPr>
        <w:t xml:space="preserve"> </w:t>
      </w:r>
      <w:r w:rsidRPr="006D62A4">
        <w:rPr>
          <w:rFonts w:asciiTheme="minorHAnsi" w:eastAsia="Cambria" w:hAnsiTheme="minorHAnsi" w:cs="Cambria"/>
          <w:b/>
          <w:sz w:val="22"/>
          <w:szCs w:val="22"/>
        </w:rPr>
        <w:t>12</w:t>
      </w:r>
      <w:r w:rsidRPr="006D62A4">
        <w:rPr>
          <w:rFonts w:asciiTheme="minorHAnsi" w:eastAsia="Cambria" w:hAnsiTheme="minorHAnsi" w:cs="Cambria"/>
          <w:b/>
          <w:color w:val="000000"/>
          <w:sz w:val="22"/>
          <w:szCs w:val="22"/>
        </w:rPr>
        <w:t>.</w:t>
      </w:r>
      <w:r w:rsidR="00282A98" w:rsidRPr="006D62A4">
        <w:rPr>
          <w:rFonts w:asciiTheme="minorHAnsi" w:eastAsia="Cambria" w:hAnsiTheme="minorHAnsi" w:cs="Cambria"/>
          <w:b/>
          <w:color w:val="000000"/>
          <w:sz w:val="22"/>
          <w:szCs w:val="22"/>
        </w:rPr>
        <w:t xml:space="preserve"> </w:t>
      </w:r>
      <w:r w:rsidRPr="006D62A4">
        <w:rPr>
          <w:rFonts w:asciiTheme="minorHAnsi" w:eastAsia="Cambria" w:hAnsiTheme="minorHAnsi" w:cs="Cambria"/>
          <w:b/>
          <w:color w:val="000000"/>
          <w:sz w:val="22"/>
          <w:szCs w:val="22"/>
        </w:rPr>
        <w:t xml:space="preserve">2023, </w:t>
      </w:r>
      <w:r w:rsidRPr="006D62A4">
        <w:rPr>
          <w:rFonts w:asciiTheme="minorHAnsi" w:eastAsia="Cambria" w:hAnsiTheme="minorHAnsi" w:cs="Cambria"/>
          <w:b/>
          <w:sz w:val="22"/>
          <w:szCs w:val="22"/>
        </w:rPr>
        <w:t>Karviná</w:t>
      </w:r>
      <w:r w:rsidRPr="006D62A4">
        <w:rPr>
          <w:rFonts w:asciiTheme="minorHAnsi" w:eastAsia="Cambria" w:hAnsiTheme="minorHAnsi" w:cs="Cambria"/>
          <w:b/>
          <w:color w:val="000000"/>
          <w:sz w:val="22"/>
          <w:szCs w:val="22"/>
        </w:rPr>
        <w:t xml:space="preserve">, </w:t>
      </w:r>
      <w:r w:rsidRPr="006D62A4">
        <w:rPr>
          <w:rFonts w:asciiTheme="minorHAnsi" w:eastAsia="Cambria" w:hAnsiTheme="minorHAnsi" w:cs="Cambria"/>
          <w:b/>
          <w:sz w:val="22"/>
          <w:szCs w:val="22"/>
        </w:rPr>
        <w:t>Masarykovo náměstí</w:t>
      </w:r>
    </w:p>
    <w:p w:rsidR="007C30D2" w:rsidRPr="006D62A4" w:rsidRDefault="007C30D2" w:rsidP="007C30D2">
      <w:pPr>
        <w:pBdr>
          <w:top w:val="nil"/>
          <w:left w:val="nil"/>
          <w:bottom w:val="nil"/>
          <w:right w:val="nil"/>
          <w:between w:val="nil"/>
        </w:pBdr>
        <w:spacing w:line="240" w:lineRule="auto"/>
        <w:ind w:leftChars="0" w:left="0" w:firstLineChars="0" w:firstLine="0"/>
        <w:rPr>
          <w:rFonts w:asciiTheme="minorHAnsi" w:eastAsia="Cambria" w:hAnsiTheme="minorHAnsi" w:cs="Cambria"/>
          <w:b/>
          <w:color w:val="000000"/>
          <w:sz w:val="22"/>
          <w:szCs w:val="22"/>
        </w:rPr>
      </w:pPr>
      <w:r w:rsidRPr="006D62A4">
        <w:rPr>
          <w:rFonts w:asciiTheme="minorHAnsi" w:eastAsia="Cambria" w:hAnsiTheme="minorHAnsi" w:cs="Cambria"/>
          <w:b/>
          <w:sz w:val="22"/>
          <w:szCs w:val="22"/>
        </w:rPr>
        <w:tab/>
      </w:r>
      <w:r w:rsidRPr="006D62A4">
        <w:rPr>
          <w:rFonts w:asciiTheme="minorHAnsi" w:eastAsia="Cambria" w:hAnsiTheme="minorHAnsi" w:cs="Cambria"/>
          <w:b/>
          <w:sz w:val="22"/>
          <w:szCs w:val="22"/>
        </w:rPr>
        <w:tab/>
        <w:t>GPS náměstí:    49.8543289N, 18.5427247E</w:t>
      </w:r>
    </w:p>
    <w:p w:rsidR="00A6036F" w:rsidRPr="006D62A4" w:rsidRDefault="003E0C36">
      <w:pPr>
        <w:numPr>
          <w:ilvl w:val="2"/>
          <w:numId w:val="1"/>
        </w:num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Časový harmonogram:</w:t>
      </w:r>
    </w:p>
    <w:p w:rsidR="00A6036F" w:rsidRPr="006D62A4" w:rsidRDefault="003E0C36">
      <w:pPr>
        <w:numPr>
          <w:ilvl w:val="0"/>
          <w:numId w:val="2"/>
        </w:num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 xml:space="preserve">příjezd Kapely: </w:t>
      </w:r>
      <w:r w:rsidR="00282A98" w:rsidRPr="006D62A4">
        <w:rPr>
          <w:rFonts w:asciiTheme="minorHAnsi" w:eastAsia="Cambria" w:hAnsiTheme="minorHAnsi" w:cs="Cambria"/>
          <w:sz w:val="22"/>
          <w:szCs w:val="22"/>
        </w:rPr>
        <w:t>možný od 16:30</w:t>
      </w:r>
    </w:p>
    <w:p w:rsidR="00A6036F" w:rsidRPr="006D62A4" w:rsidRDefault="003E0C36">
      <w:pPr>
        <w:numPr>
          <w:ilvl w:val="0"/>
          <w:numId w:val="2"/>
        </w:num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 xml:space="preserve">zvuková zkouška Kapely: </w:t>
      </w:r>
      <w:r w:rsidR="00282A98" w:rsidRPr="006D62A4">
        <w:rPr>
          <w:rFonts w:asciiTheme="minorHAnsi" w:eastAsia="Cambria" w:hAnsiTheme="minorHAnsi" w:cs="Cambria"/>
          <w:sz w:val="22"/>
          <w:szCs w:val="22"/>
        </w:rPr>
        <w:t>cca od 17:45</w:t>
      </w:r>
    </w:p>
    <w:p w:rsidR="00A6036F" w:rsidRPr="006D62A4" w:rsidRDefault="003E0C36">
      <w:pPr>
        <w:numPr>
          <w:ilvl w:val="0"/>
          <w:numId w:val="2"/>
        </w:numPr>
        <w:pBdr>
          <w:top w:val="nil"/>
          <w:left w:val="nil"/>
          <w:bottom w:val="nil"/>
          <w:right w:val="nil"/>
          <w:between w:val="nil"/>
        </w:pBdr>
        <w:spacing w:line="240" w:lineRule="auto"/>
        <w:ind w:left="0" w:hanging="2"/>
        <w:rPr>
          <w:rFonts w:asciiTheme="minorHAnsi" w:eastAsia="Cambria" w:hAnsiTheme="minorHAnsi" w:cs="Cambria"/>
          <w:b/>
          <w:color w:val="000000"/>
          <w:sz w:val="22"/>
          <w:szCs w:val="22"/>
        </w:rPr>
      </w:pPr>
      <w:r w:rsidRPr="006D62A4">
        <w:rPr>
          <w:rFonts w:asciiTheme="minorHAnsi" w:eastAsia="Cambria" w:hAnsiTheme="minorHAnsi" w:cs="Cambria"/>
          <w:color w:val="000000"/>
          <w:sz w:val="22"/>
          <w:szCs w:val="22"/>
        </w:rPr>
        <w:t xml:space="preserve">koncertní vystoupení Kapely: </w:t>
      </w:r>
      <w:r w:rsidR="006D62A4">
        <w:rPr>
          <w:rFonts w:asciiTheme="minorHAnsi" w:eastAsia="Cambria" w:hAnsiTheme="minorHAnsi" w:cs="Cambria"/>
          <w:b/>
          <w:sz w:val="22"/>
          <w:szCs w:val="22"/>
        </w:rPr>
        <w:t>18:3</w:t>
      </w:r>
      <w:r w:rsidR="00282A98" w:rsidRPr="006D62A4">
        <w:rPr>
          <w:rFonts w:asciiTheme="minorHAnsi" w:eastAsia="Cambria" w:hAnsiTheme="minorHAnsi" w:cs="Cambria"/>
          <w:b/>
          <w:sz w:val="22"/>
          <w:szCs w:val="22"/>
        </w:rPr>
        <w:t>0</w:t>
      </w:r>
      <w:r w:rsidR="007C30D2" w:rsidRPr="006D62A4">
        <w:rPr>
          <w:rFonts w:asciiTheme="minorHAnsi" w:eastAsia="Cambria" w:hAnsiTheme="minorHAnsi" w:cs="Cambria"/>
          <w:b/>
          <w:sz w:val="22"/>
          <w:szCs w:val="22"/>
        </w:rPr>
        <w:t xml:space="preserve"> v délce 60 minut</w:t>
      </w:r>
    </w:p>
    <w:p w:rsidR="00A6036F" w:rsidRPr="006D62A4" w:rsidRDefault="003E0C36">
      <w:pPr>
        <w:numPr>
          <w:ilvl w:val="0"/>
          <w:numId w:val="2"/>
        </w:numPr>
        <w:pBdr>
          <w:top w:val="nil"/>
          <w:left w:val="nil"/>
          <w:bottom w:val="nil"/>
          <w:right w:val="nil"/>
          <w:between w:val="nil"/>
        </w:pBdr>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odjezd Kapely: kdykoliv po vystoupení</w:t>
      </w:r>
    </w:p>
    <w:p w:rsidR="007C30D2" w:rsidRPr="000A3E32" w:rsidRDefault="007C30D2" w:rsidP="007C30D2">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0A3E32">
        <w:rPr>
          <w:rFonts w:asciiTheme="minorHAnsi" w:eastAsia="Cambria" w:hAnsiTheme="minorHAnsi" w:cs="Cambria"/>
          <w:sz w:val="22"/>
          <w:szCs w:val="22"/>
        </w:rPr>
        <w:tab/>
      </w:r>
      <w:r w:rsidR="003E0C36" w:rsidRPr="000A3E32">
        <w:rPr>
          <w:rFonts w:asciiTheme="minorHAnsi" w:eastAsia="Cambria" w:hAnsiTheme="minorHAnsi" w:cs="Cambria"/>
          <w:sz w:val="22"/>
          <w:szCs w:val="22"/>
        </w:rPr>
        <w:t xml:space="preserve">Odpovědná osoba za Umělce: </w:t>
      </w:r>
      <w:proofErr w:type="spellStart"/>
      <w:r w:rsidR="0042202B">
        <w:rPr>
          <w:rFonts w:asciiTheme="minorHAnsi" w:eastAsia="Cambria" w:hAnsiTheme="minorHAnsi" w:cs="Cambria"/>
          <w:sz w:val="22"/>
          <w:szCs w:val="22"/>
        </w:rPr>
        <w:t>xxxxxx</w:t>
      </w:r>
      <w:proofErr w:type="spellEnd"/>
    </w:p>
    <w:p w:rsidR="00A6036F" w:rsidRPr="000A3E32" w:rsidRDefault="007C30D2" w:rsidP="007C30D2">
      <w:pPr>
        <w:pBdr>
          <w:top w:val="nil"/>
          <w:left w:val="nil"/>
          <w:bottom w:val="nil"/>
          <w:right w:val="nil"/>
          <w:between w:val="nil"/>
        </w:pBdr>
        <w:tabs>
          <w:tab w:val="clear" w:pos="1701"/>
        </w:tabs>
        <w:spacing w:line="240" w:lineRule="auto"/>
        <w:ind w:leftChars="0" w:left="0" w:firstLineChars="0" w:firstLine="0"/>
        <w:rPr>
          <w:rFonts w:asciiTheme="minorHAnsi" w:eastAsia="Cambria" w:hAnsiTheme="minorHAnsi" w:cs="Cambria"/>
          <w:sz w:val="22"/>
          <w:szCs w:val="22"/>
        </w:rPr>
      </w:pPr>
      <w:r w:rsidRPr="000A3E32">
        <w:rPr>
          <w:rFonts w:asciiTheme="minorHAnsi" w:eastAsia="Cambria" w:hAnsiTheme="minorHAnsi" w:cs="Cambria"/>
          <w:sz w:val="22"/>
          <w:szCs w:val="22"/>
        </w:rPr>
        <w:tab/>
      </w:r>
      <w:r w:rsidRPr="000A3E32">
        <w:rPr>
          <w:rFonts w:asciiTheme="minorHAnsi" w:eastAsia="Cambria" w:hAnsiTheme="minorHAnsi" w:cs="Cambria"/>
          <w:sz w:val="22"/>
          <w:szCs w:val="22"/>
        </w:rPr>
        <w:tab/>
      </w:r>
      <w:r w:rsidRPr="000A3E32">
        <w:rPr>
          <w:rFonts w:asciiTheme="minorHAnsi" w:eastAsia="Cambria" w:hAnsiTheme="minorHAnsi" w:cs="Cambria"/>
          <w:sz w:val="22"/>
          <w:szCs w:val="22"/>
        </w:rPr>
        <w:tab/>
      </w:r>
      <w:r w:rsidR="003E0C36" w:rsidRPr="000A3E32">
        <w:rPr>
          <w:rFonts w:asciiTheme="minorHAnsi" w:eastAsia="Cambria" w:hAnsiTheme="minorHAnsi" w:cs="Cambria"/>
          <w:sz w:val="22"/>
          <w:szCs w:val="22"/>
        </w:rPr>
        <w:t xml:space="preserve">e-mail: </w:t>
      </w:r>
      <w:proofErr w:type="spellStart"/>
      <w:r w:rsidR="0042202B">
        <w:t>xxxxxxx</w:t>
      </w:r>
      <w:proofErr w:type="spellEnd"/>
    </w:p>
    <w:p w:rsidR="00282A98" w:rsidRPr="000A3E32" w:rsidRDefault="00282A98" w:rsidP="00282A98">
      <w:pPr>
        <w:pBdr>
          <w:top w:val="nil"/>
          <w:left w:val="nil"/>
          <w:bottom w:val="nil"/>
          <w:right w:val="nil"/>
          <w:between w:val="nil"/>
        </w:pBdr>
        <w:spacing w:line="240" w:lineRule="auto"/>
        <w:ind w:leftChars="0" w:left="0" w:firstLineChars="0" w:firstLine="0"/>
        <w:rPr>
          <w:rFonts w:asciiTheme="minorHAnsi" w:eastAsia="Cambria" w:hAnsiTheme="minorHAnsi" w:cs="Cambria"/>
          <w:sz w:val="22"/>
          <w:szCs w:val="22"/>
        </w:rPr>
      </w:pPr>
    </w:p>
    <w:p w:rsidR="00A6036F" w:rsidRPr="000A3E32" w:rsidRDefault="00A6036F">
      <w:pPr>
        <w:keepNext/>
        <w:numPr>
          <w:ilvl w:val="0"/>
          <w:numId w:val="1"/>
        </w:numPr>
        <w:pBdr>
          <w:top w:val="nil"/>
          <w:left w:val="nil"/>
          <w:bottom w:val="nil"/>
          <w:right w:val="nil"/>
          <w:between w:val="nil"/>
        </w:pBdr>
        <w:spacing w:before="160" w:after="40" w:line="276" w:lineRule="auto"/>
        <w:ind w:hanging="2"/>
        <w:jc w:val="center"/>
        <w:rPr>
          <w:rFonts w:asciiTheme="minorHAnsi" w:eastAsia="Cambria" w:hAnsiTheme="minorHAnsi" w:cs="Cambria"/>
          <w:b/>
          <w:color w:val="000000"/>
          <w:sz w:val="22"/>
          <w:szCs w:val="22"/>
        </w:rPr>
      </w:pPr>
    </w:p>
    <w:p w:rsidR="00A6036F" w:rsidRPr="000A3E32" w:rsidRDefault="003E0C36">
      <w:pPr>
        <w:keepNext/>
        <w:pBdr>
          <w:top w:val="nil"/>
          <w:left w:val="nil"/>
          <w:bottom w:val="nil"/>
          <w:right w:val="nil"/>
          <w:between w:val="nil"/>
        </w:pBdr>
        <w:spacing w:line="240" w:lineRule="auto"/>
        <w:ind w:left="0" w:hanging="2"/>
        <w:jc w:val="center"/>
        <w:rPr>
          <w:rFonts w:asciiTheme="minorHAnsi" w:eastAsia="Cambria" w:hAnsiTheme="minorHAnsi" w:cs="Cambria"/>
          <w:b/>
          <w:color w:val="000000"/>
          <w:sz w:val="22"/>
          <w:szCs w:val="22"/>
        </w:rPr>
      </w:pPr>
      <w:r w:rsidRPr="000A3E32">
        <w:rPr>
          <w:rFonts w:asciiTheme="minorHAnsi" w:eastAsia="Cambria" w:hAnsiTheme="minorHAnsi" w:cs="Cambria"/>
          <w:b/>
          <w:color w:val="000000"/>
          <w:sz w:val="22"/>
          <w:szCs w:val="22"/>
        </w:rPr>
        <w:t>Vytvoření Uměleckého výkonu</w:t>
      </w:r>
    </w:p>
    <w:p w:rsidR="00A6036F" w:rsidRPr="000A3E32" w:rsidRDefault="00A6036F">
      <w:pPr>
        <w:pBdr>
          <w:top w:val="nil"/>
          <w:left w:val="nil"/>
          <w:bottom w:val="nil"/>
          <w:right w:val="nil"/>
          <w:between w:val="nil"/>
        </w:pBdr>
        <w:spacing w:line="240" w:lineRule="auto"/>
        <w:ind w:left="0" w:hanging="2"/>
        <w:rPr>
          <w:rFonts w:asciiTheme="minorHAnsi" w:eastAsia="Cambria" w:hAnsiTheme="minorHAnsi" w:cs="Cambria"/>
          <w:color w:val="000000"/>
        </w:rPr>
      </w:pP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Agentura zajistí, že Kapela vytvoří Umělecký výkon podle svých nejlepších schopností a dovedností. </w:t>
      </w: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Agentura zajistí, že se Kapela dostaví na vytváření Uměleckého výkonu včas a svědomitě připravena.</w:t>
      </w: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Smluvní strany tímto sjednávají, že doba Uměleckého výkonu Kapely bude </w:t>
      </w:r>
      <w:r w:rsidRPr="000A3E32">
        <w:rPr>
          <w:rFonts w:asciiTheme="minorHAnsi" w:eastAsia="Cambria" w:hAnsiTheme="minorHAnsi" w:cs="Cambria"/>
          <w:sz w:val="22"/>
          <w:szCs w:val="22"/>
        </w:rPr>
        <w:t>6</w:t>
      </w:r>
      <w:r w:rsidRPr="000A3E32">
        <w:rPr>
          <w:rFonts w:asciiTheme="minorHAnsi" w:eastAsia="Cambria" w:hAnsiTheme="minorHAnsi" w:cs="Cambria"/>
          <w:color w:val="000000"/>
          <w:sz w:val="22"/>
          <w:szCs w:val="22"/>
        </w:rPr>
        <w:t>0 minut.</w:t>
      </w:r>
    </w:p>
    <w:p w:rsidR="00A6036F" w:rsidRPr="000A3E32"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Pořadatel </w:t>
      </w:r>
      <w:r w:rsidR="003E0C36" w:rsidRPr="000A3E32">
        <w:rPr>
          <w:rFonts w:asciiTheme="minorHAnsi" w:eastAsia="Cambria" w:hAnsiTheme="minorHAnsi" w:cs="Cambria"/>
          <w:color w:val="000000"/>
          <w:sz w:val="22"/>
          <w:szCs w:val="22"/>
        </w:rPr>
        <w:t>je povinen zajistit, že nastavení zvukové aparatury nebude mezi ukončením zvukové zkoušky a vystoupením Kapely měněno.</w:t>
      </w:r>
    </w:p>
    <w:p w:rsidR="00A6036F" w:rsidRPr="000A3E32" w:rsidRDefault="00A6036F">
      <w:pPr>
        <w:pBdr>
          <w:top w:val="nil"/>
          <w:left w:val="nil"/>
          <w:bottom w:val="nil"/>
          <w:right w:val="nil"/>
          <w:between w:val="nil"/>
        </w:pBdr>
        <w:spacing w:before="80" w:line="240" w:lineRule="auto"/>
        <w:ind w:left="0" w:hanging="2"/>
        <w:rPr>
          <w:rFonts w:asciiTheme="minorHAnsi" w:eastAsia="Cambria" w:hAnsiTheme="minorHAnsi" w:cs="Cambria"/>
          <w:color w:val="000000"/>
          <w:sz w:val="22"/>
          <w:szCs w:val="22"/>
        </w:rPr>
      </w:pPr>
    </w:p>
    <w:p w:rsidR="00A6036F" w:rsidRPr="000A3E32" w:rsidRDefault="00A6036F">
      <w:pPr>
        <w:keepNext/>
        <w:numPr>
          <w:ilvl w:val="0"/>
          <w:numId w:val="1"/>
        </w:numPr>
        <w:pBdr>
          <w:top w:val="nil"/>
          <w:left w:val="nil"/>
          <w:bottom w:val="nil"/>
          <w:right w:val="nil"/>
          <w:between w:val="nil"/>
        </w:pBdr>
        <w:spacing w:before="160" w:after="40" w:line="240" w:lineRule="auto"/>
        <w:ind w:hanging="2"/>
        <w:jc w:val="center"/>
        <w:rPr>
          <w:rFonts w:asciiTheme="minorHAnsi" w:eastAsia="Cambria" w:hAnsiTheme="minorHAnsi" w:cs="Cambria"/>
          <w:b/>
          <w:color w:val="000000"/>
          <w:sz w:val="22"/>
          <w:szCs w:val="22"/>
        </w:rPr>
      </w:pPr>
    </w:p>
    <w:p w:rsidR="00A6036F" w:rsidRPr="000A3E32" w:rsidRDefault="003E0C36">
      <w:pPr>
        <w:keepNext/>
        <w:pBdr>
          <w:top w:val="nil"/>
          <w:left w:val="nil"/>
          <w:bottom w:val="nil"/>
          <w:right w:val="nil"/>
          <w:between w:val="nil"/>
        </w:pBdr>
        <w:spacing w:line="240" w:lineRule="auto"/>
        <w:ind w:left="0" w:hanging="2"/>
        <w:jc w:val="center"/>
        <w:rPr>
          <w:rFonts w:asciiTheme="minorHAnsi" w:eastAsia="Cambria" w:hAnsiTheme="minorHAnsi" w:cs="Cambria"/>
          <w:b/>
          <w:color w:val="000000"/>
          <w:sz w:val="22"/>
          <w:szCs w:val="22"/>
        </w:rPr>
      </w:pPr>
      <w:r w:rsidRPr="000A3E32">
        <w:rPr>
          <w:rFonts w:asciiTheme="minorHAnsi" w:eastAsia="Cambria" w:hAnsiTheme="minorHAnsi" w:cs="Cambria"/>
          <w:b/>
          <w:color w:val="000000"/>
          <w:sz w:val="22"/>
          <w:szCs w:val="22"/>
        </w:rPr>
        <w:t>Odměna</w:t>
      </w:r>
    </w:p>
    <w:p w:rsidR="00A6036F" w:rsidRPr="000A3E32" w:rsidRDefault="00A6036F">
      <w:pPr>
        <w:pBdr>
          <w:top w:val="nil"/>
          <w:left w:val="nil"/>
          <w:bottom w:val="nil"/>
          <w:right w:val="nil"/>
          <w:between w:val="nil"/>
        </w:pBdr>
        <w:spacing w:line="240" w:lineRule="auto"/>
        <w:ind w:left="0" w:hanging="2"/>
        <w:rPr>
          <w:rFonts w:asciiTheme="minorHAnsi" w:eastAsia="Cambria" w:hAnsiTheme="minorHAnsi" w:cs="Cambria"/>
          <w:color w:val="000000"/>
        </w:rPr>
      </w:pPr>
    </w:p>
    <w:p w:rsidR="00A6036F" w:rsidRPr="006D62A4"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Pořadatel</w:t>
      </w:r>
      <w:r w:rsidR="003E0C36" w:rsidRPr="006D62A4">
        <w:rPr>
          <w:rFonts w:asciiTheme="minorHAnsi" w:eastAsia="Cambria" w:hAnsiTheme="minorHAnsi" w:cs="Cambria"/>
          <w:color w:val="000000"/>
          <w:sz w:val="22"/>
          <w:szCs w:val="22"/>
        </w:rPr>
        <w:t xml:space="preserve"> se touto Smlouvou zavazuje poskytnout Agentuře jednorázovou odměnu za vytvoření Uměleckého výkonu ve výši 55.000,- Kč + DPH (slovy: padesát pět tisíc korun českých + DPH) (dále „</w:t>
      </w:r>
      <w:r w:rsidR="003E0C36" w:rsidRPr="006D62A4">
        <w:rPr>
          <w:rFonts w:asciiTheme="minorHAnsi" w:eastAsia="Cambria" w:hAnsiTheme="minorHAnsi" w:cs="Cambria"/>
          <w:b/>
          <w:color w:val="000000"/>
          <w:sz w:val="22"/>
          <w:szCs w:val="22"/>
        </w:rPr>
        <w:t>Odměna</w:t>
      </w:r>
      <w:r w:rsidR="003E0C36" w:rsidRPr="006D62A4">
        <w:rPr>
          <w:rFonts w:asciiTheme="minorHAnsi" w:eastAsia="Cambria" w:hAnsiTheme="minorHAnsi" w:cs="Cambria"/>
          <w:color w:val="000000"/>
          <w:sz w:val="22"/>
          <w:szCs w:val="22"/>
        </w:rPr>
        <w:t xml:space="preserve">“). Náklady na dopravu </w:t>
      </w:r>
      <w:r w:rsidRPr="006D62A4">
        <w:rPr>
          <w:rFonts w:asciiTheme="minorHAnsi" w:eastAsia="Cambria" w:hAnsiTheme="minorHAnsi" w:cs="Cambria"/>
          <w:sz w:val="22"/>
          <w:szCs w:val="22"/>
        </w:rPr>
        <w:t>činí 6.000,- Kč a budou fakturovány s odměnou.</w:t>
      </w:r>
    </w:p>
    <w:p w:rsidR="00A6036F" w:rsidRPr="000A3E32" w:rsidRDefault="003E0C36" w:rsidP="00282A98">
      <w:pPr>
        <w:numPr>
          <w:ilvl w:val="1"/>
          <w:numId w:val="1"/>
        </w:numPr>
        <w:pBdr>
          <w:top w:val="nil"/>
          <w:left w:val="nil"/>
          <w:bottom w:val="nil"/>
          <w:right w:val="nil"/>
          <w:between w:val="nil"/>
        </w:pBdr>
        <w:tabs>
          <w:tab w:val="clear" w:pos="284"/>
          <w:tab w:val="clear" w:pos="1701"/>
        </w:tabs>
        <w:spacing w:before="80" w:line="240" w:lineRule="auto"/>
        <w:ind w:left="0" w:hanging="2"/>
        <w:rPr>
          <w:rFonts w:asciiTheme="minorHAnsi" w:eastAsia="Cambria" w:hAnsiTheme="minorHAnsi" w:cs="Cambria"/>
          <w:color w:val="FF0000"/>
          <w:sz w:val="22"/>
          <w:szCs w:val="22"/>
        </w:rPr>
      </w:pPr>
      <w:r w:rsidRPr="000A3E32">
        <w:rPr>
          <w:rFonts w:asciiTheme="minorHAnsi" w:eastAsia="Cambria" w:hAnsiTheme="minorHAnsi" w:cs="Cambria"/>
          <w:color w:val="000000"/>
          <w:sz w:val="22"/>
          <w:szCs w:val="22"/>
        </w:rPr>
        <w:t xml:space="preserve">Odměna je splatná na základě řádného daňového dokladu (faktury) vystaveného </w:t>
      </w:r>
      <w:r w:rsidRPr="006D62A4">
        <w:rPr>
          <w:rFonts w:asciiTheme="minorHAnsi" w:eastAsia="Cambria" w:hAnsiTheme="minorHAnsi" w:cs="Cambria"/>
          <w:sz w:val="22"/>
          <w:szCs w:val="22"/>
        </w:rPr>
        <w:t>Agenturou</w:t>
      </w:r>
      <w:r w:rsidR="00282A98" w:rsidRPr="006D62A4">
        <w:rPr>
          <w:rFonts w:asciiTheme="minorHAnsi" w:eastAsia="Cambria" w:hAnsiTheme="minorHAnsi" w:cs="Cambria"/>
          <w:sz w:val="22"/>
          <w:szCs w:val="22"/>
        </w:rPr>
        <w:t xml:space="preserve"> po skončení akce</w:t>
      </w:r>
      <w:r w:rsidRPr="006D62A4">
        <w:rPr>
          <w:rFonts w:asciiTheme="minorHAnsi" w:eastAsia="Cambria" w:hAnsiTheme="minorHAnsi" w:cs="Cambria"/>
          <w:sz w:val="22"/>
          <w:szCs w:val="22"/>
        </w:rPr>
        <w:t>. Faktura je splatná bezhotovostním převodem na bankovní účet uvedený na daném daňovém dokladu (</w:t>
      </w:r>
      <w:r w:rsidR="00282A98" w:rsidRPr="006D62A4">
        <w:rPr>
          <w:rFonts w:asciiTheme="minorHAnsi" w:eastAsia="Cambria" w:hAnsiTheme="minorHAnsi" w:cs="Cambria"/>
          <w:sz w:val="22"/>
          <w:szCs w:val="22"/>
        </w:rPr>
        <w:t>faktuře) s termínem splatnosti 10</w:t>
      </w:r>
      <w:r w:rsidRPr="006D62A4">
        <w:rPr>
          <w:rFonts w:asciiTheme="minorHAnsi" w:eastAsia="Cambria" w:hAnsiTheme="minorHAnsi" w:cs="Cambria"/>
          <w:sz w:val="22"/>
          <w:szCs w:val="22"/>
        </w:rPr>
        <w:t xml:space="preserve"> dnů.</w:t>
      </w: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V Odměně jsou zahrnuty veškeré náklady Agentury vynaložené pro zajištění vystoupení Kapely, zejména honorář za provedení Uměleckého výkonu pro Kapelu (a event. doprovodné hudebníky), pro doprovodný personál Kapely.</w:t>
      </w: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V případě prodlení se zaplacením Odměny dle této Smlouvy náleží Agentuře nárok na smluvní pokutu ve výši 1 % z Odměny za každý den prodlení.</w:t>
      </w:r>
    </w:p>
    <w:p w:rsidR="007C30D2" w:rsidRPr="000A3E32" w:rsidRDefault="007C30D2" w:rsidP="007C30D2">
      <w:p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color w:val="000000"/>
          <w:sz w:val="22"/>
          <w:szCs w:val="22"/>
        </w:rPr>
      </w:pPr>
    </w:p>
    <w:p w:rsidR="00A6036F" w:rsidRPr="000A3E32" w:rsidRDefault="00A6036F">
      <w:pPr>
        <w:keepNext/>
        <w:numPr>
          <w:ilvl w:val="0"/>
          <w:numId w:val="1"/>
        </w:numPr>
        <w:pBdr>
          <w:top w:val="nil"/>
          <w:left w:val="nil"/>
          <w:bottom w:val="nil"/>
          <w:right w:val="nil"/>
          <w:between w:val="nil"/>
        </w:pBdr>
        <w:spacing w:before="160" w:after="40" w:line="240" w:lineRule="auto"/>
        <w:ind w:hanging="2"/>
        <w:jc w:val="center"/>
        <w:rPr>
          <w:rFonts w:asciiTheme="minorHAnsi" w:eastAsia="Cambria" w:hAnsiTheme="minorHAnsi" w:cs="Cambria"/>
          <w:b/>
          <w:color w:val="000000"/>
          <w:sz w:val="22"/>
          <w:szCs w:val="22"/>
        </w:rPr>
      </w:pPr>
    </w:p>
    <w:p w:rsidR="00A6036F" w:rsidRPr="000A3E32" w:rsidRDefault="003E0C36">
      <w:pPr>
        <w:pBdr>
          <w:top w:val="nil"/>
          <w:left w:val="nil"/>
          <w:bottom w:val="nil"/>
          <w:right w:val="nil"/>
          <w:between w:val="nil"/>
        </w:pBdr>
        <w:spacing w:line="240" w:lineRule="auto"/>
        <w:ind w:left="0" w:hanging="2"/>
        <w:jc w:val="center"/>
        <w:rPr>
          <w:rFonts w:asciiTheme="minorHAnsi" w:eastAsia="Cambria" w:hAnsiTheme="minorHAnsi" w:cs="Cambria"/>
          <w:color w:val="000000"/>
          <w:sz w:val="22"/>
          <w:szCs w:val="22"/>
        </w:rPr>
      </w:pPr>
      <w:r w:rsidRPr="000A3E32">
        <w:rPr>
          <w:rFonts w:asciiTheme="minorHAnsi" w:eastAsia="Cambria" w:hAnsiTheme="minorHAnsi" w:cs="Cambria"/>
          <w:b/>
          <w:color w:val="000000"/>
          <w:sz w:val="22"/>
          <w:szCs w:val="22"/>
        </w:rPr>
        <w:t>Některá další práva a povinnosti Smluvních stran</w:t>
      </w:r>
    </w:p>
    <w:p w:rsidR="00A6036F" w:rsidRPr="000A3E32" w:rsidRDefault="003E0C36"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Tato Smlouva neopravňuje </w:t>
      </w:r>
      <w:r w:rsidR="00282A98" w:rsidRPr="000A3E32">
        <w:rPr>
          <w:rFonts w:asciiTheme="minorHAnsi" w:eastAsia="Cambria" w:hAnsiTheme="minorHAnsi" w:cs="Cambria"/>
          <w:color w:val="000000"/>
          <w:sz w:val="22"/>
          <w:szCs w:val="22"/>
        </w:rPr>
        <w:t>Pořadatele</w:t>
      </w:r>
      <w:r w:rsidRPr="000A3E32">
        <w:rPr>
          <w:rFonts w:asciiTheme="minorHAnsi" w:eastAsia="Cambria" w:hAnsiTheme="minorHAnsi" w:cs="Cambria"/>
          <w:color w:val="000000"/>
          <w:sz w:val="22"/>
          <w:szCs w:val="22"/>
        </w:rPr>
        <w:t xml:space="preserve"> k pořizování obrazového či zvukově obrazového záznamu z vystoupení ani k využití jmen, podobizen či jiných projevů osobní povahy členů Kapely pro jiné účely, než pro přímou propagaci vystoupení Kapely. Taková propagace nesmí být přímou nebo nepřímou propagací třetí osoby, ani jejích výrobků nebo služeb. Agentura musí udělit </w:t>
      </w:r>
      <w:r w:rsidR="00282A98" w:rsidRPr="000A3E32">
        <w:rPr>
          <w:rFonts w:asciiTheme="minorHAnsi" w:eastAsia="Cambria" w:hAnsiTheme="minorHAnsi" w:cs="Cambria"/>
          <w:color w:val="000000"/>
          <w:sz w:val="22"/>
          <w:szCs w:val="22"/>
        </w:rPr>
        <w:t xml:space="preserve">Pořadateli </w:t>
      </w:r>
      <w:r w:rsidRPr="000A3E32">
        <w:rPr>
          <w:rFonts w:asciiTheme="minorHAnsi" w:eastAsia="Cambria" w:hAnsiTheme="minorHAnsi" w:cs="Cambria"/>
          <w:color w:val="000000"/>
          <w:sz w:val="22"/>
          <w:szCs w:val="22"/>
        </w:rPr>
        <w:t>písemný souhlas s pořízením obrazového či zvukově obrazového záznamu z vystoupení.</w:t>
      </w:r>
    </w:p>
    <w:p w:rsidR="00A6036F" w:rsidRPr="000A3E32"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se zavazuje získat na vlastní odpovědnost a na vlastní účet hromadnou smlouvou uzavřenou s kolektivním správcem OSA a licenci k užití autorských děl hudebních, která budou Kapelou provedena při vyst</w:t>
      </w:r>
      <w:r w:rsidRPr="000A3E32">
        <w:rPr>
          <w:rFonts w:asciiTheme="minorHAnsi" w:eastAsia="Cambria" w:hAnsiTheme="minorHAnsi" w:cs="Cambria"/>
          <w:color w:val="000000"/>
          <w:sz w:val="22"/>
          <w:szCs w:val="22"/>
        </w:rPr>
        <w:t>oupení. Repertoárový list bude Pořadateli</w:t>
      </w:r>
      <w:r w:rsidR="003E0C36" w:rsidRPr="000A3E32">
        <w:rPr>
          <w:rFonts w:asciiTheme="minorHAnsi" w:eastAsia="Cambria" w:hAnsiTheme="minorHAnsi" w:cs="Cambria"/>
          <w:color w:val="000000"/>
          <w:sz w:val="22"/>
          <w:szCs w:val="22"/>
        </w:rPr>
        <w:t xml:space="preserve"> zaslán na e-mailovou adresu.</w:t>
      </w:r>
    </w:p>
    <w:p w:rsidR="00A6036F" w:rsidRPr="000A3E32"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se zavazuje dodržet časový harmonogram uvedený v odst. 2.2.3. této Smlouvy. V případě nedodržení časového harmonogramu s tolerancí 40 minut, lze sankcionovat toto nedodržení příslušného ustanovení ze strany </w:t>
      </w:r>
      <w:r w:rsidRPr="000A3E32">
        <w:rPr>
          <w:rFonts w:asciiTheme="minorHAnsi" w:eastAsia="Cambria" w:hAnsiTheme="minorHAnsi" w:cs="Cambria"/>
          <w:color w:val="000000"/>
          <w:sz w:val="22"/>
          <w:szCs w:val="22"/>
        </w:rPr>
        <w:t>Pořadatel</w:t>
      </w:r>
      <w:r w:rsidR="00C262D1">
        <w:rPr>
          <w:rFonts w:asciiTheme="minorHAnsi" w:eastAsia="Cambria" w:hAnsiTheme="minorHAnsi" w:cs="Cambria"/>
          <w:color w:val="000000"/>
          <w:sz w:val="22"/>
          <w:szCs w:val="22"/>
        </w:rPr>
        <w:t>e</w:t>
      </w:r>
      <w:r w:rsidR="003E0C36" w:rsidRPr="000A3E32">
        <w:rPr>
          <w:rFonts w:asciiTheme="minorHAnsi" w:eastAsia="Cambria" w:hAnsiTheme="minorHAnsi" w:cs="Cambria"/>
          <w:color w:val="000000"/>
          <w:sz w:val="22"/>
          <w:szCs w:val="22"/>
        </w:rPr>
        <w:t xml:space="preserve"> až do výše 5.000,- Kč.</w:t>
      </w:r>
    </w:p>
    <w:p w:rsidR="00A6036F" w:rsidRPr="000A3E32"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Pořadatel </w:t>
      </w:r>
      <w:r w:rsidR="003E0C36" w:rsidRPr="000A3E32">
        <w:rPr>
          <w:rFonts w:asciiTheme="minorHAnsi" w:eastAsia="Cambria" w:hAnsiTheme="minorHAnsi" w:cs="Cambria"/>
          <w:color w:val="000000"/>
          <w:sz w:val="22"/>
          <w:szCs w:val="22"/>
        </w:rPr>
        <w:t xml:space="preserve">se zavazuje, že nebude k propagaci Kapely a člena Kapely pana Jana Kopečného v souvislosti s akcí specifikovanou v odst. </w:t>
      </w:r>
      <w:proofErr w:type="gramStart"/>
      <w:r w:rsidR="003E0C36" w:rsidRPr="000A3E32">
        <w:rPr>
          <w:rFonts w:asciiTheme="minorHAnsi" w:eastAsia="Cambria" w:hAnsiTheme="minorHAnsi" w:cs="Cambria"/>
          <w:color w:val="000000"/>
          <w:sz w:val="22"/>
          <w:szCs w:val="22"/>
        </w:rPr>
        <w:t>2.2. této</w:t>
      </w:r>
      <w:proofErr w:type="gramEnd"/>
      <w:r w:rsidR="003E0C36" w:rsidRPr="000A3E32">
        <w:rPr>
          <w:rFonts w:asciiTheme="minorHAnsi" w:eastAsia="Cambria" w:hAnsiTheme="minorHAnsi" w:cs="Cambria"/>
          <w:color w:val="000000"/>
          <w:sz w:val="22"/>
          <w:szCs w:val="22"/>
        </w:rPr>
        <w:t xml:space="preserve"> Smlouvy používat jakákoli loga a jiné oficiální grafické prvky televizní show "Tvoje tvář má známý hlas“, vzhledem k závazkům člena Kapely k tomuto televiznímu pořadu.</w:t>
      </w:r>
    </w:p>
    <w:p w:rsidR="00A6036F" w:rsidRPr="000A3E32"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se zavazuje předložit Agentuře ke schválení jakýkoli propagační materiál, jenž bude souviset s akcí specifikovanou v odst. </w:t>
      </w:r>
      <w:proofErr w:type="gramStart"/>
      <w:r w:rsidR="003E0C36" w:rsidRPr="000A3E32">
        <w:rPr>
          <w:rFonts w:asciiTheme="minorHAnsi" w:eastAsia="Cambria" w:hAnsiTheme="minorHAnsi" w:cs="Cambria"/>
          <w:color w:val="000000"/>
          <w:sz w:val="22"/>
          <w:szCs w:val="22"/>
        </w:rPr>
        <w:t>2.2. této</w:t>
      </w:r>
      <w:proofErr w:type="gramEnd"/>
      <w:r w:rsidR="003E0C36" w:rsidRPr="000A3E32">
        <w:rPr>
          <w:rFonts w:asciiTheme="minorHAnsi" w:eastAsia="Cambria" w:hAnsiTheme="minorHAnsi" w:cs="Cambria"/>
          <w:color w:val="000000"/>
          <w:sz w:val="22"/>
          <w:szCs w:val="22"/>
        </w:rPr>
        <w:t xml:space="preserve"> Smlouvy. V případě, že </w:t>
      </w: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vyhotoví propagační materiál k dané akci, jenž bude veřejně distribuován bez souhlasu Agentury, lze toto porušení této Smlouvy sankcionovat až do výše 10.000,- Kč.</w:t>
      </w:r>
    </w:p>
    <w:p w:rsidR="00A6036F" w:rsidRPr="006D62A4" w:rsidRDefault="00282A98"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0A3E32">
        <w:rPr>
          <w:rFonts w:asciiTheme="minorHAnsi" w:eastAsia="Cambria" w:hAnsiTheme="minorHAnsi" w:cs="Cambria"/>
          <w:color w:val="000000"/>
          <w:sz w:val="22"/>
          <w:szCs w:val="22"/>
        </w:rPr>
        <w:t>Pořadatel</w:t>
      </w:r>
      <w:r w:rsidR="003E0C36" w:rsidRPr="000A3E32">
        <w:rPr>
          <w:rFonts w:asciiTheme="minorHAnsi" w:eastAsia="Cambria" w:hAnsiTheme="minorHAnsi" w:cs="Cambria"/>
          <w:color w:val="000000"/>
          <w:sz w:val="22"/>
          <w:szCs w:val="22"/>
        </w:rPr>
        <w:t xml:space="preserve"> odpovídá za dodržení hygienických, bezpečnostních a požárních předpisů v </w:t>
      </w:r>
      <w:r w:rsidR="003E0C36" w:rsidRPr="006D62A4">
        <w:rPr>
          <w:rFonts w:asciiTheme="minorHAnsi" w:eastAsia="Cambria" w:hAnsiTheme="minorHAnsi" w:cs="Cambria"/>
          <w:sz w:val="22"/>
          <w:szCs w:val="22"/>
        </w:rPr>
        <w:t xml:space="preserve">místě konání akce. </w:t>
      </w:r>
      <w:r w:rsidR="00C262D1" w:rsidRPr="006D62A4">
        <w:rPr>
          <w:rFonts w:asciiTheme="minorHAnsi" w:eastAsia="Cambria" w:hAnsiTheme="minorHAnsi" w:cs="Cambria"/>
          <w:sz w:val="22"/>
          <w:szCs w:val="22"/>
        </w:rPr>
        <w:t>Pořadatel</w:t>
      </w:r>
      <w:r w:rsidR="003E0C36" w:rsidRPr="006D62A4">
        <w:rPr>
          <w:rFonts w:asciiTheme="minorHAnsi" w:eastAsia="Cambria" w:hAnsiTheme="minorHAnsi" w:cs="Cambria"/>
          <w:sz w:val="22"/>
          <w:szCs w:val="22"/>
        </w:rPr>
        <w:t xml:space="preserve"> odpovídá za škody na zdraví a na majetku, vzniklé Agentuře, Kapele či jeho doprovodným osobám v souvislosti s prováděním Uměleckého výkonu, pokud tyto nebyly prokazatelně zaviněny Agenturou, Kapelou či jeho doprovodnými osobami, tj. pokud vzniknou v důsledku nedodržení předpisů o bezpečnosti a ochraně zdraví, při nedodržení technických norem a obecně závazných předpisů ze strany </w:t>
      </w:r>
      <w:r w:rsidRPr="006D62A4">
        <w:rPr>
          <w:rFonts w:asciiTheme="minorHAnsi" w:eastAsia="Cambria" w:hAnsiTheme="minorHAnsi" w:cs="Cambria"/>
          <w:sz w:val="22"/>
          <w:szCs w:val="22"/>
        </w:rPr>
        <w:t>Pořadatele</w:t>
      </w:r>
      <w:r w:rsidR="003E0C36" w:rsidRPr="006D62A4">
        <w:rPr>
          <w:rFonts w:asciiTheme="minorHAnsi" w:eastAsia="Cambria" w:hAnsiTheme="minorHAnsi" w:cs="Cambria"/>
          <w:sz w:val="22"/>
          <w:szCs w:val="22"/>
        </w:rPr>
        <w:t>.</w:t>
      </w:r>
    </w:p>
    <w:p w:rsidR="00CA2B8F" w:rsidRPr="006D62A4" w:rsidRDefault="00CA2B8F" w:rsidP="00CA2B8F">
      <w:pPr>
        <w:numPr>
          <w:ilvl w:val="1"/>
          <w:numId w:val="1"/>
        </w:num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sz w:val="22"/>
          <w:szCs w:val="22"/>
        </w:rPr>
      </w:pPr>
      <w:r w:rsidRPr="006D62A4">
        <w:rPr>
          <w:rFonts w:asciiTheme="minorHAnsi" w:eastAsia="Cambria" w:hAnsiTheme="minorHAnsi" w:cs="Cambria"/>
          <w:sz w:val="22"/>
          <w:szCs w:val="22"/>
        </w:rPr>
        <w:t xml:space="preserve">Agentura podpisem této smlouvy stvrzuje, že seznámila </w:t>
      </w:r>
      <w:r w:rsidR="00C262D1" w:rsidRPr="006D62A4">
        <w:rPr>
          <w:rFonts w:asciiTheme="minorHAnsi" w:eastAsia="Cambria" w:hAnsiTheme="minorHAnsi" w:cs="Cambria"/>
          <w:sz w:val="22"/>
          <w:szCs w:val="22"/>
        </w:rPr>
        <w:t xml:space="preserve">Kapelu </w:t>
      </w:r>
      <w:r w:rsidRPr="006D62A4">
        <w:rPr>
          <w:rFonts w:asciiTheme="minorHAnsi" w:eastAsia="Cambria" w:hAnsiTheme="minorHAnsi" w:cs="Cambria"/>
          <w:sz w:val="22"/>
          <w:szCs w:val="22"/>
        </w:rPr>
        <w:t xml:space="preserve">s Místním předpisem k dodržování PO a BOZP, který je k dispozici na webových stránkách www.medk.cz – záložka O nás, BOZP a PO a při své činnosti se bude řídit dohodnutými postupy, vnitřními pokyny a informacemi uvedenými v tomto předpise.  Pokud Pořadatel na místě zjistí porušení předpisu a nerespektování pokynů a informací v předpise uvedených, bude Agentuře naúčtována smluvní pokuta ve výši </w:t>
      </w:r>
      <w:r w:rsidRPr="006D62A4">
        <w:rPr>
          <w:rFonts w:asciiTheme="minorHAnsi" w:eastAsia="Cambria" w:hAnsiTheme="minorHAnsi" w:cs="Cambria"/>
          <w:sz w:val="22"/>
          <w:szCs w:val="22"/>
        </w:rPr>
        <w:br/>
        <w:t xml:space="preserve">5 000 Kč. </w:t>
      </w:r>
    </w:p>
    <w:p w:rsidR="007C30D2" w:rsidRPr="006D62A4" w:rsidRDefault="00C262D1" w:rsidP="007C30D2">
      <w:pPr>
        <w:numPr>
          <w:ilvl w:val="1"/>
          <w:numId w:val="1"/>
        </w:num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sz w:val="22"/>
          <w:szCs w:val="22"/>
        </w:rPr>
      </w:pPr>
      <w:r w:rsidRPr="006D62A4">
        <w:rPr>
          <w:rFonts w:asciiTheme="minorHAnsi" w:eastAsia="Cambria" w:hAnsiTheme="minorHAnsi" w:cs="Cambria"/>
          <w:sz w:val="22"/>
          <w:szCs w:val="22"/>
        </w:rPr>
        <w:t>Kapela je povinna</w:t>
      </w:r>
      <w:r w:rsidR="007C30D2" w:rsidRPr="006D62A4">
        <w:rPr>
          <w:rFonts w:asciiTheme="minorHAnsi" w:eastAsia="Cambria" w:hAnsiTheme="minorHAnsi" w:cs="Cambria"/>
          <w:sz w:val="22"/>
          <w:szCs w:val="22"/>
        </w:rPr>
        <w:t xml:space="preserve"> dodržovat všechna aktuálně platná mimořádná epidemiologická nařízení.</w:t>
      </w:r>
    </w:p>
    <w:p w:rsidR="00A6036F" w:rsidRPr="006D62A4" w:rsidRDefault="00C262D1" w:rsidP="00282A98">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b/>
          <w:sz w:val="22"/>
          <w:szCs w:val="22"/>
        </w:rPr>
      </w:pPr>
      <w:r w:rsidRPr="006D62A4">
        <w:rPr>
          <w:rFonts w:asciiTheme="minorHAnsi" w:eastAsia="Cambria" w:hAnsiTheme="minorHAnsi" w:cs="Cambria"/>
          <w:b/>
          <w:sz w:val="22"/>
          <w:szCs w:val="22"/>
        </w:rPr>
        <w:t>Pořadatel</w:t>
      </w:r>
      <w:r w:rsidR="003E0C36" w:rsidRPr="006D62A4">
        <w:rPr>
          <w:rFonts w:asciiTheme="minorHAnsi" w:eastAsia="Cambria" w:hAnsiTheme="minorHAnsi" w:cs="Cambria"/>
          <w:b/>
          <w:sz w:val="22"/>
          <w:szCs w:val="22"/>
        </w:rPr>
        <w:t xml:space="preserve"> se zavazuje zajistit pro Umělecký výkon Kapely:</w:t>
      </w:r>
    </w:p>
    <w:p w:rsidR="00A6036F" w:rsidRPr="006D62A4" w:rsidRDefault="00CA2B8F"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j</w:t>
      </w:r>
      <w:r w:rsidR="003E0C36" w:rsidRPr="006D62A4">
        <w:rPr>
          <w:rFonts w:asciiTheme="minorHAnsi" w:eastAsia="Cambria" w:hAnsiTheme="minorHAnsi" w:cs="Cambria"/>
          <w:sz w:val="22"/>
          <w:szCs w:val="22"/>
        </w:rPr>
        <w:t>eviště</w:t>
      </w:r>
      <w:r w:rsidRPr="006D62A4">
        <w:rPr>
          <w:rFonts w:asciiTheme="minorHAnsi" w:eastAsia="Cambria" w:hAnsiTheme="minorHAnsi" w:cs="Cambria"/>
          <w:sz w:val="22"/>
          <w:szCs w:val="22"/>
        </w:rPr>
        <w:t xml:space="preserve"> 6x5m</w:t>
      </w:r>
      <w:r w:rsidR="003E0C36" w:rsidRPr="006D62A4">
        <w:rPr>
          <w:rFonts w:asciiTheme="minorHAnsi" w:eastAsia="Cambria" w:hAnsiTheme="minorHAnsi" w:cs="Cambria"/>
          <w:sz w:val="22"/>
          <w:szCs w:val="22"/>
        </w:rPr>
        <w:t xml:space="preserve">, které bude dostatečně osvětleno vzhledem k dané akci, a to vše v souladu s technickým </w:t>
      </w:r>
      <w:proofErr w:type="spellStart"/>
      <w:r w:rsidR="003E0C36" w:rsidRPr="006D62A4">
        <w:rPr>
          <w:rFonts w:asciiTheme="minorHAnsi" w:eastAsia="Cambria" w:hAnsiTheme="minorHAnsi" w:cs="Cambria"/>
          <w:sz w:val="22"/>
          <w:szCs w:val="22"/>
        </w:rPr>
        <w:t>riderem</w:t>
      </w:r>
      <w:proofErr w:type="spellEnd"/>
      <w:r w:rsidR="003E0C36" w:rsidRPr="006D62A4">
        <w:rPr>
          <w:rFonts w:asciiTheme="minorHAnsi" w:eastAsia="Cambria" w:hAnsiTheme="minorHAnsi" w:cs="Cambria"/>
          <w:sz w:val="22"/>
          <w:szCs w:val="22"/>
        </w:rPr>
        <w:t xml:space="preserve"> kapely BOTOX, který management kapely zašle mailem spolu s návrhem smlouvy</w:t>
      </w:r>
      <w:r w:rsidRPr="006D62A4">
        <w:rPr>
          <w:rFonts w:asciiTheme="minorHAnsi" w:eastAsia="Cambria" w:hAnsiTheme="minorHAnsi" w:cs="Cambria"/>
          <w:sz w:val="22"/>
          <w:szCs w:val="22"/>
        </w:rPr>
        <w:t>.</w:t>
      </w:r>
    </w:p>
    <w:p w:rsidR="00A6036F" w:rsidRPr="000A3E32" w:rsidRDefault="003E0C36"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sz w:val="22"/>
          <w:szCs w:val="22"/>
        </w:rPr>
        <w:t xml:space="preserve">pro potřeby stěhování zvukové a nástrojové aparatury před zahájením Uměleckého výkonu Kapely na jeviště a zpět po skončení provedení Uměleckého výkonu do doprovodného vozidla a na pomoc při její instalaci a demontáži zajistí </w:t>
      </w:r>
      <w:r w:rsidR="00CA2B8F" w:rsidRPr="006D62A4">
        <w:rPr>
          <w:rFonts w:asciiTheme="minorHAnsi" w:eastAsia="Cambria" w:hAnsiTheme="minorHAnsi" w:cs="Cambria"/>
          <w:sz w:val="22"/>
          <w:szCs w:val="22"/>
        </w:rPr>
        <w:t>Pořadatel</w:t>
      </w:r>
      <w:r w:rsidRPr="006D62A4">
        <w:rPr>
          <w:rFonts w:asciiTheme="minorHAnsi" w:eastAsia="Cambria" w:hAnsiTheme="minorHAnsi" w:cs="Cambria"/>
          <w:sz w:val="22"/>
          <w:szCs w:val="22"/>
        </w:rPr>
        <w:t xml:space="preserve"> spolupráci odpovídajícího počtu osob (2-4 dle náročnosti prostor). Tyto osoby nesmí být pod vlivem alkoh</w:t>
      </w:r>
      <w:r w:rsidRPr="000A3E32">
        <w:rPr>
          <w:rFonts w:asciiTheme="minorHAnsi" w:eastAsia="Cambria" w:hAnsiTheme="minorHAnsi" w:cs="Cambria"/>
          <w:color w:val="000000"/>
          <w:sz w:val="22"/>
          <w:szCs w:val="22"/>
        </w:rPr>
        <w:t>olu a jiných omamných látek.</w:t>
      </w:r>
    </w:p>
    <w:p w:rsidR="00A6036F" w:rsidRPr="000A3E32" w:rsidRDefault="003E0C36"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profesionální obsluhu zvukové aparatury (zvukař) po dobu příprav a koncertního vystoupení Kapely dle této Smlouvy;</w:t>
      </w:r>
    </w:p>
    <w:p w:rsidR="00A6036F" w:rsidRPr="006D62A4" w:rsidRDefault="003E0C36"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lastRenderedPageBreak/>
        <w:t xml:space="preserve">další </w:t>
      </w:r>
      <w:r w:rsidRPr="006D62A4">
        <w:rPr>
          <w:rFonts w:asciiTheme="minorHAnsi" w:eastAsia="Cambria" w:hAnsiTheme="minorHAnsi" w:cs="Cambria"/>
          <w:color w:val="000000"/>
          <w:sz w:val="22"/>
          <w:szCs w:val="22"/>
        </w:rPr>
        <w:t>technické povinnosti Agentury v souvislosti s Uměleckým výkonem Kapely vyplývají z webových stránek kapely BOTOX;</w:t>
      </w:r>
    </w:p>
    <w:p w:rsidR="00A6036F" w:rsidRPr="006D62A4" w:rsidRDefault="003E0C36"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color w:val="000000"/>
          <w:sz w:val="22"/>
          <w:szCs w:val="22"/>
        </w:rPr>
      </w:pPr>
      <w:r w:rsidRPr="006D62A4">
        <w:rPr>
          <w:rFonts w:asciiTheme="minorHAnsi" w:eastAsia="Cambria" w:hAnsiTheme="minorHAnsi" w:cs="Cambria"/>
          <w:color w:val="000000"/>
          <w:sz w:val="22"/>
          <w:szCs w:val="22"/>
        </w:rPr>
        <w:t xml:space="preserve">tři místa k parkování v dostatečné blízkosti dané akce; náklady spojené s parkováním hradí </w:t>
      </w:r>
      <w:r w:rsidR="00CA2B8F" w:rsidRPr="006D62A4">
        <w:rPr>
          <w:rFonts w:asciiTheme="minorHAnsi" w:eastAsia="Cambria" w:hAnsiTheme="minorHAnsi" w:cs="Cambria"/>
          <w:color w:val="000000"/>
          <w:sz w:val="22"/>
          <w:szCs w:val="22"/>
        </w:rPr>
        <w:t>Pořadatel</w:t>
      </w:r>
      <w:r w:rsidRPr="006D62A4">
        <w:rPr>
          <w:rFonts w:asciiTheme="minorHAnsi" w:eastAsia="Cambria" w:hAnsiTheme="minorHAnsi" w:cs="Cambria"/>
          <w:color w:val="000000"/>
          <w:sz w:val="22"/>
          <w:szCs w:val="22"/>
        </w:rPr>
        <w:t>;</w:t>
      </w:r>
    </w:p>
    <w:p w:rsidR="00A6036F" w:rsidRPr="006D62A4" w:rsidRDefault="003E0C36"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místnost k přípravě Uměleckého výkonu (šatnu), jež bude čistá a uzamykatelná (klíč bude vydán při příjezdu manažerovi Kapely), v blízkosti místnosti se musí nacházet WC, umyvadlo s teplou vodou a příslušný počet židlí a stolů určený Agenturou;</w:t>
      </w:r>
    </w:p>
    <w:p w:rsidR="00A6036F" w:rsidRPr="006D62A4" w:rsidRDefault="00C262D1" w:rsidP="00282A98">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v místnosti uvedené v odst. 5.9.</w:t>
      </w:r>
      <w:r w:rsidR="003E0C36" w:rsidRPr="006D62A4">
        <w:rPr>
          <w:rFonts w:asciiTheme="minorHAnsi" w:eastAsia="Cambria" w:hAnsiTheme="minorHAnsi" w:cs="Cambria"/>
          <w:sz w:val="22"/>
          <w:szCs w:val="22"/>
        </w:rPr>
        <w:t xml:space="preserve">6. této Smlouvy bude připraveno základní občerstvení jako balená pitná voda (0,5l), džus, </w:t>
      </w:r>
      <w:proofErr w:type="spellStart"/>
      <w:r w:rsidR="003E0C36" w:rsidRPr="006D62A4">
        <w:rPr>
          <w:rFonts w:asciiTheme="minorHAnsi" w:eastAsia="Cambria" w:hAnsiTheme="minorHAnsi" w:cs="Cambria"/>
          <w:sz w:val="22"/>
          <w:szCs w:val="22"/>
        </w:rPr>
        <w:t>zero</w:t>
      </w:r>
      <w:proofErr w:type="spellEnd"/>
      <w:r w:rsidR="003E0C36" w:rsidRPr="006D62A4">
        <w:rPr>
          <w:rFonts w:asciiTheme="minorHAnsi" w:eastAsia="Cambria" w:hAnsiTheme="minorHAnsi" w:cs="Cambria"/>
          <w:sz w:val="22"/>
          <w:szCs w:val="22"/>
        </w:rPr>
        <w:t xml:space="preserve"> </w:t>
      </w:r>
      <w:proofErr w:type="spellStart"/>
      <w:r w:rsidR="003E0C36" w:rsidRPr="006D62A4">
        <w:rPr>
          <w:rFonts w:asciiTheme="minorHAnsi" w:eastAsia="Cambria" w:hAnsiTheme="minorHAnsi" w:cs="Cambria"/>
          <w:sz w:val="22"/>
          <w:szCs w:val="22"/>
        </w:rPr>
        <w:t>cola</w:t>
      </w:r>
      <w:proofErr w:type="spellEnd"/>
      <w:r w:rsidR="003E0C36" w:rsidRPr="006D62A4">
        <w:rPr>
          <w:rFonts w:asciiTheme="minorHAnsi" w:eastAsia="Cambria" w:hAnsiTheme="minorHAnsi" w:cs="Cambria"/>
          <w:sz w:val="22"/>
          <w:szCs w:val="22"/>
        </w:rPr>
        <w:t>, pivo, ovoce, obložená mísa (např. šunka, salám, sýr), pečivo a jiné pokrmy ve formě bufetu. Po domluvě s managementem kapely lze občerstvení řešit jinou variantou.</w:t>
      </w:r>
    </w:p>
    <w:p w:rsidR="00A6036F" w:rsidRPr="006D62A4" w:rsidRDefault="00CA2B8F" w:rsidP="00CA2B8F">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Pořadatel</w:t>
      </w:r>
      <w:r w:rsidR="003E0C36" w:rsidRPr="006D62A4">
        <w:rPr>
          <w:rFonts w:asciiTheme="minorHAnsi" w:eastAsia="Cambria" w:hAnsiTheme="minorHAnsi" w:cs="Cambria"/>
          <w:sz w:val="22"/>
          <w:szCs w:val="22"/>
        </w:rPr>
        <w:t xml:space="preserve"> zajistí produkci Kapely prostor k prodeji </w:t>
      </w:r>
      <w:proofErr w:type="spellStart"/>
      <w:r w:rsidR="003E0C36" w:rsidRPr="006D62A4">
        <w:rPr>
          <w:rFonts w:asciiTheme="minorHAnsi" w:eastAsia="Cambria" w:hAnsiTheme="minorHAnsi" w:cs="Cambria"/>
          <w:sz w:val="22"/>
          <w:szCs w:val="22"/>
        </w:rPr>
        <w:t>merchandaisingu</w:t>
      </w:r>
      <w:proofErr w:type="spellEnd"/>
      <w:r w:rsidR="003E0C36" w:rsidRPr="006D62A4">
        <w:rPr>
          <w:rFonts w:asciiTheme="minorHAnsi" w:eastAsia="Cambria" w:hAnsiTheme="minorHAnsi" w:cs="Cambria"/>
          <w:sz w:val="22"/>
          <w:szCs w:val="22"/>
        </w:rPr>
        <w:t xml:space="preserve"> v blízkosti podia či jiném vhodném místě po domluvě s managementem Kapely</w:t>
      </w:r>
    </w:p>
    <w:p w:rsidR="00A6036F" w:rsidRPr="006D62A4" w:rsidRDefault="00CA2B8F" w:rsidP="00CA2B8F">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Pořadatel</w:t>
      </w:r>
      <w:r w:rsidR="003E0C36" w:rsidRPr="006D62A4">
        <w:rPr>
          <w:rFonts w:asciiTheme="minorHAnsi" w:eastAsia="Cambria" w:hAnsiTheme="minorHAnsi" w:cs="Cambria"/>
          <w:sz w:val="22"/>
          <w:szCs w:val="22"/>
        </w:rPr>
        <w:t xml:space="preserve"> odpovídá za krádež či poškození vybavení a věcí Kapely, jestliže k tomu došlo zanedbáním ze strany </w:t>
      </w:r>
      <w:r w:rsidRPr="006D62A4">
        <w:rPr>
          <w:rFonts w:asciiTheme="minorHAnsi" w:eastAsia="Cambria" w:hAnsiTheme="minorHAnsi" w:cs="Cambria"/>
          <w:sz w:val="22"/>
          <w:szCs w:val="22"/>
        </w:rPr>
        <w:t>Pořadatele</w:t>
      </w:r>
      <w:r w:rsidR="003E0C36" w:rsidRPr="006D62A4">
        <w:rPr>
          <w:rFonts w:asciiTheme="minorHAnsi" w:eastAsia="Cambria" w:hAnsiTheme="minorHAnsi" w:cs="Cambria"/>
          <w:sz w:val="22"/>
          <w:szCs w:val="22"/>
        </w:rPr>
        <w:t>;</w:t>
      </w:r>
    </w:p>
    <w:p w:rsidR="00A6036F" w:rsidRPr="006D62A4" w:rsidRDefault="003E0C36" w:rsidP="00CA2B8F">
      <w:pPr>
        <w:numPr>
          <w:ilvl w:val="2"/>
          <w:numId w:val="1"/>
        </w:numPr>
        <w:pBdr>
          <w:top w:val="nil"/>
          <w:left w:val="nil"/>
          <w:bottom w:val="nil"/>
          <w:right w:val="nil"/>
          <w:between w:val="nil"/>
        </w:pBdr>
        <w:tabs>
          <w:tab w:val="clear" w:pos="1701"/>
        </w:tabs>
        <w:spacing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vstup do zákulisí a místn</w:t>
      </w:r>
      <w:r w:rsidR="00C262D1" w:rsidRPr="006D62A4">
        <w:rPr>
          <w:rFonts w:asciiTheme="minorHAnsi" w:eastAsia="Cambria" w:hAnsiTheme="minorHAnsi" w:cs="Cambria"/>
          <w:sz w:val="22"/>
          <w:szCs w:val="22"/>
        </w:rPr>
        <w:t>osti uvedené v odst. 5.9</w:t>
      </w:r>
      <w:r w:rsidRPr="006D62A4">
        <w:rPr>
          <w:rFonts w:asciiTheme="minorHAnsi" w:eastAsia="Cambria" w:hAnsiTheme="minorHAnsi" w:cs="Cambria"/>
          <w:sz w:val="22"/>
          <w:szCs w:val="22"/>
        </w:rPr>
        <w:t>.6. této Smlouvy musí být hlídán proti vstupu cizích osob pořadatelskou nebo bezpečnostní službou.</w:t>
      </w:r>
    </w:p>
    <w:p w:rsidR="00A6036F" w:rsidRPr="006D62A4" w:rsidRDefault="00A6036F">
      <w:pPr>
        <w:pBdr>
          <w:top w:val="nil"/>
          <w:left w:val="nil"/>
          <w:bottom w:val="nil"/>
          <w:right w:val="nil"/>
          <w:between w:val="nil"/>
        </w:pBdr>
        <w:spacing w:line="240" w:lineRule="auto"/>
        <w:ind w:left="0" w:hanging="2"/>
        <w:rPr>
          <w:rFonts w:asciiTheme="minorHAnsi" w:eastAsia="Cambria" w:hAnsiTheme="minorHAnsi" w:cs="Cambria"/>
          <w:sz w:val="22"/>
          <w:szCs w:val="22"/>
        </w:rPr>
      </w:pPr>
    </w:p>
    <w:p w:rsidR="00A6036F" w:rsidRPr="006D62A4" w:rsidRDefault="00A6036F">
      <w:pPr>
        <w:keepNext/>
        <w:numPr>
          <w:ilvl w:val="0"/>
          <w:numId w:val="1"/>
        </w:numPr>
        <w:pBdr>
          <w:top w:val="nil"/>
          <w:left w:val="nil"/>
          <w:bottom w:val="nil"/>
          <w:right w:val="nil"/>
          <w:between w:val="nil"/>
        </w:pBdr>
        <w:spacing w:before="160" w:after="40" w:line="240" w:lineRule="auto"/>
        <w:ind w:hanging="2"/>
        <w:jc w:val="center"/>
        <w:rPr>
          <w:rFonts w:asciiTheme="minorHAnsi" w:eastAsia="Cambria" w:hAnsiTheme="minorHAnsi" w:cs="Cambria"/>
          <w:b/>
        </w:rPr>
      </w:pPr>
    </w:p>
    <w:p w:rsidR="00A6036F" w:rsidRPr="006D62A4" w:rsidRDefault="003E0C36">
      <w:pPr>
        <w:pBdr>
          <w:top w:val="nil"/>
          <w:left w:val="nil"/>
          <w:bottom w:val="nil"/>
          <w:right w:val="nil"/>
          <w:between w:val="nil"/>
        </w:pBdr>
        <w:spacing w:line="240" w:lineRule="auto"/>
        <w:ind w:left="0" w:hanging="2"/>
        <w:jc w:val="center"/>
        <w:rPr>
          <w:rFonts w:asciiTheme="minorHAnsi" w:eastAsia="Cambria" w:hAnsiTheme="minorHAnsi" w:cs="Cambria"/>
          <w:sz w:val="22"/>
          <w:szCs w:val="22"/>
        </w:rPr>
      </w:pPr>
      <w:r w:rsidRPr="006D62A4">
        <w:rPr>
          <w:rFonts w:asciiTheme="minorHAnsi" w:eastAsia="Cambria" w:hAnsiTheme="minorHAnsi" w:cs="Cambria"/>
          <w:b/>
          <w:sz w:val="22"/>
          <w:szCs w:val="22"/>
        </w:rPr>
        <w:t>Ukončení této Smlouvy</w:t>
      </w:r>
    </w:p>
    <w:p w:rsidR="00A6036F" w:rsidRPr="006D62A4" w:rsidRDefault="00A6036F">
      <w:pPr>
        <w:pBdr>
          <w:top w:val="nil"/>
          <w:left w:val="nil"/>
          <w:bottom w:val="nil"/>
          <w:right w:val="nil"/>
          <w:between w:val="nil"/>
        </w:pBdr>
        <w:spacing w:line="240" w:lineRule="auto"/>
        <w:ind w:left="0" w:hanging="2"/>
        <w:jc w:val="center"/>
        <w:rPr>
          <w:rFonts w:asciiTheme="minorHAnsi" w:eastAsia="Cambria" w:hAnsiTheme="minorHAnsi" w:cs="Cambria"/>
        </w:rPr>
      </w:pPr>
    </w:p>
    <w:p w:rsidR="00A6036F" w:rsidRPr="006D62A4" w:rsidRDefault="003E0C36">
      <w:pPr>
        <w:numPr>
          <w:ilvl w:val="1"/>
          <w:numId w:val="1"/>
        </w:numPr>
        <w:pBdr>
          <w:top w:val="nil"/>
          <w:left w:val="nil"/>
          <w:bottom w:val="nil"/>
          <w:right w:val="nil"/>
          <w:between w:val="nil"/>
        </w:pBdr>
        <w:tabs>
          <w:tab w:val="left" w:pos="709"/>
        </w:tabs>
        <w:spacing w:before="80" w:line="264"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 xml:space="preserve">Agentura je oprávněna od této Smlouvy jednostranně odstoupit v případě, že </w:t>
      </w:r>
      <w:r w:rsidR="00CA2B8F" w:rsidRPr="006D62A4">
        <w:rPr>
          <w:rFonts w:asciiTheme="minorHAnsi" w:eastAsia="Cambria" w:hAnsiTheme="minorHAnsi" w:cs="Cambria"/>
          <w:sz w:val="22"/>
          <w:szCs w:val="22"/>
        </w:rPr>
        <w:t>Pořadatel</w:t>
      </w:r>
      <w:r w:rsidRPr="006D62A4">
        <w:rPr>
          <w:rFonts w:asciiTheme="minorHAnsi" w:eastAsia="Cambria" w:hAnsiTheme="minorHAnsi" w:cs="Cambria"/>
          <w:sz w:val="22"/>
          <w:szCs w:val="22"/>
        </w:rPr>
        <w:t xml:space="preserve"> nesplní jakoukoli povinnosti dle této Smlouvy či poruší, kterékoli ustanovení této Smlouvy. Agentura může od této Smlouvy, taktéž odstoupit z důvodu nemoci, kteréhokoli člena Kapely. Agentura je povinen tuto skutečnost (nemoc) neprodleně oznámit </w:t>
      </w:r>
      <w:r w:rsidR="00CA2B8F" w:rsidRPr="006D62A4">
        <w:rPr>
          <w:rFonts w:asciiTheme="minorHAnsi" w:eastAsia="Cambria" w:hAnsiTheme="minorHAnsi" w:cs="Cambria"/>
          <w:sz w:val="22"/>
          <w:szCs w:val="22"/>
        </w:rPr>
        <w:t>Pořadateli</w:t>
      </w:r>
      <w:r w:rsidRPr="006D62A4">
        <w:rPr>
          <w:rFonts w:asciiTheme="minorHAnsi" w:eastAsia="Cambria" w:hAnsiTheme="minorHAnsi" w:cs="Cambria"/>
          <w:sz w:val="22"/>
          <w:szCs w:val="22"/>
        </w:rPr>
        <w:t xml:space="preserve"> a doložit tuto nemoc vyjádřením lékaře, který je oprávněn k takovému vyjádření podle obecně závazných předpisů.</w:t>
      </w:r>
    </w:p>
    <w:p w:rsidR="00A6036F" w:rsidRPr="006D62A4" w:rsidRDefault="00CA2B8F">
      <w:pPr>
        <w:numPr>
          <w:ilvl w:val="1"/>
          <w:numId w:val="1"/>
        </w:numPr>
        <w:pBdr>
          <w:top w:val="nil"/>
          <w:left w:val="nil"/>
          <w:bottom w:val="nil"/>
          <w:right w:val="nil"/>
          <w:between w:val="nil"/>
        </w:pBdr>
        <w:tabs>
          <w:tab w:val="left" w:pos="709"/>
        </w:tabs>
        <w:spacing w:before="80" w:line="264"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Pořadatel</w:t>
      </w:r>
      <w:r w:rsidR="003E0C36" w:rsidRPr="006D62A4">
        <w:rPr>
          <w:rFonts w:asciiTheme="minorHAnsi" w:eastAsia="Cambria" w:hAnsiTheme="minorHAnsi" w:cs="Cambria"/>
          <w:sz w:val="22"/>
          <w:szCs w:val="22"/>
        </w:rPr>
        <w:t xml:space="preserve"> je oprávněn od této Smlouvy jednostranně odstoupit v případě nedodržení povinností Agentury uvedených v článku 2. této Smlouvy.</w:t>
      </w:r>
    </w:p>
    <w:p w:rsidR="00A6036F" w:rsidRPr="006D62A4" w:rsidRDefault="003E0C36" w:rsidP="00CA2B8F">
      <w:pPr>
        <w:numPr>
          <w:ilvl w:val="1"/>
          <w:numId w:val="1"/>
        </w:numPr>
        <w:pBdr>
          <w:top w:val="nil"/>
          <w:left w:val="nil"/>
          <w:bottom w:val="nil"/>
          <w:right w:val="nil"/>
          <w:between w:val="nil"/>
        </w:pBdr>
        <w:tabs>
          <w:tab w:val="clear" w:pos="1701"/>
        </w:tabs>
        <w:spacing w:before="80" w:line="264"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 xml:space="preserve">Ustanoveními odst. </w:t>
      </w:r>
      <w:proofErr w:type="gramStart"/>
      <w:r w:rsidRPr="006D62A4">
        <w:rPr>
          <w:rFonts w:asciiTheme="minorHAnsi" w:eastAsia="Cambria" w:hAnsiTheme="minorHAnsi" w:cs="Cambria"/>
          <w:sz w:val="22"/>
          <w:szCs w:val="22"/>
        </w:rPr>
        <w:t>6.1. a odst.</w:t>
      </w:r>
      <w:proofErr w:type="gramEnd"/>
      <w:r w:rsidRPr="006D62A4">
        <w:rPr>
          <w:rFonts w:asciiTheme="minorHAnsi" w:eastAsia="Cambria" w:hAnsiTheme="minorHAnsi" w:cs="Cambria"/>
          <w:sz w:val="22"/>
          <w:szCs w:val="22"/>
        </w:rPr>
        <w:t xml:space="preserve"> 6.2. této Smlouvy není dotčeno právo Smluvních stran odstoupit od této Smlouvy v případech, kdy to vyplývá přímo ze zákona.</w:t>
      </w:r>
    </w:p>
    <w:p w:rsidR="007C30D2" w:rsidRPr="006D62A4" w:rsidRDefault="003E0C36" w:rsidP="007C30D2">
      <w:pPr>
        <w:pStyle w:val="Zkladntext"/>
        <w:ind w:left="0" w:hanging="2"/>
        <w:rPr>
          <w:rFonts w:asciiTheme="minorHAnsi" w:hAnsiTheme="minorHAnsi" w:cstheme="minorHAnsi"/>
          <w:szCs w:val="22"/>
        </w:rPr>
      </w:pPr>
      <w:r w:rsidRPr="006D62A4">
        <w:rPr>
          <w:rFonts w:asciiTheme="minorHAnsi" w:eastAsia="Cambria" w:hAnsiTheme="minorHAnsi" w:cs="Cambria"/>
          <w:szCs w:val="22"/>
        </w:rPr>
        <w:t xml:space="preserve">Každé odstoupení od této Smlouvy musí mít písemnou formu a musí v něm být uveden důvod odstoupení, přičemž písemný projev vůle odstoupit od této Smlouvy musí být druhé Smluvní straně doručen. Okamžikem doručení písemného projevu vůle odstoupit od této Smlouvy druhé Smluvní straně se tato Smlouva od počátku ruší a </w:t>
      </w:r>
      <w:r w:rsidR="007C30D2" w:rsidRPr="006D62A4">
        <w:rPr>
          <w:rFonts w:asciiTheme="minorHAnsi" w:hAnsiTheme="minorHAnsi" w:cstheme="minorHAnsi"/>
          <w:szCs w:val="22"/>
        </w:rPr>
        <w:t xml:space="preserve">případná již provedená finanční plnění budou příslušné smluvní straně druhou smluvní stranou vrácena v plné výši. </w:t>
      </w:r>
    </w:p>
    <w:p w:rsidR="00C262D1" w:rsidRPr="006D62A4" w:rsidRDefault="007C30D2" w:rsidP="007C30D2">
      <w:pPr>
        <w:pStyle w:val="Zkladntext"/>
        <w:ind w:left="0" w:hanging="2"/>
        <w:rPr>
          <w:rFonts w:asciiTheme="minorHAnsi" w:hAnsiTheme="minorHAnsi" w:cstheme="minorHAnsi"/>
          <w:szCs w:val="22"/>
        </w:rPr>
      </w:pPr>
      <w:r w:rsidRPr="006D62A4">
        <w:rPr>
          <w:rFonts w:asciiTheme="minorHAnsi" w:hAnsiTheme="minorHAnsi" w:cstheme="minorHAnsi"/>
          <w:szCs w:val="22"/>
        </w:rPr>
        <w:t xml:space="preserve">Každá ze smluvních stran hradí svou část nákladů, kterou doposud vynaložila v souvislosti </w:t>
      </w:r>
      <w:r w:rsidR="00C262D1" w:rsidRPr="006D62A4">
        <w:rPr>
          <w:rFonts w:asciiTheme="minorHAnsi" w:hAnsiTheme="minorHAnsi" w:cstheme="minorHAnsi"/>
          <w:szCs w:val="22"/>
        </w:rPr>
        <w:t xml:space="preserve">   </w:t>
      </w:r>
    </w:p>
    <w:p w:rsidR="007C30D2" w:rsidRPr="006D62A4" w:rsidRDefault="007C30D2" w:rsidP="007C30D2">
      <w:pPr>
        <w:pStyle w:val="Zkladntext"/>
        <w:ind w:left="0" w:hanging="2"/>
        <w:rPr>
          <w:rFonts w:asciiTheme="minorHAnsi" w:hAnsiTheme="minorHAnsi" w:cstheme="minorHAnsi"/>
          <w:szCs w:val="22"/>
        </w:rPr>
      </w:pPr>
      <w:r w:rsidRPr="006D62A4">
        <w:rPr>
          <w:rFonts w:asciiTheme="minorHAnsi" w:hAnsiTheme="minorHAnsi" w:cstheme="minorHAnsi"/>
          <w:szCs w:val="22"/>
        </w:rPr>
        <w:t>s plněním této smlouvy.</w:t>
      </w:r>
    </w:p>
    <w:p w:rsidR="00A6036F" w:rsidRPr="006D62A4" w:rsidRDefault="003E0C36" w:rsidP="00CA2B8F">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Případné odstoupení od Smlouvy se nedotýká práva na náhradu škody nebo jiné újmy vzniklé porušením této Smlouvy či v důsledku nepravdivosti nebo neúplnosti kteréhokoli z prohlášení Smluvních stran.</w:t>
      </w:r>
    </w:p>
    <w:p w:rsidR="000A3E32" w:rsidRPr="006D62A4" w:rsidRDefault="003E0C36" w:rsidP="006D62A4">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 xml:space="preserve">V případě, že </w:t>
      </w:r>
      <w:r w:rsidR="007C30D2" w:rsidRPr="006D62A4">
        <w:rPr>
          <w:rFonts w:asciiTheme="minorHAnsi" w:eastAsia="Cambria" w:hAnsiTheme="minorHAnsi" w:cs="Cambria"/>
          <w:sz w:val="22"/>
          <w:szCs w:val="22"/>
        </w:rPr>
        <w:t>Pořadatel</w:t>
      </w:r>
      <w:r w:rsidRPr="006D62A4">
        <w:rPr>
          <w:rFonts w:asciiTheme="minorHAnsi" w:eastAsia="Cambria" w:hAnsiTheme="minorHAnsi" w:cs="Cambria"/>
          <w:sz w:val="22"/>
          <w:szCs w:val="22"/>
        </w:rPr>
        <w:t xml:space="preserve"> vypoví tuto Smlouvu, od této Smlouvy odstoupí z jiného důvodu než uvedeného v odst. </w:t>
      </w:r>
      <w:proofErr w:type="gramStart"/>
      <w:r w:rsidRPr="006D62A4">
        <w:rPr>
          <w:rFonts w:asciiTheme="minorHAnsi" w:eastAsia="Cambria" w:hAnsiTheme="minorHAnsi" w:cs="Cambria"/>
          <w:sz w:val="22"/>
          <w:szCs w:val="22"/>
        </w:rPr>
        <w:t>6.2. této</w:t>
      </w:r>
      <w:proofErr w:type="gramEnd"/>
      <w:r w:rsidRPr="006D62A4">
        <w:rPr>
          <w:rFonts w:asciiTheme="minorHAnsi" w:eastAsia="Cambria" w:hAnsiTheme="minorHAnsi" w:cs="Cambria"/>
          <w:sz w:val="22"/>
          <w:szCs w:val="22"/>
        </w:rPr>
        <w:t xml:space="preserve"> Smlouvy nebo z důvodu vyšší moci, či se z jiného důvodu neuskuteční koncertní vystoupení specifikované v této Smlouvě, je </w:t>
      </w:r>
      <w:r w:rsidR="007C30D2" w:rsidRPr="006D62A4">
        <w:rPr>
          <w:rFonts w:asciiTheme="minorHAnsi" w:eastAsia="Cambria" w:hAnsiTheme="minorHAnsi" w:cs="Cambria"/>
          <w:sz w:val="22"/>
          <w:szCs w:val="22"/>
        </w:rPr>
        <w:t xml:space="preserve">Pořadatel </w:t>
      </w:r>
      <w:r w:rsidRPr="006D62A4">
        <w:rPr>
          <w:rFonts w:asciiTheme="minorHAnsi" w:eastAsia="Cambria" w:hAnsiTheme="minorHAnsi" w:cs="Cambria"/>
          <w:sz w:val="22"/>
          <w:szCs w:val="22"/>
        </w:rPr>
        <w:t xml:space="preserve">povinen i tak uhradit Umělci Odměnu dle této Smlouvy.  </w:t>
      </w:r>
    </w:p>
    <w:p w:rsidR="00A6036F" w:rsidRPr="006D62A4" w:rsidRDefault="007C30D2" w:rsidP="007C30D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6D62A4">
        <w:rPr>
          <w:rFonts w:asciiTheme="minorHAnsi" w:hAnsiTheme="minorHAnsi" w:cstheme="minorHAnsi"/>
          <w:sz w:val="22"/>
          <w:szCs w:val="22"/>
        </w:rPr>
        <w:t>Neuskuteční-li se koncertní vystoupení zaviněním na straně Agentury, je tato povinna uhradit Pořadateli účelně vynaložené a prokazatelné náklady v souvislosti s pořádáním uměleckého výkonu.</w:t>
      </w:r>
    </w:p>
    <w:p w:rsidR="007C30D2" w:rsidRPr="006D62A4" w:rsidRDefault="007C30D2">
      <w:pPr>
        <w:pBdr>
          <w:top w:val="nil"/>
          <w:left w:val="nil"/>
          <w:bottom w:val="nil"/>
          <w:right w:val="nil"/>
          <w:between w:val="nil"/>
        </w:pBdr>
        <w:spacing w:before="80" w:line="240" w:lineRule="auto"/>
        <w:ind w:left="0" w:hanging="2"/>
        <w:rPr>
          <w:rFonts w:asciiTheme="minorHAnsi" w:eastAsia="Cambria" w:hAnsiTheme="minorHAnsi" w:cs="Cambria"/>
          <w:sz w:val="22"/>
          <w:szCs w:val="22"/>
        </w:rPr>
      </w:pPr>
    </w:p>
    <w:p w:rsidR="00A6036F" w:rsidRPr="006D62A4" w:rsidRDefault="00A6036F">
      <w:pPr>
        <w:keepNext/>
        <w:numPr>
          <w:ilvl w:val="0"/>
          <w:numId w:val="1"/>
        </w:numPr>
        <w:pBdr>
          <w:top w:val="nil"/>
          <w:left w:val="nil"/>
          <w:bottom w:val="nil"/>
          <w:right w:val="nil"/>
          <w:between w:val="nil"/>
        </w:pBdr>
        <w:spacing w:after="40" w:line="240" w:lineRule="auto"/>
        <w:ind w:hanging="2"/>
        <w:jc w:val="center"/>
        <w:rPr>
          <w:rFonts w:asciiTheme="minorHAnsi" w:eastAsia="Cambria" w:hAnsiTheme="minorHAnsi" w:cs="Cambria"/>
          <w:b/>
          <w:sz w:val="22"/>
          <w:szCs w:val="22"/>
        </w:rPr>
      </w:pPr>
    </w:p>
    <w:p w:rsidR="00A6036F" w:rsidRPr="006D62A4" w:rsidRDefault="003E0C36">
      <w:pPr>
        <w:keepNext/>
        <w:pBdr>
          <w:top w:val="nil"/>
          <w:left w:val="nil"/>
          <w:bottom w:val="nil"/>
          <w:right w:val="nil"/>
          <w:between w:val="nil"/>
        </w:pBdr>
        <w:spacing w:line="240" w:lineRule="auto"/>
        <w:ind w:left="0" w:hanging="2"/>
        <w:jc w:val="center"/>
        <w:rPr>
          <w:rFonts w:asciiTheme="minorHAnsi" w:eastAsia="Cambria" w:hAnsiTheme="minorHAnsi" w:cs="Cambria"/>
          <w:b/>
          <w:sz w:val="22"/>
          <w:szCs w:val="22"/>
        </w:rPr>
      </w:pPr>
      <w:r w:rsidRPr="006D62A4">
        <w:rPr>
          <w:rFonts w:asciiTheme="minorHAnsi" w:eastAsia="Cambria" w:hAnsiTheme="minorHAnsi" w:cs="Cambria"/>
          <w:b/>
          <w:sz w:val="22"/>
          <w:szCs w:val="22"/>
        </w:rPr>
        <w:t>Závěrečná ustanovení</w:t>
      </w:r>
    </w:p>
    <w:p w:rsidR="00A6036F" w:rsidRPr="006D62A4" w:rsidRDefault="00A6036F">
      <w:pPr>
        <w:pBdr>
          <w:top w:val="nil"/>
          <w:left w:val="nil"/>
          <w:bottom w:val="nil"/>
          <w:right w:val="nil"/>
          <w:between w:val="nil"/>
        </w:pBdr>
        <w:spacing w:line="240" w:lineRule="auto"/>
        <w:ind w:left="0" w:hanging="2"/>
        <w:rPr>
          <w:rFonts w:asciiTheme="minorHAnsi" w:eastAsia="Cambria" w:hAnsiTheme="minorHAnsi" w:cs="Cambria"/>
        </w:rPr>
      </w:pPr>
    </w:p>
    <w:p w:rsidR="007C30D2" w:rsidRPr="006D62A4" w:rsidRDefault="007C30D2" w:rsidP="007C30D2">
      <w:pPr>
        <w:numPr>
          <w:ilvl w:val="1"/>
          <w:numId w:val="1"/>
        </w:numPr>
        <w:pBdr>
          <w:top w:val="nil"/>
          <w:left w:val="nil"/>
          <w:bottom w:val="nil"/>
          <w:right w:val="nil"/>
          <w:between w:val="nil"/>
        </w:pBdr>
        <w:tabs>
          <w:tab w:val="clear" w:pos="1701"/>
        </w:tabs>
        <w:spacing w:before="80" w:line="276" w:lineRule="auto"/>
        <w:ind w:leftChars="0" w:left="0" w:firstLineChars="0" w:firstLine="0"/>
        <w:rPr>
          <w:rFonts w:asciiTheme="minorHAnsi" w:eastAsia="Cambria" w:hAnsiTheme="minorHAnsi" w:cs="Cambria"/>
          <w:sz w:val="22"/>
          <w:szCs w:val="22"/>
        </w:rPr>
      </w:pPr>
      <w:r w:rsidRPr="006D62A4">
        <w:rPr>
          <w:rFonts w:asciiTheme="minorHAnsi" w:eastAsia="Cambria" w:hAnsiTheme="minorHAnsi" w:cs="Cambria"/>
          <w:sz w:val="22"/>
          <w:szCs w:val="22"/>
        </w:rPr>
        <w:t>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 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p>
    <w:p w:rsidR="00A6036F" w:rsidRPr="006D62A4" w:rsidRDefault="003E0C36" w:rsidP="007C30D2">
      <w:pPr>
        <w:numPr>
          <w:ilvl w:val="1"/>
          <w:numId w:val="1"/>
        </w:numPr>
        <w:pBdr>
          <w:top w:val="nil"/>
          <w:left w:val="nil"/>
          <w:bottom w:val="nil"/>
          <w:right w:val="nil"/>
          <w:between w:val="nil"/>
        </w:pBdr>
        <w:tabs>
          <w:tab w:val="clear" w:pos="1701"/>
        </w:tabs>
        <w:spacing w:before="80" w:line="276"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Vzájemné právní vztahy Smluvních stran, které jsou touto Smlouvou založeny, avšak nejsou výslovně upraveny v této Smlouvě, se řídí především příslušnými ustanoveními občanského zákoníku a autorského zákona.</w:t>
      </w:r>
    </w:p>
    <w:p w:rsidR="00A6036F" w:rsidRPr="006D62A4" w:rsidRDefault="003E0C36" w:rsidP="007C30D2">
      <w:pPr>
        <w:numPr>
          <w:ilvl w:val="1"/>
          <w:numId w:val="1"/>
        </w:numPr>
        <w:pBdr>
          <w:top w:val="nil"/>
          <w:left w:val="nil"/>
          <w:bottom w:val="nil"/>
          <w:right w:val="nil"/>
          <w:between w:val="nil"/>
        </w:pBdr>
        <w:tabs>
          <w:tab w:val="clear" w:pos="1701"/>
        </w:tabs>
        <w:spacing w:line="276"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 xml:space="preserve">Tato Smlouva nabývá své účinnosti dnem jejího uzavření. Dnem uzavření této Smlouvy je den označený datem u podpisů Smluvních stran. Je-li takto označeno více dní, je dnem uzavření této Smlouvy den z označených dnů nejpozdější. </w:t>
      </w:r>
    </w:p>
    <w:p w:rsidR="00A6036F" w:rsidRPr="006D62A4" w:rsidRDefault="003E0C36" w:rsidP="007C30D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Jakékoli spory mezi Smluvními stranami vyplývající z této Smlouvy nebo vzniklé v souvislosti s ní budou řešeny nejprve smírně. Nepodaří-li se smírného řešení dosáhnout do jednoho měsíce ode dne, kdy některá ze Smluvních stran druhé smluvní straně oznámí své přesvědčení o existenci sporu nebo svůj návrh na jeho řešení, bude spor rozhodnut na návrh kterékoli Smluvní strany obecným soudem.</w:t>
      </w:r>
    </w:p>
    <w:p w:rsidR="00A6036F" w:rsidRPr="006D62A4" w:rsidRDefault="003E0C36" w:rsidP="007C30D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sz w:val="22"/>
          <w:szCs w:val="22"/>
        </w:rPr>
      </w:pPr>
      <w:r w:rsidRPr="006D62A4">
        <w:rPr>
          <w:rFonts w:asciiTheme="minorHAnsi" w:eastAsia="Cambria" w:hAnsiTheme="minorHAnsi" w:cs="Cambria"/>
          <w:sz w:val="22"/>
          <w:szCs w:val="22"/>
        </w:rPr>
        <w:t>Nevyplývá-li z písemného ujednání Smluvních stran výslovně něco jiného, budou jakákoli oznámení, včetně případných výzev, či jiná sdělení předpokládaná podle této Smlouvy nebo v souvislosti s ní učiněna písemně. Přípustnými formami jejich doručování podle této Smlouvy jsou osobní předání nebo doručení poštou či kurýrem na adresu uvedenou v záhlaví této Smlouvy nebo na jinou doručovací adresu oznámenou odesílateli v souladu s tímto ustanovením. Za doručení se pro účely této Smlouvy považuje též případ, kdy adresát odmítne osobní předání nebo doručení poštou či kurýrem nebo není-li oznámení nebo sdělení, jež bylo uloženo na poště jako nedoručené, vyzvednuto adresátem do pěti dnů od takového uložení.</w:t>
      </w:r>
    </w:p>
    <w:p w:rsidR="000A3E32" w:rsidRPr="000A3E32" w:rsidRDefault="003E0C36" w:rsidP="000A3E3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či neúčinnosti zjistí, nahradí na základě vzájemných jednání zahájených kteroukoli z nich takovéto neplatné nebo neúčinné ustanovení jiným platným a účinným ustanovením, které bude podle jejich dohody nejvěrněji odpovídat podstatě a smyslu původního ustanovení.</w:t>
      </w:r>
    </w:p>
    <w:p w:rsidR="000A3E32" w:rsidRPr="000A3E32" w:rsidRDefault="000A3E32" w:rsidP="000A3E32">
      <w:p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color w:val="000000"/>
          <w:sz w:val="22"/>
          <w:szCs w:val="22"/>
        </w:rPr>
      </w:pPr>
    </w:p>
    <w:p w:rsidR="000A3E32" w:rsidRPr="000A3E32" w:rsidRDefault="000A3E32" w:rsidP="000A3E32">
      <w:p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color w:val="000000"/>
          <w:sz w:val="22"/>
          <w:szCs w:val="22"/>
        </w:rPr>
      </w:pPr>
    </w:p>
    <w:p w:rsidR="000A3E32" w:rsidRPr="000A3E32" w:rsidRDefault="003E0C36" w:rsidP="007C30D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 xml:space="preserve">Tato Smlouva může být měněna pouze dohodou Smluvních stran v písemné formě, přičemž změna této Smlouvy bude účinná k okamžiku stanovenému v takovéto dohodě. </w:t>
      </w:r>
    </w:p>
    <w:p w:rsidR="00A6036F" w:rsidRPr="000A3E32" w:rsidRDefault="003E0C36" w:rsidP="000A3E32">
      <w:pPr>
        <w:pBdr>
          <w:top w:val="nil"/>
          <w:left w:val="nil"/>
          <w:bottom w:val="nil"/>
          <w:right w:val="nil"/>
          <w:between w:val="nil"/>
        </w:pBdr>
        <w:tabs>
          <w:tab w:val="clear" w:pos="1701"/>
        </w:tabs>
        <w:spacing w:before="80" w:line="240" w:lineRule="auto"/>
        <w:ind w:leftChars="0" w:left="0" w:firstLineChars="0" w:firstLine="0"/>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Nebude-li takovýto okamžik stanoven, pak změna této Smlouvy bude účinná ke dni uzavření takovéto dohody.</w:t>
      </w:r>
    </w:p>
    <w:p w:rsidR="00A6036F" w:rsidRPr="000A3E32" w:rsidRDefault="003E0C36" w:rsidP="007C30D2">
      <w:pPr>
        <w:numPr>
          <w:ilvl w:val="1"/>
          <w:numId w:val="1"/>
        </w:numPr>
        <w:pBdr>
          <w:top w:val="nil"/>
          <w:left w:val="nil"/>
          <w:bottom w:val="nil"/>
          <w:right w:val="nil"/>
          <w:between w:val="nil"/>
        </w:pBdr>
        <w:tabs>
          <w:tab w:val="clear" w:pos="1701"/>
        </w:tabs>
        <w:spacing w:before="80" w:line="240"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lastRenderedPageBreak/>
        <w:t>Tato Smlouva je vyhotovena ve dvou stejnopisech, přičemž každá ze Smluvních stran obdrží po jednom z nich.</w:t>
      </w:r>
    </w:p>
    <w:p w:rsidR="00A6036F" w:rsidRPr="000A3E32" w:rsidRDefault="003E0C36" w:rsidP="007C30D2">
      <w:pPr>
        <w:numPr>
          <w:ilvl w:val="1"/>
          <w:numId w:val="1"/>
        </w:numPr>
        <w:pBdr>
          <w:top w:val="nil"/>
          <w:left w:val="nil"/>
          <w:bottom w:val="nil"/>
          <w:right w:val="nil"/>
          <w:between w:val="nil"/>
        </w:pBdr>
        <w:tabs>
          <w:tab w:val="clear" w:pos="1701"/>
        </w:tabs>
        <w:spacing w:before="80" w:line="264" w:lineRule="auto"/>
        <w:ind w:left="0" w:hanging="2"/>
        <w:rPr>
          <w:rFonts w:asciiTheme="minorHAnsi" w:eastAsia="Cambria" w:hAnsiTheme="minorHAnsi" w:cs="Cambria"/>
          <w:color w:val="000000"/>
          <w:sz w:val="22"/>
          <w:szCs w:val="22"/>
        </w:rPr>
      </w:pPr>
      <w:r w:rsidRPr="000A3E32">
        <w:rPr>
          <w:rFonts w:asciiTheme="minorHAnsi" w:eastAsia="Cambria" w:hAnsiTheme="minorHAnsi" w:cs="Cambria"/>
          <w:color w:val="000000"/>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tbl>
      <w:tblPr>
        <w:tblStyle w:val="a"/>
        <w:tblW w:w="9993" w:type="dxa"/>
        <w:tblInd w:w="-138" w:type="dxa"/>
        <w:tblLayout w:type="fixed"/>
        <w:tblLook w:val="0000" w:firstRow="0" w:lastRow="0" w:firstColumn="0" w:lastColumn="0" w:noHBand="0" w:noVBand="0"/>
      </w:tblPr>
      <w:tblGrid>
        <w:gridCol w:w="4889"/>
        <w:gridCol w:w="5104"/>
      </w:tblGrid>
      <w:tr w:rsidR="00A6036F" w:rsidRPr="000A3E32">
        <w:tc>
          <w:tcPr>
            <w:tcW w:w="4889" w:type="dxa"/>
          </w:tcPr>
          <w:p w:rsidR="00A6036F" w:rsidRPr="000A3E32" w:rsidRDefault="00A6036F">
            <w:pPr>
              <w:keepNext/>
              <w:pBdr>
                <w:top w:val="nil"/>
                <w:left w:val="nil"/>
                <w:bottom w:val="nil"/>
                <w:right w:val="nil"/>
                <w:between w:val="nil"/>
              </w:pBdr>
              <w:spacing w:line="264" w:lineRule="auto"/>
              <w:ind w:left="0" w:hanging="2"/>
              <w:rPr>
                <w:rFonts w:asciiTheme="minorHAnsi" w:eastAsia="Cambria" w:hAnsiTheme="minorHAnsi" w:cs="Cambria"/>
                <w:color w:val="000000"/>
              </w:rPr>
            </w:pPr>
          </w:p>
          <w:p w:rsidR="007C30D2" w:rsidRPr="000A3E32" w:rsidRDefault="007C30D2">
            <w:pPr>
              <w:keepNext/>
              <w:pBdr>
                <w:top w:val="nil"/>
                <w:left w:val="nil"/>
                <w:bottom w:val="nil"/>
                <w:right w:val="nil"/>
                <w:between w:val="nil"/>
              </w:pBdr>
              <w:spacing w:line="264" w:lineRule="auto"/>
              <w:ind w:left="0" w:hanging="2"/>
              <w:rPr>
                <w:rFonts w:asciiTheme="minorHAnsi" w:eastAsia="Cambria" w:hAnsiTheme="minorHAnsi" w:cs="Cambria"/>
                <w:color w:val="000000"/>
              </w:rPr>
            </w:pPr>
          </w:p>
          <w:p w:rsidR="007C30D2" w:rsidRPr="000A3E32" w:rsidRDefault="007C30D2">
            <w:pPr>
              <w:keepNext/>
              <w:pBdr>
                <w:top w:val="nil"/>
                <w:left w:val="nil"/>
                <w:bottom w:val="nil"/>
                <w:right w:val="nil"/>
                <w:between w:val="nil"/>
              </w:pBdr>
              <w:spacing w:line="264" w:lineRule="auto"/>
              <w:ind w:left="0" w:hanging="2"/>
              <w:rPr>
                <w:rFonts w:asciiTheme="minorHAnsi" w:eastAsia="Cambria" w:hAnsiTheme="minorHAnsi" w:cs="Cambria"/>
                <w:color w:val="000000"/>
              </w:rPr>
            </w:pPr>
          </w:p>
          <w:p w:rsidR="00A6036F" w:rsidRPr="000A3E32" w:rsidRDefault="000A3E32">
            <w:pPr>
              <w:keepNext/>
              <w:pBdr>
                <w:top w:val="nil"/>
                <w:left w:val="nil"/>
                <w:bottom w:val="nil"/>
                <w:right w:val="nil"/>
                <w:between w:val="nil"/>
              </w:pBdr>
              <w:spacing w:line="264" w:lineRule="auto"/>
              <w:ind w:left="0" w:hanging="2"/>
              <w:rPr>
                <w:rFonts w:asciiTheme="minorHAnsi" w:eastAsia="Cambria" w:hAnsiTheme="minorHAnsi" w:cs="Cambria"/>
                <w:color w:val="000000"/>
              </w:rPr>
            </w:pPr>
            <w:r w:rsidRPr="000A3E32">
              <w:rPr>
                <w:rFonts w:asciiTheme="minorHAnsi" w:eastAsia="Cambria" w:hAnsiTheme="minorHAnsi" w:cs="Cambria"/>
                <w:color w:val="000000"/>
                <w:sz w:val="22"/>
                <w:szCs w:val="22"/>
              </w:rPr>
              <w:t xml:space="preserve"> </w:t>
            </w:r>
            <w:r w:rsidR="003E0C36" w:rsidRPr="000A3E32">
              <w:rPr>
                <w:rFonts w:asciiTheme="minorHAnsi" w:eastAsia="Cambria" w:hAnsiTheme="minorHAnsi" w:cs="Cambria"/>
                <w:color w:val="000000"/>
                <w:sz w:val="22"/>
                <w:szCs w:val="22"/>
              </w:rPr>
              <w:t xml:space="preserve">V Praze dne </w:t>
            </w:r>
            <w:r w:rsidR="005F22A4">
              <w:rPr>
                <w:rFonts w:asciiTheme="minorHAnsi" w:eastAsia="Cambria" w:hAnsiTheme="minorHAnsi" w:cs="Cambria"/>
                <w:color w:val="000000"/>
                <w:sz w:val="22"/>
                <w:szCs w:val="22"/>
              </w:rPr>
              <w:t>16. 11. 2023</w:t>
            </w:r>
          </w:p>
          <w:p w:rsidR="00A6036F" w:rsidRPr="000A3E32" w:rsidRDefault="00A6036F">
            <w:pPr>
              <w:keepNext/>
              <w:pBdr>
                <w:top w:val="nil"/>
                <w:left w:val="nil"/>
                <w:bottom w:val="nil"/>
                <w:right w:val="nil"/>
                <w:between w:val="nil"/>
              </w:pBdr>
              <w:spacing w:line="264" w:lineRule="auto"/>
              <w:ind w:left="0" w:hanging="2"/>
              <w:rPr>
                <w:rFonts w:asciiTheme="minorHAnsi" w:eastAsia="Cambria" w:hAnsiTheme="minorHAnsi" w:cs="Cambria"/>
                <w:color w:val="000000"/>
              </w:rPr>
            </w:pPr>
          </w:p>
        </w:tc>
        <w:tc>
          <w:tcPr>
            <w:tcW w:w="5104" w:type="dxa"/>
          </w:tcPr>
          <w:p w:rsidR="00A6036F" w:rsidRPr="000A3E32" w:rsidRDefault="00A6036F">
            <w:pPr>
              <w:keepNext/>
              <w:pBdr>
                <w:top w:val="nil"/>
                <w:left w:val="nil"/>
                <w:bottom w:val="nil"/>
                <w:right w:val="nil"/>
                <w:between w:val="nil"/>
              </w:pBdr>
              <w:spacing w:line="264" w:lineRule="auto"/>
              <w:ind w:left="0" w:hanging="2"/>
              <w:rPr>
                <w:rFonts w:asciiTheme="minorHAnsi" w:eastAsia="Cambria" w:hAnsiTheme="minorHAnsi" w:cs="Cambria"/>
                <w:color w:val="000000"/>
              </w:rPr>
            </w:pPr>
          </w:p>
          <w:p w:rsidR="007C30D2" w:rsidRPr="000A3E32" w:rsidRDefault="007C30D2">
            <w:pPr>
              <w:keepNext/>
              <w:pBdr>
                <w:top w:val="nil"/>
                <w:left w:val="nil"/>
                <w:bottom w:val="nil"/>
                <w:right w:val="nil"/>
                <w:between w:val="nil"/>
              </w:pBdr>
              <w:spacing w:line="264" w:lineRule="auto"/>
              <w:ind w:left="0" w:hanging="2"/>
              <w:rPr>
                <w:rFonts w:asciiTheme="minorHAnsi" w:eastAsia="Cambria" w:hAnsiTheme="minorHAnsi" w:cs="Cambria"/>
                <w:color w:val="000000"/>
                <w:sz w:val="22"/>
                <w:szCs w:val="22"/>
              </w:rPr>
            </w:pPr>
          </w:p>
          <w:p w:rsidR="007C30D2" w:rsidRPr="000A3E32" w:rsidRDefault="007C30D2">
            <w:pPr>
              <w:keepNext/>
              <w:pBdr>
                <w:top w:val="nil"/>
                <w:left w:val="nil"/>
                <w:bottom w:val="nil"/>
                <w:right w:val="nil"/>
                <w:between w:val="nil"/>
              </w:pBdr>
              <w:spacing w:line="264" w:lineRule="auto"/>
              <w:ind w:left="0" w:hanging="2"/>
              <w:rPr>
                <w:rFonts w:asciiTheme="minorHAnsi" w:eastAsia="Cambria" w:hAnsiTheme="minorHAnsi" w:cs="Cambria"/>
                <w:color w:val="000000"/>
                <w:sz w:val="22"/>
                <w:szCs w:val="22"/>
              </w:rPr>
            </w:pPr>
          </w:p>
          <w:p w:rsidR="00A6036F" w:rsidRPr="000A3E32" w:rsidRDefault="000A3E32" w:rsidP="007C30D2">
            <w:pPr>
              <w:keepNext/>
              <w:pBdr>
                <w:top w:val="nil"/>
                <w:left w:val="nil"/>
                <w:bottom w:val="nil"/>
                <w:right w:val="nil"/>
                <w:between w:val="nil"/>
              </w:pBdr>
              <w:spacing w:line="264" w:lineRule="auto"/>
              <w:ind w:left="0" w:hanging="2"/>
              <w:rPr>
                <w:rFonts w:asciiTheme="minorHAnsi" w:eastAsia="Cambria" w:hAnsiTheme="minorHAnsi" w:cs="Cambria"/>
                <w:color w:val="000000"/>
              </w:rPr>
            </w:pPr>
            <w:r w:rsidRPr="000A3E32">
              <w:rPr>
                <w:rFonts w:asciiTheme="minorHAnsi" w:eastAsia="Cambria" w:hAnsiTheme="minorHAnsi" w:cs="Cambria"/>
                <w:color w:val="000000"/>
                <w:sz w:val="22"/>
                <w:szCs w:val="22"/>
              </w:rPr>
              <w:t xml:space="preserve">     </w:t>
            </w:r>
            <w:r w:rsidR="007C30D2" w:rsidRPr="000A3E32">
              <w:rPr>
                <w:rFonts w:asciiTheme="minorHAnsi" w:eastAsia="Cambria" w:hAnsiTheme="minorHAnsi" w:cs="Cambria"/>
                <w:color w:val="000000"/>
                <w:sz w:val="22"/>
                <w:szCs w:val="22"/>
              </w:rPr>
              <w:t xml:space="preserve"> </w:t>
            </w:r>
            <w:r w:rsidR="003E0C36" w:rsidRPr="000A3E32">
              <w:rPr>
                <w:rFonts w:asciiTheme="minorHAnsi" w:eastAsia="Cambria" w:hAnsiTheme="minorHAnsi" w:cs="Cambria"/>
                <w:color w:val="000000"/>
                <w:sz w:val="22"/>
                <w:szCs w:val="22"/>
              </w:rPr>
              <w:t>V </w:t>
            </w:r>
            <w:r w:rsidR="003E0C36" w:rsidRPr="000A3E32">
              <w:rPr>
                <w:rFonts w:asciiTheme="minorHAnsi" w:eastAsia="Cambria" w:hAnsiTheme="minorHAnsi" w:cs="Cambria"/>
                <w:sz w:val="22"/>
                <w:szCs w:val="22"/>
              </w:rPr>
              <w:t>Karviné</w:t>
            </w:r>
            <w:r w:rsidR="007C30D2" w:rsidRPr="000A3E32">
              <w:rPr>
                <w:rFonts w:asciiTheme="minorHAnsi" w:eastAsia="Cambria" w:hAnsiTheme="minorHAnsi" w:cs="Cambria"/>
                <w:color w:val="000000"/>
                <w:sz w:val="22"/>
                <w:szCs w:val="22"/>
              </w:rPr>
              <w:t xml:space="preserve"> </w:t>
            </w:r>
            <w:r w:rsidR="003E0C36" w:rsidRPr="000A3E32">
              <w:rPr>
                <w:rFonts w:asciiTheme="minorHAnsi" w:eastAsia="Cambria" w:hAnsiTheme="minorHAnsi" w:cs="Cambria"/>
                <w:color w:val="000000"/>
                <w:sz w:val="22"/>
                <w:szCs w:val="22"/>
              </w:rPr>
              <w:t xml:space="preserve">dne </w:t>
            </w:r>
            <w:r w:rsidR="005F22A4">
              <w:rPr>
                <w:rFonts w:asciiTheme="minorHAnsi" w:eastAsia="Cambria" w:hAnsiTheme="minorHAnsi" w:cs="Cambria"/>
                <w:color w:val="000000"/>
                <w:sz w:val="22"/>
                <w:szCs w:val="22"/>
              </w:rPr>
              <w:t>14. 11. 2023</w:t>
            </w:r>
          </w:p>
        </w:tc>
      </w:tr>
    </w:tbl>
    <w:p w:rsidR="00A6036F" w:rsidRPr="000A3E32" w:rsidRDefault="00A6036F">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r w:rsidRPr="000A3E32">
        <w:rPr>
          <w:rFonts w:asciiTheme="minorHAnsi" w:eastAsia="Cambria" w:hAnsiTheme="minorHAnsi" w:cs="Cambria"/>
          <w:color w:val="000000"/>
        </w:rPr>
        <w:t>………………………………………….</w:t>
      </w:r>
      <w:r w:rsidRPr="000A3E32">
        <w:rPr>
          <w:rFonts w:asciiTheme="minorHAnsi" w:eastAsia="Cambria" w:hAnsiTheme="minorHAnsi" w:cs="Cambria"/>
          <w:color w:val="000000"/>
        </w:rPr>
        <w:tab/>
      </w:r>
      <w:r w:rsidRPr="000A3E32">
        <w:rPr>
          <w:rFonts w:asciiTheme="minorHAnsi" w:eastAsia="Cambria" w:hAnsiTheme="minorHAnsi" w:cs="Cambria"/>
          <w:color w:val="000000"/>
        </w:rPr>
        <w:tab/>
      </w:r>
      <w:r w:rsidRPr="000A3E32">
        <w:rPr>
          <w:rFonts w:asciiTheme="minorHAnsi" w:eastAsia="Cambria" w:hAnsiTheme="minorHAnsi" w:cs="Cambria"/>
          <w:color w:val="000000"/>
        </w:rPr>
        <w:tab/>
        <w:t>………………………………………….</w:t>
      </w:r>
    </w:p>
    <w:p w:rsidR="000A3E32" w:rsidRPr="000A3E32" w:rsidRDefault="000A3E32">
      <w:pPr>
        <w:pBdr>
          <w:top w:val="nil"/>
          <w:left w:val="nil"/>
          <w:bottom w:val="nil"/>
          <w:right w:val="nil"/>
          <w:between w:val="nil"/>
        </w:pBdr>
        <w:spacing w:line="240" w:lineRule="auto"/>
        <w:ind w:left="0" w:hanging="2"/>
        <w:rPr>
          <w:rFonts w:asciiTheme="minorHAnsi" w:eastAsia="Cambria" w:hAnsiTheme="minorHAnsi" w:cs="Cambria"/>
          <w:color w:val="000000"/>
        </w:rPr>
      </w:pPr>
      <w:r w:rsidRPr="000A3E32">
        <w:rPr>
          <w:rFonts w:asciiTheme="minorHAnsi" w:eastAsia="Cambria" w:hAnsiTheme="minorHAnsi" w:cs="Cambria"/>
          <w:color w:val="000000"/>
        </w:rPr>
        <w:t>Karolína Skrčená</w:t>
      </w:r>
      <w:r w:rsidRPr="000A3E32">
        <w:rPr>
          <w:rFonts w:asciiTheme="minorHAnsi" w:eastAsia="Cambria" w:hAnsiTheme="minorHAnsi" w:cs="Cambria"/>
          <w:color w:val="000000"/>
        </w:rPr>
        <w:tab/>
      </w:r>
      <w:r w:rsidRPr="000A3E32">
        <w:rPr>
          <w:rFonts w:asciiTheme="minorHAnsi" w:eastAsia="Cambria" w:hAnsiTheme="minorHAnsi" w:cs="Cambria"/>
          <w:color w:val="000000"/>
        </w:rPr>
        <w:tab/>
      </w:r>
      <w:r w:rsidRPr="000A3E32">
        <w:rPr>
          <w:rFonts w:asciiTheme="minorHAnsi" w:eastAsia="Cambria" w:hAnsiTheme="minorHAnsi" w:cs="Cambria"/>
          <w:color w:val="000000"/>
        </w:rPr>
        <w:tab/>
      </w:r>
      <w:r w:rsidRPr="000A3E32">
        <w:rPr>
          <w:rFonts w:asciiTheme="minorHAnsi" w:eastAsia="Cambria" w:hAnsiTheme="minorHAnsi" w:cs="Cambria"/>
          <w:color w:val="000000"/>
        </w:rPr>
        <w:tab/>
      </w:r>
      <w:r w:rsidRPr="000A3E32">
        <w:rPr>
          <w:rFonts w:asciiTheme="minorHAnsi" w:eastAsia="Cambria" w:hAnsiTheme="minorHAnsi" w:cs="Cambria"/>
          <w:color w:val="000000"/>
        </w:rPr>
        <w:tab/>
        <w:t xml:space="preserve">Mgr. Olga Hrubec, ředitelka </w:t>
      </w:r>
    </w:p>
    <w:sectPr w:rsidR="000A3E32" w:rsidRPr="000A3E32">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ECE" w:rsidRDefault="00CA6ECE">
      <w:pPr>
        <w:spacing w:line="240" w:lineRule="auto"/>
        <w:ind w:left="0" w:hanging="2"/>
      </w:pPr>
      <w:r>
        <w:separator/>
      </w:r>
    </w:p>
  </w:endnote>
  <w:endnote w:type="continuationSeparator" w:id="0">
    <w:p w:rsidR="00CA6ECE" w:rsidRDefault="00CA6E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KHXA+FuturaStd-Extra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6F" w:rsidRDefault="003E0C36">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A559DD">
      <w:rPr>
        <w:rFonts w:eastAsia="Times New Roman" w:cs="Times New Roman"/>
        <w:noProof/>
        <w:color w:val="000000"/>
      </w:rPr>
      <w:t>6</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6F" w:rsidRDefault="00A6036F">
    <w:pPr>
      <w:pBdr>
        <w:top w:val="nil"/>
        <w:left w:val="nil"/>
        <w:bottom w:val="nil"/>
        <w:right w:val="nil"/>
        <w:between w:val="nil"/>
      </w:pBdr>
      <w:spacing w:line="240" w:lineRule="auto"/>
      <w:ind w:left="0" w:hanging="2"/>
      <w:jc w:val="right"/>
      <w:rPr>
        <w:rFonts w:eastAsia="Times New Roman" w:cs="Times New Roman"/>
        <w:color w:val="000000"/>
      </w:rPr>
    </w:pPr>
  </w:p>
  <w:p w:rsidR="00A6036F" w:rsidRDefault="00A6036F">
    <w:pPr>
      <w:pBdr>
        <w:top w:val="nil"/>
        <w:left w:val="nil"/>
        <w:bottom w:val="nil"/>
        <w:right w:val="nil"/>
        <w:between w:val="nil"/>
      </w:pBdr>
      <w:spacing w:line="240" w:lineRule="auto"/>
      <w:ind w:left="0" w:hanging="2"/>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ECE" w:rsidRDefault="00CA6ECE">
      <w:pPr>
        <w:spacing w:line="240" w:lineRule="auto"/>
        <w:ind w:left="0" w:hanging="2"/>
      </w:pPr>
      <w:r>
        <w:separator/>
      </w:r>
    </w:p>
  </w:footnote>
  <w:footnote w:type="continuationSeparator" w:id="0">
    <w:p w:rsidR="00CA6ECE" w:rsidRDefault="00CA6E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6F" w:rsidRDefault="00A6036F">
    <w:pPr>
      <w:pBdr>
        <w:top w:val="nil"/>
        <w:left w:val="nil"/>
        <w:bottom w:val="nil"/>
        <w:right w:val="nil"/>
        <w:between w:val="nil"/>
      </w:pBdr>
      <w:spacing w:line="240" w:lineRule="auto"/>
      <w:ind w:left="0" w:hanging="2"/>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6F" w:rsidRDefault="00A6036F">
    <w:pPr>
      <w:widowControl w:val="0"/>
      <w:pBdr>
        <w:top w:val="nil"/>
        <w:left w:val="nil"/>
        <w:bottom w:val="nil"/>
        <w:right w:val="nil"/>
        <w:between w:val="nil"/>
      </w:pBdr>
      <w:spacing w:line="276" w:lineRule="auto"/>
      <w:ind w:left="0" w:hanging="2"/>
      <w:jc w:val="left"/>
      <w:rPr>
        <w:rFonts w:eastAsia="Times New Roman" w:cs="Times New Roman"/>
        <w:color w:val="000000"/>
      </w:rPr>
    </w:pPr>
  </w:p>
  <w:tbl>
    <w:tblPr>
      <w:tblStyle w:val="a0"/>
      <w:tblW w:w="9302" w:type="dxa"/>
      <w:tblInd w:w="-115" w:type="dxa"/>
      <w:tblLayout w:type="fixed"/>
      <w:tblLook w:val="0000" w:firstRow="0" w:lastRow="0" w:firstColumn="0" w:lastColumn="0" w:noHBand="0" w:noVBand="0"/>
    </w:tblPr>
    <w:tblGrid>
      <w:gridCol w:w="8143"/>
      <w:gridCol w:w="1159"/>
    </w:tblGrid>
    <w:tr w:rsidR="00A6036F">
      <w:trPr>
        <w:trHeight w:val="288"/>
      </w:trPr>
      <w:tc>
        <w:tcPr>
          <w:tcW w:w="8143" w:type="dxa"/>
          <w:tcBorders>
            <w:bottom w:val="single" w:sz="18" w:space="0" w:color="808080"/>
            <w:right w:val="single" w:sz="18" w:space="0" w:color="808080"/>
          </w:tcBorders>
        </w:tcPr>
        <w:p w:rsidR="00A6036F" w:rsidRDefault="003E0C36">
          <w:pPr>
            <w:pBdr>
              <w:top w:val="nil"/>
              <w:left w:val="nil"/>
              <w:bottom w:val="nil"/>
              <w:right w:val="nil"/>
              <w:between w:val="nil"/>
            </w:pBdr>
            <w:spacing w:line="240" w:lineRule="auto"/>
            <w:ind w:left="2" w:hanging="4"/>
            <w:jc w:val="right"/>
            <w:rPr>
              <w:rFonts w:ascii="Cambria" w:eastAsia="Cambria" w:hAnsi="Cambria" w:cs="Cambria"/>
              <w:color w:val="000000"/>
              <w:sz w:val="36"/>
              <w:szCs w:val="36"/>
            </w:rPr>
          </w:pPr>
          <w:r>
            <w:rPr>
              <w:rFonts w:ascii="Cambria" w:eastAsia="Cambria" w:hAnsi="Cambria" w:cs="Cambria"/>
              <w:color w:val="000000"/>
              <w:sz w:val="36"/>
              <w:szCs w:val="36"/>
            </w:rPr>
            <w:t>SMLOUVA O ZAJIŠTĚNÍ UMĚLECKÉHO VÝKONU</w:t>
          </w:r>
        </w:p>
      </w:tc>
      <w:tc>
        <w:tcPr>
          <w:tcW w:w="1159" w:type="dxa"/>
          <w:tcBorders>
            <w:left w:val="single" w:sz="18" w:space="0" w:color="808080"/>
            <w:bottom w:val="single" w:sz="18" w:space="0" w:color="808080"/>
          </w:tcBorders>
        </w:tcPr>
        <w:p w:rsidR="00A6036F" w:rsidRDefault="00A6036F">
          <w:pPr>
            <w:pBdr>
              <w:top w:val="nil"/>
              <w:left w:val="nil"/>
              <w:bottom w:val="nil"/>
              <w:right w:val="nil"/>
              <w:between w:val="nil"/>
            </w:pBdr>
            <w:spacing w:line="240" w:lineRule="auto"/>
            <w:ind w:left="2" w:hanging="4"/>
            <w:rPr>
              <w:rFonts w:ascii="Cambria" w:eastAsia="Cambria" w:hAnsi="Cambria" w:cs="Cambria"/>
              <w:color w:val="4F81BD"/>
              <w:sz w:val="36"/>
              <w:szCs w:val="36"/>
            </w:rPr>
          </w:pPr>
        </w:p>
      </w:tc>
    </w:tr>
  </w:tbl>
  <w:p w:rsidR="00A6036F" w:rsidRDefault="00A6036F">
    <w:pPr>
      <w:pBdr>
        <w:top w:val="nil"/>
        <w:left w:val="nil"/>
        <w:bottom w:val="nil"/>
        <w:right w:val="nil"/>
        <w:between w:val="nil"/>
      </w:pBdr>
      <w:spacing w:line="240" w:lineRule="auto"/>
      <w:ind w:left="0" w:hanging="2"/>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66E9"/>
    <w:multiLevelType w:val="multilevel"/>
    <w:tmpl w:val="953EE354"/>
    <w:lvl w:ilvl="0">
      <w:start w:val="1"/>
      <w:numFmt w:val="decimal"/>
      <w:lvlText w:val="Článek %1."/>
      <w:lvlJc w:val="left"/>
      <w:pPr>
        <w:ind w:left="0" w:firstLine="0"/>
      </w:pPr>
      <w:rPr>
        <w:b/>
        <w:i w:val="0"/>
        <w:sz w:val="22"/>
        <w:szCs w:val="22"/>
        <w:vertAlign w:val="baseline"/>
      </w:rPr>
    </w:lvl>
    <w:lvl w:ilvl="1">
      <w:start w:val="1"/>
      <w:numFmt w:val="decimal"/>
      <w:lvlText w:val="%1.%2."/>
      <w:lvlJc w:val="left"/>
      <w:pPr>
        <w:ind w:left="2422" w:hanging="720"/>
      </w:pPr>
      <w:rPr>
        <w:b/>
        <w:i w:val="0"/>
        <w:color w:val="000000"/>
        <w:sz w:val="22"/>
        <w:szCs w:val="22"/>
        <w:vertAlign w:val="baseline"/>
      </w:rPr>
    </w:lvl>
    <w:lvl w:ilvl="2">
      <w:start w:val="1"/>
      <w:numFmt w:val="decimal"/>
      <w:lvlText w:val="%1.%2.%3."/>
      <w:lvlJc w:val="left"/>
      <w:pPr>
        <w:ind w:left="3826" w:hanging="707"/>
      </w:pPr>
      <w:rPr>
        <w:b w:val="0"/>
        <w:i w:val="0"/>
        <w:sz w:val="22"/>
        <w:szCs w:val="22"/>
        <w:vertAlign w:val="baseline"/>
      </w:rPr>
    </w:lvl>
    <w:lvl w:ilvl="3">
      <w:start w:val="1"/>
      <w:numFmt w:val="lowerLetter"/>
      <w:lvlText w:val="%4)"/>
      <w:lvlJc w:val="left"/>
      <w:pPr>
        <w:ind w:left="2778" w:hanging="618"/>
      </w:pPr>
      <w:rPr>
        <w:vertAlign w:val="baseline"/>
      </w:rPr>
    </w:lvl>
    <w:lvl w:ilvl="4">
      <w:start w:val="1"/>
      <w:numFmt w:val="decimal"/>
      <w:lvlText w:val="(%5)"/>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abstractNum w:abstractNumId="1" w15:restartNumberingAfterBreak="0">
    <w:nsid w:val="53467011"/>
    <w:multiLevelType w:val="multilevel"/>
    <w:tmpl w:val="102CC346"/>
    <w:lvl w:ilvl="0">
      <w:start w:val="2"/>
      <w:numFmt w:val="bullet"/>
      <w:lvlText w:val="-"/>
      <w:lvlJc w:val="left"/>
      <w:pPr>
        <w:ind w:left="1919" w:hanging="360"/>
      </w:pPr>
      <w:rPr>
        <w:rFonts w:ascii="Times New Roman" w:eastAsia="Times New Roman" w:hAnsi="Times New Roman" w:cs="Times New Roman"/>
        <w:sz w:val="22"/>
        <w:szCs w:val="22"/>
        <w:vertAlign w:val="baseline"/>
      </w:rPr>
    </w:lvl>
    <w:lvl w:ilvl="1">
      <w:start w:val="1"/>
      <w:numFmt w:val="bullet"/>
      <w:lvlText w:val="o"/>
      <w:lvlJc w:val="left"/>
      <w:pPr>
        <w:ind w:left="2639" w:hanging="360"/>
      </w:pPr>
      <w:rPr>
        <w:rFonts w:ascii="Courier New" w:eastAsia="Courier New" w:hAnsi="Courier New" w:cs="Courier New"/>
        <w:vertAlign w:val="baseline"/>
      </w:rPr>
    </w:lvl>
    <w:lvl w:ilvl="2">
      <w:start w:val="1"/>
      <w:numFmt w:val="bullet"/>
      <w:lvlText w:val="▪"/>
      <w:lvlJc w:val="left"/>
      <w:pPr>
        <w:ind w:left="3359" w:hanging="360"/>
      </w:pPr>
      <w:rPr>
        <w:rFonts w:ascii="Noto Sans Symbols" w:eastAsia="Noto Sans Symbols" w:hAnsi="Noto Sans Symbols" w:cs="Noto Sans Symbols"/>
        <w:vertAlign w:val="baseline"/>
      </w:rPr>
    </w:lvl>
    <w:lvl w:ilvl="3">
      <w:start w:val="1"/>
      <w:numFmt w:val="bullet"/>
      <w:lvlText w:val="●"/>
      <w:lvlJc w:val="left"/>
      <w:pPr>
        <w:ind w:left="4079" w:hanging="360"/>
      </w:pPr>
      <w:rPr>
        <w:rFonts w:ascii="Noto Sans Symbols" w:eastAsia="Noto Sans Symbols" w:hAnsi="Noto Sans Symbols" w:cs="Noto Sans Symbols"/>
        <w:vertAlign w:val="baseline"/>
      </w:rPr>
    </w:lvl>
    <w:lvl w:ilvl="4">
      <w:start w:val="1"/>
      <w:numFmt w:val="bullet"/>
      <w:lvlText w:val="o"/>
      <w:lvlJc w:val="left"/>
      <w:pPr>
        <w:ind w:left="4799" w:hanging="360"/>
      </w:pPr>
      <w:rPr>
        <w:rFonts w:ascii="Courier New" w:eastAsia="Courier New" w:hAnsi="Courier New" w:cs="Courier New"/>
        <w:vertAlign w:val="baseline"/>
      </w:rPr>
    </w:lvl>
    <w:lvl w:ilvl="5">
      <w:start w:val="1"/>
      <w:numFmt w:val="bullet"/>
      <w:lvlText w:val="▪"/>
      <w:lvlJc w:val="left"/>
      <w:pPr>
        <w:ind w:left="5519" w:hanging="360"/>
      </w:pPr>
      <w:rPr>
        <w:rFonts w:ascii="Noto Sans Symbols" w:eastAsia="Noto Sans Symbols" w:hAnsi="Noto Sans Symbols" w:cs="Noto Sans Symbols"/>
        <w:vertAlign w:val="baseline"/>
      </w:rPr>
    </w:lvl>
    <w:lvl w:ilvl="6">
      <w:start w:val="1"/>
      <w:numFmt w:val="bullet"/>
      <w:lvlText w:val="●"/>
      <w:lvlJc w:val="left"/>
      <w:pPr>
        <w:ind w:left="6239" w:hanging="360"/>
      </w:pPr>
      <w:rPr>
        <w:rFonts w:ascii="Noto Sans Symbols" w:eastAsia="Noto Sans Symbols" w:hAnsi="Noto Sans Symbols" w:cs="Noto Sans Symbols"/>
        <w:vertAlign w:val="baseline"/>
      </w:rPr>
    </w:lvl>
    <w:lvl w:ilvl="7">
      <w:start w:val="1"/>
      <w:numFmt w:val="bullet"/>
      <w:lvlText w:val="o"/>
      <w:lvlJc w:val="left"/>
      <w:pPr>
        <w:ind w:left="6959" w:hanging="360"/>
      </w:pPr>
      <w:rPr>
        <w:rFonts w:ascii="Courier New" w:eastAsia="Courier New" w:hAnsi="Courier New" w:cs="Courier New"/>
        <w:vertAlign w:val="baseline"/>
      </w:rPr>
    </w:lvl>
    <w:lvl w:ilvl="8">
      <w:start w:val="1"/>
      <w:numFmt w:val="bullet"/>
      <w:lvlText w:val="▪"/>
      <w:lvlJc w:val="left"/>
      <w:pPr>
        <w:ind w:left="7679"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6F"/>
    <w:rsid w:val="000A3E32"/>
    <w:rsid w:val="001050D6"/>
    <w:rsid w:val="001402F7"/>
    <w:rsid w:val="00282A98"/>
    <w:rsid w:val="003E0C36"/>
    <w:rsid w:val="0042202B"/>
    <w:rsid w:val="00435479"/>
    <w:rsid w:val="005F22A4"/>
    <w:rsid w:val="0069183D"/>
    <w:rsid w:val="006D62A4"/>
    <w:rsid w:val="007C30D2"/>
    <w:rsid w:val="0097109F"/>
    <w:rsid w:val="00A559DD"/>
    <w:rsid w:val="00A6036F"/>
    <w:rsid w:val="00AD44AB"/>
    <w:rsid w:val="00C262D1"/>
    <w:rsid w:val="00CA2B8F"/>
    <w:rsid w:val="00CA6ECE"/>
    <w:rsid w:val="00E17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9EBE"/>
  <w15:docId w15:val="{3E89340A-3D92-44B2-83C5-CCB9498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tabs>
        <w:tab w:val="left" w:pos="0"/>
        <w:tab w:val="left" w:pos="284"/>
        <w:tab w:val="left" w:pos="1701"/>
      </w:tabs>
      <w:suppressAutoHyphens/>
      <w:spacing w:line="1" w:lineRule="atLeast"/>
      <w:ind w:leftChars="-1" w:left="-1" w:hangingChars="1" w:hanging="1"/>
      <w:jc w:val="both"/>
      <w:textDirection w:val="btLr"/>
      <w:textAlignment w:val="top"/>
      <w:outlineLvl w:val="0"/>
    </w:pPr>
    <w:rPr>
      <w:rFonts w:ascii="Times New Roman" w:hAnsi="Times New Roman"/>
      <w:position w:val="-1"/>
      <w:sz w:val="24"/>
      <w:szCs w:val="24"/>
    </w:rPr>
  </w:style>
  <w:style w:type="paragraph" w:styleId="Nadpis1">
    <w:name w:val="heading 1"/>
    <w:basedOn w:val="Normln"/>
    <w:next w:val="Normln"/>
    <w:pPr>
      <w:keepNext/>
      <w:spacing w:before="240" w:after="60"/>
    </w:pPr>
    <w:rPr>
      <w:rFonts w:ascii="Arial" w:eastAsia="Times New Roman" w:hAnsi="Arial" w:cs="Times New Roman"/>
      <w:b/>
      <w:kern w:val="2"/>
      <w:sz w:val="28"/>
      <w:szCs w:val="20"/>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ZpatChar">
    <w:name w:val="Zápatí Char"/>
    <w:basedOn w:val="Standardnpsmoodstavce"/>
    <w:rPr>
      <w:rFonts w:ascii="Times New Roman" w:hAnsi="Times New Roman" w:cs="Times New Roman"/>
      <w:w w:val="100"/>
      <w:position w:val="-1"/>
      <w:sz w:val="24"/>
      <w:szCs w:val="24"/>
      <w:effect w:val="none"/>
      <w:vertAlign w:val="baseline"/>
      <w:cs w:val="0"/>
      <w:em w:val="none"/>
    </w:rPr>
  </w:style>
  <w:style w:type="character" w:customStyle="1" w:styleId="Textodst1slChar">
    <w:name w:val="Text odst.1čísl Char"/>
    <w:basedOn w:val="Standardnpsmoodstavce"/>
    <w:rPr>
      <w:rFonts w:ascii="Times New Roman" w:hAnsi="Times New Roman" w:cs="Times New Roman"/>
      <w:w w:val="100"/>
      <w:position w:val="-1"/>
      <w:sz w:val="24"/>
      <w:szCs w:val="24"/>
      <w:effect w:val="none"/>
      <w:vertAlign w:val="baseline"/>
      <w:cs w:val="0"/>
      <w:em w:val="none"/>
    </w:rPr>
  </w:style>
  <w:style w:type="character" w:customStyle="1" w:styleId="Textodst2slovanChar">
    <w:name w:val="Text odst.2 číslovaný Char"/>
    <w:basedOn w:val="Textodst1slChar"/>
    <w:rPr>
      <w:rFonts w:ascii="Times New Roman" w:hAnsi="Times New Roman" w:cs="Times New Roman"/>
      <w:w w:val="100"/>
      <w:position w:val="-1"/>
      <w:sz w:val="24"/>
      <w:szCs w:val="24"/>
      <w:effect w:val="none"/>
      <w:vertAlign w:val="baseline"/>
      <w:cs w:val="0"/>
      <w:em w:val="none"/>
    </w:rPr>
  </w:style>
  <w:style w:type="character" w:customStyle="1" w:styleId="ZhlavChar">
    <w:name w:val="Záhlaví Char"/>
    <w:basedOn w:val="Standardnpsmoodstavce"/>
    <w:rPr>
      <w:rFonts w:ascii="Times New Roman" w:hAnsi="Times New Roman" w:cs="Times New Roman"/>
      <w:w w:val="100"/>
      <w:position w:val="-1"/>
      <w:sz w:val="24"/>
      <w:szCs w:val="24"/>
      <w:effect w:val="none"/>
      <w:vertAlign w:val="baseline"/>
      <w:cs w:val="0"/>
      <w:em w:val="none"/>
    </w:rPr>
  </w:style>
  <w:style w:type="character" w:customStyle="1" w:styleId="TextbublinyChar">
    <w:name w:val="Text bubliny Char"/>
    <w:basedOn w:val="Standardnpsmoodstavce"/>
    <w:rPr>
      <w:rFonts w:ascii="Tahoma" w:hAnsi="Tahoma" w:cs="Tahoma"/>
      <w:w w:val="100"/>
      <w:position w:val="-1"/>
      <w:sz w:val="16"/>
      <w:szCs w:val="16"/>
      <w:effect w:val="none"/>
      <w:vertAlign w:val="baseline"/>
      <w:cs w:val="0"/>
      <w:em w:val="none"/>
    </w:rPr>
  </w:style>
  <w:style w:type="character" w:styleId="Odkaznakoment">
    <w:name w:val="annotation reference"/>
    <w:basedOn w:val="Standardnpsmoodstavce"/>
    <w:rPr>
      <w:rFonts w:ascii="Times New Roman" w:hAnsi="Times New Roman" w:cs="Times New Roman"/>
      <w:w w:val="100"/>
      <w:position w:val="-1"/>
      <w:sz w:val="16"/>
      <w:szCs w:val="16"/>
      <w:effect w:val="none"/>
      <w:vertAlign w:val="baseline"/>
      <w:cs w:val="0"/>
      <w:em w:val="none"/>
    </w:rPr>
  </w:style>
  <w:style w:type="character" w:customStyle="1" w:styleId="TextkomenteChar">
    <w:name w:val="Text komentáře Char"/>
    <w:basedOn w:val="Standardnpsmoodstavce"/>
    <w:rPr>
      <w:rFonts w:ascii="Times New Roman" w:hAnsi="Times New Roman" w:cs="Times New Roman"/>
      <w:w w:val="100"/>
      <w:position w:val="-1"/>
      <w:sz w:val="20"/>
      <w:szCs w:val="20"/>
      <w:effect w:val="none"/>
      <w:vertAlign w:val="baseline"/>
      <w:cs w:val="0"/>
      <w:em w:val="none"/>
    </w:rPr>
  </w:style>
  <w:style w:type="character" w:customStyle="1" w:styleId="PedmtkomenteChar">
    <w:name w:val="Předmět komentáře Char"/>
    <w:basedOn w:val="TextkomenteChar"/>
    <w:rPr>
      <w:rFonts w:ascii="Times New Roman" w:hAnsi="Times New Roman" w:cs="Times New Roman"/>
      <w:b/>
      <w:bCs/>
      <w:w w:val="100"/>
      <w:position w:val="-1"/>
      <w:sz w:val="20"/>
      <w:szCs w:val="20"/>
      <w:effect w:val="none"/>
      <w:vertAlign w:val="baseline"/>
      <w:cs w:val="0"/>
      <w:em w:val="none"/>
    </w:rPr>
  </w:style>
  <w:style w:type="character" w:customStyle="1" w:styleId="ZkladntextChar">
    <w:name w:val="Základní text Char"/>
    <w:basedOn w:val="Standardnpsmoodstavce"/>
    <w:rPr>
      <w:rFonts w:ascii="Tahoma" w:eastAsia="Times New Roman" w:hAnsi="Tahoma" w:cs="Tahoma"/>
      <w:w w:val="100"/>
      <w:position w:val="-1"/>
      <w:szCs w:val="24"/>
      <w:effect w:val="none"/>
      <w:vertAlign w:val="baseline"/>
      <w:cs w:val="0"/>
      <w:em w:val="none"/>
    </w:rPr>
  </w:style>
  <w:style w:type="character" w:customStyle="1" w:styleId="Nadpis1Char">
    <w:name w:val="Nadpis 1 Char"/>
    <w:basedOn w:val="Standardnpsmoodstavce"/>
    <w:rPr>
      <w:rFonts w:ascii="Arial" w:eastAsia="Times New Roman" w:hAnsi="Arial" w:cs="Times New Roman"/>
      <w:b/>
      <w:w w:val="100"/>
      <w:kern w:val="2"/>
      <w:position w:val="-1"/>
      <w:sz w:val="28"/>
      <w:szCs w:val="20"/>
      <w:effect w:val="none"/>
      <w:vertAlign w:val="baseline"/>
      <w:cs w:val="0"/>
      <w:em w:val="none"/>
    </w:rPr>
  </w:style>
  <w:style w:type="character" w:customStyle="1" w:styleId="ZkladntextodsazenChar">
    <w:name w:val="Základní text odsazený Char"/>
    <w:basedOn w:val="Standardnpsmoodstavce"/>
    <w:rPr>
      <w:rFonts w:ascii="Times New Roman" w:hAnsi="Times New Roman"/>
      <w:w w:val="100"/>
      <w:position w:val="-1"/>
      <w:sz w:val="24"/>
      <w:szCs w:val="24"/>
      <w:effect w:val="none"/>
      <w:vertAlign w:val="baseline"/>
      <w:cs w:val="0"/>
      <w:em w:val="none"/>
    </w:rPr>
  </w:style>
  <w:style w:type="character" w:customStyle="1" w:styleId="Internetovodkaz">
    <w:name w:val="Internetový odkaz"/>
    <w:basedOn w:val="Standardnpsmoodstavce"/>
    <w:qFormat/>
    <w:rPr>
      <w:color w:val="0000FF"/>
      <w:w w:val="100"/>
      <w:position w:val="-1"/>
      <w:u w:val="single"/>
      <w:effect w:val="none"/>
      <w:vertAlign w:val="baseline"/>
      <w:cs w:val="0"/>
      <w:em w:val="none"/>
    </w:rPr>
  </w:style>
  <w:style w:type="character" w:customStyle="1" w:styleId="ColorfulList-Accent1Char">
    <w:name w:val="Colorful List - Accent 1 Char"/>
    <w:rPr>
      <w:rFonts w:ascii="Georgia" w:eastAsia="Calibri" w:hAnsi="Georgia" w:cs="Times New Roman"/>
      <w:w w:val="100"/>
      <w:position w:val="-1"/>
      <w:sz w:val="20"/>
      <w:szCs w:val="20"/>
      <w:effect w:val="none"/>
      <w:vertAlign w:val="baseline"/>
      <w:cs w:val="0"/>
      <w:em w:val="none"/>
      <w:lang w:val="en-US" w:eastAsia="en-US"/>
    </w:rPr>
  </w:style>
  <w:style w:type="character" w:customStyle="1" w:styleId="Heading2CtrlShiftH2Char">
    <w:name w:val="Heading 2 (CtrlShift + H2) Char"/>
    <w:rPr>
      <w:rFonts w:ascii="Georgia" w:eastAsia="Calibri" w:hAnsi="Georgia" w:cs="Times New Roman"/>
      <w:w w:val="100"/>
      <w:position w:val="-1"/>
      <w:sz w:val="20"/>
      <w:szCs w:val="20"/>
      <w:effect w:val="none"/>
      <w:vertAlign w:val="baseline"/>
      <w:cs w:val="0"/>
      <w:em w:val="none"/>
      <w:lang w:val="en-US" w:eastAsia="en-US"/>
    </w:rPr>
  </w:style>
  <w:style w:type="character" w:styleId="Siln">
    <w:name w:val="Strong"/>
    <w:basedOn w:val="Standardnpsmoodstavce"/>
    <w:rPr>
      <w:b/>
      <w:bCs/>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rPr>
      <w:rFonts w:ascii="Tahoma" w:eastAsia="Times New Roman" w:hAnsi="Tahoma" w:cs="Tahoma"/>
      <w:sz w:val="22"/>
    </w:rPr>
  </w:style>
  <w:style w:type="paragraph" w:styleId="Seznam">
    <w:name w:val="List"/>
    <w:basedOn w:val="Zkladntext"/>
    <w:rPr>
      <w:rFonts w:cs="Lucida Sans"/>
    </w:rPr>
  </w:style>
  <w:style w:type="paragraph" w:styleId="Titulek">
    <w:name w:val="caption"/>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slolnku">
    <w:name w:val="Číslo článku"/>
    <w:basedOn w:val="Normln"/>
    <w:next w:val="Normln"/>
    <w:pPr>
      <w:keepNext/>
      <w:spacing w:before="160" w:after="40"/>
      <w:jc w:val="center"/>
    </w:pPr>
    <w:rPr>
      <w:b/>
      <w:bCs/>
    </w:rPr>
  </w:style>
  <w:style w:type="paragraph" w:customStyle="1" w:styleId="Nzevlnku">
    <w:name w:val="Název článku"/>
    <w:basedOn w:val="slolnku"/>
    <w:next w:val="Normln"/>
    <w:pPr>
      <w:spacing w:before="0" w:after="0"/>
    </w:pPr>
  </w:style>
  <w:style w:type="paragraph" w:customStyle="1" w:styleId="Textodst1sl">
    <w:name w:val="Text odst.1čísl"/>
    <w:basedOn w:val="Normln"/>
    <w:pPr>
      <w:spacing w:before="80"/>
      <w:ind w:left="720"/>
      <w:outlineLvl w:val="1"/>
    </w:pPr>
  </w:style>
  <w:style w:type="paragraph" w:customStyle="1" w:styleId="Textodst3psmena">
    <w:name w:val="Text odst. 3 písmena"/>
    <w:basedOn w:val="Textodst1sl"/>
    <w:pPr>
      <w:spacing w:before="0"/>
      <w:outlineLvl w:val="3"/>
    </w:pPr>
  </w:style>
  <w:style w:type="paragraph" w:customStyle="1" w:styleId="Textodst2slovan">
    <w:name w:val="Text odst.2 číslovaný"/>
    <w:basedOn w:val="Textodst1sl"/>
    <w:pPr>
      <w:spacing w:before="0"/>
      <w:outlineLvl w:val="2"/>
    </w:pPr>
  </w:style>
  <w:style w:type="paragraph" w:customStyle="1" w:styleId="Zhlavazpat">
    <w:name w:val="Záhlaví a zápatí"/>
    <w:basedOn w:val="Normln"/>
  </w:style>
  <w:style w:type="paragraph" w:styleId="Zpat">
    <w:name w:val="footer"/>
    <w:basedOn w:val="Normln"/>
  </w:style>
  <w:style w:type="paragraph" w:customStyle="1" w:styleId="Default">
    <w:name w:val="Default"/>
    <w:pPr>
      <w:suppressAutoHyphens/>
      <w:spacing w:line="1" w:lineRule="atLeast"/>
      <w:ind w:leftChars="-1" w:left="-1" w:hangingChars="1" w:hanging="1"/>
      <w:textDirection w:val="btLr"/>
      <w:textAlignment w:val="top"/>
      <w:outlineLvl w:val="0"/>
    </w:pPr>
    <w:rPr>
      <w:rFonts w:ascii="ANKHXA+FuturaStd-ExtraBold" w:hAnsi="ANKHXA+FuturaStd-ExtraBold" w:cs="ANKHXA+FuturaStd-ExtraBold"/>
      <w:color w:val="000000"/>
      <w:position w:val="-1"/>
      <w:sz w:val="24"/>
      <w:szCs w:val="24"/>
      <w:lang w:eastAsia="en-US"/>
    </w:rPr>
  </w:style>
  <w:style w:type="paragraph" w:customStyle="1" w:styleId="Zhlavcentr8">
    <w:name w:val="Záhlaví centr 8"/>
    <w:basedOn w:val="Nzevlnku"/>
    <w:next w:val="zkltextcentrbold12"/>
    <w:pPr>
      <w:keepNext w:val="0"/>
    </w:pPr>
    <w:rPr>
      <w:b w:val="0"/>
      <w:bCs w:val="0"/>
      <w:sz w:val="16"/>
      <w:szCs w:val="16"/>
    </w:rPr>
  </w:style>
  <w:style w:type="paragraph" w:customStyle="1" w:styleId="zkltextcentrbold12">
    <w:name w:val="zákl. text centr bold 12"/>
    <w:basedOn w:val="Normln"/>
    <w:pPr>
      <w:jc w:val="center"/>
    </w:pPr>
    <w:rPr>
      <w:b/>
      <w:bCs/>
    </w:rPr>
  </w:style>
  <w:style w:type="paragraph" w:customStyle="1" w:styleId="zkltextcentr12">
    <w:name w:val="zákl. text centr 12"/>
    <w:basedOn w:val="Normln"/>
    <w:pPr>
      <w:jc w:val="center"/>
    </w:pPr>
  </w:style>
  <w:style w:type="paragraph" w:styleId="Zhlav">
    <w:name w:val="header"/>
    <w:basedOn w:val="Normln"/>
  </w:style>
  <w:style w:type="paragraph" w:styleId="Textbubliny">
    <w:name w:val="Balloon Text"/>
    <w:basedOn w:val="Normln"/>
    <w:rPr>
      <w:rFonts w:ascii="Tahoma" w:hAnsi="Tahoma" w:cs="Tahoma"/>
      <w:sz w:val="16"/>
      <w:szCs w:val="16"/>
    </w:rPr>
  </w:style>
  <w:style w:type="paragraph" w:styleId="Textkomente">
    <w:name w:val="annotation text"/>
    <w:basedOn w:val="Normln"/>
    <w:rPr>
      <w:rFonts w:cs="Times New Roman"/>
      <w:sz w:val="20"/>
      <w:szCs w:val="20"/>
    </w:rPr>
  </w:style>
  <w:style w:type="paragraph" w:styleId="Pedmtkomente">
    <w:name w:val="annotation subject"/>
    <w:basedOn w:val="Textkomente"/>
    <w:next w:val="Textkomente"/>
    <w:rPr>
      <w:b/>
      <w:bCs/>
    </w:rPr>
  </w:style>
  <w:style w:type="paragraph" w:styleId="Normlnweb">
    <w:name w:val="Normal (Web)"/>
    <w:basedOn w:val="Normln"/>
    <w:qFormat/>
    <w:pPr>
      <w:spacing w:before="75" w:after="75"/>
    </w:pPr>
    <w:rPr>
      <w:rFonts w:eastAsia="Times New Roman" w:cs="Times New Roman"/>
    </w:rPr>
  </w:style>
  <w:style w:type="paragraph" w:styleId="Odstavecseseznamem">
    <w:name w:val="List Paragraph"/>
    <w:basedOn w:val="Normln"/>
    <w:pPr>
      <w:ind w:left="708"/>
      <w:jc w:val="left"/>
    </w:pPr>
    <w:rPr>
      <w:rFonts w:eastAsia="Times New Roman" w:cs="Times New Roman"/>
    </w:rPr>
  </w:style>
  <w:style w:type="paragraph" w:styleId="Zkladntextodsazen">
    <w:name w:val="Body Text Indent"/>
    <w:basedOn w:val="Normln"/>
    <w:qFormat/>
    <w:pPr>
      <w:spacing w:after="120"/>
      <w:ind w:left="283"/>
    </w:pPr>
  </w:style>
  <w:style w:type="paragraph" w:customStyle="1" w:styleId="Bullet1CtrlShiftS1">
    <w:name w:val="Bullet 1 (CtrlShift + S1)"/>
    <w:basedOn w:val="Normln"/>
    <w:pPr>
      <w:spacing w:after="240" w:line="240" w:lineRule="atLeast"/>
      <w:jc w:val="left"/>
    </w:pPr>
    <w:rPr>
      <w:rFonts w:ascii="Georgia" w:hAnsi="Georgia" w:cs="Times New Roman"/>
      <w:sz w:val="20"/>
      <w:szCs w:val="20"/>
      <w:lang w:val="en-US" w:eastAsia="en-US"/>
    </w:rPr>
  </w:style>
  <w:style w:type="paragraph" w:customStyle="1" w:styleId="ColorfulList-Accent11">
    <w:name w:val="Colorful List - Accent 11"/>
    <w:basedOn w:val="Normln"/>
    <w:pPr>
      <w:spacing w:after="240" w:line="240" w:lineRule="atLeast"/>
      <w:ind w:left="567"/>
      <w:jc w:val="left"/>
    </w:pPr>
    <w:rPr>
      <w:rFonts w:ascii="Georgia" w:hAnsi="Georgia" w:cs="Times New Roman"/>
      <w:sz w:val="20"/>
      <w:szCs w:val="20"/>
      <w:lang w:val="en-US" w:eastAsia="en-US"/>
    </w:rPr>
  </w:style>
  <w:style w:type="paragraph" w:customStyle="1" w:styleId="Bullet2CtrlShiftS2">
    <w:name w:val="Bullet 2 (CtrlShift + S2)"/>
    <w:basedOn w:val="Bullet1CtrlShiftS1"/>
  </w:style>
  <w:style w:type="paragraph" w:customStyle="1" w:styleId="Bullet3CtrlShiftS3">
    <w:name w:val="Bullet 3 (CtrlShift + S3)"/>
    <w:basedOn w:val="Bullet1CtrlShiftS1"/>
  </w:style>
  <w:style w:type="paragraph" w:customStyle="1" w:styleId="Bullet4CtrlShiftS4">
    <w:name w:val="Bullet 4 (CtrlShift + S4)"/>
    <w:basedOn w:val="ColorfulList-Accent11"/>
    <w:pPr>
      <w:ind w:left="2880"/>
    </w:pPr>
  </w:style>
  <w:style w:type="paragraph" w:customStyle="1" w:styleId="Bullet0CtrlShiftSIns">
    <w:name w:val="Bullet 0 CtrlShift + SIns)"/>
    <w:basedOn w:val="Normln"/>
    <w:pPr>
      <w:spacing w:after="240" w:line="240" w:lineRule="atLeast"/>
      <w:jc w:val="left"/>
    </w:pPr>
    <w:rPr>
      <w:rFonts w:ascii="Georgia" w:hAnsi="Georgia" w:cs="Times New Roman"/>
      <w:sz w:val="20"/>
      <w:szCs w:val="20"/>
      <w:lang w:val="en-US" w:eastAsia="en-US"/>
    </w:rPr>
  </w:style>
  <w:style w:type="paragraph" w:customStyle="1" w:styleId="Heading1CtrlShiftH1">
    <w:name w:val="Heading 1 (CtrlShift + H1)"/>
    <w:basedOn w:val="Zkladntext"/>
    <w:next w:val="Heading2CtrlShiftH2"/>
    <w:pPr>
      <w:spacing w:before="240" w:after="240" w:line="240" w:lineRule="atLeast"/>
      <w:jc w:val="left"/>
    </w:pPr>
    <w:rPr>
      <w:rFonts w:ascii="Georgia" w:eastAsia="MS Gothic" w:hAnsi="Georgia" w:cs="Times New Roman"/>
      <w:sz w:val="20"/>
      <w:szCs w:val="28"/>
      <w:lang w:val="en-US" w:eastAsia="en-US"/>
    </w:rPr>
  </w:style>
  <w:style w:type="paragraph" w:customStyle="1" w:styleId="Heading2CtrlShiftH2">
    <w:name w:val="Heading 2 (CtrlShift + H2)"/>
    <w:basedOn w:val="Normln"/>
    <w:pPr>
      <w:spacing w:after="240" w:line="240" w:lineRule="atLeast"/>
      <w:jc w:val="left"/>
    </w:pPr>
    <w:rPr>
      <w:rFonts w:ascii="Georgia" w:hAnsi="Georgia"/>
      <w:sz w:val="20"/>
      <w:szCs w:val="20"/>
      <w:lang w:val="en-US" w:eastAsia="en-US"/>
    </w:rPr>
  </w:style>
  <w:style w:type="paragraph" w:customStyle="1" w:styleId="Heading3CtrlShiftH3">
    <w:name w:val="Heading 3 (CtrlShift + H3)"/>
    <w:basedOn w:val="Heading2CtrlShiftH2"/>
  </w:style>
  <w:style w:type="paragraph" w:customStyle="1" w:styleId="Heading4CtrlShiftH4">
    <w:name w:val="Heading 4 (CtrlShift + H4)"/>
    <w:basedOn w:val="Heading3CtrlShiftH3"/>
  </w:style>
  <w:style w:type="numbering" w:customStyle="1" w:styleId="StylSodrkamiWingdingsSymbolVlevo063cmPedsazen">
    <w:name w:val="Styl S odrážkami Wingdings (Symbol) Vlevo:  063 cm Předsazení:..."/>
  </w:style>
  <w:style w:type="character" w:styleId="Hypertextovodkaz">
    <w:name w:val="Hyperlink"/>
    <w:basedOn w:val="Standardnpsmoodstavce"/>
    <w:qFormat/>
    <w:rPr>
      <w:color w:val="0000FF"/>
      <w:w w:val="100"/>
      <w:position w:val="-1"/>
      <w:u w:val="single"/>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95BpwL+een2XqSc2KdT3+hCDA==">CgMxLjAyCGguZ2pkZ3hzOAByITF6bEUwOWZBRnF2MjZkYzRKODFNeVVQVTdRQjc0aUxUeQ==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2057</Words>
  <Characters>12141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0071</dc:creator>
  <cp:lastModifiedBy>Kubíková Lenka</cp:lastModifiedBy>
  <cp:revision>11</cp:revision>
  <cp:lastPrinted>2023-11-10T09:58:00Z</cp:lastPrinted>
  <dcterms:created xsi:type="dcterms:W3CDTF">2023-01-30T19:58:00Z</dcterms:created>
  <dcterms:modified xsi:type="dcterms:W3CDTF">2023-11-24T12:26:00Z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0x010100FCF6174201864D188B32A17E6260720600E8660ED1E36C4D87846FDE9D29607FA9001B8A7C9AA3A4E745ABD7C96BE1DF4F9B</vt:lpwstr>
  </property>
  <property fmtid="{D5CDD505-2E9C-101B-9397-08002B2CF9AE}" pid="5" name="DocSecurity">
    <vt:i4>0</vt:i4>
  </property>
  <property fmtid="{D5CDD505-2E9C-101B-9397-08002B2CF9AE}" pid="6" name="DokumentId">
    <vt:lpwstr>985e3631-56ee-4778-95c6-92840cc677a0</vt:lpwstr>
  </property>
  <property fmtid="{D5CDD505-2E9C-101B-9397-08002B2CF9AE}" pid="7" name="DruhDokumentu">
    <vt:lpwstr>Dopis</vt:lpwstr>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StavDokumentu">
    <vt:lpwstr>Koncept</vt:lpwstr>
  </property>
  <property fmtid="{D5CDD505-2E9C-101B-9397-08002B2CF9AE}" pid="13" name="StavSchvalovani">
    <vt:lpwstr>Neschváleno</vt:lpwstr>
  </property>
  <property fmtid="{D5CDD505-2E9C-101B-9397-08002B2CF9AE}" pid="14" name="Pripad">
    <vt:lpwstr/>
  </property>
  <property fmtid="{D5CDD505-2E9C-101B-9397-08002B2CF9AE}" pid="15" name="Schvalil">
    <vt:lpwstr/>
  </property>
  <property fmtid="{D5CDD505-2E9C-101B-9397-08002B2CF9AE}" pid="16" name="Poznamka">
    <vt:lpwstr/>
  </property>
  <property fmtid="{D5CDD505-2E9C-101B-9397-08002B2CF9AE}" pid="17" name="Klient">
    <vt:lpwstr/>
  </property>
  <property fmtid="{D5CDD505-2E9C-101B-9397-08002B2CF9AE}" pid="18" name="KlicovaSlova">
    <vt:lpwstr/>
  </property>
  <property fmtid="{D5CDD505-2E9C-101B-9397-08002B2CF9AE}" pid="19" name="Rizeni">
    <vt:lpwstr/>
  </property>
  <property fmtid="{D5CDD505-2E9C-101B-9397-08002B2CF9AE}" pid="20" name="MailId">
    <vt:lpwstr/>
  </property>
  <property fmtid="{D5CDD505-2E9C-101B-9397-08002B2CF9AE}" pid="21" name="NazevSouboruProtistrany">
    <vt:lpwstr/>
  </property>
</Properties>
</file>