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23435">
        <w:rPr>
          <w:rFonts w:asciiTheme="minorHAnsi" w:hAnsiTheme="minorHAnsi" w:cs="Tahoma"/>
        </w:rPr>
        <w:t xml:space="preserve">samostatná pošta </w:t>
      </w:r>
      <w:r w:rsidRPr="00623435">
        <w:rPr>
          <w:rFonts w:asciiTheme="minorHAnsi" w:hAnsiTheme="minorHAnsi" w:cs="Tahoma"/>
          <w:b/>
        </w:rPr>
        <w:t xml:space="preserve">Partner </w:t>
      </w:r>
      <w:r w:rsidR="00623435" w:rsidRPr="00623435">
        <w:rPr>
          <w:rFonts w:asciiTheme="minorHAnsi" w:hAnsiTheme="minorHAnsi" w:cs="Tahoma"/>
          <w:b/>
        </w:rPr>
        <w:t>742 67 Ženklava</w:t>
      </w:r>
      <w:r w:rsidR="006234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B02699" w:rsidRPr="00623435">
        <w:rPr>
          <w:rFonts w:asciiTheme="minorHAnsi" w:hAnsiTheme="minorHAnsi" w:cs="Tahoma"/>
          <w:b/>
        </w:rPr>
        <w:t>30</w:t>
      </w:r>
      <w:r w:rsidRPr="00623435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623435" w:rsidRDefault="00623435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07:30-11:30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 xml:space="preserve">13:30-15:30 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07:30-11:30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07:30-11:30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07:30-11:30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07:30-11:30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623435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:rsidR="00B33239" w:rsidRPr="00623435" w:rsidRDefault="00623435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 w:rsidRPr="00623435">
        <w:rPr>
          <w:rFonts w:asciiTheme="minorHAnsi" w:hAnsiTheme="minorHAnsi" w:cs="Tahoma"/>
          <w:b/>
        </w:rPr>
        <w:t>:</w:t>
      </w:r>
      <w:r w:rsidR="00B33239" w:rsidRPr="00623435">
        <w:rPr>
          <w:rFonts w:asciiTheme="minorHAnsi" w:hAnsiTheme="minorHAnsi" w:cs="Tahoma"/>
          <w:b/>
        </w:rPr>
        <w:tab/>
      </w:r>
      <w:r w:rsidR="00B33239" w:rsidRPr="00623435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Ukládání:</w:t>
      </w:r>
      <w:r w:rsidR="00B33239" w:rsidRPr="00623435">
        <w:rPr>
          <w:rFonts w:asciiTheme="minorHAnsi" w:hAnsiTheme="minorHAnsi" w:cs="Tahoma"/>
          <w:b/>
        </w:rPr>
        <w:tab/>
      </w:r>
      <w:r w:rsidR="00B33239" w:rsidRPr="00623435">
        <w:rPr>
          <w:rFonts w:asciiTheme="minorHAnsi" w:hAnsiTheme="minorHAnsi" w:cs="Tahoma"/>
          <w:b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Pondělí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6F1562">
        <w:rPr>
          <w:rFonts w:asciiTheme="minorHAnsi" w:hAnsiTheme="minorHAnsi" w:cs="Tahoma"/>
        </w:rPr>
        <w:t>xxxxxxxxxxxxxxxxxxxxxxxxxxxxxxxxxxxxxxxxxxxxxxxxxxxxxxxx</w:t>
      </w:r>
      <w:proofErr w:type="spellEnd"/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Úterý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6F1562">
        <w:rPr>
          <w:rFonts w:asciiTheme="minorHAnsi" w:hAnsiTheme="minorHAnsi" w:cs="Tahoma"/>
        </w:rPr>
        <w:t>xxxxxxxxxxxxxxxxxxxxxxxxxxxxxxxxxxxxxxxxxxxxxxxxxxxxxxx</w:t>
      </w:r>
      <w:proofErr w:type="spellEnd"/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Středa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6F1562">
        <w:rPr>
          <w:rFonts w:asciiTheme="minorHAnsi" w:hAnsiTheme="minorHAnsi" w:cs="Tahoma"/>
        </w:rPr>
        <w:t>xxxxxxxxxxxxxxxxxxxxxxxxxxxxxxxxxxxxxxxxxxxxxxxxxxxxxxx</w:t>
      </w:r>
      <w:proofErr w:type="spellEnd"/>
      <w:r w:rsidR="00623435"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Čtvrtek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6F1562">
        <w:rPr>
          <w:rFonts w:asciiTheme="minorHAnsi" w:hAnsiTheme="minorHAnsi" w:cs="Tahoma"/>
        </w:rPr>
        <w:t>xxxxxxxxxxxxxxxxxxxxxxxxxxxxxxxxxxxxxxxxxxxxxxxxxxxxxxx</w:t>
      </w:r>
      <w:proofErr w:type="spellEnd"/>
      <w:r w:rsidR="00623435"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Pátek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6F1562">
        <w:rPr>
          <w:rFonts w:asciiTheme="minorHAnsi" w:hAnsiTheme="minorHAnsi" w:cs="Tahoma"/>
        </w:rPr>
        <w:t>xxxxxxxxxxxxxxxxxxxxxxxxxxxxxxxxxxxxxxxxxxxxxxxxxxxxxxx</w:t>
      </w:r>
      <w:proofErr w:type="spellEnd"/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 w:rsidR="00B02699">
        <w:rPr>
          <w:rFonts w:ascii="Tahoma" w:hAnsi="Tahoma" w:cs="Tahoma"/>
          <w:sz w:val="20"/>
          <w:szCs w:val="20"/>
        </w:rPr>
        <w:t xml:space="preserve"> Ženklavě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B02699">
        <w:rPr>
          <w:rFonts w:ascii="Tahoma" w:hAnsi="Tahoma" w:cs="Tahoma"/>
          <w:sz w:val="20"/>
          <w:szCs w:val="20"/>
        </w:rPr>
        <w:t>1.12.2016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B02699">
        <w:rPr>
          <w:rFonts w:ascii="Tahoma" w:hAnsi="Tahoma" w:cs="Tahoma"/>
          <w:sz w:val="20"/>
          <w:szCs w:val="20"/>
        </w:rPr>
        <w:t xml:space="preserve">e Frenštátu </w:t>
      </w:r>
      <w:proofErr w:type="spellStart"/>
      <w:proofErr w:type="gramStart"/>
      <w:r w:rsidR="00B02699">
        <w:rPr>
          <w:rFonts w:ascii="Tahoma" w:hAnsi="Tahoma" w:cs="Tahoma"/>
          <w:sz w:val="20"/>
          <w:szCs w:val="20"/>
        </w:rPr>
        <w:t>p.R</w:t>
      </w:r>
      <w:proofErr w:type="spellEnd"/>
      <w:r w:rsidR="00B02699">
        <w:rPr>
          <w:rFonts w:ascii="Tahoma" w:hAnsi="Tahoma" w:cs="Tahoma"/>
          <w:sz w:val="20"/>
          <w:szCs w:val="20"/>
        </w:rPr>
        <w:t>.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dne </w:t>
      </w:r>
      <w:r w:rsidR="00623435">
        <w:rPr>
          <w:rFonts w:ascii="Tahoma" w:hAnsi="Tahoma" w:cs="Tahoma"/>
          <w:sz w:val="20"/>
          <w:szCs w:val="20"/>
        </w:rPr>
        <w:t>1.12.2016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02699" w:rsidRDefault="00B02699" w:rsidP="00B33239">
      <w:pPr>
        <w:jc w:val="both"/>
        <w:rPr>
          <w:rFonts w:ascii="Tahoma" w:hAnsi="Tahoma" w:cs="Tahoma"/>
          <w:sz w:val="20"/>
          <w:szCs w:val="20"/>
        </w:rPr>
      </w:pPr>
    </w:p>
    <w:p w:rsidR="00B02699" w:rsidRDefault="00B0269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02699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</w:t>
      </w:r>
      <w:r w:rsidR="00B02699">
        <w:rPr>
          <w:rFonts w:ascii="Tahoma" w:hAnsi="Tahoma" w:cs="Tahoma"/>
          <w:sz w:val="20"/>
          <w:szCs w:val="20"/>
        </w:rPr>
        <w:t>RADO FINACIAL INVEST- POINT s.r.o.</w:t>
      </w:r>
      <w:r w:rsidRPr="00BB5BE6">
        <w:rPr>
          <w:rFonts w:ascii="Tahoma" w:hAnsi="Tahoma" w:cs="Tahoma"/>
          <w:sz w:val="20"/>
          <w:szCs w:val="20"/>
        </w:rPr>
        <w:t xml:space="preserve">      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  <w:r w:rsidR="00B02699">
        <w:rPr>
          <w:rFonts w:ascii="Tahoma" w:hAnsi="Tahoma" w:cs="Tahoma"/>
          <w:sz w:val="20"/>
          <w:szCs w:val="20"/>
        </w:rPr>
        <w:tab/>
      </w:r>
      <w:r w:rsidR="00B02699">
        <w:rPr>
          <w:rFonts w:ascii="Tahoma" w:hAnsi="Tahoma" w:cs="Tahoma"/>
          <w:sz w:val="20"/>
          <w:szCs w:val="20"/>
        </w:rPr>
        <w:tab/>
        <w:t>Paní Irena Kuhnová</w:t>
      </w:r>
    </w:p>
    <w:p w:rsidR="00B33239" w:rsidRDefault="00B33239" w:rsidP="00B02699">
      <w:pPr>
        <w:ind w:firstLine="709"/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</w:t>
      </w:r>
      <w:r w:rsidR="00B02699"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="00B02699">
        <w:rPr>
          <w:rFonts w:ascii="Tahoma" w:hAnsi="Tahoma" w:cs="Tahoma"/>
          <w:sz w:val="20"/>
          <w:szCs w:val="20"/>
        </w:rPr>
        <w:t xml:space="preserve"> Frenštát </w:t>
      </w:r>
      <w:proofErr w:type="spellStart"/>
      <w:proofErr w:type="gramStart"/>
      <w:r w:rsidR="00B02699">
        <w:rPr>
          <w:rFonts w:ascii="Tahoma" w:hAnsi="Tahoma" w:cs="Tahoma"/>
          <w:sz w:val="20"/>
          <w:szCs w:val="20"/>
        </w:rPr>
        <w:t>p.R</w:t>
      </w:r>
      <w:proofErr w:type="spellEnd"/>
      <w:r w:rsidR="00B02699">
        <w:rPr>
          <w:rFonts w:ascii="Tahoma" w:hAnsi="Tahoma" w:cs="Tahoma"/>
          <w:sz w:val="20"/>
          <w:szCs w:val="20"/>
        </w:rPr>
        <w:t>.</w:t>
      </w:r>
      <w:proofErr w:type="gramEnd"/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6F1562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6F1562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46859DD" wp14:editId="324C28A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EBFB548" wp14:editId="0B9A4A4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91F2A7B" wp14:editId="7BAD71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</w:t>
    </w:r>
    <w:r w:rsidR="00B02699">
      <w:rPr>
        <w:rFonts w:ascii="Tahoma" w:hAnsi="Tahoma" w:cs="Tahoma"/>
        <w:b/>
        <w:color w:val="002776"/>
        <w:sz w:val="20"/>
        <w:szCs w:val="20"/>
      </w:rPr>
      <w:t xml:space="preserve">       </w:t>
    </w:r>
    <w:r w:rsidR="00431A52">
      <w:rPr>
        <w:rFonts w:ascii="Tahoma" w:hAnsi="Tahoma" w:cs="Tahoma"/>
        <w:b/>
        <w:color w:val="002776"/>
        <w:sz w:val="20"/>
        <w:szCs w:val="20"/>
      </w:rPr>
      <w:t>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B02699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B02699">
      <w:rPr>
        <w:rFonts w:ascii="Tahoma" w:hAnsi="Tahoma" w:cs="Tahoma"/>
        <w:b/>
        <w:color w:val="002776"/>
        <w:sz w:val="20"/>
        <w:szCs w:val="20"/>
      </w:rPr>
      <w:t>Ženklava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23435"/>
    <w:rsid w:val="00633670"/>
    <w:rsid w:val="006C22E9"/>
    <w:rsid w:val="006E5096"/>
    <w:rsid w:val="006F0F52"/>
    <w:rsid w:val="006F156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02699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F754B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14</cp:revision>
  <cp:lastPrinted>2016-10-14T07:05:00Z</cp:lastPrinted>
  <dcterms:created xsi:type="dcterms:W3CDTF">2013-03-28T14:56:00Z</dcterms:created>
  <dcterms:modified xsi:type="dcterms:W3CDTF">2017-06-23T06:48:00Z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