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E1" w:rsidRPr="00E902A0" w:rsidRDefault="00F6532A" w:rsidP="00E902A0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E902A0">
        <w:rPr>
          <w:rFonts w:ascii="Arial" w:hAnsi="Arial" w:cs="Arial"/>
          <w:b/>
          <w:sz w:val="36"/>
          <w:szCs w:val="36"/>
        </w:rPr>
        <w:t xml:space="preserve">Příloha č. </w:t>
      </w:r>
      <w:r w:rsidR="00E902A0" w:rsidRPr="00E902A0">
        <w:rPr>
          <w:rFonts w:ascii="Arial" w:hAnsi="Arial" w:cs="Arial"/>
          <w:b/>
          <w:sz w:val="36"/>
          <w:szCs w:val="36"/>
        </w:rPr>
        <w:t>6</w:t>
      </w:r>
    </w:p>
    <w:p w:rsidR="00127055" w:rsidRPr="00E902A0" w:rsidRDefault="00127055" w:rsidP="00E902A0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E902A0">
        <w:rPr>
          <w:rFonts w:ascii="Arial" w:hAnsi="Arial" w:cs="Arial"/>
          <w:b/>
          <w:sz w:val="36"/>
          <w:szCs w:val="36"/>
        </w:rPr>
        <w:t>Seznam zapůjčené výpočetní techniky a softwarového vybavení nainstalovaného na zapůjčené výpočetní technice</w:t>
      </w:r>
    </w:p>
    <w:p w:rsidR="0049476F" w:rsidRPr="004A28EF" w:rsidRDefault="0049476F" w:rsidP="00127055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before="120"/>
        <w:ind w:left="181" w:hanging="170"/>
        <w:rPr>
          <w:rFonts w:ascii="Tahoma" w:hAnsi="Tahoma" w:cs="Tahoma"/>
          <w:sz w:val="20"/>
          <w:szCs w:val="20"/>
        </w:rPr>
      </w:pPr>
    </w:p>
    <w:p w:rsidR="00752762" w:rsidRPr="000A6BE1" w:rsidRDefault="00F6532A" w:rsidP="00D214EF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both"/>
        <w:rPr>
          <w:rFonts w:ascii="Tahoma" w:hAnsi="Tahoma" w:cs="Tahoma"/>
          <w:sz w:val="20"/>
          <w:szCs w:val="20"/>
        </w:rPr>
      </w:pPr>
      <w:r w:rsidRPr="000A6BE1">
        <w:rPr>
          <w:rFonts w:ascii="Tahoma" w:hAnsi="Tahoma" w:cs="Tahoma"/>
          <w:sz w:val="20"/>
          <w:szCs w:val="20"/>
        </w:rPr>
        <w:t xml:space="preserve">Na </w:t>
      </w:r>
      <w:r w:rsidR="00127055" w:rsidRPr="000A6BE1">
        <w:rPr>
          <w:rFonts w:ascii="Tahoma" w:hAnsi="Tahoma" w:cs="Tahoma"/>
          <w:sz w:val="20"/>
          <w:szCs w:val="20"/>
        </w:rPr>
        <w:t xml:space="preserve">provozovně </w:t>
      </w:r>
      <w:r w:rsidR="00005AC8">
        <w:rPr>
          <w:rFonts w:ascii="Tahoma" w:hAnsi="Tahoma" w:cs="Tahoma"/>
          <w:sz w:val="20"/>
          <w:szCs w:val="20"/>
        </w:rPr>
        <w:t xml:space="preserve">samostatná pošta partner </w:t>
      </w:r>
      <w:r w:rsidR="00D214EF">
        <w:rPr>
          <w:rFonts w:ascii="Tahoma" w:hAnsi="Tahoma" w:cs="Tahoma"/>
          <w:sz w:val="20"/>
          <w:szCs w:val="20"/>
        </w:rPr>
        <w:t xml:space="preserve">Ženklava </w:t>
      </w:r>
      <w:r w:rsidR="00127055" w:rsidRPr="000A6BE1">
        <w:rPr>
          <w:rFonts w:ascii="Tahoma" w:hAnsi="Tahoma" w:cs="Tahoma"/>
          <w:sz w:val="20"/>
          <w:szCs w:val="20"/>
        </w:rPr>
        <w:t xml:space="preserve">byly dne </w:t>
      </w:r>
      <w:r w:rsidR="00D214EF">
        <w:rPr>
          <w:rFonts w:ascii="Tahoma" w:hAnsi="Tahoma" w:cs="Tahoma"/>
          <w:sz w:val="20"/>
          <w:szCs w:val="20"/>
        </w:rPr>
        <w:t>1.12.2016</w:t>
      </w:r>
      <w:r w:rsidR="00127055" w:rsidRPr="000A6BE1">
        <w:rPr>
          <w:rFonts w:ascii="Tahoma" w:hAnsi="Tahoma" w:cs="Tahoma"/>
          <w:sz w:val="20"/>
          <w:szCs w:val="20"/>
        </w:rPr>
        <w:t xml:space="preserve"> nainstalovány následující součásti zapůjčené výpočetní techniky</w:t>
      </w:r>
      <w:r w:rsidR="00084DFB" w:rsidRPr="000A6BE1">
        <w:rPr>
          <w:rFonts w:ascii="Tahoma" w:hAnsi="Tahoma" w:cs="Tahoma"/>
          <w:sz w:val="20"/>
          <w:szCs w:val="20"/>
        </w:rPr>
        <w:t xml:space="preserve"> dle Smlouvy o zajištění služeb pro Českou poštu, </w:t>
      </w:r>
      <w:proofErr w:type="spellStart"/>
      <w:proofErr w:type="gramStart"/>
      <w:r w:rsidR="00084DFB" w:rsidRPr="000A6BE1">
        <w:rPr>
          <w:rFonts w:ascii="Tahoma" w:hAnsi="Tahoma" w:cs="Tahoma"/>
          <w:sz w:val="20"/>
          <w:szCs w:val="20"/>
        </w:rPr>
        <w:t>s.p</w:t>
      </w:r>
      <w:proofErr w:type="spellEnd"/>
      <w:r w:rsidR="00084DFB" w:rsidRPr="000A6BE1">
        <w:rPr>
          <w:rFonts w:ascii="Tahoma" w:hAnsi="Tahoma" w:cs="Tahoma"/>
          <w:sz w:val="20"/>
          <w:szCs w:val="20"/>
        </w:rPr>
        <w:t>.</w:t>
      </w:r>
      <w:proofErr w:type="gramEnd"/>
      <w:r w:rsidR="00084DFB" w:rsidRPr="000A6BE1">
        <w:rPr>
          <w:rFonts w:ascii="Tahoma" w:hAnsi="Tahoma" w:cs="Tahoma"/>
          <w:sz w:val="20"/>
          <w:szCs w:val="20"/>
        </w:rPr>
        <w:t>, č.:</w:t>
      </w:r>
      <w:r w:rsidR="00D214EF">
        <w:rPr>
          <w:rFonts w:ascii="Tahoma" w:hAnsi="Tahoma" w:cs="Tahoma"/>
          <w:sz w:val="20"/>
          <w:szCs w:val="20"/>
        </w:rPr>
        <w:t>2016/8065</w:t>
      </w:r>
      <w:r w:rsidR="00127055" w:rsidRPr="000A6BE1">
        <w:rPr>
          <w:rFonts w:ascii="Tahoma" w:hAnsi="Tahoma" w:cs="Tahoma"/>
          <w:sz w:val="20"/>
          <w:szCs w:val="20"/>
        </w:rPr>
        <w:t>:</w:t>
      </w:r>
      <w:r w:rsidR="000F67DC" w:rsidRPr="000A6BE1">
        <w:rPr>
          <w:rFonts w:ascii="Tahoma" w:hAnsi="Tahoma" w:cs="Tahoma"/>
          <w:sz w:val="20"/>
          <w:szCs w:val="20"/>
        </w:rPr>
        <w:br/>
      </w: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6103"/>
        <w:gridCol w:w="426"/>
        <w:gridCol w:w="2126"/>
        <w:gridCol w:w="283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03" w:type="dxa"/>
            <w:tcBorders>
              <w:bottom w:val="single" w:sz="8" w:space="0" w:color="000000"/>
            </w:tcBorders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bookmarkStart w:id="0" w:name="Zaškrtávací1"/>
          <w:p w:rsidR="00E57DF2" w:rsidRPr="005F7EA4" w:rsidRDefault="00D214EF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F6103C">
              <w:rPr>
                <w:rFonts w:ascii="Tahoma" w:hAnsi="Tahoma" w:cs="Tahoma"/>
                <w:b/>
                <w:sz w:val="20"/>
                <w:szCs w:val="20"/>
              </w:rPr>
            </w:r>
            <w:r w:rsidR="00F6103C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0"/>
            <w:r w:rsidR="00E57DF2" w:rsidRPr="005F7EA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E57DF2" w:rsidRPr="005F7EA4">
              <w:rPr>
                <w:rFonts w:ascii="Tahoma" w:hAnsi="Tahoma" w:cs="Tahoma"/>
                <w:b/>
                <w:sz w:val="20"/>
                <w:szCs w:val="20"/>
                <w:u w:val="single"/>
              </w:rPr>
              <w:t>Výpočetní technika</w:t>
            </w:r>
          </w:p>
        </w:tc>
        <w:tc>
          <w:tcPr>
            <w:tcW w:w="426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5F7EA4">
              <w:rPr>
                <w:rFonts w:ascii="Tahoma" w:hAnsi="Tahoma" w:cs="Tahoma"/>
                <w:sz w:val="20"/>
                <w:szCs w:val="20"/>
              </w:rPr>
              <w:t>Inventární číslo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103C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F6103C" w:rsidRPr="000A6BE1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3C" w:rsidRPr="000A6BE1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Počítač </w:t>
            </w:r>
            <w:proofErr w:type="spellStart"/>
            <w:r w:rsidRPr="003D337A">
              <w:rPr>
                <w:rFonts w:ascii="Tahoma" w:hAnsi="Tahoma" w:cs="Tahoma"/>
                <w:sz w:val="20"/>
                <w:szCs w:val="20"/>
              </w:rPr>
              <w:t>Lenovo</w:t>
            </w:r>
            <w:proofErr w:type="spellEnd"/>
            <w:r w:rsidRPr="003D337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D337A">
              <w:rPr>
                <w:rFonts w:ascii="Tahoma" w:hAnsi="Tahoma" w:cs="Tahoma"/>
                <w:sz w:val="20"/>
                <w:szCs w:val="20"/>
              </w:rPr>
              <w:t>ThinkCentre</w:t>
            </w:r>
            <w:proofErr w:type="spellEnd"/>
            <w:r w:rsidRPr="003D337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M73 K2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F6103C" w:rsidRPr="000A6BE1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3C" w:rsidRPr="003B4748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S/N S4BLG22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F6103C" w:rsidRPr="000A6BE1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103C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F6103C" w:rsidRPr="000A6BE1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3C" w:rsidRPr="000A6BE1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Váha TLA 5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F6103C" w:rsidRPr="000A6BE1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3C" w:rsidRPr="003B4748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S/N 34242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F6103C" w:rsidRPr="000A6BE1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103C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F6103C" w:rsidRPr="000A6BE1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3C" w:rsidRPr="000A6BE1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Váha TLA 30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F6103C" w:rsidRPr="000A6BE1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3C" w:rsidRPr="003B4748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S/N 32310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F6103C" w:rsidRPr="000A6BE1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103C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F6103C" w:rsidRPr="000A6BE1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3C" w:rsidRPr="000A6BE1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Směrovač Cisco 1861 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F6103C" w:rsidRPr="000A6BE1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3C" w:rsidRPr="003B4748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19100006897  S/NFHK140976GY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F6103C" w:rsidRPr="000A6BE1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103C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F6103C" w:rsidRPr="000A6BE1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3C" w:rsidRPr="00FC5890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FC5890">
              <w:rPr>
                <w:rFonts w:ascii="Tahoma" w:hAnsi="Tahoma" w:cs="Tahoma"/>
                <w:sz w:val="20"/>
                <w:szCs w:val="20"/>
              </w:rPr>
              <w:t xml:space="preserve">UPS  </w:t>
            </w:r>
            <w:proofErr w:type="spellStart"/>
            <w:r w:rsidRPr="00FC5890">
              <w:rPr>
                <w:rFonts w:ascii="Tahoma" w:hAnsi="Tahoma" w:cs="Tahoma"/>
                <w:sz w:val="20"/>
                <w:szCs w:val="20"/>
              </w:rPr>
              <w:t>Eaton</w:t>
            </w:r>
            <w:proofErr w:type="spellEnd"/>
            <w:proofErr w:type="gramEnd"/>
            <w:r w:rsidRPr="00FC5890">
              <w:rPr>
                <w:rFonts w:ascii="Tahoma" w:hAnsi="Tahoma" w:cs="Tahoma"/>
                <w:sz w:val="20"/>
                <w:szCs w:val="20"/>
              </w:rPr>
              <w:t xml:space="preserve"> PW 9130i-1000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F6103C" w:rsidRPr="000A6BE1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3C" w:rsidRPr="003B4748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S/N  GJ035A0505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F6103C" w:rsidRPr="000A6BE1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103C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F6103C" w:rsidRPr="000A6BE1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3C" w:rsidRPr="000A6BE1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Tiskárna Epson LQ-690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F6103C" w:rsidRPr="000A6BE1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3C" w:rsidRPr="003B4748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S/N  LKWH021565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F6103C" w:rsidRPr="000A6BE1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103C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F6103C" w:rsidRPr="000A6BE1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3C" w:rsidRPr="000A6BE1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Monitor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Lenovo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LCD 19“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F6103C" w:rsidRPr="000A6BE1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3C" w:rsidRPr="003B4748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S/N VNATTMG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F6103C" w:rsidRPr="000A6BE1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103C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F6103C" w:rsidRPr="000A6BE1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3C" w:rsidRPr="000A6BE1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Klávesnice GENIUS PS/2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F6103C" w:rsidRPr="000A6BE1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3C" w:rsidRPr="007C2DCD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S/N XP158S852807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F6103C" w:rsidRPr="000A6BE1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103C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F6103C" w:rsidRPr="000A6BE1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3C" w:rsidRPr="000A6BE1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Myš LOGITECH OEM RX250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Optikal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Black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F6103C" w:rsidRPr="000A6BE1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3C" w:rsidRPr="003B4748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S/N 23-001873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F6103C" w:rsidRPr="000A6BE1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103C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F6103C" w:rsidRPr="000A6BE1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3C" w:rsidRPr="000A6BE1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Snímač čipových karet včetně napájecího zdroje i5100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F6103C" w:rsidRPr="000A6BE1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3C" w:rsidRPr="003B4748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S/N 2137018504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F6103C" w:rsidRPr="000A6BE1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103C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F6103C" w:rsidRPr="000A6BE1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3C" w:rsidRPr="000A6BE1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PIN-PAD i3010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F6103C" w:rsidRPr="000A6BE1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3C" w:rsidRPr="003B4748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S/N 3135600866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F6103C" w:rsidRPr="000A6BE1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103C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F6103C" w:rsidRPr="000A6BE1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3C" w:rsidRPr="000A6BE1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Snímač čarového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kódu </w:t>
            </w:r>
            <w: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CCD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FUZZY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F6103C" w:rsidRPr="000A6BE1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3C" w:rsidRPr="003B4748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20700086819  S/N STX18904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F6103C" w:rsidRPr="000A6BE1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103C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F6103C" w:rsidRPr="000A6BE1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3C" w:rsidRPr="000A6BE1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3D337A">
              <w:rPr>
                <w:rFonts w:ascii="Tahoma" w:hAnsi="Tahoma" w:cs="Tahoma"/>
                <w:sz w:val="20"/>
                <w:szCs w:val="20"/>
              </w:rPr>
              <w:t>Zákaznický display</w:t>
            </w:r>
            <w:r>
              <w:rPr>
                <w:rFonts w:ascii="Tahoma" w:hAnsi="Tahoma" w:cs="Tahoma"/>
                <w:sz w:val="20"/>
                <w:szCs w:val="20"/>
              </w:rPr>
              <w:t xml:space="preserve"> DWSP FV2029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F6103C" w:rsidRPr="000A6BE1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3C" w:rsidRPr="003B4748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S/N </w:t>
            </w:r>
            <w:r>
              <w:t xml:space="preserve"> </w:t>
            </w:r>
            <w:r w:rsidRPr="00FD7163">
              <w:rPr>
                <w:rFonts w:ascii="Tahoma" w:hAnsi="Tahoma" w:cs="Tahoma"/>
                <w:sz w:val="20"/>
                <w:szCs w:val="20"/>
              </w:rPr>
              <w:t>C1107150238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F6103C" w:rsidRPr="000A6BE1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103C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F6103C" w:rsidRPr="000A6BE1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3C" w:rsidRPr="000A6BE1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Přepínač k vahám PR2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F6103C" w:rsidRPr="000A6BE1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3C" w:rsidRPr="003B4748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S/N 33969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F6103C" w:rsidRPr="000A6BE1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103C" w:rsidRPr="000A6BE1" w:rsidTr="00E57DF2">
        <w:tc>
          <w:tcPr>
            <w:tcW w:w="242" w:type="dxa"/>
          </w:tcPr>
          <w:p w:rsidR="00F6103C" w:rsidRPr="000A6BE1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</w:tcBorders>
          </w:tcPr>
          <w:p w:rsidR="00F6103C" w:rsidRPr="000A6BE1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</w:tcPr>
          <w:p w:rsidR="00F6103C" w:rsidRPr="000A6BE1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</w:tcBorders>
          </w:tcPr>
          <w:p w:rsidR="00F6103C" w:rsidRPr="000A6BE1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F6103C" w:rsidRPr="000A6BE1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9476F" w:rsidRPr="000A6BE1" w:rsidRDefault="00127055" w:rsidP="0049476F">
      <w:pPr>
        <w:jc w:val="both"/>
        <w:rPr>
          <w:rFonts w:ascii="Tahoma" w:hAnsi="Tahoma" w:cs="Tahoma"/>
          <w:sz w:val="20"/>
          <w:szCs w:val="20"/>
        </w:rPr>
      </w:pPr>
      <w:r w:rsidRPr="000A6BE1">
        <w:rPr>
          <w:rFonts w:ascii="Tahoma" w:hAnsi="Tahoma" w:cs="Tahoma"/>
          <w:sz w:val="20"/>
          <w:szCs w:val="20"/>
        </w:rPr>
        <w:t>Na výše uvedené zapůjčené výpočetní technice bylo nainstalováno následující softwarové vybavení:</w:t>
      </w:r>
    </w:p>
    <w:p w:rsidR="00127055" w:rsidRPr="000A6BE1" w:rsidRDefault="00127055" w:rsidP="0049476F">
      <w:pPr>
        <w:jc w:val="both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8655"/>
        <w:gridCol w:w="283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655" w:type="dxa"/>
            <w:tcBorders>
              <w:bottom w:val="single" w:sz="8" w:space="0" w:color="000000"/>
            </w:tcBorders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D214EF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F6103C">
              <w:rPr>
                <w:rFonts w:ascii="Tahoma" w:hAnsi="Tahoma" w:cs="Tahoma"/>
                <w:b/>
                <w:sz w:val="20"/>
                <w:szCs w:val="20"/>
              </w:rPr>
            </w:r>
            <w:r w:rsidR="00F6103C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E57DF2" w:rsidRPr="005F7EA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E57DF2">
              <w:rPr>
                <w:rFonts w:ascii="Tahoma" w:hAnsi="Tahoma" w:cs="Tahoma"/>
                <w:b/>
                <w:sz w:val="20"/>
                <w:szCs w:val="20"/>
                <w:u w:val="single"/>
              </w:rPr>
              <w:t>Softwarové vybavení</w:t>
            </w:r>
          </w:p>
        </w:tc>
        <w:tc>
          <w:tcPr>
            <w:tcW w:w="283" w:type="dxa"/>
          </w:tcPr>
          <w:p w:rsidR="00E57DF2" w:rsidRPr="005F7EA4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F6103C" w:rsidP="00F610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Standardní balík programů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xAPOST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server pro poštu typu Partner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214EF" w:rsidRDefault="00D214EF" w:rsidP="00D214EF">
      <w:pPr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 xml:space="preserve">V Ženklavě dne 1.12.2016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bookmarkStart w:id="1" w:name="_GoBack"/>
      <w:bookmarkEnd w:id="1"/>
      <w:r>
        <w:rPr>
          <w:rFonts w:ascii="Tahoma" w:hAnsi="Tahoma" w:cs="Tahoma"/>
          <w:sz w:val="20"/>
          <w:szCs w:val="20"/>
        </w:rPr>
        <w:tab/>
        <w:t xml:space="preserve">Ve Frenštátu </w:t>
      </w:r>
      <w:proofErr w:type="spellStart"/>
      <w:r>
        <w:rPr>
          <w:rFonts w:ascii="Tahoma" w:hAnsi="Tahoma" w:cs="Tahoma"/>
          <w:sz w:val="20"/>
          <w:szCs w:val="20"/>
        </w:rPr>
        <w:t>p.R</w:t>
      </w:r>
      <w:proofErr w:type="spellEnd"/>
      <w:r>
        <w:rPr>
          <w:rFonts w:ascii="Tahoma" w:hAnsi="Tahoma" w:cs="Tahoma"/>
          <w:sz w:val="20"/>
          <w:szCs w:val="20"/>
        </w:rPr>
        <w:t xml:space="preserve">. dne </w:t>
      </w:r>
      <w:r w:rsidR="00F6103C">
        <w:rPr>
          <w:rFonts w:ascii="Tahoma" w:hAnsi="Tahoma" w:cs="Tahoma"/>
          <w:sz w:val="20"/>
          <w:szCs w:val="20"/>
        </w:rPr>
        <w:t>1.12.2016</w:t>
      </w:r>
    </w:p>
    <w:p w:rsidR="00D214EF" w:rsidRDefault="00D214EF" w:rsidP="00D214EF">
      <w:pPr>
        <w:jc w:val="both"/>
        <w:rPr>
          <w:rFonts w:ascii="Tahoma" w:hAnsi="Tahoma" w:cs="Tahoma"/>
          <w:sz w:val="20"/>
          <w:szCs w:val="20"/>
        </w:rPr>
      </w:pPr>
    </w:p>
    <w:p w:rsidR="00D214EF" w:rsidRDefault="00D214EF" w:rsidP="00D214EF">
      <w:pPr>
        <w:jc w:val="both"/>
        <w:rPr>
          <w:rFonts w:ascii="Tahoma" w:hAnsi="Tahoma" w:cs="Tahoma"/>
          <w:sz w:val="20"/>
          <w:szCs w:val="20"/>
        </w:rPr>
      </w:pPr>
    </w:p>
    <w:p w:rsidR="00D214EF" w:rsidRDefault="00D214EF" w:rsidP="00D214E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>
        <w:rPr>
          <w:rFonts w:ascii="Tahoma" w:hAnsi="Tahoma" w:cs="Tahoma"/>
          <w:sz w:val="20"/>
          <w:szCs w:val="20"/>
        </w:rPr>
        <w:tab/>
        <w:t>…………………………………………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D214EF" w:rsidRDefault="00D214EF" w:rsidP="00D214E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RADO FINACIAL INVEST- POINT s.r.o.       </w:t>
      </w:r>
      <w:r>
        <w:rPr>
          <w:rFonts w:ascii="Tahoma" w:hAnsi="Tahoma" w:cs="Tahoma"/>
          <w:sz w:val="20"/>
          <w:szCs w:val="20"/>
        </w:rPr>
        <w:tab/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Paní Irena Kuhnová</w:t>
      </w:r>
    </w:p>
    <w:p w:rsidR="00D32D5C" w:rsidRPr="000A6BE1" w:rsidRDefault="00D214EF" w:rsidP="00F6103C">
      <w:pPr>
        <w:ind w:firstLine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Zástupce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Vedoucí řídící pošty Frenštát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p.R</w:t>
      </w:r>
      <w:proofErr w:type="spellEnd"/>
      <w:r>
        <w:rPr>
          <w:rFonts w:ascii="Tahoma" w:hAnsi="Tahoma" w:cs="Tahoma"/>
          <w:sz w:val="20"/>
          <w:szCs w:val="20"/>
        </w:rPr>
        <w:t>.</w:t>
      </w:r>
      <w:proofErr w:type="gramEnd"/>
    </w:p>
    <w:sectPr w:rsidR="00D32D5C" w:rsidRPr="000A6BE1" w:rsidSect="00FD3550">
      <w:headerReference w:type="default" r:id="rId8"/>
      <w:footerReference w:type="default" r:id="rId9"/>
      <w:pgSz w:w="11906" w:h="16838" w:code="9"/>
      <w:pgMar w:top="2155" w:right="1700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9C0" w:rsidRDefault="009009C0" w:rsidP="00E26E3A">
      <w:pPr>
        <w:spacing w:line="240" w:lineRule="auto"/>
      </w:pPr>
      <w:r>
        <w:separator/>
      </w:r>
    </w:p>
  </w:endnote>
  <w:endnote w:type="continuationSeparator" w:id="0">
    <w:p w:rsidR="009009C0" w:rsidRDefault="009009C0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DC5E7F">
      <w:fldChar w:fldCharType="begin"/>
    </w:r>
    <w:r w:rsidR="00DC5E7F">
      <w:instrText xml:space="preserve"> PAGE  \* Arabic  \* MERGEFORMAT </w:instrText>
    </w:r>
    <w:r w:rsidR="00DC5E7F">
      <w:fldChar w:fldCharType="separate"/>
    </w:r>
    <w:r w:rsidR="00F6103C">
      <w:rPr>
        <w:noProof/>
      </w:rPr>
      <w:t>1</w:t>
    </w:r>
    <w:r w:rsidR="00DC5E7F">
      <w:rPr>
        <w:noProof/>
      </w:rPr>
      <w:fldChar w:fldCharType="end"/>
    </w:r>
    <w:r w:rsidR="004A6877">
      <w:t>/</w:t>
    </w:r>
    <w:r w:rsidR="00F6103C">
      <w:fldChar w:fldCharType="begin"/>
    </w:r>
    <w:r w:rsidR="00F6103C">
      <w:instrText xml:space="preserve"> NUMPAGES  \* Arabic  \* MERGEFORMAT </w:instrText>
    </w:r>
    <w:r w:rsidR="00F6103C">
      <w:fldChar w:fldCharType="separate"/>
    </w:r>
    <w:r w:rsidR="00F6103C">
      <w:rPr>
        <w:noProof/>
      </w:rPr>
      <w:t>1</w:t>
    </w:r>
    <w:r w:rsidR="00F6103C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9C0" w:rsidRDefault="009009C0" w:rsidP="00E26E3A">
      <w:pPr>
        <w:spacing w:line="240" w:lineRule="auto"/>
      </w:pPr>
      <w:r>
        <w:separator/>
      </w:r>
    </w:p>
  </w:footnote>
  <w:footnote w:type="continuationSeparator" w:id="0">
    <w:p w:rsidR="009009C0" w:rsidRDefault="009009C0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32A" w:rsidRPr="000A6BE1" w:rsidRDefault="00A33B0E" w:rsidP="00F6532A">
    <w:pPr>
      <w:pStyle w:val="Zhlav"/>
      <w:tabs>
        <w:tab w:val="center" w:pos="1707"/>
      </w:tabs>
      <w:spacing w:before="260"/>
      <w:ind w:left="1701"/>
      <w:rPr>
        <w:rFonts w:ascii="Tahoma" w:hAnsi="Tahoma" w:cs="Tahoma"/>
        <w:b/>
        <w:color w:val="002776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5ACAAFA6" wp14:editId="2CC15457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0FCD49B4" wp14:editId="5191256D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902A0">
      <w:rPr>
        <w:color w:val="002776"/>
      </w:rPr>
      <w:t xml:space="preserve">Příloha </w:t>
    </w:r>
    <w:proofErr w:type="gramStart"/>
    <w:r w:rsidR="00E902A0">
      <w:rPr>
        <w:color w:val="002776"/>
      </w:rPr>
      <w:t>č. 6</w:t>
    </w:r>
    <w:r w:rsidR="00005AC8">
      <w:rPr>
        <w:color w:val="002776"/>
      </w:rPr>
      <w:t xml:space="preserve">                                                              </w:t>
    </w:r>
    <w:r w:rsidR="00D214EF">
      <w:rPr>
        <w:color w:val="002776"/>
      </w:rPr>
      <w:t xml:space="preserve">       </w:t>
    </w:r>
    <w:r w:rsidR="00005AC8">
      <w:rPr>
        <w:color w:val="002776"/>
      </w:rPr>
      <w:t xml:space="preserve"> partner</w:t>
    </w:r>
    <w:proofErr w:type="gramEnd"/>
    <w:r w:rsidR="00005AC8">
      <w:rPr>
        <w:color w:val="002776"/>
      </w:rPr>
      <w:t xml:space="preserve"> </w:t>
    </w:r>
    <w:r w:rsidR="00D214EF">
      <w:rPr>
        <w:color w:val="002776"/>
      </w:rPr>
      <w:t>–</w:t>
    </w:r>
    <w:r w:rsidR="00005AC8">
      <w:rPr>
        <w:color w:val="002776"/>
      </w:rPr>
      <w:t xml:space="preserve"> </w:t>
    </w:r>
    <w:r w:rsidR="00D214EF">
      <w:rPr>
        <w:color w:val="002776"/>
      </w:rPr>
      <w:t xml:space="preserve">Ženklava </w:t>
    </w:r>
    <w:r w:rsidR="00127055" w:rsidRPr="000A6BE1">
      <w:rPr>
        <w:rFonts w:ascii="Tahoma" w:hAnsi="Tahoma" w:cs="Tahoma"/>
        <w:b/>
        <w:color w:val="002776"/>
        <w:sz w:val="20"/>
        <w:szCs w:val="20"/>
      </w:rPr>
      <w:t>Seznam zapůjčené výpočetní techniky a s</w:t>
    </w:r>
    <w:r w:rsidR="00F6532A" w:rsidRPr="000A6BE1">
      <w:rPr>
        <w:rFonts w:ascii="Tahoma" w:hAnsi="Tahoma" w:cs="Tahoma"/>
        <w:b/>
        <w:color w:val="002776"/>
        <w:sz w:val="20"/>
        <w:szCs w:val="20"/>
      </w:rPr>
      <w:t xml:space="preserve">oftwarového vybavení </w:t>
    </w:r>
    <w:r w:rsidR="00127055" w:rsidRPr="000A6BE1">
      <w:rPr>
        <w:rFonts w:ascii="Tahoma" w:hAnsi="Tahoma" w:cs="Tahoma"/>
        <w:b/>
        <w:color w:val="002776"/>
        <w:sz w:val="20"/>
        <w:szCs w:val="20"/>
      </w:rPr>
      <w:t xml:space="preserve">nainstalovaného </w:t>
    </w:r>
    <w:r w:rsidR="00F6532A" w:rsidRPr="000A6BE1">
      <w:rPr>
        <w:rFonts w:ascii="Tahoma" w:hAnsi="Tahoma" w:cs="Tahoma"/>
        <w:b/>
        <w:color w:val="002776"/>
        <w:sz w:val="20"/>
        <w:szCs w:val="20"/>
      </w:rPr>
      <w:t>na zapůjčené výpočetní technice</w:t>
    </w:r>
  </w:p>
  <w:p w:rsidR="001F741B" w:rsidRPr="00135EB8" w:rsidRDefault="00A33B0E" w:rsidP="00F6532A">
    <w:pPr>
      <w:pStyle w:val="Zhlav"/>
      <w:tabs>
        <w:tab w:val="left" w:pos="1701"/>
      </w:tabs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B76A347" wp14:editId="5162AFB0">
          <wp:simplePos x="0" y="0"/>
          <wp:positionH relativeFrom="column">
            <wp:posOffset>1270</wp:posOffset>
          </wp:positionH>
          <wp:positionV relativeFrom="page">
            <wp:posOffset>1156970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5AC8"/>
    <w:rsid w:val="0002014B"/>
    <w:rsid w:val="000216E7"/>
    <w:rsid w:val="000342D9"/>
    <w:rsid w:val="00040E78"/>
    <w:rsid w:val="000450C8"/>
    <w:rsid w:val="0005768F"/>
    <w:rsid w:val="000703B6"/>
    <w:rsid w:val="000723F4"/>
    <w:rsid w:val="00073A89"/>
    <w:rsid w:val="00081285"/>
    <w:rsid w:val="00084DFB"/>
    <w:rsid w:val="000929B6"/>
    <w:rsid w:val="00096033"/>
    <w:rsid w:val="000A0541"/>
    <w:rsid w:val="000A2928"/>
    <w:rsid w:val="000A6BE1"/>
    <w:rsid w:val="000B0498"/>
    <w:rsid w:val="000B6BD3"/>
    <w:rsid w:val="000C6409"/>
    <w:rsid w:val="000D426F"/>
    <w:rsid w:val="000F5DA9"/>
    <w:rsid w:val="000F67DC"/>
    <w:rsid w:val="00105552"/>
    <w:rsid w:val="00113956"/>
    <w:rsid w:val="00127055"/>
    <w:rsid w:val="00135EB8"/>
    <w:rsid w:val="00140485"/>
    <w:rsid w:val="00160A8C"/>
    <w:rsid w:val="00171DE6"/>
    <w:rsid w:val="00190879"/>
    <w:rsid w:val="00193DF2"/>
    <w:rsid w:val="001A1EC5"/>
    <w:rsid w:val="001B7A4E"/>
    <w:rsid w:val="001D08B4"/>
    <w:rsid w:val="001D5F44"/>
    <w:rsid w:val="001E250B"/>
    <w:rsid w:val="001F4EAD"/>
    <w:rsid w:val="001F741B"/>
    <w:rsid w:val="00211595"/>
    <w:rsid w:val="00212034"/>
    <w:rsid w:val="0022161F"/>
    <w:rsid w:val="00223600"/>
    <w:rsid w:val="002239FA"/>
    <w:rsid w:val="00240A42"/>
    <w:rsid w:val="00242ABC"/>
    <w:rsid w:val="00251C3F"/>
    <w:rsid w:val="00254604"/>
    <w:rsid w:val="00256BB1"/>
    <w:rsid w:val="00271EEE"/>
    <w:rsid w:val="00284F44"/>
    <w:rsid w:val="002864E3"/>
    <w:rsid w:val="002B7B70"/>
    <w:rsid w:val="002C3522"/>
    <w:rsid w:val="002C6A2A"/>
    <w:rsid w:val="002C74FD"/>
    <w:rsid w:val="002F5E86"/>
    <w:rsid w:val="00306AF3"/>
    <w:rsid w:val="0032736C"/>
    <w:rsid w:val="00365AB2"/>
    <w:rsid w:val="00383214"/>
    <w:rsid w:val="00391423"/>
    <w:rsid w:val="003920D7"/>
    <w:rsid w:val="00394635"/>
    <w:rsid w:val="003B1846"/>
    <w:rsid w:val="003B5702"/>
    <w:rsid w:val="003C44B9"/>
    <w:rsid w:val="003E05AB"/>
    <w:rsid w:val="003E4647"/>
    <w:rsid w:val="003E7523"/>
    <w:rsid w:val="00407D66"/>
    <w:rsid w:val="00425B2F"/>
    <w:rsid w:val="00425F5F"/>
    <w:rsid w:val="00430B2B"/>
    <w:rsid w:val="00431598"/>
    <w:rsid w:val="00432952"/>
    <w:rsid w:val="00445A9E"/>
    <w:rsid w:val="004515F0"/>
    <w:rsid w:val="00473186"/>
    <w:rsid w:val="0049476F"/>
    <w:rsid w:val="004A378D"/>
    <w:rsid w:val="004A56A7"/>
    <w:rsid w:val="004A6877"/>
    <w:rsid w:val="004D1280"/>
    <w:rsid w:val="004D36DC"/>
    <w:rsid w:val="004D58F6"/>
    <w:rsid w:val="004E308A"/>
    <w:rsid w:val="004E6BA4"/>
    <w:rsid w:val="004F226B"/>
    <w:rsid w:val="004F2FF8"/>
    <w:rsid w:val="004F548F"/>
    <w:rsid w:val="00500F8E"/>
    <w:rsid w:val="00507645"/>
    <w:rsid w:val="00522D99"/>
    <w:rsid w:val="00527E2E"/>
    <w:rsid w:val="005426B5"/>
    <w:rsid w:val="0054393A"/>
    <w:rsid w:val="0057521C"/>
    <w:rsid w:val="00577043"/>
    <w:rsid w:val="00581C40"/>
    <w:rsid w:val="005A5141"/>
    <w:rsid w:val="005B1137"/>
    <w:rsid w:val="005B1149"/>
    <w:rsid w:val="005B69D1"/>
    <w:rsid w:val="005D3B75"/>
    <w:rsid w:val="005D418C"/>
    <w:rsid w:val="005D4E0E"/>
    <w:rsid w:val="005E7E81"/>
    <w:rsid w:val="005F7EA4"/>
    <w:rsid w:val="00600F38"/>
    <w:rsid w:val="00606B3C"/>
    <w:rsid w:val="006121FA"/>
    <w:rsid w:val="006150B4"/>
    <w:rsid w:val="00627666"/>
    <w:rsid w:val="00633670"/>
    <w:rsid w:val="006A66F0"/>
    <w:rsid w:val="006C22E9"/>
    <w:rsid w:val="006E5096"/>
    <w:rsid w:val="006F0F52"/>
    <w:rsid w:val="006F1B96"/>
    <w:rsid w:val="006F66D0"/>
    <w:rsid w:val="007129DC"/>
    <w:rsid w:val="00752762"/>
    <w:rsid w:val="00766638"/>
    <w:rsid w:val="00766A20"/>
    <w:rsid w:val="007670D1"/>
    <w:rsid w:val="007836DF"/>
    <w:rsid w:val="00786B01"/>
    <w:rsid w:val="007A01B3"/>
    <w:rsid w:val="007B38FB"/>
    <w:rsid w:val="007C579C"/>
    <w:rsid w:val="007E2233"/>
    <w:rsid w:val="007E2CA8"/>
    <w:rsid w:val="007F4C6A"/>
    <w:rsid w:val="00802D86"/>
    <w:rsid w:val="00813726"/>
    <w:rsid w:val="00816231"/>
    <w:rsid w:val="00816CE0"/>
    <w:rsid w:val="00831788"/>
    <w:rsid w:val="00841771"/>
    <w:rsid w:val="008517E0"/>
    <w:rsid w:val="00875514"/>
    <w:rsid w:val="00880441"/>
    <w:rsid w:val="00882B69"/>
    <w:rsid w:val="00882F70"/>
    <w:rsid w:val="008A4B63"/>
    <w:rsid w:val="008B3038"/>
    <w:rsid w:val="008C3F53"/>
    <w:rsid w:val="008C40D3"/>
    <w:rsid w:val="008D718A"/>
    <w:rsid w:val="008F6AD3"/>
    <w:rsid w:val="009009C0"/>
    <w:rsid w:val="00922959"/>
    <w:rsid w:val="0092519F"/>
    <w:rsid w:val="009407C1"/>
    <w:rsid w:val="00945A37"/>
    <w:rsid w:val="00963C0C"/>
    <w:rsid w:val="009836DA"/>
    <w:rsid w:val="00984C3B"/>
    <w:rsid w:val="0099054E"/>
    <w:rsid w:val="00995DF5"/>
    <w:rsid w:val="009A14A3"/>
    <w:rsid w:val="009A61C9"/>
    <w:rsid w:val="009D473C"/>
    <w:rsid w:val="009E1270"/>
    <w:rsid w:val="009F1841"/>
    <w:rsid w:val="009F3F2C"/>
    <w:rsid w:val="00A15FA9"/>
    <w:rsid w:val="00A237FF"/>
    <w:rsid w:val="00A33B0E"/>
    <w:rsid w:val="00A425C5"/>
    <w:rsid w:val="00A43E53"/>
    <w:rsid w:val="00A47E45"/>
    <w:rsid w:val="00A52FC0"/>
    <w:rsid w:val="00A64BC9"/>
    <w:rsid w:val="00A837AE"/>
    <w:rsid w:val="00A85736"/>
    <w:rsid w:val="00A94C8D"/>
    <w:rsid w:val="00AA1110"/>
    <w:rsid w:val="00AB164A"/>
    <w:rsid w:val="00AE7452"/>
    <w:rsid w:val="00B2389A"/>
    <w:rsid w:val="00B3274C"/>
    <w:rsid w:val="00B329D4"/>
    <w:rsid w:val="00B35880"/>
    <w:rsid w:val="00B36FB7"/>
    <w:rsid w:val="00B642A8"/>
    <w:rsid w:val="00B81C69"/>
    <w:rsid w:val="00B97216"/>
    <w:rsid w:val="00BA4B21"/>
    <w:rsid w:val="00BB3463"/>
    <w:rsid w:val="00BB55FA"/>
    <w:rsid w:val="00BC0FCF"/>
    <w:rsid w:val="00BD2646"/>
    <w:rsid w:val="00BD6634"/>
    <w:rsid w:val="00BD7F06"/>
    <w:rsid w:val="00BE5235"/>
    <w:rsid w:val="00BE5E8E"/>
    <w:rsid w:val="00BE7916"/>
    <w:rsid w:val="00C037FF"/>
    <w:rsid w:val="00C16E35"/>
    <w:rsid w:val="00C270C2"/>
    <w:rsid w:val="00C3488F"/>
    <w:rsid w:val="00C3659F"/>
    <w:rsid w:val="00C41461"/>
    <w:rsid w:val="00C4695D"/>
    <w:rsid w:val="00C51C0B"/>
    <w:rsid w:val="00C54B75"/>
    <w:rsid w:val="00C54D4F"/>
    <w:rsid w:val="00C5528A"/>
    <w:rsid w:val="00C5691C"/>
    <w:rsid w:val="00C84F7F"/>
    <w:rsid w:val="00C919DD"/>
    <w:rsid w:val="00C9428B"/>
    <w:rsid w:val="00CA03C5"/>
    <w:rsid w:val="00CA5B00"/>
    <w:rsid w:val="00CB082E"/>
    <w:rsid w:val="00CB20AC"/>
    <w:rsid w:val="00CC15ED"/>
    <w:rsid w:val="00CD3D70"/>
    <w:rsid w:val="00CF1CB2"/>
    <w:rsid w:val="00D00C32"/>
    <w:rsid w:val="00D214EF"/>
    <w:rsid w:val="00D24F8A"/>
    <w:rsid w:val="00D25607"/>
    <w:rsid w:val="00D32D5C"/>
    <w:rsid w:val="00D35A86"/>
    <w:rsid w:val="00D47A90"/>
    <w:rsid w:val="00D61A25"/>
    <w:rsid w:val="00D64841"/>
    <w:rsid w:val="00D66A1E"/>
    <w:rsid w:val="00D708BF"/>
    <w:rsid w:val="00D776BD"/>
    <w:rsid w:val="00D909C5"/>
    <w:rsid w:val="00DA3CA7"/>
    <w:rsid w:val="00DC2D71"/>
    <w:rsid w:val="00DC5E7F"/>
    <w:rsid w:val="00DC708A"/>
    <w:rsid w:val="00DF40E3"/>
    <w:rsid w:val="00E01274"/>
    <w:rsid w:val="00E05E15"/>
    <w:rsid w:val="00E20AB1"/>
    <w:rsid w:val="00E26E3A"/>
    <w:rsid w:val="00E31989"/>
    <w:rsid w:val="00E42B80"/>
    <w:rsid w:val="00E45C80"/>
    <w:rsid w:val="00E53F05"/>
    <w:rsid w:val="00E57DF2"/>
    <w:rsid w:val="00E70D2B"/>
    <w:rsid w:val="00E725F0"/>
    <w:rsid w:val="00E902A0"/>
    <w:rsid w:val="00EA15FD"/>
    <w:rsid w:val="00EA6004"/>
    <w:rsid w:val="00EC0984"/>
    <w:rsid w:val="00F1751B"/>
    <w:rsid w:val="00F21DF8"/>
    <w:rsid w:val="00F352BC"/>
    <w:rsid w:val="00F432E7"/>
    <w:rsid w:val="00F476DD"/>
    <w:rsid w:val="00F5617A"/>
    <w:rsid w:val="00F6103C"/>
    <w:rsid w:val="00F6532A"/>
    <w:rsid w:val="00F71ACE"/>
    <w:rsid w:val="00F72A60"/>
    <w:rsid w:val="00F82EBF"/>
    <w:rsid w:val="00F870D8"/>
    <w:rsid w:val="00F9044E"/>
    <w:rsid w:val="00F95699"/>
    <w:rsid w:val="00FA0521"/>
    <w:rsid w:val="00FA5FCB"/>
    <w:rsid w:val="00FC11B7"/>
    <w:rsid w:val="00FD22E1"/>
    <w:rsid w:val="00FD31C9"/>
    <w:rsid w:val="00FD3550"/>
    <w:rsid w:val="00FD7FC1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titul">
    <w:name w:val="Subtitle"/>
    <w:basedOn w:val="Normln"/>
    <w:next w:val="Normln"/>
    <w:link w:val="Podtitul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titul">
    <w:name w:val="Subtitle"/>
    <w:basedOn w:val="Normln"/>
    <w:next w:val="Normln"/>
    <w:link w:val="Podtitul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8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5</TotalTime>
  <Pages>1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Sopuchová Jana Ing. MBA</cp:lastModifiedBy>
  <cp:revision>6</cp:revision>
  <cp:lastPrinted>2016-10-14T07:06:00Z</cp:lastPrinted>
  <dcterms:created xsi:type="dcterms:W3CDTF">2013-03-28T14:55:00Z</dcterms:created>
  <dcterms:modified xsi:type="dcterms:W3CDTF">2016-12-17T11:46:00Z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